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3E754" w14:textId="4C0BAB83" w:rsidR="0091238C" w:rsidRPr="0091238C" w:rsidRDefault="007327B2" w:rsidP="0091238C">
      <w:pPr>
        <w:jc w:val="center"/>
        <w:rPr>
          <w:smallCaps/>
          <w:sz w:val="36"/>
          <w:szCs w:val="22"/>
        </w:rPr>
      </w:pPr>
      <w:r>
        <w:rPr>
          <w:b/>
          <w:smallCaps/>
          <w:sz w:val="36"/>
          <w:szCs w:val="22"/>
        </w:rPr>
        <w:t xml:space="preserve">  </w:t>
      </w:r>
      <w:bookmarkStart w:id="0" w:name="_Hlk88647124"/>
      <w:r w:rsidR="00DF1602" w:rsidRPr="0091238C">
        <w:rPr>
          <w:b/>
          <w:smallCaps/>
          <w:sz w:val="36"/>
          <w:szCs w:val="22"/>
        </w:rPr>
        <w:t>smlouv</w:t>
      </w:r>
      <w:r w:rsidR="00DF1602">
        <w:rPr>
          <w:b/>
          <w:smallCaps/>
          <w:sz w:val="36"/>
          <w:szCs w:val="22"/>
        </w:rPr>
        <w:t>a</w:t>
      </w:r>
      <w:r w:rsidR="00DF1602" w:rsidRPr="0091238C">
        <w:rPr>
          <w:b/>
          <w:smallCaps/>
          <w:sz w:val="36"/>
          <w:szCs w:val="22"/>
        </w:rPr>
        <w:t xml:space="preserve"> </w:t>
      </w:r>
      <w:r w:rsidR="0091238C" w:rsidRPr="0091238C">
        <w:rPr>
          <w:b/>
          <w:smallCaps/>
          <w:sz w:val="36"/>
          <w:szCs w:val="22"/>
        </w:rPr>
        <w:t xml:space="preserve">na </w:t>
      </w:r>
      <w:r w:rsidR="00000117">
        <w:rPr>
          <w:b/>
          <w:smallCaps/>
          <w:sz w:val="36"/>
          <w:szCs w:val="22"/>
        </w:rPr>
        <w:t>dopracování detailů části</w:t>
      </w:r>
      <w:r w:rsidR="00CC19DD">
        <w:rPr>
          <w:b/>
          <w:smallCaps/>
          <w:sz w:val="36"/>
          <w:szCs w:val="22"/>
        </w:rPr>
        <w:t xml:space="preserve"> projektové dokumentace </w:t>
      </w:r>
      <w:r w:rsidR="00000117">
        <w:rPr>
          <w:b/>
          <w:smallCaps/>
          <w:sz w:val="36"/>
          <w:szCs w:val="22"/>
        </w:rPr>
        <w:t xml:space="preserve">s názvem </w:t>
      </w:r>
      <w:r w:rsidR="00000117" w:rsidRPr="00000117">
        <w:rPr>
          <w:b/>
          <w:smallCaps/>
          <w:sz w:val="36"/>
          <w:szCs w:val="22"/>
        </w:rPr>
        <w:t>„Karlovy Vary, Císařské lázně – koncertní sál“</w:t>
      </w:r>
      <w:r w:rsidR="00000117">
        <w:rPr>
          <w:b/>
          <w:smallCaps/>
          <w:sz w:val="36"/>
          <w:szCs w:val="22"/>
        </w:rPr>
        <w:t xml:space="preserve"> </w:t>
      </w:r>
      <w:r w:rsidR="00CC19DD">
        <w:rPr>
          <w:b/>
          <w:smallCaps/>
          <w:sz w:val="36"/>
          <w:szCs w:val="22"/>
        </w:rPr>
        <w:t xml:space="preserve">a </w:t>
      </w:r>
      <w:r w:rsidR="0091238C" w:rsidRPr="0091238C">
        <w:rPr>
          <w:b/>
          <w:smallCaps/>
          <w:sz w:val="36"/>
          <w:szCs w:val="22"/>
        </w:rPr>
        <w:t>poskytování konzultačních služeb</w:t>
      </w:r>
      <w:bookmarkEnd w:id="0"/>
    </w:p>
    <w:p w14:paraId="07DE5105" w14:textId="77777777" w:rsidR="008434D7" w:rsidRDefault="008434D7" w:rsidP="008434D7">
      <w:pPr>
        <w:pStyle w:val="Zkladntext"/>
        <w:tabs>
          <w:tab w:val="left" w:pos="1695"/>
          <w:tab w:val="left" w:pos="2436"/>
        </w:tabs>
        <w:suppressAutoHyphens/>
        <w:spacing w:after="0"/>
        <w:rPr>
          <w:b/>
          <w:sz w:val="22"/>
          <w:szCs w:val="22"/>
        </w:rPr>
      </w:pPr>
    </w:p>
    <w:p w14:paraId="76D6D593" w14:textId="77777777" w:rsidR="008434D7" w:rsidRPr="00F058A3" w:rsidRDefault="008434D7" w:rsidP="008434D7">
      <w:pPr>
        <w:pStyle w:val="Zkladntext"/>
        <w:tabs>
          <w:tab w:val="left" w:pos="1695"/>
          <w:tab w:val="left" w:pos="2436"/>
        </w:tabs>
        <w:suppressAutoHyphens/>
        <w:spacing w:after="0"/>
        <w:rPr>
          <w:b/>
          <w:sz w:val="22"/>
          <w:szCs w:val="22"/>
        </w:rPr>
      </w:pPr>
      <w:r w:rsidRPr="00F058A3">
        <w:rPr>
          <w:b/>
          <w:sz w:val="22"/>
          <w:szCs w:val="22"/>
        </w:rPr>
        <w:t>Karlovarský kraj</w:t>
      </w:r>
    </w:p>
    <w:p w14:paraId="2ACC616A" w14:textId="77777777" w:rsidR="008434D7" w:rsidRPr="00F058A3" w:rsidRDefault="008434D7" w:rsidP="008434D7">
      <w:pPr>
        <w:pStyle w:val="Zkladntext"/>
        <w:tabs>
          <w:tab w:val="left" w:pos="1695"/>
          <w:tab w:val="left" w:pos="2436"/>
        </w:tabs>
        <w:suppressAutoHyphens/>
        <w:spacing w:after="0"/>
        <w:rPr>
          <w:bCs/>
          <w:sz w:val="22"/>
          <w:szCs w:val="22"/>
        </w:rPr>
      </w:pPr>
      <w:r w:rsidRPr="00F058A3">
        <w:rPr>
          <w:bCs/>
          <w:sz w:val="22"/>
          <w:szCs w:val="22"/>
        </w:rPr>
        <w:t>se sídlem:</w:t>
      </w:r>
      <w:r w:rsidRPr="00F058A3">
        <w:rPr>
          <w:bCs/>
          <w:sz w:val="22"/>
          <w:szCs w:val="22"/>
        </w:rPr>
        <w:tab/>
      </w:r>
      <w:r w:rsidRPr="00F058A3">
        <w:rPr>
          <w:bCs/>
          <w:sz w:val="22"/>
          <w:szCs w:val="22"/>
        </w:rPr>
        <w:tab/>
      </w:r>
      <w:r w:rsidRPr="00F058A3">
        <w:rPr>
          <w:bCs/>
          <w:sz w:val="22"/>
          <w:szCs w:val="22"/>
        </w:rPr>
        <w:tab/>
      </w:r>
      <w:r w:rsidRPr="00F058A3">
        <w:rPr>
          <w:sz w:val="22"/>
          <w:szCs w:val="22"/>
        </w:rPr>
        <w:t>Závodní 353/88, 360 06 Karlovy Vary</w:t>
      </w:r>
    </w:p>
    <w:p w14:paraId="7DC1E078" w14:textId="77777777" w:rsidR="008434D7" w:rsidRPr="00F058A3" w:rsidRDefault="008434D7" w:rsidP="008434D7">
      <w:pPr>
        <w:pStyle w:val="Zkladntext"/>
        <w:tabs>
          <w:tab w:val="left" w:pos="1695"/>
          <w:tab w:val="left" w:pos="2436"/>
        </w:tabs>
        <w:suppressAutoHyphens/>
        <w:spacing w:after="0"/>
        <w:rPr>
          <w:bCs/>
          <w:sz w:val="22"/>
          <w:szCs w:val="22"/>
        </w:rPr>
      </w:pPr>
      <w:r w:rsidRPr="00F058A3">
        <w:rPr>
          <w:bCs/>
          <w:sz w:val="22"/>
          <w:szCs w:val="22"/>
        </w:rPr>
        <w:t>IČO:</w:t>
      </w:r>
      <w:r w:rsidRPr="00F058A3">
        <w:rPr>
          <w:bCs/>
          <w:sz w:val="22"/>
          <w:szCs w:val="22"/>
        </w:rPr>
        <w:tab/>
      </w:r>
      <w:r w:rsidRPr="00F058A3">
        <w:rPr>
          <w:bCs/>
          <w:sz w:val="22"/>
          <w:szCs w:val="22"/>
        </w:rPr>
        <w:tab/>
      </w:r>
      <w:r w:rsidRPr="00F058A3">
        <w:rPr>
          <w:bCs/>
          <w:sz w:val="22"/>
          <w:szCs w:val="22"/>
        </w:rPr>
        <w:tab/>
        <w:t>70891168</w:t>
      </w:r>
    </w:p>
    <w:p w14:paraId="11CD47F1" w14:textId="77777777" w:rsidR="008434D7" w:rsidRPr="00F058A3" w:rsidRDefault="008434D7" w:rsidP="008434D7">
      <w:pPr>
        <w:pStyle w:val="Zkladntext"/>
        <w:tabs>
          <w:tab w:val="left" w:pos="1695"/>
          <w:tab w:val="left" w:pos="2436"/>
        </w:tabs>
        <w:suppressAutoHyphens/>
        <w:spacing w:after="0"/>
        <w:rPr>
          <w:bCs/>
          <w:sz w:val="22"/>
          <w:szCs w:val="22"/>
        </w:rPr>
      </w:pPr>
      <w:r w:rsidRPr="00F058A3">
        <w:rPr>
          <w:bCs/>
          <w:sz w:val="22"/>
          <w:szCs w:val="22"/>
        </w:rPr>
        <w:t>DIČ:</w:t>
      </w:r>
      <w:r w:rsidRPr="00F058A3">
        <w:rPr>
          <w:bCs/>
          <w:sz w:val="22"/>
          <w:szCs w:val="22"/>
        </w:rPr>
        <w:tab/>
      </w:r>
      <w:r w:rsidRPr="00F058A3">
        <w:rPr>
          <w:bCs/>
          <w:sz w:val="22"/>
          <w:szCs w:val="22"/>
        </w:rPr>
        <w:tab/>
      </w:r>
      <w:r w:rsidRPr="00F058A3">
        <w:rPr>
          <w:bCs/>
          <w:sz w:val="22"/>
          <w:szCs w:val="22"/>
        </w:rPr>
        <w:tab/>
        <w:t>CZ70891168</w:t>
      </w:r>
    </w:p>
    <w:p w14:paraId="0B4DB535" w14:textId="77777777" w:rsidR="008434D7" w:rsidRPr="00F058A3" w:rsidRDefault="008434D7" w:rsidP="008434D7">
      <w:pPr>
        <w:pStyle w:val="Zkladntext"/>
        <w:tabs>
          <w:tab w:val="left" w:pos="1695"/>
          <w:tab w:val="left" w:pos="2436"/>
        </w:tabs>
        <w:suppressAutoHyphens/>
        <w:spacing w:after="0"/>
        <w:ind w:left="2832" w:hanging="2832"/>
        <w:rPr>
          <w:bCs/>
          <w:sz w:val="22"/>
          <w:szCs w:val="22"/>
        </w:rPr>
      </w:pPr>
      <w:r w:rsidRPr="00F058A3">
        <w:rPr>
          <w:bCs/>
          <w:sz w:val="22"/>
          <w:szCs w:val="22"/>
        </w:rPr>
        <w:t>zastoupen:</w:t>
      </w:r>
      <w:r w:rsidRPr="00F058A3">
        <w:rPr>
          <w:bCs/>
          <w:sz w:val="22"/>
          <w:szCs w:val="22"/>
        </w:rPr>
        <w:tab/>
      </w:r>
      <w:r w:rsidRPr="00F058A3">
        <w:rPr>
          <w:bCs/>
          <w:sz w:val="22"/>
          <w:szCs w:val="22"/>
        </w:rPr>
        <w:tab/>
      </w:r>
      <w:r w:rsidRPr="00F058A3">
        <w:rPr>
          <w:bCs/>
          <w:sz w:val="22"/>
          <w:szCs w:val="22"/>
        </w:rPr>
        <w:tab/>
      </w:r>
      <w:r w:rsidR="00B54688">
        <w:rPr>
          <w:bCs/>
          <w:sz w:val="22"/>
          <w:szCs w:val="22"/>
        </w:rPr>
        <w:t xml:space="preserve">Patrikem </w:t>
      </w:r>
      <w:proofErr w:type="spellStart"/>
      <w:r w:rsidR="00B54688">
        <w:rPr>
          <w:bCs/>
          <w:sz w:val="22"/>
          <w:szCs w:val="22"/>
        </w:rPr>
        <w:t>Pizingerem</w:t>
      </w:r>
      <w:proofErr w:type="spellEnd"/>
      <w:r w:rsidR="00A65F21">
        <w:rPr>
          <w:bCs/>
          <w:sz w:val="22"/>
          <w:szCs w:val="22"/>
        </w:rPr>
        <w:t>, člen Rady Karlovarského kraje</w:t>
      </w:r>
    </w:p>
    <w:p w14:paraId="3F2D5EC3" w14:textId="71F91E5B" w:rsidR="008434D7" w:rsidRPr="00F058A3" w:rsidRDefault="008434D7" w:rsidP="008434D7">
      <w:pPr>
        <w:suppressAutoHyphens/>
        <w:rPr>
          <w:sz w:val="22"/>
          <w:szCs w:val="22"/>
        </w:rPr>
      </w:pPr>
      <w:r w:rsidRPr="00F058A3">
        <w:rPr>
          <w:sz w:val="22"/>
          <w:szCs w:val="22"/>
        </w:rPr>
        <w:t>bankovn</w:t>
      </w:r>
      <w:r w:rsidR="00FF29B0">
        <w:rPr>
          <w:sz w:val="22"/>
          <w:szCs w:val="22"/>
        </w:rPr>
        <w:t xml:space="preserve">í spojení: </w:t>
      </w:r>
      <w:r w:rsidR="00FF29B0">
        <w:rPr>
          <w:sz w:val="22"/>
          <w:szCs w:val="22"/>
        </w:rPr>
        <w:tab/>
      </w:r>
      <w:r w:rsidR="00FF29B0">
        <w:rPr>
          <w:sz w:val="22"/>
          <w:szCs w:val="22"/>
        </w:rPr>
        <w:tab/>
        <w:t>Komerční banka, a.</w:t>
      </w:r>
      <w:r w:rsidRPr="00F058A3">
        <w:rPr>
          <w:sz w:val="22"/>
          <w:szCs w:val="22"/>
        </w:rPr>
        <w:t>s.</w:t>
      </w:r>
    </w:p>
    <w:p w14:paraId="4A9934A2" w14:textId="3D052717" w:rsidR="008434D7" w:rsidRPr="00F058A3" w:rsidRDefault="008434D7" w:rsidP="008434D7">
      <w:pPr>
        <w:suppressAutoHyphens/>
        <w:jc w:val="both"/>
        <w:rPr>
          <w:sz w:val="22"/>
          <w:szCs w:val="22"/>
        </w:rPr>
      </w:pPr>
      <w:r w:rsidRPr="00F058A3">
        <w:rPr>
          <w:sz w:val="22"/>
          <w:szCs w:val="22"/>
        </w:rPr>
        <w:t>číslo účtu:</w:t>
      </w:r>
      <w:r w:rsidRPr="00F058A3">
        <w:rPr>
          <w:sz w:val="22"/>
          <w:szCs w:val="22"/>
        </w:rPr>
        <w:tab/>
      </w:r>
      <w:r w:rsidRPr="00F058A3">
        <w:rPr>
          <w:sz w:val="22"/>
          <w:szCs w:val="22"/>
        </w:rPr>
        <w:tab/>
      </w:r>
      <w:r w:rsidRPr="00F058A3">
        <w:rPr>
          <w:sz w:val="22"/>
          <w:szCs w:val="22"/>
        </w:rPr>
        <w:tab/>
      </w:r>
      <w:r w:rsidR="006B7080">
        <w:rPr>
          <w:sz w:val="22"/>
          <w:szCs w:val="22"/>
        </w:rPr>
        <w:t>XXXXXXX</w:t>
      </w:r>
    </w:p>
    <w:p w14:paraId="728503DD" w14:textId="09B9727A" w:rsidR="008434D7" w:rsidRPr="00F058A3" w:rsidRDefault="008434D7" w:rsidP="008434D7">
      <w:pPr>
        <w:suppressAutoHyphens/>
        <w:jc w:val="both"/>
        <w:rPr>
          <w:iCs/>
          <w:sz w:val="22"/>
          <w:szCs w:val="22"/>
        </w:rPr>
      </w:pPr>
      <w:r w:rsidRPr="00F058A3">
        <w:rPr>
          <w:sz w:val="22"/>
          <w:szCs w:val="22"/>
        </w:rPr>
        <w:t xml:space="preserve">bankovní spojení: </w:t>
      </w:r>
      <w:r w:rsidRPr="00F058A3">
        <w:rPr>
          <w:sz w:val="22"/>
          <w:szCs w:val="22"/>
        </w:rPr>
        <w:tab/>
      </w:r>
      <w:r w:rsidRPr="00F058A3">
        <w:rPr>
          <w:sz w:val="22"/>
          <w:szCs w:val="22"/>
        </w:rPr>
        <w:tab/>
      </w:r>
      <w:r w:rsidR="006B7080">
        <w:rPr>
          <w:sz w:val="22"/>
          <w:szCs w:val="22"/>
        </w:rPr>
        <w:t>XXXXXXX</w:t>
      </w:r>
      <w:r w:rsidRPr="00F058A3">
        <w:rPr>
          <w:sz w:val="22"/>
          <w:szCs w:val="22"/>
        </w:rPr>
        <w:t>.</w:t>
      </w:r>
    </w:p>
    <w:p w14:paraId="73F22D64" w14:textId="2A6972FC" w:rsidR="008434D7" w:rsidRPr="00F058A3" w:rsidRDefault="008434D7" w:rsidP="008434D7">
      <w:pPr>
        <w:suppressAutoHyphens/>
        <w:jc w:val="both"/>
        <w:rPr>
          <w:iCs/>
          <w:sz w:val="22"/>
          <w:szCs w:val="22"/>
        </w:rPr>
      </w:pPr>
      <w:r w:rsidRPr="00F058A3">
        <w:rPr>
          <w:sz w:val="22"/>
          <w:szCs w:val="22"/>
        </w:rPr>
        <w:t>číslo účtu:</w:t>
      </w:r>
      <w:r w:rsidRPr="00F058A3">
        <w:rPr>
          <w:sz w:val="22"/>
          <w:szCs w:val="22"/>
        </w:rPr>
        <w:tab/>
      </w:r>
      <w:r w:rsidRPr="00F058A3">
        <w:rPr>
          <w:iCs/>
          <w:sz w:val="22"/>
          <w:szCs w:val="22"/>
        </w:rPr>
        <w:tab/>
      </w:r>
      <w:r w:rsidRPr="00F058A3">
        <w:rPr>
          <w:iCs/>
          <w:sz w:val="22"/>
          <w:szCs w:val="22"/>
        </w:rPr>
        <w:tab/>
      </w:r>
      <w:r w:rsidR="006B7080">
        <w:rPr>
          <w:iCs/>
          <w:sz w:val="22"/>
          <w:szCs w:val="22"/>
        </w:rPr>
        <w:t>XXXXXXX</w:t>
      </w:r>
      <w:r w:rsidRPr="00F058A3">
        <w:rPr>
          <w:iCs/>
          <w:sz w:val="22"/>
          <w:szCs w:val="22"/>
        </w:rPr>
        <w:tab/>
      </w:r>
      <w:r w:rsidRPr="00F058A3">
        <w:rPr>
          <w:iCs/>
          <w:sz w:val="22"/>
          <w:szCs w:val="22"/>
        </w:rPr>
        <w:tab/>
      </w:r>
    </w:p>
    <w:p w14:paraId="2CC45C20" w14:textId="3D5EBC46" w:rsidR="008434D7" w:rsidRPr="00F058A3" w:rsidRDefault="008434D7" w:rsidP="008434D7">
      <w:pPr>
        <w:suppressAutoHyphens/>
        <w:rPr>
          <w:sz w:val="22"/>
          <w:szCs w:val="22"/>
        </w:rPr>
      </w:pPr>
      <w:r w:rsidRPr="00F058A3">
        <w:rPr>
          <w:sz w:val="22"/>
          <w:szCs w:val="22"/>
        </w:rPr>
        <w:t xml:space="preserve">bankovní </w:t>
      </w:r>
      <w:r w:rsidR="00FF29B0">
        <w:rPr>
          <w:sz w:val="22"/>
          <w:szCs w:val="22"/>
        </w:rPr>
        <w:t xml:space="preserve">spojení: </w:t>
      </w:r>
      <w:r w:rsidR="00FF29B0">
        <w:rPr>
          <w:sz w:val="22"/>
          <w:szCs w:val="22"/>
        </w:rPr>
        <w:tab/>
      </w:r>
      <w:r w:rsidR="00FF29B0">
        <w:rPr>
          <w:sz w:val="22"/>
          <w:szCs w:val="22"/>
        </w:rPr>
        <w:tab/>
      </w:r>
      <w:r w:rsidR="006B7080">
        <w:rPr>
          <w:sz w:val="22"/>
          <w:szCs w:val="22"/>
        </w:rPr>
        <w:t>XXXXXXX</w:t>
      </w:r>
    </w:p>
    <w:p w14:paraId="040F08C7" w14:textId="76698F2F" w:rsidR="008434D7" w:rsidRPr="00F058A3" w:rsidRDefault="008434D7" w:rsidP="008434D7">
      <w:pPr>
        <w:suppressAutoHyphens/>
        <w:jc w:val="both"/>
        <w:rPr>
          <w:iCs/>
          <w:sz w:val="22"/>
          <w:szCs w:val="22"/>
        </w:rPr>
      </w:pPr>
      <w:r w:rsidRPr="00F058A3">
        <w:rPr>
          <w:sz w:val="22"/>
          <w:szCs w:val="22"/>
        </w:rPr>
        <w:t>číslo účtu:</w:t>
      </w:r>
      <w:r w:rsidRPr="00F058A3">
        <w:rPr>
          <w:sz w:val="22"/>
          <w:szCs w:val="22"/>
        </w:rPr>
        <w:tab/>
      </w:r>
      <w:r w:rsidRPr="00F058A3">
        <w:rPr>
          <w:iCs/>
          <w:sz w:val="22"/>
          <w:szCs w:val="22"/>
        </w:rPr>
        <w:tab/>
      </w:r>
      <w:r w:rsidRPr="00F058A3">
        <w:rPr>
          <w:iCs/>
          <w:sz w:val="22"/>
          <w:szCs w:val="22"/>
        </w:rPr>
        <w:tab/>
      </w:r>
      <w:r w:rsidR="006B7080">
        <w:rPr>
          <w:iCs/>
          <w:sz w:val="22"/>
          <w:szCs w:val="22"/>
        </w:rPr>
        <w:t>XXXXXXX</w:t>
      </w:r>
      <w:r w:rsidRPr="00F058A3">
        <w:rPr>
          <w:iCs/>
          <w:sz w:val="22"/>
          <w:szCs w:val="22"/>
        </w:rPr>
        <w:tab/>
      </w:r>
    </w:p>
    <w:p w14:paraId="4FD062E7" w14:textId="0413D481" w:rsidR="008434D7" w:rsidRPr="00F058A3" w:rsidRDefault="008434D7" w:rsidP="008434D7">
      <w:pPr>
        <w:suppressAutoHyphens/>
        <w:rPr>
          <w:sz w:val="22"/>
          <w:szCs w:val="22"/>
        </w:rPr>
      </w:pPr>
      <w:r w:rsidRPr="00F058A3">
        <w:rPr>
          <w:sz w:val="22"/>
          <w:szCs w:val="22"/>
        </w:rPr>
        <w:t>ba</w:t>
      </w:r>
      <w:r w:rsidR="00FF29B0">
        <w:rPr>
          <w:sz w:val="22"/>
          <w:szCs w:val="22"/>
        </w:rPr>
        <w:t xml:space="preserve">nkovní spojení: </w:t>
      </w:r>
      <w:r w:rsidR="00FF29B0">
        <w:rPr>
          <w:sz w:val="22"/>
          <w:szCs w:val="22"/>
        </w:rPr>
        <w:tab/>
      </w:r>
      <w:r w:rsidR="00FF29B0">
        <w:rPr>
          <w:sz w:val="22"/>
          <w:szCs w:val="22"/>
        </w:rPr>
        <w:tab/>
      </w:r>
      <w:r w:rsidR="006B7080">
        <w:rPr>
          <w:sz w:val="22"/>
          <w:szCs w:val="22"/>
        </w:rPr>
        <w:t>XXXXXXX</w:t>
      </w:r>
    </w:p>
    <w:p w14:paraId="086F22FF" w14:textId="07CC1D5A" w:rsidR="008434D7" w:rsidRPr="00F058A3" w:rsidRDefault="008434D7" w:rsidP="008434D7">
      <w:pPr>
        <w:suppressAutoHyphens/>
        <w:jc w:val="both"/>
        <w:rPr>
          <w:sz w:val="22"/>
          <w:szCs w:val="22"/>
        </w:rPr>
      </w:pPr>
      <w:r w:rsidRPr="00F058A3">
        <w:rPr>
          <w:sz w:val="22"/>
          <w:szCs w:val="22"/>
        </w:rPr>
        <w:t>číslo účtu:</w:t>
      </w:r>
      <w:r w:rsidRPr="00F058A3">
        <w:rPr>
          <w:sz w:val="22"/>
          <w:szCs w:val="22"/>
        </w:rPr>
        <w:tab/>
      </w:r>
      <w:r w:rsidRPr="00F058A3">
        <w:rPr>
          <w:sz w:val="22"/>
          <w:szCs w:val="22"/>
        </w:rPr>
        <w:tab/>
      </w:r>
      <w:r w:rsidRPr="00F058A3">
        <w:rPr>
          <w:sz w:val="22"/>
          <w:szCs w:val="22"/>
        </w:rPr>
        <w:tab/>
      </w:r>
      <w:r w:rsidR="006B7080">
        <w:rPr>
          <w:sz w:val="22"/>
          <w:szCs w:val="22"/>
        </w:rPr>
        <w:t>XXXXXXX</w:t>
      </w:r>
      <w:r w:rsidRPr="00F058A3">
        <w:rPr>
          <w:sz w:val="22"/>
          <w:szCs w:val="22"/>
        </w:rPr>
        <w:tab/>
      </w:r>
    </w:p>
    <w:p w14:paraId="2A9E3368" w14:textId="77777777" w:rsidR="008434D7" w:rsidRPr="00F058A3" w:rsidRDefault="008434D7" w:rsidP="008434D7">
      <w:pPr>
        <w:suppressAutoHyphens/>
        <w:ind w:firstLine="708"/>
        <w:rPr>
          <w:sz w:val="22"/>
          <w:szCs w:val="22"/>
        </w:rPr>
      </w:pPr>
    </w:p>
    <w:p w14:paraId="1226DB0D" w14:textId="77777777" w:rsidR="008434D7" w:rsidRPr="00F058A3" w:rsidRDefault="008434D7" w:rsidP="008434D7">
      <w:pPr>
        <w:suppressAutoHyphens/>
        <w:rPr>
          <w:sz w:val="22"/>
          <w:szCs w:val="22"/>
        </w:rPr>
      </w:pPr>
      <w:r w:rsidRPr="00F058A3">
        <w:rPr>
          <w:sz w:val="22"/>
          <w:szCs w:val="22"/>
        </w:rPr>
        <w:t>(dále jako „</w:t>
      </w:r>
      <w:r w:rsidRPr="00F058A3">
        <w:rPr>
          <w:i/>
          <w:sz w:val="22"/>
          <w:szCs w:val="22"/>
        </w:rPr>
        <w:t>klient</w:t>
      </w:r>
      <w:r w:rsidRPr="00F058A3">
        <w:rPr>
          <w:sz w:val="22"/>
          <w:szCs w:val="22"/>
        </w:rPr>
        <w:t>“)</w:t>
      </w:r>
    </w:p>
    <w:p w14:paraId="77AE3306" w14:textId="77777777" w:rsidR="008434D7" w:rsidRPr="00F058A3" w:rsidRDefault="008434D7" w:rsidP="008434D7">
      <w:pPr>
        <w:suppressAutoHyphens/>
        <w:jc w:val="both"/>
        <w:rPr>
          <w:sz w:val="22"/>
          <w:szCs w:val="22"/>
        </w:rPr>
      </w:pPr>
    </w:p>
    <w:p w14:paraId="70E85AF2" w14:textId="77777777" w:rsidR="008434D7" w:rsidRPr="00F058A3" w:rsidRDefault="008434D7" w:rsidP="008434D7">
      <w:pPr>
        <w:suppressAutoHyphens/>
        <w:jc w:val="both"/>
        <w:rPr>
          <w:sz w:val="22"/>
          <w:szCs w:val="22"/>
        </w:rPr>
      </w:pPr>
    </w:p>
    <w:p w14:paraId="1CF5FA2A" w14:textId="77777777" w:rsidR="008434D7" w:rsidRPr="00F058A3" w:rsidRDefault="008434D7" w:rsidP="008434D7">
      <w:pPr>
        <w:suppressAutoHyphens/>
        <w:jc w:val="both"/>
        <w:rPr>
          <w:sz w:val="22"/>
          <w:szCs w:val="22"/>
        </w:rPr>
      </w:pPr>
      <w:r w:rsidRPr="00F058A3">
        <w:rPr>
          <w:sz w:val="22"/>
          <w:szCs w:val="22"/>
        </w:rPr>
        <w:t>a</w:t>
      </w:r>
    </w:p>
    <w:p w14:paraId="238AE7AA" w14:textId="77777777" w:rsidR="008434D7" w:rsidRPr="00F058A3" w:rsidRDefault="008434D7" w:rsidP="008434D7">
      <w:pPr>
        <w:suppressAutoHyphens/>
        <w:rPr>
          <w:sz w:val="22"/>
          <w:szCs w:val="22"/>
        </w:rPr>
      </w:pPr>
    </w:p>
    <w:p w14:paraId="22E62666" w14:textId="77777777" w:rsidR="008434D7" w:rsidRPr="00F058A3" w:rsidRDefault="008434D7" w:rsidP="008434D7">
      <w:pPr>
        <w:suppressAutoHyphens/>
        <w:rPr>
          <w:sz w:val="22"/>
          <w:szCs w:val="22"/>
        </w:rPr>
      </w:pPr>
    </w:p>
    <w:p w14:paraId="725BCF06" w14:textId="77777777" w:rsidR="00B54688" w:rsidRPr="00DF1602" w:rsidRDefault="00B54688" w:rsidP="008434D7">
      <w:pPr>
        <w:suppressAutoHyphens/>
        <w:rPr>
          <w:b/>
          <w:sz w:val="22"/>
          <w:szCs w:val="22"/>
        </w:rPr>
      </w:pPr>
      <w:r w:rsidRPr="00DF1602">
        <w:rPr>
          <w:b/>
          <w:sz w:val="22"/>
          <w:szCs w:val="22"/>
        </w:rPr>
        <w:t>Petr Hájek ARCHITEKTI, s.r.o.</w:t>
      </w:r>
    </w:p>
    <w:p w14:paraId="47220D52" w14:textId="77777777" w:rsidR="008434D7" w:rsidRPr="00F058A3" w:rsidRDefault="008434D7" w:rsidP="00B54688">
      <w:pPr>
        <w:suppressAutoHyphens/>
        <w:rPr>
          <w:sz w:val="22"/>
          <w:szCs w:val="22"/>
        </w:rPr>
      </w:pPr>
      <w:r w:rsidRPr="00F058A3">
        <w:rPr>
          <w:sz w:val="22"/>
          <w:szCs w:val="22"/>
        </w:rPr>
        <w:t>se sídlem:</w:t>
      </w:r>
      <w:r w:rsidRPr="00F058A3">
        <w:rPr>
          <w:sz w:val="22"/>
          <w:szCs w:val="22"/>
        </w:rPr>
        <w:tab/>
      </w:r>
      <w:r w:rsidRPr="00F058A3">
        <w:rPr>
          <w:sz w:val="22"/>
          <w:szCs w:val="22"/>
        </w:rPr>
        <w:tab/>
      </w:r>
      <w:r w:rsidRPr="00F058A3">
        <w:rPr>
          <w:sz w:val="22"/>
          <w:szCs w:val="22"/>
        </w:rPr>
        <w:tab/>
      </w:r>
      <w:r w:rsidR="00B54688" w:rsidRPr="00B54688">
        <w:rPr>
          <w:sz w:val="22"/>
          <w:szCs w:val="22"/>
        </w:rPr>
        <w:t>Grafická 831/20, Smíchov, 150 00 Praha 5</w:t>
      </w:r>
      <w:bookmarkStart w:id="1" w:name="_GoBack"/>
      <w:bookmarkEnd w:id="1"/>
    </w:p>
    <w:p w14:paraId="0065CB40" w14:textId="4A7F5D5D" w:rsidR="008434D7" w:rsidRPr="00F058A3" w:rsidRDefault="008434D7" w:rsidP="008434D7">
      <w:pPr>
        <w:suppressAutoHyphens/>
        <w:ind w:left="2832" w:hanging="2832"/>
        <w:rPr>
          <w:sz w:val="22"/>
          <w:szCs w:val="22"/>
        </w:rPr>
      </w:pPr>
      <w:r w:rsidRPr="00F058A3">
        <w:rPr>
          <w:sz w:val="22"/>
          <w:szCs w:val="22"/>
        </w:rPr>
        <w:t xml:space="preserve">zastupující osoba: </w:t>
      </w:r>
      <w:r w:rsidRPr="00F058A3">
        <w:rPr>
          <w:sz w:val="22"/>
          <w:szCs w:val="22"/>
        </w:rPr>
        <w:tab/>
      </w:r>
      <w:r w:rsidR="006B7080">
        <w:rPr>
          <w:sz w:val="22"/>
          <w:szCs w:val="22"/>
        </w:rPr>
        <w:t>XXXXXXXX</w:t>
      </w:r>
    </w:p>
    <w:p w14:paraId="5C32FC2A" w14:textId="77777777" w:rsidR="008434D7" w:rsidRPr="00F058A3" w:rsidRDefault="008434D7" w:rsidP="008434D7">
      <w:pPr>
        <w:spacing w:line="276" w:lineRule="auto"/>
        <w:jc w:val="both"/>
        <w:rPr>
          <w:rFonts w:cs="Arial"/>
          <w:sz w:val="22"/>
          <w:szCs w:val="22"/>
        </w:rPr>
      </w:pPr>
      <w:r w:rsidRPr="00F058A3">
        <w:rPr>
          <w:sz w:val="22"/>
          <w:szCs w:val="22"/>
        </w:rPr>
        <w:t>IČO:</w:t>
      </w:r>
      <w:r w:rsidRPr="00F058A3">
        <w:rPr>
          <w:sz w:val="22"/>
          <w:szCs w:val="22"/>
        </w:rPr>
        <w:tab/>
      </w:r>
      <w:r w:rsidRPr="00F058A3">
        <w:rPr>
          <w:sz w:val="22"/>
          <w:szCs w:val="22"/>
        </w:rPr>
        <w:tab/>
      </w:r>
      <w:r w:rsidRPr="00F058A3">
        <w:rPr>
          <w:sz w:val="22"/>
          <w:szCs w:val="22"/>
        </w:rPr>
        <w:tab/>
        <w:t xml:space="preserve"> </w:t>
      </w:r>
      <w:r w:rsidRPr="00F058A3">
        <w:rPr>
          <w:sz w:val="22"/>
          <w:szCs w:val="22"/>
        </w:rPr>
        <w:tab/>
      </w:r>
      <w:r w:rsidR="00B54688" w:rsidRPr="00B54688">
        <w:rPr>
          <w:rFonts w:cs="Arial"/>
          <w:sz w:val="22"/>
          <w:szCs w:val="22"/>
        </w:rPr>
        <w:t>01422294</w:t>
      </w:r>
    </w:p>
    <w:p w14:paraId="2B00ADA7" w14:textId="77777777" w:rsidR="008434D7" w:rsidRPr="00F058A3" w:rsidRDefault="008434D7" w:rsidP="008434D7">
      <w:pPr>
        <w:suppressAutoHyphens/>
        <w:rPr>
          <w:sz w:val="22"/>
          <w:szCs w:val="22"/>
        </w:rPr>
      </w:pPr>
      <w:r w:rsidRPr="00F058A3">
        <w:rPr>
          <w:sz w:val="22"/>
          <w:szCs w:val="22"/>
        </w:rPr>
        <w:t>DIČ:</w:t>
      </w:r>
      <w:r w:rsidRPr="00F058A3">
        <w:rPr>
          <w:sz w:val="22"/>
          <w:szCs w:val="22"/>
        </w:rPr>
        <w:tab/>
      </w:r>
      <w:r w:rsidRPr="00F058A3">
        <w:rPr>
          <w:sz w:val="22"/>
          <w:szCs w:val="22"/>
        </w:rPr>
        <w:tab/>
      </w:r>
      <w:r w:rsidRPr="00F058A3">
        <w:rPr>
          <w:sz w:val="22"/>
          <w:szCs w:val="22"/>
        </w:rPr>
        <w:tab/>
      </w:r>
      <w:r w:rsidRPr="00F058A3">
        <w:rPr>
          <w:sz w:val="22"/>
          <w:szCs w:val="22"/>
        </w:rPr>
        <w:tab/>
      </w:r>
      <w:r w:rsidRPr="00F058A3">
        <w:rPr>
          <w:rFonts w:cs="Arial"/>
          <w:sz w:val="22"/>
          <w:szCs w:val="22"/>
        </w:rPr>
        <w:t>CZ</w:t>
      </w:r>
      <w:r w:rsidR="00B54688" w:rsidRPr="00B54688">
        <w:rPr>
          <w:rFonts w:cs="Arial"/>
          <w:sz w:val="22"/>
          <w:szCs w:val="22"/>
        </w:rPr>
        <w:t>01422294</w:t>
      </w:r>
    </w:p>
    <w:p w14:paraId="5412B217" w14:textId="7A705AB0" w:rsidR="008434D7" w:rsidRPr="00F058A3" w:rsidRDefault="008434D7" w:rsidP="00B54688">
      <w:pPr>
        <w:pStyle w:val="Nadpis1"/>
        <w:keepNext w:val="0"/>
        <w:numPr>
          <w:ilvl w:val="0"/>
          <w:numId w:val="0"/>
        </w:numPr>
        <w:suppressAutoHyphens/>
        <w:spacing w:before="0" w:after="0"/>
        <w:ind w:left="432" w:hanging="432"/>
        <w:rPr>
          <w:rFonts w:ascii="Times New Roman" w:hAnsi="Times New Roman"/>
          <w:b w:val="0"/>
          <w:sz w:val="22"/>
          <w:szCs w:val="22"/>
        </w:rPr>
      </w:pPr>
      <w:r w:rsidRPr="00F058A3">
        <w:rPr>
          <w:rFonts w:ascii="Times New Roman" w:hAnsi="Times New Roman"/>
          <w:b w:val="0"/>
          <w:sz w:val="22"/>
          <w:szCs w:val="22"/>
        </w:rPr>
        <w:t xml:space="preserve">zapsaná v OR vedeném </w:t>
      </w:r>
      <w:r w:rsidR="00B54688">
        <w:rPr>
          <w:rFonts w:ascii="Times New Roman" w:hAnsi="Times New Roman"/>
          <w:b w:val="0"/>
          <w:sz w:val="22"/>
          <w:szCs w:val="22"/>
        </w:rPr>
        <w:t>u Městského soudu v</w:t>
      </w:r>
      <w:r w:rsidR="00FF29B0">
        <w:rPr>
          <w:rFonts w:ascii="Times New Roman" w:hAnsi="Times New Roman"/>
          <w:b w:val="0"/>
          <w:sz w:val="22"/>
          <w:szCs w:val="22"/>
        </w:rPr>
        <w:t> </w:t>
      </w:r>
      <w:r w:rsidR="00B54688">
        <w:rPr>
          <w:rFonts w:ascii="Times New Roman" w:hAnsi="Times New Roman"/>
          <w:b w:val="0"/>
          <w:sz w:val="22"/>
          <w:szCs w:val="22"/>
        </w:rPr>
        <w:t>Praze</w:t>
      </w:r>
      <w:r w:rsidR="00FF29B0">
        <w:rPr>
          <w:rFonts w:ascii="Times New Roman" w:hAnsi="Times New Roman"/>
          <w:b w:val="0"/>
          <w:sz w:val="22"/>
          <w:szCs w:val="22"/>
        </w:rPr>
        <w:t xml:space="preserve">; spisová značka C </w:t>
      </w:r>
      <w:r w:rsidR="00B54688">
        <w:rPr>
          <w:rFonts w:ascii="Times New Roman" w:hAnsi="Times New Roman"/>
          <w:b w:val="0"/>
          <w:sz w:val="22"/>
          <w:szCs w:val="22"/>
        </w:rPr>
        <w:t>206205</w:t>
      </w:r>
      <w:r w:rsidRPr="00F058A3">
        <w:rPr>
          <w:rFonts w:ascii="Times New Roman" w:hAnsi="Times New Roman"/>
          <w:b w:val="0"/>
          <w:sz w:val="22"/>
          <w:szCs w:val="22"/>
        </w:rPr>
        <w:t xml:space="preserve"> </w:t>
      </w:r>
    </w:p>
    <w:p w14:paraId="46405862" w14:textId="19604FCE" w:rsidR="00BB2561" w:rsidRDefault="008434D7" w:rsidP="008434D7">
      <w:pPr>
        <w:suppressAutoHyphens/>
        <w:rPr>
          <w:sz w:val="22"/>
          <w:szCs w:val="22"/>
        </w:rPr>
      </w:pPr>
      <w:r w:rsidRPr="00F058A3">
        <w:rPr>
          <w:sz w:val="22"/>
          <w:szCs w:val="22"/>
        </w:rPr>
        <w:t>bankovní spojení:</w:t>
      </w:r>
      <w:r w:rsidRPr="00F058A3">
        <w:rPr>
          <w:sz w:val="22"/>
          <w:szCs w:val="22"/>
        </w:rPr>
        <w:tab/>
      </w:r>
      <w:r w:rsidRPr="00F058A3">
        <w:rPr>
          <w:sz w:val="22"/>
          <w:szCs w:val="22"/>
        </w:rPr>
        <w:tab/>
      </w:r>
      <w:r w:rsidR="006B7080">
        <w:rPr>
          <w:sz w:val="22"/>
          <w:szCs w:val="22"/>
        </w:rPr>
        <w:t>XXXXXXXX</w:t>
      </w:r>
    </w:p>
    <w:p w14:paraId="78403AC4" w14:textId="6D66B33E" w:rsidR="008434D7" w:rsidRPr="00F058A3" w:rsidRDefault="008434D7" w:rsidP="008434D7">
      <w:pPr>
        <w:suppressAutoHyphens/>
        <w:rPr>
          <w:sz w:val="22"/>
          <w:szCs w:val="22"/>
        </w:rPr>
      </w:pPr>
      <w:r w:rsidRPr="00F058A3">
        <w:rPr>
          <w:sz w:val="22"/>
          <w:szCs w:val="22"/>
        </w:rPr>
        <w:t>číslo účtu:</w:t>
      </w:r>
      <w:r w:rsidRPr="00F058A3">
        <w:rPr>
          <w:sz w:val="22"/>
          <w:szCs w:val="22"/>
        </w:rPr>
        <w:tab/>
      </w:r>
      <w:r w:rsidRPr="00F058A3">
        <w:rPr>
          <w:sz w:val="22"/>
          <w:szCs w:val="22"/>
        </w:rPr>
        <w:tab/>
      </w:r>
      <w:r w:rsidRPr="00F058A3">
        <w:rPr>
          <w:sz w:val="22"/>
          <w:szCs w:val="22"/>
        </w:rPr>
        <w:tab/>
      </w:r>
      <w:r w:rsidR="006B7080">
        <w:rPr>
          <w:sz w:val="22"/>
          <w:szCs w:val="22"/>
        </w:rPr>
        <w:t>XXXXXXXX</w:t>
      </w:r>
    </w:p>
    <w:p w14:paraId="531B6737" w14:textId="77777777" w:rsidR="008434D7" w:rsidRPr="00F058A3" w:rsidRDefault="008434D7" w:rsidP="008434D7">
      <w:pPr>
        <w:suppressAutoHyphens/>
        <w:rPr>
          <w:sz w:val="22"/>
          <w:szCs w:val="22"/>
        </w:rPr>
      </w:pPr>
    </w:p>
    <w:p w14:paraId="5D53861D" w14:textId="77777777" w:rsidR="008434D7" w:rsidRPr="00F058A3" w:rsidRDefault="008434D7" w:rsidP="008434D7">
      <w:pPr>
        <w:suppressAutoHyphens/>
        <w:rPr>
          <w:sz w:val="22"/>
          <w:szCs w:val="22"/>
        </w:rPr>
      </w:pPr>
      <w:r w:rsidRPr="00F058A3">
        <w:rPr>
          <w:sz w:val="22"/>
          <w:szCs w:val="22"/>
        </w:rPr>
        <w:t>(dále jako „</w:t>
      </w:r>
      <w:r w:rsidRPr="00F058A3">
        <w:rPr>
          <w:i/>
          <w:sz w:val="22"/>
          <w:szCs w:val="22"/>
        </w:rPr>
        <w:t>poskytovatel</w:t>
      </w:r>
      <w:r w:rsidRPr="00F058A3">
        <w:rPr>
          <w:sz w:val="22"/>
          <w:szCs w:val="22"/>
        </w:rPr>
        <w:t>“)</w:t>
      </w:r>
    </w:p>
    <w:p w14:paraId="684CFE45" w14:textId="77777777" w:rsidR="008434D7" w:rsidRPr="00F058A3" w:rsidRDefault="008434D7" w:rsidP="008434D7">
      <w:pPr>
        <w:suppressAutoHyphens/>
        <w:rPr>
          <w:caps/>
          <w:sz w:val="22"/>
          <w:szCs w:val="22"/>
        </w:rPr>
      </w:pPr>
    </w:p>
    <w:p w14:paraId="6CC380F2" w14:textId="77777777" w:rsidR="008434D7" w:rsidRPr="00F058A3" w:rsidRDefault="008434D7" w:rsidP="008434D7">
      <w:pPr>
        <w:jc w:val="both"/>
        <w:rPr>
          <w:sz w:val="22"/>
          <w:szCs w:val="22"/>
        </w:rPr>
      </w:pPr>
    </w:p>
    <w:p w14:paraId="2336A2A0" w14:textId="77777777" w:rsidR="008434D7" w:rsidRPr="00F058A3" w:rsidRDefault="008434D7" w:rsidP="008434D7">
      <w:pPr>
        <w:jc w:val="both"/>
        <w:rPr>
          <w:sz w:val="22"/>
          <w:szCs w:val="22"/>
        </w:rPr>
      </w:pPr>
    </w:p>
    <w:p w14:paraId="02099E62" w14:textId="77777777" w:rsidR="00950ACA" w:rsidRDefault="008434D7" w:rsidP="008434D7">
      <w:pPr>
        <w:jc w:val="both"/>
        <w:rPr>
          <w:sz w:val="22"/>
          <w:szCs w:val="22"/>
        </w:rPr>
      </w:pPr>
      <w:r w:rsidRPr="00F058A3">
        <w:rPr>
          <w:sz w:val="22"/>
          <w:szCs w:val="22"/>
        </w:rPr>
        <w:t xml:space="preserve">uzavírají </w:t>
      </w:r>
      <w:r w:rsidR="007E7BC0">
        <w:rPr>
          <w:sz w:val="22"/>
          <w:szCs w:val="22"/>
        </w:rPr>
        <w:t>níže uvedeného dne, měsíce a roku v souladu s ustanovením § 1746 odst. 2 zákona č.</w:t>
      </w:r>
      <w:r w:rsidR="007D243F">
        <w:rPr>
          <w:sz w:val="22"/>
          <w:szCs w:val="22"/>
        </w:rPr>
        <w:t> </w:t>
      </w:r>
      <w:r w:rsidR="007E7BC0">
        <w:rPr>
          <w:sz w:val="22"/>
          <w:szCs w:val="22"/>
        </w:rPr>
        <w:t>89/2012</w:t>
      </w:r>
      <w:r w:rsidR="007E7BC0">
        <w:t> </w:t>
      </w:r>
      <w:r w:rsidRPr="00F058A3">
        <w:rPr>
          <w:sz w:val="22"/>
          <w:szCs w:val="22"/>
        </w:rPr>
        <w:t>S</w:t>
      </w:r>
      <w:r w:rsidR="007E7BC0">
        <w:rPr>
          <w:sz w:val="22"/>
          <w:szCs w:val="22"/>
        </w:rPr>
        <w:t>b., občanský zákoník, ve znění pozdějších předpisů (dále jen „</w:t>
      </w:r>
      <w:r w:rsidR="007E7BC0" w:rsidRPr="007D243F">
        <w:rPr>
          <w:i/>
          <w:sz w:val="22"/>
          <w:szCs w:val="22"/>
        </w:rPr>
        <w:t>občanský zákoník</w:t>
      </w:r>
      <w:r w:rsidR="007E7BC0">
        <w:rPr>
          <w:sz w:val="22"/>
          <w:szCs w:val="22"/>
        </w:rPr>
        <w:t xml:space="preserve">“) </w:t>
      </w:r>
    </w:p>
    <w:p w14:paraId="460DC94D" w14:textId="77777777" w:rsidR="00950ACA" w:rsidRDefault="00950ACA" w:rsidP="008434D7">
      <w:pPr>
        <w:jc w:val="both"/>
        <w:rPr>
          <w:sz w:val="22"/>
          <w:szCs w:val="22"/>
        </w:rPr>
      </w:pPr>
    </w:p>
    <w:p w14:paraId="19F0758E" w14:textId="77777777" w:rsidR="007E7BC0" w:rsidRDefault="007E7BC0" w:rsidP="00950ACA">
      <w:pPr>
        <w:jc w:val="center"/>
        <w:rPr>
          <w:sz w:val="22"/>
          <w:szCs w:val="22"/>
        </w:rPr>
      </w:pPr>
      <w:r>
        <w:rPr>
          <w:sz w:val="22"/>
          <w:szCs w:val="22"/>
        </w:rPr>
        <w:t>tuto</w:t>
      </w:r>
    </w:p>
    <w:p w14:paraId="38DA8641" w14:textId="77777777" w:rsidR="007E7BC0" w:rsidRDefault="007E7BC0" w:rsidP="008434D7">
      <w:pPr>
        <w:jc w:val="both"/>
        <w:rPr>
          <w:sz w:val="22"/>
          <w:szCs w:val="22"/>
        </w:rPr>
      </w:pPr>
    </w:p>
    <w:p w14:paraId="325D31E6" w14:textId="77777777" w:rsidR="006609E2" w:rsidRDefault="006609E2" w:rsidP="008434D7">
      <w:pPr>
        <w:jc w:val="both"/>
        <w:rPr>
          <w:sz w:val="22"/>
          <w:szCs w:val="22"/>
        </w:rPr>
      </w:pPr>
    </w:p>
    <w:p w14:paraId="3C500691" w14:textId="77777777" w:rsidR="006609E2" w:rsidRDefault="006609E2" w:rsidP="008434D7">
      <w:pPr>
        <w:jc w:val="both"/>
        <w:rPr>
          <w:sz w:val="22"/>
          <w:szCs w:val="22"/>
        </w:rPr>
      </w:pPr>
    </w:p>
    <w:p w14:paraId="6518C37D" w14:textId="77777777" w:rsidR="007D243F" w:rsidRPr="007D243F" w:rsidRDefault="007D243F" w:rsidP="00584F81">
      <w:pPr>
        <w:jc w:val="center"/>
        <w:rPr>
          <w:szCs w:val="22"/>
        </w:rPr>
      </w:pPr>
      <w:r w:rsidRPr="002B545D">
        <w:rPr>
          <w:b/>
          <w:szCs w:val="22"/>
        </w:rPr>
        <w:t>S</w:t>
      </w:r>
      <w:r w:rsidR="008434D7" w:rsidRPr="002B545D">
        <w:rPr>
          <w:b/>
          <w:szCs w:val="22"/>
        </w:rPr>
        <w:t>mlouv</w:t>
      </w:r>
      <w:r w:rsidRPr="002B545D">
        <w:rPr>
          <w:b/>
          <w:szCs w:val="22"/>
        </w:rPr>
        <w:t xml:space="preserve">u </w:t>
      </w:r>
      <w:r w:rsidR="008B5C94" w:rsidRPr="002B545D">
        <w:rPr>
          <w:b/>
          <w:szCs w:val="22"/>
        </w:rPr>
        <w:t xml:space="preserve">na </w:t>
      </w:r>
      <w:r w:rsidR="00584F81">
        <w:rPr>
          <w:b/>
          <w:szCs w:val="22"/>
        </w:rPr>
        <w:t>p</w:t>
      </w:r>
      <w:r w:rsidR="00611E9F" w:rsidRPr="002B545D">
        <w:rPr>
          <w:b/>
          <w:szCs w:val="22"/>
        </w:rPr>
        <w:t xml:space="preserve">oskytování </w:t>
      </w:r>
      <w:r w:rsidR="008B5C94" w:rsidRPr="002B545D">
        <w:rPr>
          <w:b/>
          <w:szCs w:val="22"/>
        </w:rPr>
        <w:t>konzultačních služeb</w:t>
      </w:r>
      <w:r w:rsidR="00584F81">
        <w:rPr>
          <w:b/>
          <w:szCs w:val="22"/>
        </w:rPr>
        <w:t xml:space="preserve"> </w:t>
      </w:r>
      <w:r w:rsidR="00F2747E">
        <w:rPr>
          <w:b/>
          <w:szCs w:val="22"/>
        </w:rPr>
        <w:t>ve věci</w:t>
      </w:r>
      <w:r w:rsidR="00584F81">
        <w:rPr>
          <w:b/>
          <w:szCs w:val="22"/>
        </w:rPr>
        <w:t xml:space="preserve"> dohled</w:t>
      </w:r>
      <w:r w:rsidR="00F2747E">
        <w:rPr>
          <w:b/>
          <w:szCs w:val="22"/>
        </w:rPr>
        <w:t>u</w:t>
      </w:r>
      <w:r w:rsidR="00584F81">
        <w:rPr>
          <w:b/>
          <w:szCs w:val="22"/>
        </w:rPr>
        <w:t xml:space="preserve"> nad zpracováním projektové dokumentace</w:t>
      </w:r>
    </w:p>
    <w:p w14:paraId="021071F3" w14:textId="77777777" w:rsidR="008434D7" w:rsidRPr="00F058A3" w:rsidRDefault="007D243F" w:rsidP="007D243F">
      <w:pPr>
        <w:jc w:val="center"/>
        <w:rPr>
          <w:sz w:val="22"/>
          <w:szCs w:val="22"/>
        </w:rPr>
      </w:pPr>
      <w:r>
        <w:rPr>
          <w:sz w:val="22"/>
          <w:szCs w:val="22"/>
        </w:rPr>
        <w:t>(</w:t>
      </w:r>
      <w:r w:rsidR="008434D7" w:rsidRPr="00F058A3">
        <w:rPr>
          <w:sz w:val="22"/>
          <w:szCs w:val="22"/>
        </w:rPr>
        <w:t>dále jen „</w:t>
      </w:r>
      <w:r>
        <w:rPr>
          <w:i/>
          <w:sz w:val="22"/>
          <w:szCs w:val="22"/>
        </w:rPr>
        <w:t>smlouva</w:t>
      </w:r>
      <w:r w:rsidR="008434D7" w:rsidRPr="00F058A3">
        <w:rPr>
          <w:sz w:val="22"/>
          <w:szCs w:val="22"/>
        </w:rPr>
        <w:t>“)</w:t>
      </w:r>
    </w:p>
    <w:p w14:paraId="4BF01B18" w14:textId="77777777" w:rsidR="008434D7" w:rsidRDefault="008434D7" w:rsidP="008434D7">
      <w:pPr>
        <w:jc w:val="both"/>
        <w:rPr>
          <w:sz w:val="22"/>
          <w:szCs w:val="22"/>
        </w:rPr>
      </w:pPr>
    </w:p>
    <w:p w14:paraId="554C3AD1" w14:textId="77777777" w:rsidR="008434D7" w:rsidRDefault="008434D7" w:rsidP="008434D7">
      <w:pPr>
        <w:jc w:val="both"/>
        <w:rPr>
          <w:sz w:val="22"/>
          <w:szCs w:val="22"/>
        </w:rPr>
      </w:pPr>
    </w:p>
    <w:p w14:paraId="68793F43" w14:textId="77777777" w:rsidR="008434D7" w:rsidRDefault="008434D7" w:rsidP="008434D7">
      <w:pPr>
        <w:jc w:val="both"/>
        <w:rPr>
          <w:sz w:val="22"/>
          <w:szCs w:val="22"/>
        </w:rPr>
      </w:pPr>
    </w:p>
    <w:p w14:paraId="0E7CD74B" w14:textId="77777777" w:rsidR="008434D7" w:rsidRDefault="008434D7" w:rsidP="008434D7">
      <w:pPr>
        <w:jc w:val="both"/>
        <w:rPr>
          <w:sz w:val="22"/>
          <w:szCs w:val="22"/>
        </w:rPr>
      </w:pPr>
    </w:p>
    <w:p w14:paraId="665C0593" w14:textId="77777777" w:rsidR="008434D7" w:rsidRDefault="008434D7" w:rsidP="008434D7">
      <w:pPr>
        <w:jc w:val="both"/>
        <w:rPr>
          <w:sz w:val="22"/>
          <w:szCs w:val="22"/>
        </w:rPr>
      </w:pPr>
    </w:p>
    <w:p w14:paraId="734ED47B" w14:textId="77777777" w:rsidR="006609E2" w:rsidRPr="006609E2" w:rsidRDefault="006609E2" w:rsidP="005C7BF6">
      <w:pPr>
        <w:pStyle w:val="Nadpis1"/>
        <w:numPr>
          <w:ilvl w:val="0"/>
          <w:numId w:val="2"/>
        </w:numPr>
        <w:jc w:val="center"/>
        <w:rPr>
          <w:rFonts w:ascii="Times New Roman" w:hAnsi="Times New Roman"/>
          <w:sz w:val="24"/>
        </w:rPr>
      </w:pPr>
      <w:r w:rsidRPr="006609E2">
        <w:rPr>
          <w:rFonts w:ascii="Times New Roman" w:hAnsi="Times New Roman"/>
          <w:sz w:val="24"/>
        </w:rPr>
        <w:t>Předmět smlouvy</w:t>
      </w:r>
    </w:p>
    <w:p w14:paraId="323A6B18" w14:textId="77777777" w:rsidR="006609E2" w:rsidRPr="006609E2" w:rsidRDefault="006609E2" w:rsidP="005D1C67">
      <w:pPr>
        <w:pStyle w:val="Nadpis1"/>
        <w:numPr>
          <w:ilvl w:val="1"/>
          <w:numId w:val="2"/>
        </w:numPr>
        <w:spacing w:before="100" w:beforeAutospacing="1" w:after="120"/>
        <w:ind w:left="567" w:hanging="567"/>
        <w:jc w:val="both"/>
        <w:rPr>
          <w:rFonts w:ascii="Times New Roman" w:hAnsi="Times New Roman"/>
          <w:b w:val="0"/>
          <w:kern w:val="0"/>
          <w:sz w:val="22"/>
          <w:szCs w:val="22"/>
        </w:rPr>
      </w:pPr>
      <w:r w:rsidRPr="006609E2">
        <w:rPr>
          <w:rFonts w:ascii="Times New Roman" w:hAnsi="Times New Roman"/>
          <w:b w:val="0"/>
          <w:kern w:val="0"/>
          <w:sz w:val="22"/>
          <w:szCs w:val="22"/>
        </w:rPr>
        <w:t>Poskytovatel je řádně registrovanou obchodní korporací, která je podnikatelem podnikajícím zejména v</w:t>
      </w:r>
      <w:r w:rsidR="005D7B2C">
        <w:rPr>
          <w:rFonts w:ascii="Times New Roman" w:hAnsi="Times New Roman"/>
          <w:b w:val="0"/>
          <w:kern w:val="0"/>
          <w:sz w:val="22"/>
          <w:szCs w:val="22"/>
        </w:rPr>
        <w:t> projektové činnosti ve výstavbě, provádění staveb, jejich změn a odstraňování</w:t>
      </w:r>
      <w:r w:rsidR="005D1C67">
        <w:rPr>
          <w:rFonts w:ascii="Times New Roman" w:hAnsi="Times New Roman"/>
          <w:b w:val="0"/>
          <w:kern w:val="0"/>
          <w:sz w:val="22"/>
          <w:szCs w:val="22"/>
        </w:rPr>
        <w:t xml:space="preserve"> a v oblasti p</w:t>
      </w:r>
      <w:r w:rsidR="005D1C67" w:rsidRPr="005D1C67">
        <w:rPr>
          <w:rFonts w:ascii="Times New Roman" w:hAnsi="Times New Roman"/>
          <w:b w:val="0"/>
          <w:kern w:val="0"/>
          <w:sz w:val="22"/>
          <w:szCs w:val="22"/>
        </w:rPr>
        <w:t>oradensk</w:t>
      </w:r>
      <w:r w:rsidR="005D1C67">
        <w:rPr>
          <w:rFonts w:ascii="Times New Roman" w:hAnsi="Times New Roman"/>
          <w:b w:val="0"/>
          <w:kern w:val="0"/>
          <w:sz w:val="22"/>
          <w:szCs w:val="22"/>
        </w:rPr>
        <w:t>é</w:t>
      </w:r>
      <w:r w:rsidR="005D1C67" w:rsidRPr="005D1C67">
        <w:rPr>
          <w:rFonts w:ascii="Times New Roman" w:hAnsi="Times New Roman"/>
          <w:b w:val="0"/>
          <w:kern w:val="0"/>
          <w:sz w:val="22"/>
          <w:szCs w:val="22"/>
        </w:rPr>
        <w:t xml:space="preserve"> a konzultační činnost</w:t>
      </w:r>
      <w:r w:rsidR="005D1C67">
        <w:rPr>
          <w:rFonts w:ascii="Times New Roman" w:hAnsi="Times New Roman"/>
          <w:b w:val="0"/>
          <w:kern w:val="0"/>
          <w:sz w:val="22"/>
          <w:szCs w:val="22"/>
        </w:rPr>
        <w:t>i</w:t>
      </w:r>
      <w:r w:rsidR="005D1C67" w:rsidRPr="005D1C67">
        <w:rPr>
          <w:rFonts w:ascii="Times New Roman" w:hAnsi="Times New Roman"/>
          <w:b w:val="0"/>
          <w:kern w:val="0"/>
          <w:sz w:val="22"/>
          <w:szCs w:val="22"/>
        </w:rPr>
        <w:t>, zpracování odborných studií a posudků</w:t>
      </w:r>
      <w:r w:rsidRPr="006609E2">
        <w:rPr>
          <w:rFonts w:ascii="Times New Roman" w:hAnsi="Times New Roman"/>
          <w:b w:val="0"/>
          <w:kern w:val="0"/>
          <w:sz w:val="22"/>
          <w:szCs w:val="22"/>
        </w:rPr>
        <w:t>, a má tak dle svého prohlášení a ujištění, které poskytuje klientu, odborné znalosti, dovednosti, zkušenosti a schopnosti k poskytnutí plnění, která budou k naplnění této smlouvy ve prospěch a v zájmu klienta uskutečňována.</w:t>
      </w:r>
    </w:p>
    <w:p w14:paraId="062B4DAA" w14:textId="599B8DF8" w:rsidR="006609E2" w:rsidRDefault="006609E2" w:rsidP="005D1C67">
      <w:pPr>
        <w:pStyle w:val="Nadpis1"/>
        <w:numPr>
          <w:ilvl w:val="1"/>
          <w:numId w:val="2"/>
        </w:numPr>
        <w:spacing w:before="100" w:beforeAutospacing="1" w:after="120"/>
        <w:ind w:left="567" w:hanging="567"/>
        <w:jc w:val="both"/>
        <w:rPr>
          <w:rFonts w:ascii="Times New Roman" w:hAnsi="Times New Roman"/>
          <w:b w:val="0"/>
          <w:kern w:val="0"/>
          <w:sz w:val="22"/>
          <w:szCs w:val="22"/>
        </w:rPr>
      </w:pPr>
      <w:r w:rsidRPr="006609E2">
        <w:rPr>
          <w:rFonts w:ascii="Times New Roman" w:hAnsi="Times New Roman"/>
          <w:b w:val="0"/>
          <w:kern w:val="0"/>
          <w:sz w:val="22"/>
          <w:szCs w:val="22"/>
        </w:rPr>
        <w:t>Poskytovatel je plně obeznámen s</w:t>
      </w:r>
      <w:r w:rsidR="005D1C67">
        <w:rPr>
          <w:rFonts w:ascii="Times New Roman" w:hAnsi="Times New Roman"/>
          <w:b w:val="0"/>
          <w:kern w:val="0"/>
          <w:sz w:val="22"/>
          <w:szCs w:val="22"/>
        </w:rPr>
        <w:t xml:space="preserve"> projektovou dokumentací </w:t>
      </w:r>
      <w:r w:rsidR="005D1C67" w:rsidRPr="005D1C67">
        <w:rPr>
          <w:rFonts w:ascii="Times New Roman" w:hAnsi="Times New Roman"/>
          <w:b w:val="0"/>
          <w:kern w:val="0"/>
          <w:sz w:val="22"/>
          <w:szCs w:val="22"/>
        </w:rPr>
        <w:t xml:space="preserve">„Karlovy Vary – </w:t>
      </w:r>
      <w:r w:rsidR="000F2BF5">
        <w:rPr>
          <w:rFonts w:ascii="Times New Roman" w:hAnsi="Times New Roman"/>
          <w:b w:val="0"/>
          <w:kern w:val="0"/>
          <w:sz w:val="22"/>
          <w:szCs w:val="22"/>
        </w:rPr>
        <w:t>R</w:t>
      </w:r>
      <w:r w:rsidR="005D1C67" w:rsidRPr="005D1C67">
        <w:rPr>
          <w:rFonts w:ascii="Times New Roman" w:hAnsi="Times New Roman"/>
          <w:b w:val="0"/>
          <w:kern w:val="0"/>
          <w:sz w:val="22"/>
          <w:szCs w:val="22"/>
        </w:rPr>
        <w:t>evitalizace objektu Císařských lázní“</w:t>
      </w:r>
      <w:r w:rsidR="005D1C67">
        <w:rPr>
          <w:rFonts w:ascii="Times New Roman" w:hAnsi="Times New Roman"/>
          <w:b w:val="0"/>
          <w:kern w:val="0"/>
          <w:sz w:val="22"/>
          <w:szCs w:val="22"/>
        </w:rPr>
        <w:t xml:space="preserve"> a projektovou dokumentací </w:t>
      </w:r>
      <w:r w:rsidR="005D1C67" w:rsidRPr="005D1C67">
        <w:rPr>
          <w:rFonts w:ascii="Times New Roman" w:hAnsi="Times New Roman"/>
          <w:b w:val="0"/>
          <w:kern w:val="0"/>
          <w:sz w:val="22"/>
          <w:szCs w:val="22"/>
        </w:rPr>
        <w:t>„Karlovy Vary, Císařské lázně – koncertní sál“</w:t>
      </w:r>
      <w:r w:rsidR="005D1C67">
        <w:rPr>
          <w:rFonts w:ascii="Times New Roman" w:hAnsi="Times New Roman"/>
          <w:b w:val="0"/>
          <w:kern w:val="0"/>
          <w:sz w:val="22"/>
          <w:szCs w:val="22"/>
        </w:rPr>
        <w:t>.</w:t>
      </w:r>
    </w:p>
    <w:p w14:paraId="464F3359" w14:textId="399640EB" w:rsidR="00471C3D" w:rsidRPr="006C18F7" w:rsidRDefault="00471C3D" w:rsidP="00471C3D">
      <w:pPr>
        <w:pStyle w:val="Nadpis1"/>
        <w:numPr>
          <w:ilvl w:val="1"/>
          <w:numId w:val="2"/>
        </w:numPr>
        <w:spacing w:before="100" w:beforeAutospacing="1" w:after="120"/>
        <w:ind w:left="567" w:hanging="567"/>
        <w:jc w:val="both"/>
        <w:rPr>
          <w:rFonts w:ascii="Times New Roman" w:hAnsi="Times New Roman"/>
          <w:b w:val="0"/>
          <w:kern w:val="0"/>
          <w:sz w:val="22"/>
          <w:szCs w:val="22"/>
        </w:rPr>
      </w:pPr>
      <w:r>
        <w:rPr>
          <w:rFonts w:ascii="Times New Roman" w:hAnsi="Times New Roman"/>
          <w:b w:val="0"/>
          <w:kern w:val="0"/>
          <w:sz w:val="22"/>
          <w:szCs w:val="22"/>
        </w:rPr>
        <w:t xml:space="preserve">Poskytovatel </w:t>
      </w:r>
      <w:r w:rsidRPr="00471C3D">
        <w:rPr>
          <w:rFonts w:ascii="Times New Roman" w:hAnsi="Times New Roman"/>
          <w:b w:val="0"/>
          <w:kern w:val="0"/>
          <w:sz w:val="22"/>
          <w:szCs w:val="22"/>
        </w:rPr>
        <w:t xml:space="preserve">se </w:t>
      </w:r>
      <w:r w:rsidRPr="006C18F7">
        <w:rPr>
          <w:rFonts w:ascii="Times New Roman" w:hAnsi="Times New Roman"/>
          <w:b w:val="0"/>
          <w:kern w:val="0"/>
          <w:sz w:val="22"/>
          <w:szCs w:val="22"/>
        </w:rPr>
        <w:t xml:space="preserve">touto smlouvou zavazuje provést pro objednatele řádně a včas sjednané </w:t>
      </w:r>
      <w:r w:rsidR="00C31305">
        <w:rPr>
          <w:rFonts w:ascii="Times New Roman" w:hAnsi="Times New Roman"/>
          <w:b w:val="0"/>
          <w:kern w:val="0"/>
          <w:sz w:val="22"/>
          <w:szCs w:val="22"/>
        </w:rPr>
        <w:t>služby</w:t>
      </w:r>
      <w:r w:rsidRPr="006C18F7">
        <w:rPr>
          <w:rFonts w:ascii="Times New Roman" w:hAnsi="Times New Roman"/>
          <w:b w:val="0"/>
          <w:kern w:val="0"/>
          <w:sz w:val="22"/>
          <w:szCs w:val="22"/>
        </w:rPr>
        <w:t xml:space="preserve"> dle článku II. této smlouvy a objednatel se zavazuje za provedené </w:t>
      </w:r>
      <w:r w:rsidR="00C31305">
        <w:rPr>
          <w:rFonts w:ascii="Times New Roman" w:hAnsi="Times New Roman"/>
          <w:b w:val="0"/>
          <w:kern w:val="0"/>
          <w:sz w:val="22"/>
          <w:szCs w:val="22"/>
        </w:rPr>
        <w:t>služby</w:t>
      </w:r>
      <w:r w:rsidRPr="006C18F7">
        <w:rPr>
          <w:rFonts w:ascii="Times New Roman" w:hAnsi="Times New Roman"/>
          <w:b w:val="0"/>
          <w:kern w:val="0"/>
          <w:sz w:val="22"/>
          <w:szCs w:val="22"/>
        </w:rPr>
        <w:t xml:space="preserve"> zaplatit </w:t>
      </w:r>
      <w:r w:rsidR="00AA014C">
        <w:rPr>
          <w:rFonts w:ascii="Times New Roman" w:hAnsi="Times New Roman"/>
          <w:b w:val="0"/>
          <w:kern w:val="0"/>
          <w:sz w:val="22"/>
          <w:szCs w:val="22"/>
        </w:rPr>
        <w:t>poskytova</w:t>
      </w:r>
      <w:r w:rsidRPr="006C18F7">
        <w:rPr>
          <w:rFonts w:ascii="Times New Roman" w:hAnsi="Times New Roman"/>
          <w:b w:val="0"/>
          <w:kern w:val="0"/>
          <w:sz w:val="22"/>
          <w:szCs w:val="22"/>
        </w:rPr>
        <w:t xml:space="preserve">teli </w:t>
      </w:r>
      <w:r w:rsidR="00C31305">
        <w:rPr>
          <w:rFonts w:ascii="Times New Roman" w:hAnsi="Times New Roman"/>
          <w:b w:val="0"/>
          <w:kern w:val="0"/>
          <w:sz w:val="22"/>
          <w:szCs w:val="22"/>
        </w:rPr>
        <w:t>odměnu</w:t>
      </w:r>
      <w:r w:rsidRPr="006C18F7">
        <w:rPr>
          <w:rFonts w:ascii="Times New Roman" w:hAnsi="Times New Roman"/>
          <w:b w:val="0"/>
          <w:kern w:val="0"/>
          <w:sz w:val="22"/>
          <w:szCs w:val="22"/>
        </w:rPr>
        <w:t xml:space="preserve"> ve výši a za podmínek sjednaných ve smlouvě (viz článek VI.).</w:t>
      </w:r>
    </w:p>
    <w:p w14:paraId="6771A6D6" w14:textId="77777777" w:rsidR="006609E2" w:rsidRPr="006C18F7" w:rsidRDefault="006609E2"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6C18F7">
        <w:rPr>
          <w:rFonts w:ascii="Times New Roman" w:hAnsi="Times New Roman"/>
          <w:b w:val="0"/>
          <w:kern w:val="0"/>
          <w:sz w:val="22"/>
          <w:szCs w:val="22"/>
        </w:rPr>
        <w:t>Poskytovatel se zavazuje v souladu s touto smlouvou zajišťovat</w:t>
      </w:r>
      <w:r w:rsidR="00694F6B" w:rsidRPr="006C18F7">
        <w:rPr>
          <w:rFonts w:ascii="Times New Roman" w:hAnsi="Times New Roman"/>
          <w:b w:val="0"/>
          <w:kern w:val="0"/>
          <w:sz w:val="22"/>
          <w:szCs w:val="22"/>
        </w:rPr>
        <w:t xml:space="preserve"> veškeré služby </w:t>
      </w:r>
      <w:r w:rsidRPr="006C18F7">
        <w:rPr>
          <w:rFonts w:ascii="Times New Roman" w:hAnsi="Times New Roman"/>
          <w:b w:val="0"/>
          <w:kern w:val="0"/>
          <w:sz w:val="22"/>
          <w:szCs w:val="22"/>
        </w:rPr>
        <w:t>ve prospěch a v zájmu klienta služby.</w:t>
      </w:r>
    </w:p>
    <w:p w14:paraId="0E1A40DA" w14:textId="3EA2E802" w:rsidR="006609E2" w:rsidRPr="006C18F7" w:rsidRDefault="006609E2"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6C18F7">
        <w:rPr>
          <w:rFonts w:ascii="Times New Roman" w:hAnsi="Times New Roman"/>
          <w:b w:val="0"/>
          <w:kern w:val="0"/>
          <w:sz w:val="22"/>
          <w:szCs w:val="22"/>
        </w:rPr>
        <w:t>Klient se zavazuje v souladu s touto smlouvou poskytovaná plnění hmotné povahy nebo další poskytovatelem dle této smlouvy uskutečňované služby, vše v rozsahu dle čl</w:t>
      </w:r>
      <w:r w:rsidR="003E7401">
        <w:rPr>
          <w:rFonts w:ascii="Times New Roman" w:hAnsi="Times New Roman"/>
          <w:b w:val="0"/>
          <w:kern w:val="0"/>
          <w:sz w:val="22"/>
          <w:szCs w:val="22"/>
        </w:rPr>
        <w:t>ánku</w:t>
      </w:r>
      <w:r w:rsidRPr="006C18F7">
        <w:rPr>
          <w:rFonts w:ascii="Times New Roman" w:hAnsi="Times New Roman"/>
          <w:b w:val="0"/>
          <w:kern w:val="0"/>
          <w:sz w:val="22"/>
          <w:szCs w:val="22"/>
        </w:rPr>
        <w:t xml:space="preserve"> II. této smlouvy, přijímat, poskytovat svou součinnost nezbytnou pro řádné zajištění v článku II. specifikovaných služeb a zaplatit sjednanou odměnu.</w:t>
      </w:r>
    </w:p>
    <w:p w14:paraId="2036AE42" w14:textId="77777777" w:rsidR="006609E2" w:rsidRDefault="006609E2" w:rsidP="006609E2"/>
    <w:p w14:paraId="6CC7E341" w14:textId="77777777" w:rsidR="006609E2" w:rsidRDefault="00966367" w:rsidP="005C7BF6">
      <w:pPr>
        <w:pStyle w:val="Nadpis1"/>
        <w:numPr>
          <w:ilvl w:val="0"/>
          <w:numId w:val="2"/>
        </w:numPr>
        <w:jc w:val="center"/>
        <w:rPr>
          <w:rFonts w:ascii="Times New Roman" w:hAnsi="Times New Roman"/>
          <w:sz w:val="24"/>
        </w:rPr>
      </w:pPr>
      <w:r>
        <w:rPr>
          <w:rFonts w:ascii="Times New Roman" w:hAnsi="Times New Roman"/>
          <w:sz w:val="24"/>
        </w:rPr>
        <w:t>Předmět plnění</w:t>
      </w:r>
    </w:p>
    <w:p w14:paraId="358EFF35" w14:textId="45DD058F" w:rsidR="00C57A2C" w:rsidRDefault="00C57A2C" w:rsidP="00C57A2C">
      <w:pPr>
        <w:pStyle w:val="Nadpis1"/>
        <w:numPr>
          <w:ilvl w:val="1"/>
          <w:numId w:val="2"/>
        </w:numPr>
        <w:spacing w:before="100" w:beforeAutospacing="1" w:after="120"/>
        <w:ind w:left="567" w:hanging="567"/>
        <w:jc w:val="both"/>
        <w:rPr>
          <w:rFonts w:ascii="Times New Roman" w:hAnsi="Times New Roman"/>
          <w:b w:val="0"/>
          <w:kern w:val="0"/>
          <w:sz w:val="22"/>
          <w:szCs w:val="22"/>
        </w:rPr>
      </w:pPr>
      <w:r>
        <w:rPr>
          <w:rFonts w:ascii="Times New Roman" w:hAnsi="Times New Roman"/>
          <w:b w:val="0"/>
          <w:kern w:val="0"/>
          <w:sz w:val="22"/>
          <w:szCs w:val="22"/>
        </w:rPr>
        <w:t>Poskytovatel</w:t>
      </w:r>
      <w:r w:rsidR="000F2BF5">
        <w:rPr>
          <w:rFonts w:ascii="Times New Roman" w:hAnsi="Times New Roman"/>
          <w:b w:val="0"/>
          <w:kern w:val="0"/>
          <w:sz w:val="22"/>
          <w:szCs w:val="22"/>
        </w:rPr>
        <w:t xml:space="preserve"> se</w:t>
      </w:r>
      <w:r>
        <w:rPr>
          <w:rFonts w:ascii="Times New Roman" w:hAnsi="Times New Roman"/>
          <w:b w:val="0"/>
          <w:kern w:val="0"/>
          <w:sz w:val="22"/>
          <w:szCs w:val="22"/>
        </w:rPr>
        <w:t xml:space="preserve"> zavazuje, že pro klienta dopracuje projektovou dokumentaci </w:t>
      </w:r>
      <w:r w:rsidRPr="001261BE">
        <w:rPr>
          <w:rFonts w:ascii="Times New Roman" w:hAnsi="Times New Roman"/>
          <w:b w:val="0"/>
          <w:sz w:val="22"/>
          <w:szCs w:val="22"/>
        </w:rPr>
        <w:t>„Dokumentace pro stavební povolení – Vestavba koncertního sálu do dvorany histo</w:t>
      </w:r>
      <w:r w:rsidR="009B2E0E">
        <w:rPr>
          <w:rFonts w:ascii="Times New Roman" w:hAnsi="Times New Roman"/>
          <w:b w:val="0"/>
          <w:sz w:val="22"/>
          <w:szCs w:val="22"/>
        </w:rPr>
        <w:t>rické budovy Císařských lázní v </w:t>
      </w:r>
      <w:r w:rsidRPr="001261BE">
        <w:rPr>
          <w:rFonts w:ascii="Times New Roman" w:hAnsi="Times New Roman"/>
          <w:b w:val="0"/>
          <w:sz w:val="22"/>
          <w:szCs w:val="22"/>
        </w:rPr>
        <w:t xml:space="preserve">Karlových Varech“ o </w:t>
      </w:r>
      <w:r w:rsidR="00871E49">
        <w:rPr>
          <w:rFonts w:ascii="Times New Roman" w:hAnsi="Times New Roman"/>
          <w:b w:val="0"/>
          <w:sz w:val="22"/>
          <w:szCs w:val="22"/>
        </w:rPr>
        <w:t xml:space="preserve">rozhodné </w:t>
      </w:r>
      <w:r w:rsidRPr="001261BE">
        <w:rPr>
          <w:rFonts w:ascii="Times New Roman" w:hAnsi="Times New Roman"/>
          <w:b w:val="0"/>
          <w:sz w:val="22"/>
          <w:szCs w:val="22"/>
        </w:rPr>
        <w:t xml:space="preserve">detaily </w:t>
      </w:r>
      <w:r w:rsidR="00871E49">
        <w:rPr>
          <w:rFonts w:ascii="Times New Roman" w:hAnsi="Times New Roman"/>
          <w:b w:val="0"/>
          <w:sz w:val="22"/>
          <w:szCs w:val="22"/>
        </w:rPr>
        <w:t xml:space="preserve">pro zachování autorského řešení </w:t>
      </w:r>
      <w:r w:rsidR="000E116D">
        <w:rPr>
          <w:rFonts w:ascii="Times New Roman" w:hAnsi="Times New Roman"/>
          <w:b w:val="0"/>
          <w:sz w:val="22"/>
          <w:szCs w:val="22"/>
        </w:rPr>
        <w:t xml:space="preserve">a vypracuje specifikace v dostatečném požadavku na výkon a funkci projektovaných zařízení a konstrukcí </w:t>
      </w:r>
      <w:r>
        <w:rPr>
          <w:rFonts w:ascii="Times New Roman" w:hAnsi="Times New Roman"/>
          <w:b w:val="0"/>
          <w:sz w:val="22"/>
          <w:szCs w:val="22"/>
        </w:rPr>
        <w:t xml:space="preserve">pro potřeby zadání veřejné zakázky metodou </w:t>
      </w:r>
      <w:r>
        <w:rPr>
          <w:rFonts w:ascii="Times New Roman" w:hAnsi="Times New Roman"/>
          <w:b w:val="0"/>
          <w:kern w:val="0"/>
          <w:sz w:val="22"/>
          <w:szCs w:val="22"/>
        </w:rPr>
        <w:t xml:space="preserve">Design &amp; </w:t>
      </w:r>
      <w:proofErr w:type="spellStart"/>
      <w:r>
        <w:rPr>
          <w:rFonts w:ascii="Times New Roman" w:hAnsi="Times New Roman"/>
          <w:b w:val="0"/>
          <w:kern w:val="0"/>
          <w:sz w:val="22"/>
          <w:szCs w:val="22"/>
        </w:rPr>
        <w:t>Build</w:t>
      </w:r>
      <w:proofErr w:type="spellEnd"/>
      <w:r w:rsidRPr="001261BE">
        <w:rPr>
          <w:rFonts w:ascii="Times New Roman" w:hAnsi="Times New Roman"/>
          <w:b w:val="0"/>
          <w:kern w:val="0"/>
          <w:sz w:val="22"/>
          <w:szCs w:val="22"/>
        </w:rPr>
        <w:t>.</w:t>
      </w:r>
    </w:p>
    <w:p w14:paraId="49E169BF" w14:textId="77777777" w:rsidR="00C57A2C" w:rsidRDefault="00C57A2C" w:rsidP="00C57A2C">
      <w:pPr>
        <w:pStyle w:val="Nadpis1"/>
        <w:numPr>
          <w:ilvl w:val="2"/>
          <w:numId w:val="2"/>
        </w:numPr>
        <w:spacing w:before="100" w:beforeAutospacing="1" w:after="120"/>
        <w:jc w:val="both"/>
        <w:rPr>
          <w:rFonts w:ascii="Times New Roman" w:hAnsi="Times New Roman"/>
          <w:b w:val="0"/>
          <w:kern w:val="0"/>
          <w:sz w:val="22"/>
          <w:szCs w:val="22"/>
        </w:rPr>
      </w:pPr>
      <w:r w:rsidRPr="00DE1437">
        <w:rPr>
          <w:rFonts w:ascii="Times New Roman" w:hAnsi="Times New Roman"/>
          <w:b w:val="0"/>
          <w:kern w:val="0"/>
          <w:sz w:val="22"/>
          <w:szCs w:val="22"/>
        </w:rPr>
        <w:t xml:space="preserve">Smluvní strany se dohodly na tom, že </w:t>
      </w:r>
      <w:r>
        <w:rPr>
          <w:rFonts w:ascii="Times New Roman" w:hAnsi="Times New Roman"/>
          <w:b w:val="0"/>
          <w:kern w:val="0"/>
          <w:sz w:val="22"/>
          <w:szCs w:val="22"/>
        </w:rPr>
        <w:t>součástí plnění dle výše uvedeného odstavce jsou i konzultace v sídle klienta, které mohou být svolávány klientem i poskytovatelem dle potřeby</w:t>
      </w:r>
      <w:r w:rsidRPr="00DE1437">
        <w:rPr>
          <w:rFonts w:ascii="Times New Roman" w:hAnsi="Times New Roman"/>
          <w:b w:val="0"/>
          <w:kern w:val="0"/>
          <w:sz w:val="22"/>
          <w:szCs w:val="22"/>
        </w:rPr>
        <w:t>.</w:t>
      </w:r>
      <w:r>
        <w:rPr>
          <w:rFonts w:ascii="Times New Roman" w:hAnsi="Times New Roman"/>
          <w:b w:val="0"/>
          <w:kern w:val="0"/>
          <w:sz w:val="22"/>
          <w:szCs w:val="22"/>
        </w:rPr>
        <w:t xml:space="preserve"> </w:t>
      </w:r>
    </w:p>
    <w:p w14:paraId="67A2A7E4" w14:textId="77777777" w:rsidR="00C57A2C" w:rsidRDefault="00C57A2C" w:rsidP="00C57A2C">
      <w:pPr>
        <w:pStyle w:val="Nadpis1"/>
        <w:numPr>
          <w:ilvl w:val="2"/>
          <w:numId w:val="2"/>
        </w:numPr>
        <w:spacing w:before="100" w:beforeAutospacing="1" w:after="0"/>
        <w:jc w:val="both"/>
        <w:rPr>
          <w:rFonts w:ascii="Times New Roman" w:hAnsi="Times New Roman"/>
          <w:b w:val="0"/>
          <w:kern w:val="0"/>
          <w:sz w:val="22"/>
          <w:szCs w:val="22"/>
        </w:rPr>
      </w:pPr>
      <w:r>
        <w:rPr>
          <w:rFonts w:ascii="Times New Roman" w:hAnsi="Times New Roman"/>
          <w:b w:val="0"/>
          <w:kern w:val="0"/>
          <w:sz w:val="22"/>
          <w:szCs w:val="22"/>
        </w:rPr>
        <w:t>Poskytovatel prohlašuje, že v rámci dopracování dokumentace provede min. následující činnosti:</w:t>
      </w:r>
    </w:p>
    <w:p w14:paraId="660FB80F" w14:textId="77777777" w:rsidR="00C57A2C" w:rsidRDefault="00C57A2C" w:rsidP="00C57A2C">
      <w:pPr>
        <w:pStyle w:val="Default"/>
        <w:numPr>
          <w:ilvl w:val="0"/>
          <w:numId w:val="11"/>
        </w:numPr>
        <w:rPr>
          <w:sz w:val="22"/>
          <w:szCs w:val="22"/>
        </w:rPr>
      </w:pPr>
      <w:r>
        <w:rPr>
          <w:sz w:val="22"/>
          <w:szCs w:val="22"/>
        </w:rPr>
        <w:t xml:space="preserve">charakteristické detaily opláštění obvodového pláště; </w:t>
      </w:r>
    </w:p>
    <w:p w14:paraId="0414F650" w14:textId="77777777" w:rsidR="00C57A2C" w:rsidRDefault="00C57A2C" w:rsidP="00C57A2C">
      <w:pPr>
        <w:pStyle w:val="Default"/>
        <w:numPr>
          <w:ilvl w:val="0"/>
          <w:numId w:val="11"/>
        </w:numPr>
        <w:rPr>
          <w:sz w:val="22"/>
          <w:szCs w:val="22"/>
        </w:rPr>
      </w:pPr>
      <w:r>
        <w:rPr>
          <w:sz w:val="22"/>
          <w:szCs w:val="22"/>
        </w:rPr>
        <w:t xml:space="preserve">charakteristické detaily otočných akustických panelů; </w:t>
      </w:r>
    </w:p>
    <w:p w14:paraId="333A0CE4" w14:textId="77777777" w:rsidR="00C57A2C" w:rsidRDefault="00C57A2C" w:rsidP="00C57A2C">
      <w:pPr>
        <w:pStyle w:val="Default"/>
        <w:numPr>
          <w:ilvl w:val="0"/>
          <w:numId w:val="11"/>
        </w:numPr>
        <w:rPr>
          <w:sz w:val="22"/>
          <w:szCs w:val="22"/>
        </w:rPr>
      </w:pPr>
      <w:r>
        <w:rPr>
          <w:sz w:val="22"/>
          <w:szCs w:val="22"/>
        </w:rPr>
        <w:t xml:space="preserve">charakteristické detaily zásuvné orchestrální mušle; </w:t>
      </w:r>
    </w:p>
    <w:p w14:paraId="550D58A6" w14:textId="77777777" w:rsidR="00C57A2C" w:rsidRDefault="00C57A2C" w:rsidP="00C57A2C">
      <w:pPr>
        <w:pStyle w:val="Default"/>
        <w:numPr>
          <w:ilvl w:val="0"/>
          <w:numId w:val="11"/>
        </w:numPr>
        <w:rPr>
          <w:sz w:val="22"/>
          <w:szCs w:val="22"/>
        </w:rPr>
      </w:pPr>
      <w:r>
        <w:rPr>
          <w:sz w:val="22"/>
          <w:szCs w:val="22"/>
        </w:rPr>
        <w:t xml:space="preserve">charakteristické detaily výsuvného hlediště; </w:t>
      </w:r>
    </w:p>
    <w:p w14:paraId="6C488DE9" w14:textId="77777777" w:rsidR="00000117" w:rsidRPr="00000117" w:rsidRDefault="00C57A2C" w:rsidP="00C57A2C">
      <w:pPr>
        <w:pStyle w:val="Odstavecseseznamem"/>
        <w:numPr>
          <w:ilvl w:val="0"/>
          <w:numId w:val="11"/>
        </w:numPr>
        <w:spacing w:after="240"/>
      </w:pPr>
      <w:r w:rsidRPr="003F79F6">
        <w:rPr>
          <w:sz w:val="22"/>
          <w:szCs w:val="22"/>
        </w:rPr>
        <w:t>charakteristické detaily elevace jeviště</w:t>
      </w:r>
      <w:r w:rsidR="00000117">
        <w:rPr>
          <w:sz w:val="22"/>
          <w:szCs w:val="22"/>
        </w:rPr>
        <w:t>;</w:t>
      </w:r>
    </w:p>
    <w:p w14:paraId="7C0EBFA1" w14:textId="5FB1F5BB" w:rsidR="00C57A2C" w:rsidRPr="003F79F6" w:rsidRDefault="00000117" w:rsidP="000E2FBD">
      <w:pPr>
        <w:pStyle w:val="Odstavecseseznamem"/>
        <w:numPr>
          <w:ilvl w:val="0"/>
          <w:numId w:val="11"/>
        </w:numPr>
        <w:spacing w:after="240"/>
      </w:pPr>
      <w:r>
        <w:rPr>
          <w:sz w:val="22"/>
          <w:szCs w:val="22"/>
        </w:rPr>
        <w:t>textové části dokumentace</w:t>
      </w:r>
      <w:r w:rsidR="00C57A2C" w:rsidRPr="000E2FBD">
        <w:rPr>
          <w:sz w:val="22"/>
          <w:szCs w:val="22"/>
        </w:rPr>
        <w:t xml:space="preserve">. </w:t>
      </w:r>
    </w:p>
    <w:p w14:paraId="5CDA6FD5" w14:textId="457595A1" w:rsidR="00C57A2C" w:rsidRDefault="00C57A2C" w:rsidP="00C57A2C">
      <w:pPr>
        <w:pStyle w:val="Nadpis1"/>
        <w:numPr>
          <w:ilvl w:val="2"/>
          <w:numId w:val="2"/>
        </w:numPr>
        <w:spacing w:before="0" w:after="120"/>
        <w:jc w:val="both"/>
        <w:rPr>
          <w:rFonts w:ascii="Times New Roman" w:hAnsi="Times New Roman"/>
          <w:b w:val="0"/>
          <w:kern w:val="0"/>
          <w:sz w:val="22"/>
          <w:szCs w:val="22"/>
        </w:rPr>
      </w:pPr>
      <w:r>
        <w:rPr>
          <w:rFonts w:ascii="Times New Roman" w:hAnsi="Times New Roman"/>
          <w:b w:val="0"/>
          <w:kern w:val="0"/>
          <w:sz w:val="22"/>
          <w:szCs w:val="22"/>
        </w:rPr>
        <w:t xml:space="preserve">Dopracovaná projektová dokumentace vestavby koncertního sálu o příslušné detaily </w:t>
      </w:r>
      <w:bookmarkStart w:id="2" w:name="_Hlk88648923"/>
      <w:r>
        <w:rPr>
          <w:rFonts w:ascii="Times New Roman" w:hAnsi="Times New Roman"/>
          <w:b w:val="0"/>
          <w:kern w:val="0"/>
          <w:sz w:val="22"/>
          <w:szCs w:val="22"/>
        </w:rPr>
        <w:t>(viz výše)</w:t>
      </w:r>
      <w:bookmarkEnd w:id="2"/>
      <w:r>
        <w:rPr>
          <w:rFonts w:ascii="Times New Roman" w:hAnsi="Times New Roman"/>
          <w:b w:val="0"/>
          <w:kern w:val="0"/>
          <w:sz w:val="22"/>
          <w:szCs w:val="22"/>
        </w:rPr>
        <w:t xml:space="preserve"> bude poskytovatele</w:t>
      </w:r>
      <w:r w:rsidR="000F2BF5">
        <w:rPr>
          <w:rFonts w:ascii="Times New Roman" w:hAnsi="Times New Roman"/>
          <w:b w:val="0"/>
          <w:kern w:val="0"/>
          <w:sz w:val="22"/>
          <w:szCs w:val="22"/>
        </w:rPr>
        <w:t>m</w:t>
      </w:r>
      <w:r>
        <w:rPr>
          <w:rFonts w:ascii="Times New Roman" w:hAnsi="Times New Roman"/>
          <w:b w:val="0"/>
          <w:kern w:val="0"/>
          <w:sz w:val="22"/>
          <w:szCs w:val="22"/>
        </w:rPr>
        <w:t xml:space="preserve"> předložena</w:t>
      </w:r>
      <w:r w:rsidR="000E2FBD">
        <w:rPr>
          <w:rFonts w:ascii="Times New Roman" w:hAnsi="Times New Roman"/>
          <w:b w:val="0"/>
          <w:kern w:val="0"/>
          <w:sz w:val="22"/>
          <w:szCs w:val="22"/>
        </w:rPr>
        <w:t xml:space="preserve"> </w:t>
      </w:r>
      <w:r w:rsidR="00B90E8A">
        <w:rPr>
          <w:rFonts w:ascii="Times New Roman" w:hAnsi="Times New Roman"/>
          <w:b w:val="0"/>
          <w:kern w:val="0"/>
          <w:sz w:val="22"/>
          <w:szCs w:val="22"/>
        </w:rPr>
        <w:t xml:space="preserve">v tištěné podobě ve 4 </w:t>
      </w:r>
      <w:proofErr w:type="spellStart"/>
      <w:r w:rsidR="00B90E8A">
        <w:rPr>
          <w:rFonts w:ascii="Times New Roman" w:hAnsi="Times New Roman"/>
          <w:b w:val="0"/>
          <w:kern w:val="0"/>
          <w:sz w:val="22"/>
          <w:szCs w:val="22"/>
        </w:rPr>
        <w:t>paré</w:t>
      </w:r>
      <w:proofErr w:type="spellEnd"/>
      <w:r w:rsidR="00B90E8A">
        <w:rPr>
          <w:rFonts w:ascii="Times New Roman" w:hAnsi="Times New Roman"/>
          <w:b w:val="0"/>
          <w:kern w:val="0"/>
          <w:sz w:val="22"/>
          <w:szCs w:val="22"/>
        </w:rPr>
        <w:t xml:space="preserve"> a na nosiči s elektronickou verzí ve formátech .doc., .</w:t>
      </w:r>
      <w:proofErr w:type="spellStart"/>
      <w:r w:rsidR="00B90E8A">
        <w:rPr>
          <w:rFonts w:ascii="Times New Roman" w:hAnsi="Times New Roman"/>
          <w:b w:val="0"/>
          <w:kern w:val="0"/>
          <w:sz w:val="22"/>
          <w:szCs w:val="22"/>
        </w:rPr>
        <w:t>xls</w:t>
      </w:r>
      <w:proofErr w:type="spellEnd"/>
      <w:r w:rsidR="00B90E8A">
        <w:rPr>
          <w:rFonts w:ascii="Times New Roman" w:hAnsi="Times New Roman"/>
          <w:b w:val="0"/>
          <w:kern w:val="0"/>
          <w:sz w:val="22"/>
          <w:szCs w:val="22"/>
        </w:rPr>
        <w:t>, .</w:t>
      </w:r>
      <w:proofErr w:type="spellStart"/>
      <w:r w:rsidR="00B90E8A">
        <w:rPr>
          <w:rFonts w:ascii="Times New Roman" w:hAnsi="Times New Roman"/>
          <w:b w:val="0"/>
          <w:kern w:val="0"/>
          <w:sz w:val="22"/>
          <w:szCs w:val="22"/>
        </w:rPr>
        <w:t>pdf</w:t>
      </w:r>
      <w:proofErr w:type="spellEnd"/>
      <w:r w:rsidR="00B90E8A">
        <w:rPr>
          <w:rFonts w:ascii="Times New Roman" w:hAnsi="Times New Roman"/>
          <w:b w:val="0"/>
          <w:kern w:val="0"/>
          <w:sz w:val="22"/>
          <w:szCs w:val="22"/>
        </w:rPr>
        <w:t>, .</w:t>
      </w:r>
      <w:proofErr w:type="spellStart"/>
      <w:r w:rsidR="00B90E8A">
        <w:rPr>
          <w:rFonts w:ascii="Times New Roman" w:hAnsi="Times New Roman"/>
          <w:b w:val="0"/>
          <w:kern w:val="0"/>
          <w:sz w:val="22"/>
          <w:szCs w:val="22"/>
        </w:rPr>
        <w:t>dwg</w:t>
      </w:r>
      <w:proofErr w:type="spellEnd"/>
      <w:r w:rsidR="00B90E8A">
        <w:rPr>
          <w:rFonts w:ascii="Times New Roman" w:hAnsi="Times New Roman"/>
          <w:b w:val="0"/>
          <w:kern w:val="0"/>
          <w:sz w:val="22"/>
          <w:szCs w:val="22"/>
        </w:rPr>
        <w:t>.</w:t>
      </w:r>
    </w:p>
    <w:p w14:paraId="4AFA1C00" w14:textId="3410EDB1" w:rsidR="000E2FBD" w:rsidRPr="00F850E1" w:rsidRDefault="000E2FBD" w:rsidP="005801B8">
      <w:pPr>
        <w:pStyle w:val="Odstavecseseznamem"/>
        <w:numPr>
          <w:ilvl w:val="2"/>
          <w:numId w:val="2"/>
        </w:numPr>
        <w:ind w:left="1276" w:hanging="556"/>
        <w:jc w:val="both"/>
        <w:rPr>
          <w:bCs/>
          <w:sz w:val="22"/>
          <w:szCs w:val="22"/>
        </w:rPr>
      </w:pPr>
      <w:r w:rsidRPr="00F850E1">
        <w:rPr>
          <w:bCs/>
          <w:sz w:val="22"/>
          <w:szCs w:val="22"/>
        </w:rPr>
        <w:t>Dopracované části projektové dokumentace, grafická i textová, budou odpovídat podmínkám vydaného stavebního povolení k dokumentaci „Dokumentace pro stavební povolení – Vestavba koncertního sálu do dvorany historické budovy Císařských lázní v Karlových Varech“, a dále podmínkám vydaného rozhodnutí změna stavby před jejím dokončením na stavbu Revitalizace objektu Císařských lázní, Karlovy Vary (změna č. 3), č.j. 11199/SÚ/21 ze dne 26.</w:t>
      </w:r>
      <w:r w:rsidR="00A241A4" w:rsidRPr="00F850E1">
        <w:rPr>
          <w:bCs/>
          <w:sz w:val="22"/>
          <w:szCs w:val="22"/>
        </w:rPr>
        <w:t>0</w:t>
      </w:r>
      <w:r w:rsidRPr="00F850E1">
        <w:rPr>
          <w:bCs/>
          <w:sz w:val="22"/>
          <w:szCs w:val="22"/>
        </w:rPr>
        <w:t>8.2021.</w:t>
      </w:r>
    </w:p>
    <w:p w14:paraId="583B9667" w14:textId="493A9D3E" w:rsidR="005801B8" w:rsidRPr="005801B8" w:rsidRDefault="005801B8" w:rsidP="005801B8">
      <w:pPr>
        <w:pStyle w:val="Odstavecseseznamem"/>
        <w:numPr>
          <w:ilvl w:val="2"/>
          <w:numId w:val="2"/>
        </w:numPr>
        <w:ind w:left="1276" w:hanging="556"/>
        <w:jc w:val="both"/>
        <w:rPr>
          <w:sz w:val="22"/>
          <w:szCs w:val="22"/>
        </w:rPr>
      </w:pPr>
      <w:r w:rsidRPr="005801B8">
        <w:rPr>
          <w:sz w:val="22"/>
          <w:szCs w:val="22"/>
        </w:rPr>
        <w:lastRenderedPageBreak/>
        <w:t xml:space="preserve">Pokud jde o ochranu autorských práv a licenční ujednání, platí pro dopracovanou dokumentaci </w:t>
      </w:r>
      <w:r>
        <w:rPr>
          <w:sz w:val="22"/>
          <w:szCs w:val="22"/>
        </w:rPr>
        <w:t xml:space="preserve">(viz výše) </w:t>
      </w:r>
      <w:r w:rsidRPr="005801B8">
        <w:rPr>
          <w:sz w:val="22"/>
          <w:szCs w:val="22"/>
        </w:rPr>
        <w:t xml:space="preserve">režim </w:t>
      </w:r>
      <w:r w:rsidR="00672BEF" w:rsidRPr="00F850E1">
        <w:rPr>
          <w:bCs/>
          <w:sz w:val="22"/>
          <w:szCs w:val="22"/>
        </w:rPr>
        <w:t>zákona č. zákona č. 121/2000 Sb., o právu autorském</w:t>
      </w:r>
      <w:r w:rsidRPr="00F850E1">
        <w:rPr>
          <w:bCs/>
          <w:sz w:val="22"/>
          <w:szCs w:val="22"/>
        </w:rPr>
        <w:t>.</w:t>
      </w:r>
      <w:r w:rsidRPr="005801B8">
        <w:rPr>
          <w:sz w:val="22"/>
          <w:szCs w:val="22"/>
        </w:rPr>
        <w:t xml:space="preserve"> </w:t>
      </w:r>
    </w:p>
    <w:p w14:paraId="4B66272E" w14:textId="7ACF900C" w:rsidR="004E0B54" w:rsidRDefault="004E0B54"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Pr>
          <w:rFonts w:ascii="Times New Roman" w:hAnsi="Times New Roman"/>
          <w:b w:val="0"/>
          <w:kern w:val="0"/>
          <w:sz w:val="22"/>
          <w:szCs w:val="22"/>
        </w:rPr>
        <w:t xml:space="preserve">Poskytovatel </w:t>
      </w:r>
      <w:r w:rsidR="00C57A2C">
        <w:rPr>
          <w:rFonts w:ascii="Times New Roman" w:hAnsi="Times New Roman"/>
          <w:b w:val="0"/>
          <w:kern w:val="0"/>
          <w:sz w:val="22"/>
          <w:szCs w:val="22"/>
        </w:rPr>
        <w:t xml:space="preserve">se dále </w:t>
      </w:r>
      <w:r w:rsidRPr="004E0B54">
        <w:rPr>
          <w:rFonts w:ascii="Times New Roman" w:hAnsi="Times New Roman"/>
          <w:b w:val="0"/>
          <w:kern w:val="0"/>
          <w:sz w:val="22"/>
          <w:szCs w:val="22"/>
        </w:rPr>
        <w:t xml:space="preserve">zavazuje, že pro </w:t>
      </w:r>
      <w:r w:rsidR="00611E9F">
        <w:rPr>
          <w:rFonts w:ascii="Times New Roman" w:hAnsi="Times New Roman"/>
          <w:b w:val="0"/>
          <w:kern w:val="0"/>
          <w:sz w:val="22"/>
          <w:szCs w:val="22"/>
        </w:rPr>
        <w:t>klien</w:t>
      </w:r>
      <w:r w:rsidR="00AA35CD">
        <w:rPr>
          <w:rFonts w:ascii="Times New Roman" w:hAnsi="Times New Roman"/>
          <w:b w:val="0"/>
          <w:kern w:val="0"/>
          <w:sz w:val="22"/>
          <w:szCs w:val="22"/>
        </w:rPr>
        <w:t>ta</w:t>
      </w:r>
      <w:r w:rsidR="00E16981">
        <w:rPr>
          <w:rFonts w:ascii="Times New Roman" w:hAnsi="Times New Roman"/>
          <w:b w:val="0"/>
          <w:kern w:val="0"/>
          <w:sz w:val="22"/>
          <w:szCs w:val="22"/>
        </w:rPr>
        <w:t xml:space="preserve"> </w:t>
      </w:r>
      <w:r w:rsidR="000F2BF5">
        <w:rPr>
          <w:rFonts w:ascii="Times New Roman" w:hAnsi="Times New Roman"/>
          <w:b w:val="0"/>
          <w:kern w:val="0"/>
          <w:sz w:val="22"/>
          <w:szCs w:val="22"/>
        </w:rPr>
        <w:t xml:space="preserve">bude provádět </w:t>
      </w:r>
      <w:r w:rsidRPr="004E0B54">
        <w:rPr>
          <w:rFonts w:ascii="Times New Roman" w:hAnsi="Times New Roman"/>
          <w:b w:val="0"/>
          <w:kern w:val="0"/>
          <w:sz w:val="22"/>
          <w:szCs w:val="22"/>
        </w:rPr>
        <w:t xml:space="preserve">na svůj náklad a nebezpečí za podmínek dohodnutých v této smlouvě a v souladu s příslušnými právními předpisy </w:t>
      </w:r>
      <w:r>
        <w:rPr>
          <w:rFonts w:ascii="Times New Roman" w:hAnsi="Times New Roman"/>
          <w:b w:val="0"/>
          <w:kern w:val="0"/>
          <w:sz w:val="22"/>
          <w:szCs w:val="22"/>
        </w:rPr>
        <w:t xml:space="preserve">následující </w:t>
      </w:r>
      <w:r w:rsidR="00966367">
        <w:rPr>
          <w:rFonts w:ascii="Times New Roman" w:hAnsi="Times New Roman"/>
          <w:b w:val="0"/>
          <w:kern w:val="0"/>
          <w:sz w:val="22"/>
          <w:szCs w:val="22"/>
        </w:rPr>
        <w:t>služby</w:t>
      </w:r>
      <w:r w:rsidR="00E16981">
        <w:rPr>
          <w:rFonts w:ascii="Times New Roman" w:hAnsi="Times New Roman"/>
          <w:b w:val="0"/>
          <w:kern w:val="0"/>
          <w:sz w:val="22"/>
          <w:szCs w:val="22"/>
        </w:rPr>
        <w:t xml:space="preserve"> v rámci </w:t>
      </w:r>
      <w:r w:rsidR="00B90E8A">
        <w:rPr>
          <w:rFonts w:ascii="Times New Roman" w:hAnsi="Times New Roman"/>
          <w:b w:val="0"/>
          <w:kern w:val="0"/>
          <w:sz w:val="22"/>
          <w:szCs w:val="22"/>
        </w:rPr>
        <w:t xml:space="preserve">přípravy </w:t>
      </w:r>
      <w:r w:rsidR="00E16981">
        <w:rPr>
          <w:rFonts w:ascii="Times New Roman" w:hAnsi="Times New Roman"/>
          <w:b w:val="0"/>
          <w:kern w:val="0"/>
          <w:sz w:val="22"/>
          <w:szCs w:val="22"/>
        </w:rPr>
        <w:t>projektové dokumentace pro provádění stavb</w:t>
      </w:r>
      <w:r w:rsidR="00B90E8A">
        <w:rPr>
          <w:rFonts w:ascii="Times New Roman" w:hAnsi="Times New Roman"/>
          <w:b w:val="0"/>
          <w:kern w:val="0"/>
          <w:sz w:val="22"/>
          <w:szCs w:val="22"/>
        </w:rPr>
        <w:t>y s názvem akce Karlovy Vary, Císařské lázně – koncertní sál</w:t>
      </w:r>
      <w:r>
        <w:rPr>
          <w:rFonts w:ascii="Times New Roman" w:hAnsi="Times New Roman"/>
          <w:b w:val="0"/>
          <w:kern w:val="0"/>
          <w:sz w:val="22"/>
          <w:szCs w:val="22"/>
        </w:rPr>
        <w:t>:</w:t>
      </w:r>
    </w:p>
    <w:p w14:paraId="46D4E64A" w14:textId="0E37EA8E" w:rsidR="00DE1437" w:rsidRDefault="00000117" w:rsidP="00DE1437">
      <w:pPr>
        <w:pStyle w:val="Nadpis1"/>
        <w:numPr>
          <w:ilvl w:val="2"/>
          <w:numId w:val="2"/>
        </w:numPr>
        <w:spacing w:before="100" w:beforeAutospacing="1" w:after="120"/>
        <w:jc w:val="both"/>
        <w:rPr>
          <w:rFonts w:ascii="Times New Roman" w:hAnsi="Times New Roman"/>
          <w:b w:val="0"/>
          <w:kern w:val="0"/>
          <w:sz w:val="22"/>
          <w:szCs w:val="22"/>
        </w:rPr>
      </w:pPr>
      <w:bookmarkStart w:id="3" w:name="_Ref72228659"/>
      <w:r>
        <w:rPr>
          <w:rFonts w:ascii="Times New Roman" w:hAnsi="Times New Roman"/>
          <w:b w:val="0"/>
          <w:kern w:val="0"/>
          <w:sz w:val="22"/>
          <w:szCs w:val="22"/>
        </w:rPr>
        <w:t>Kontrola</w:t>
      </w:r>
      <w:r w:rsidR="00DE1437">
        <w:rPr>
          <w:rFonts w:ascii="Times New Roman" w:hAnsi="Times New Roman"/>
          <w:b w:val="0"/>
          <w:kern w:val="0"/>
          <w:sz w:val="22"/>
          <w:szCs w:val="22"/>
        </w:rPr>
        <w:t xml:space="preserve"> zapracování veškerých nutných částí do projektové dokumentace s názvem </w:t>
      </w:r>
      <w:r w:rsidR="00DE1437" w:rsidRPr="005D1C67">
        <w:rPr>
          <w:rFonts w:ascii="Times New Roman" w:hAnsi="Times New Roman"/>
          <w:b w:val="0"/>
          <w:kern w:val="0"/>
          <w:sz w:val="22"/>
          <w:szCs w:val="22"/>
        </w:rPr>
        <w:t>„Karlovy Vary – revitalizace objektu Císařských lázní“</w:t>
      </w:r>
      <w:r w:rsidR="00DE1437">
        <w:rPr>
          <w:rFonts w:ascii="Times New Roman" w:hAnsi="Times New Roman"/>
          <w:b w:val="0"/>
          <w:kern w:val="0"/>
          <w:sz w:val="22"/>
          <w:szCs w:val="22"/>
        </w:rPr>
        <w:t xml:space="preserve"> z projektové dokumentace s názvem </w:t>
      </w:r>
      <w:r w:rsidR="00DE1437" w:rsidRPr="005D1C67">
        <w:rPr>
          <w:rFonts w:ascii="Times New Roman" w:hAnsi="Times New Roman"/>
          <w:b w:val="0"/>
          <w:kern w:val="0"/>
          <w:sz w:val="22"/>
          <w:szCs w:val="22"/>
        </w:rPr>
        <w:t>„Karlovy Vary, Císařské lázně – koncertní sál“</w:t>
      </w:r>
      <w:r w:rsidR="00DE1437">
        <w:rPr>
          <w:rFonts w:ascii="Times New Roman" w:hAnsi="Times New Roman"/>
          <w:b w:val="0"/>
          <w:kern w:val="0"/>
          <w:sz w:val="22"/>
          <w:szCs w:val="22"/>
        </w:rPr>
        <w:t>,</w:t>
      </w:r>
      <w:r w:rsidR="00DE1437" w:rsidRPr="00BF2C95">
        <w:rPr>
          <w:rFonts w:ascii="Times New Roman" w:hAnsi="Times New Roman"/>
          <w:b w:val="0"/>
          <w:kern w:val="0"/>
          <w:sz w:val="22"/>
          <w:szCs w:val="22"/>
        </w:rPr>
        <w:t xml:space="preserve"> </w:t>
      </w:r>
      <w:r w:rsidR="00DE1437">
        <w:rPr>
          <w:rFonts w:ascii="Times New Roman" w:hAnsi="Times New Roman"/>
          <w:b w:val="0"/>
          <w:kern w:val="0"/>
          <w:sz w:val="22"/>
          <w:szCs w:val="22"/>
        </w:rPr>
        <w:t>a to projektové dokumentace pro provádění stavby.</w:t>
      </w:r>
      <w:bookmarkEnd w:id="3"/>
    </w:p>
    <w:p w14:paraId="70937A13" w14:textId="714A09E2" w:rsidR="00DE1437" w:rsidRPr="00DE1437" w:rsidRDefault="00DE1437" w:rsidP="00DE1437">
      <w:pPr>
        <w:pStyle w:val="Odstavecseseznamem"/>
        <w:numPr>
          <w:ilvl w:val="2"/>
          <w:numId w:val="2"/>
        </w:numPr>
        <w:spacing w:after="120"/>
        <w:ind w:left="1225" w:hanging="505"/>
        <w:jc w:val="both"/>
        <w:rPr>
          <w:bCs/>
          <w:sz w:val="22"/>
          <w:szCs w:val="22"/>
        </w:rPr>
      </w:pPr>
      <w:r w:rsidRPr="00DE1437">
        <w:rPr>
          <w:sz w:val="22"/>
          <w:szCs w:val="22"/>
        </w:rPr>
        <w:t xml:space="preserve">V rámci plnění povinností dle odstavce </w:t>
      </w:r>
      <w:r w:rsidRPr="00DE1437">
        <w:rPr>
          <w:b/>
          <w:sz w:val="22"/>
          <w:szCs w:val="22"/>
        </w:rPr>
        <w:fldChar w:fldCharType="begin"/>
      </w:r>
      <w:r w:rsidRPr="00DE1437">
        <w:rPr>
          <w:sz w:val="22"/>
          <w:szCs w:val="22"/>
        </w:rPr>
        <w:instrText xml:space="preserve"> REF _Ref72228659 \r \h </w:instrText>
      </w:r>
      <w:r w:rsidRPr="00DE1437">
        <w:rPr>
          <w:b/>
          <w:sz w:val="22"/>
          <w:szCs w:val="22"/>
        </w:rPr>
      </w:r>
      <w:r w:rsidRPr="00DE1437">
        <w:rPr>
          <w:b/>
          <w:sz w:val="22"/>
          <w:szCs w:val="22"/>
        </w:rPr>
        <w:fldChar w:fldCharType="separate"/>
      </w:r>
      <w:r w:rsidR="000F0B30">
        <w:rPr>
          <w:sz w:val="22"/>
          <w:szCs w:val="22"/>
        </w:rPr>
        <w:t>2.2.1</w:t>
      </w:r>
      <w:r w:rsidRPr="00DE1437">
        <w:rPr>
          <w:b/>
          <w:sz w:val="22"/>
          <w:szCs w:val="22"/>
        </w:rPr>
        <w:fldChar w:fldCharType="end"/>
      </w:r>
      <w:r w:rsidRPr="00DE1437">
        <w:rPr>
          <w:sz w:val="22"/>
          <w:szCs w:val="22"/>
        </w:rPr>
        <w:t xml:space="preserve"> této </w:t>
      </w:r>
      <w:r>
        <w:rPr>
          <w:sz w:val="22"/>
          <w:szCs w:val="22"/>
        </w:rPr>
        <w:t xml:space="preserve">smlouvy je poskytovatel zejména </w:t>
      </w:r>
      <w:r w:rsidRPr="00DE1437">
        <w:rPr>
          <w:bCs/>
          <w:sz w:val="22"/>
          <w:szCs w:val="22"/>
        </w:rPr>
        <w:t>povinen upozornit klienta na případný chybný postup generálního projektanta a zajistit kontrolu výsledn</w:t>
      </w:r>
      <w:r>
        <w:rPr>
          <w:bCs/>
          <w:sz w:val="22"/>
          <w:szCs w:val="22"/>
        </w:rPr>
        <w:t>é projektové dokumentace, tak i </w:t>
      </w:r>
      <w:r w:rsidRPr="00DE1437">
        <w:rPr>
          <w:bCs/>
          <w:sz w:val="22"/>
          <w:szCs w:val="22"/>
        </w:rPr>
        <w:t>projektové dokumentace pro provádění stavby, navrhovat klientovi řešení a poskytovat rady, a to včetně odborné argumentace pro případné spory s generálním projektantem.</w:t>
      </w:r>
    </w:p>
    <w:p w14:paraId="64BF18E5" w14:textId="11D971B1" w:rsidR="00DE1437" w:rsidRDefault="00DE1437" w:rsidP="00DE1437">
      <w:pPr>
        <w:pStyle w:val="Nadpis1"/>
        <w:numPr>
          <w:ilvl w:val="2"/>
          <w:numId w:val="2"/>
        </w:numPr>
        <w:spacing w:before="100" w:beforeAutospacing="1" w:after="120"/>
        <w:jc w:val="both"/>
        <w:rPr>
          <w:rFonts w:ascii="Times New Roman" w:hAnsi="Times New Roman"/>
          <w:b w:val="0"/>
          <w:kern w:val="0"/>
          <w:sz w:val="22"/>
          <w:szCs w:val="22"/>
        </w:rPr>
      </w:pPr>
      <w:r w:rsidRPr="00DE1437">
        <w:rPr>
          <w:rFonts w:ascii="Times New Roman" w:hAnsi="Times New Roman"/>
          <w:b w:val="0"/>
          <w:kern w:val="0"/>
          <w:sz w:val="22"/>
          <w:szCs w:val="22"/>
        </w:rPr>
        <w:t>Smluvní strany se dohodly, že si vzájemně mohou navr</w:t>
      </w:r>
      <w:r>
        <w:rPr>
          <w:rFonts w:ascii="Times New Roman" w:hAnsi="Times New Roman"/>
          <w:b w:val="0"/>
          <w:kern w:val="0"/>
          <w:sz w:val="22"/>
          <w:szCs w:val="22"/>
        </w:rPr>
        <w:t>hovat činnosti, které by bylo v </w:t>
      </w:r>
      <w:r w:rsidRPr="00DE1437">
        <w:rPr>
          <w:rFonts w:ascii="Times New Roman" w:hAnsi="Times New Roman"/>
          <w:b w:val="0"/>
          <w:kern w:val="0"/>
          <w:sz w:val="22"/>
          <w:szCs w:val="22"/>
        </w:rPr>
        <w:t>rámci celé problematiky tohoto článku vhodné a účelné vykonat.</w:t>
      </w:r>
    </w:p>
    <w:p w14:paraId="122AFBE9" w14:textId="43993600" w:rsidR="00DE1437" w:rsidRDefault="00DE1437" w:rsidP="00DE1437">
      <w:pPr>
        <w:pStyle w:val="Nadpis1"/>
        <w:numPr>
          <w:ilvl w:val="2"/>
          <w:numId w:val="2"/>
        </w:numPr>
        <w:spacing w:before="100" w:beforeAutospacing="1" w:after="120"/>
        <w:jc w:val="both"/>
        <w:rPr>
          <w:rFonts w:ascii="Times New Roman" w:hAnsi="Times New Roman"/>
          <w:b w:val="0"/>
          <w:kern w:val="0"/>
          <w:sz w:val="22"/>
          <w:szCs w:val="22"/>
        </w:rPr>
      </w:pPr>
      <w:r w:rsidRPr="00DE1437">
        <w:rPr>
          <w:rFonts w:ascii="Times New Roman" w:hAnsi="Times New Roman"/>
          <w:b w:val="0"/>
          <w:kern w:val="0"/>
          <w:sz w:val="22"/>
          <w:szCs w:val="22"/>
        </w:rPr>
        <w:t>Smluvní strany se dohodly na tom, že plnění bude poskytovatel poskytovat podle svého odborného uvážení, nejméně tak, aby zkontroloval finální podobu projektové dokumentace. Konzultace budou poskytovány klientovi jen prostřednictvím písemně určených osob. Příjemcem konzultací na straně klienta budou pouze osoby určené v této smlouvě či písemně.</w:t>
      </w:r>
    </w:p>
    <w:p w14:paraId="25B20987" w14:textId="2F5EC278" w:rsidR="00DE1437" w:rsidRPr="00DE1437" w:rsidRDefault="00DE1437" w:rsidP="00DE1437">
      <w:pPr>
        <w:pStyle w:val="Nadpis1"/>
        <w:numPr>
          <w:ilvl w:val="2"/>
          <w:numId w:val="2"/>
        </w:numPr>
        <w:spacing w:before="100" w:beforeAutospacing="1" w:after="120"/>
        <w:jc w:val="both"/>
        <w:rPr>
          <w:rFonts w:ascii="Times New Roman" w:hAnsi="Times New Roman"/>
          <w:b w:val="0"/>
          <w:kern w:val="0"/>
          <w:sz w:val="22"/>
          <w:szCs w:val="22"/>
        </w:rPr>
      </w:pPr>
      <w:r w:rsidRPr="00DE1437">
        <w:rPr>
          <w:rFonts w:ascii="Times New Roman" w:hAnsi="Times New Roman"/>
          <w:b w:val="0"/>
          <w:kern w:val="0"/>
          <w:sz w:val="22"/>
          <w:szCs w:val="22"/>
        </w:rPr>
        <w:t>Poskytovatel se vyjádří k poskytnuté projektové dokumentaci vždy nejpozději do 7 kalendářních dní ode dne jejího předání klientem</w:t>
      </w:r>
      <w:r>
        <w:rPr>
          <w:rFonts w:ascii="Times New Roman" w:hAnsi="Times New Roman"/>
          <w:b w:val="0"/>
          <w:kern w:val="0"/>
          <w:sz w:val="22"/>
          <w:szCs w:val="22"/>
        </w:rPr>
        <w:t>.</w:t>
      </w:r>
    </w:p>
    <w:p w14:paraId="2C6B4BEC" w14:textId="6CBB2A00" w:rsidR="003F79F6" w:rsidRDefault="00B90E8A" w:rsidP="00CE03B6">
      <w:pPr>
        <w:pStyle w:val="Nadpis1"/>
        <w:numPr>
          <w:ilvl w:val="1"/>
          <w:numId w:val="2"/>
        </w:numPr>
        <w:spacing w:before="100" w:beforeAutospacing="1" w:after="120"/>
        <w:ind w:left="567" w:hanging="567"/>
        <w:jc w:val="both"/>
        <w:rPr>
          <w:rFonts w:ascii="Times New Roman" w:hAnsi="Times New Roman"/>
          <w:b w:val="0"/>
          <w:kern w:val="0"/>
          <w:sz w:val="22"/>
          <w:szCs w:val="22"/>
        </w:rPr>
      </w:pPr>
      <w:r>
        <w:rPr>
          <w:rFonts w:ascii="Times New Roman" w:hAnsi="Times New Roman"/>
          <w:b w:val="0"/>
          <w:kern w:val="0"/>
          <w:sz w:val="22"/>
          <w:szCs w:val="22"/>
        </w:rPr>
        <w:t>Dále je p</w:t>
      </w:r>
      <w:r w:rsidR="003F79F6">
        <w:rPr>
          <w:rFonts w:ascii="Times New Roman" w:hAnsi="Times New Roman"/>
          <w:b w:val="0"/>
          <w:kern w:val="0"/>
          <w:sz w:val="22"/>
          <w:szCs w:val="22"/>
        </w:rPr>
        <w:t xml:space="preserve">ředmětem plnění také </w:t>
      </w:r>
      <w:r w:rsidR="00C95DC4">
        <w:rPr>
          <w:rFonts w:ascii="Times New Roman" w:hAnsi="Times New Roman"/>
          <w:b w:val="0"/>
          <w:kern w:val="0"/>
          <w:sz w:val="22"/>
          <w:szCs w:val="22"/>
        </w:rPr>
        <w:t>spoluúčast poskytovatele na přípravě zadávacího řízení (</w:t>
      </w:r>
      <w:r>
        <w:rPr>
          <w:rFonts w:ascii="Times New Roman" w:hAnsi="Times New Roman"/>
          <w:b w:val="0"/>
          <w:kern w:val="0"/>
          <w:sz w:val="22"/>
          <w:szCs w:val="22"/>
        </w:rPr>
        <w:t xml:space="preserve">zejm. </w:t>
      </w:r>
      <w:r w:rsidR="00C95DC4">
        <w:rPr>
          <w:rFonts w:ascii="Times New Roman" w:hAnsi="Times New Roman"/>
          <w:b w:val="0"/>
          <w:kern w:val="0"/>
          <w:sz w:val="22"/>
          <w:szCs w:val="22"/>
        </w:rPr>
        <w:t>zadávacích podmínek)</w:t>
      </w:r>
      <w:r w:rsidR="00CE03B6">
        <w:rPr>
          <w:rFonts w:ascii="Times New Roman" w:hAnsi="Times New Roman"/>
          <w:b w:val="0"/>
          <w:kern w:val="0"/>
          <w:sz w:val="22"/>
          <w:szCs w:val="22"/>
        </w:rPr>
        <w:t xml:space="preserve"> na akci</w:t>
      </w:r>
      <w:r w:rsidR="00CE03B6" w:rsidRPr="00CE03B6">
        <w:rPr>
          <w:rFonts w:ascii="Times New Roman" w:hAnsi="Times New Roman"/>
          <w:b w:val="0"/>
          <w:kern w:val="0"/>
          <w:sz w:val="22"/>
          <w:szCs w:val="22"/>
        </w:rPr>
        <w:t xml:space="preserve"> „Vestavba koncertního sálu do dvorany historické budovy Císař</w:t>
      </w:r>
      <w:r w:rsidR="00CE03B6">
        <w:rPr>
          <w:rFonts w:ascii="Times New Roman" w:hAnsi="Times New Roman"/>
          <w:b w:val="0"/>
          <w:kern w:val="0"/>
          <w:sz w:val="22"/>
          <w:szCs w:val="22"/>
        </w:rPr>
        <w:t xml:space="preserve">ských lázní v Karlových Varech“, které bude realizováno metodou Design &amp; </w:t>
      </w:r>
      <w:proofErr w:type="spellStart"/>
      <w:r w:rsidR="00CE03B6">
        <w:rPr>
          <w:rFonts w:ascii="Times New Roman" w:hAnsi="Times New Roman"/>
          <w:b w:val="0"/>
          <w:kern w:val="0"/>
          <w:sz w:val="22"/>
          <w:szCs w:val="22"/>
        </w:rPr>
        <w:t>Build</w:t>
      </w:r>
      <w:proofErr w:type="spellEnd"/>
      <w:r w:rsidR="00B87A00">
        <w:rPr>
          <w:rFonts w:ascii="Times New Roman" w:hAnsi="Times New Roman"/>
          <w:b w:val="0"/>
          <w:kern w:val="0"/>
          <w:sz w:val="22"/>
          <w:szCs w:val="22"/>
        </w:rPr>
        <w:t xml:space="preserve"> a zodpovídání případných </w:t>
      </w:r>
      <w:r w:rsidR="005A7B3D">
        <w:rPr>
          <w:rFonts w:ascii="Times New Roman" w:hAnsi="Times New Roman"/>
          <w:b w:val="0"/>
          <w:kern w:val="0"/>
          <w:sz w:val="22"/>
          <w:szCs w:val="22"/>
        </w:rPr>
        <w:t xml:space="preserve">odborných </w:t>
      </w:r>
      <w:r w:rsidR="00B87A00">
        <w:rPr>
          <w:rFonts w:ascii="Times New Roman" w:hAnsi="Times New Roman"/>
          <w:b w:val="0"/>
          <w:kern w:val="0"/>
          <w:sz w:val="22"/>
          <w:szCs w:val="22"/>
        </w:rPr>
        <w:t>dotazů dodavatelů</w:t>
      </w:r>
      <w:r w:rsidR="00CE03B6">
        <w:rPr>
          <w:rFonts w:ascii="Times New Roman" w:hAnsi="Times New Roman"/>
          <w:b w:val="0"/>
          <w:kern w:val="0"/>
          <w:sz w:val="22"/>
          <w:szCs w:val="22"/>
        </w:rPr>
        <w:t xml:space="preserve">. </w:t>
      </w:r>
    </w:p>
    <w:p w14:paraId="079ABDEE" w14:textId="4B4FD0D3" w:rsidR="002C5BE7" w:rsidRDefault="00CE03B6" w:rsidP="00CE03B6">
      <w:pPr>
        <w:pStyle w:val="Nadpis1"/>
        <w:numPr>
          <w:ilvl w:val="2"/>
          <w:numId w:val="2"/>
        </w:numPr>
        <w:spacing w:before="100" w:beforeAutospacing="1" w:after="120"/>
        <w:jc w:val="both"/>
        <w:rPr>
          <w:rFonts w:ascii="Times New Roman" w:hAnsi="Times New Roman"/>
          <w:b w:val="0"/>
          <w:kern w:val="0"/>
          <w:sz w:val="22"/>
          <w:szCs w:val="22"/>
        </w:rPr>
      </w:pPr>
      <w:r w:rsidRPr="00DE1437">
        <w:rPr>
          <w:rFonts w:ascii="Times New Roman" w:hAnsi="Times New Roman"/>
          <w:b w:val="0"/>
          <w:kern w:val="0"/>
          <w:sz w:val="22"/>
          <w:szCs w:val="22"/>
        </w:rPr>
        <w:t>Smluvní strany se dohodly</w:t>
      </w:r>
      <w:r>
        <w:rPr>
          <w:rFonts w:ascii="Times New Roman" w:hAnsi="Times New Roman"/>
          <w:b w:val="0"/>
          <w:kern w:val="0"/>
          <w:sz w:val="22"/>
          <w:szCs w:val="22"/>
        </w:rPr>
        <w:t xml:space="preserve">, že maximální délka spoluúčasti </w:t>
      </w:r>
      <w:r w:rsidR="008B00A9">
        <w:rPr>
          <w:rFonts w:ascii="Times New Roman" w:hAnsi="Times New Roman"/>
          <w:b w:val="0"/>
          <w:kern w:val="0"/>
          <w:sz w:val="22"/>
          <w:szCs w:val="22"/>
        </w:rPr>
        <w:t xml:space="preserve">na přípravě zadávacího řízení </w:t>
      </w:r>
      <w:r w:rsidR="005A7B3D">
        <w:rPr>
          <w:rFonts w:ascii="Times New Roman" w:hAnsi="Times New Roman"/>
          <w:b w:val="0"/>
          <w:kern w:val="0"/>
          <w:sz w:val="22"/>
          <w:szCs w:val="22"/>
        </w:rPr>
        <w:t xml:space="preserve">a zodpovídání odborných dotazů dodavatelů </w:t>
      </w:r>
      <w:r w:rsidR="008B00A9">
        <w:rPr>
          <w:rFonts w:ascii="Times New Roman" w:hAnsi="Times New Roman"/>
          <w:b w:val="0"/>
          <w:kern w:val="0"/>
          <w:sz w:val="22"/>
          <w:szCs w:val="22"/>
        </w:rPr>
        <w:t>je klientem sta</w:t>
      </w:r>
      <w:r w:rsidR="000F0B30">
        <w:rPr>
          <w:rFonts w:ascii="Times New Roman" w:hAnsi="Times New Roman"/>
          <w:b w:val="0"/>
          <w:kern w:val="0"/>
          <w:sz w:val="22"/>
          <w:szCs w:val="22"/>
        </w:rPr>
        <w:t>no</w:t>
      </w:r>
      <w:r w:rsidR="008B00A9">
        <w:rPr>
          <w:rFonts w:ascii="Times New Roman" w:hAnsi="Times New Roman"/>
          <w:b w:val="0"/>
          <w:kern w:val="0"/>
          <w:sz w:val="22"/>
          <w:szCs w:val="22"/>
        </w:rPr>
        <w:t xml:space="preserve">vena na </w:t>
      </w:r>
      <w:r w:rsidR="009C1264">
        <w:rPr>
          <w:rFonts w:ascii="Times New Roman" w:hAnsi="Times New Roman"/>
          <w:b w:val="0"/>
          <w:kern w:val="0"/>
          <w:sz w:val="22"/>
          <w:szCs w:val="22"/>
        </w:rPr>
        <w:t>50</w:t>
      </w:r>
      <w:r w:rsidR="008B00A9">
        <w:rPr>
          <w:rFonts w:ascii="Times New Roman" w:hAnsi="Times New Roman"/>
          <w:b w:val="0"/>
          <w:kern w:val="0"/>
          <w:sz w:val="22"/>
          <w:szCs w:val="22"/>
        </w:rPr>
        <w:t xml:space="preserve"> hodin</w:t>
      </w:r>
      <w:r w:rsidRPr="00DE1437">
        <w:rPr>
          <w:rFonts w:ascii="Times New Roman" w:hAnsi="Times New Roman"/>
          <w:b w:val="0"/>
          <w:kern w:val="0"/>
          <w:sz w:val="22"/>
          <w:szCs w:val="22"/>
        </w:rPr>
        <w:t>.</w:t>
      </w:r>
      <w:r>
        <w:rPr>
          <w:rFonts w:ascii="Times New Roman" w:hAnsi="Times New Roman"/>
          <w:b w:val="0"/>
          <w:kern w:val="0"/>
          <w:sz w:val="22"/>
          <w:szCs w:val="22"/>
        </w:rPr>
        <w:t xml:space="preserve"> </w:t>
      </w:r>
      <w:r w:rsidR="00FF5739" w:rsidRPr="00F850E1">
        <w:rPr>
          <w:rFonts w:ascii="Times New Roman" w:hAnsi="Times New Roman"/>
          <w:b w:val="0"/>
          <w:kern w:val="0"/>
          <w:sz w:val="22"/>
          <w:szCs w:val="22"/>
        </w:rPr>
        <w:t xml:space="preserve">Poskytovatel bude vykonávat tuto činnost </w:t>
      </w:r>
      <w:r w:rsidR="005738E6" w:rsidRPr="00F850E1">
        <w:rPr>
          <w:rFonts w:ascii="Times New Roman" w:hAnsi="Times New Roman"/>
          <w:b w:val="0"/>
          <w:kern w:val="0"/>
          <w:sz w:val="22"/>
          <w:szCs w:val="22"/>
        </w:rPr>
        <w:t xml:space="preserve">teprve </w:t>
      </w:r>
      <w:r w:rsidR="00FF5739" w:rsidRPr="00F850E1">
        <w:rPr>
          <w:rFonts w:ascii="Times New Roman" w:hAnsi="Times New Roman"/>
          <w:b w:val="0"/>
          <w:kern w:val="0"/>
          <w:sz w:val="22"/>
          <w:szCs w:val="22"/>
        </w:rPr>
        <w:t>na základě klientem předem odsouhlaseného odhadu časového rozsahu, který mu poskytovatel předloží ve formě zaslaného e-mailu kontaktní osobě.</w:t>
      </w:r>
    </w:p>
    <w:p w14:paraId="1E3059ED" w14:textId="2ED9BAB1" w:rsidR="00CE03B6" w:rsidRDefault="008B00A9" w:rsidP="00CE03B6">
      <w:pPr>
        <w:pStyle w:val="Nadpis1"/>
        <w:numPr>
          <w:ilvl w:val="2"/>
          <w:numId w:val="2"/>
        </w:numPr>
        <w:spacing w:before="100" w:beforeAutospacing="1" w:after="120"/>
        <w:jc w:val="both"/>
        <w:rPr>
          <w:rFonts w:ascii="Times New Roman" w:hAnsi="Times New Roman"/>
          <w:b w:val="0"/>
          <w:kern w:val="0"/>
          <w:sz w:val="22"/>
          <w:szCs w:val="22"/>
        </w:rPr>
      </w:pPr>
      <w:r>
        <w:rPr>
          <w:rFonts w:ascii="Times New Roman" w:hAnsi="Times New Roman"/>
          <w:b w:val="0"/>
          <w:kern w:val="0"/>
          <w:sz w:val="22"/>
          <w:szCs w:val="22"/>
        </w:rPr>
        <w:t>V rámci přípravy podmínek může být ze strany klienta vznesen požadavek na účast poskytovatele v </w:t>
      </w:r>
      <w:r w:rsidR="00B87A00">
        <w:rPr>
          <w:rFonts w:ascii="Times New Roman" w:hAnsi="Times New Roman"/>
          <w:b w:val="0"/>
          <w:kern w:val="0"/>
          <w:sz w:val="22"/>
          <w:szCs w:val="22"/>
        </w:rPr>
        <w:t>sídle</w:t>
      </w:r>
      <w:r>
        <w:rPr>
          <w:rFonts w:ascii="Times New Roman" w:hAnsi="Times New Roman"/>
          <w:b w:val="0"/>
          <w:kern w:val="0"/>
          <w:sz w:val="22"/>
          <w:szCs w:val="22"/>
        </w:rPr>
        <w:t xml:space="preserve"> klienta. </w:t>
      </w:r>
      <w:r w:rsidR="002C5BE7">
        <w:rPr>
          <w:rFonts w:ascii="Times New Roman" w:hAnsi="Times New Roman"/>
          <w:b w:val="0"/>
          <w:kern w:val="0"/>
          <w:sz w:val="22"/>
          <w:szCs w:val="22"/>
        </w:rPr>
        <w:t xml:space="preserve">V takovém případě bude poskytovatel informován v dostatečném předstihu o požadavku na jeho účast při jednání. </w:t>
      </w:r>
      <w:r>
        <w:rPr>
          <w:rFonts w:ascii="Times New Roman" w:hAnsi="Times New Roman"/>
          <w:b w:val="0"/>
          <w:kern w:val="0"/>
          <w:sz w:val="22"/>
          <w:szCs w:val="22"/>
        </w:rPr>
        <w:t xml:space="preserve">Předpokládá se, že fyzická přítomnost </w:t>
      </w:r>
      <w:r w:rsidR="002C5BE7">
        <w:rPr>
          <w:rFonts w:ascii="Times New Roman" w:hAnsi="Times New Roman"/>
          <w:b w:val="0"/>
          <w:kern w:val="0"/>
          <w:sz w:val="22"/>
          <w:szCs w:val="22"/>
        </w:rPr>
        <w:t>poskytovatele</w:t>
      </w:r>
      <w:r>
        <w:rPr>
          <w:rFonts w:ascii="Times New Roman" w:hAnsi="Times New Roman"/>
          <w:b w:val="0"/>
          <w:kern w:val="0"/>
          <w:sz w:val="22"/>
          <w:szCs w:val="22"/>
        </w:rPr>
        <w:t xml:space="preserve"> v rámci přípravy zadávacího řízení bude nezbytná na maximálně </w:t>
      </w:r>
      <w:r w:rsidR="00B90E8A">
        <w:rPr>
          <w:rFonts w:ascii="Times New Roman" w:hAnsi="Times New Roman"/>
          <w:b w:val="0"/>
          <w:kern w:val="0"/>
          <w:sz w:val="22"/>
          <w:szCs w:val="22"/>
        </w:rPr>
        <w:t>2</w:t>
      </w:r>
      <w:r>
        <w:rPr>
          <w:rFonts w:ascii="Times New Roman" w:hAnsi="Times New Roman"/>
          <w:b w:val="0"/>
          <w:kern w:val="0"/>
          <w:sz w:val="22"/>
          <w:szCs w:val="22"/>
        </w:rPr>
        <w:t xml:space="preserve"> jednání.</w:t>
      </w:r>
    </w:p>
    <w:p w14:paraId="71DBEBB1" w14:textId="367D21F6" w:rsidR="000E116D" w:rsidRPr="00F850E1" w:rsidRDefault="000E116D" w:rsidP="00520BA4">
      <w:pPr>
        <w:pStyle w:val="Odstavecseseznamem"/>
        <w:numPr>
          <w:ilvl w:val="1"/>
          <w:numId w:val="2"/>
        </w:numPr>
        <w:ind w:left="567" w:hanging="567"/>
        <w:jc w:val="both"/>
        <w:rPr>
          <w:bCs/>
          <w:sz w:val="22"/>
          <w:szCs w:val="22"/>
        </w:rPr>
      </w:pPr>
      <w:r w:rsidRPr="00F850E1">
        <w:rPr>
          <w:bCs/>
          <w:sz w:val="22"/>
          <w:szCs w:val="22"/>
        </w:rPr>
        <w:t xml:space="preserve">Všechna výše uvedená plnění budou vykonávána se zřetelem na zachování nediskriminačních a transparentních postupů v souvislosti se zákonem č. </w:t>
      </w:r>
      <w:r w:rsidR="00C36423" w:rsidRPr="00F850E1">
        <w:rPr>
          <w:bCs/>
          <w:sz w:val="22"/>
          <w:szCs w:val="22"/>
        </w:rPr>
        <w:t>134/2016</w:t>
      </w:r>
      <w:r w:rsidRPr="00F850E1">
        <w:rPr>
          <w:bCs/>
          <w:sz w:val="22"/>
          <w:szCs w:val="22"/>
        </w:rPr>
        <w:t xml:space="preserve"> Sb.</w:t>
      </w:r>
      <w:r w:rsidR="00A241A4" w:rsidRPr="00F850E1">
        <w:rPr>
          <w:bCs/>
          <w:sz w:val="22"/>
          <w:szCs w:val="22"/>
        </w:rPr>
        <w:t>,</w:t>
      </w:r>
      <w:r w:rsidRPr="00F850E1">
        <w:rPr>
          <w:bCs/>
          <w:sz w:val="22"/>
          <w:szCs w:val="22"/>
        </w:rPr>
        <w:t xml:space="preserve"> o zadávání veřejných zakázek, ve znění pozdějších předpisů. </w:t>
      </w:r>
    </w:p>
    <w:p w14:paraId="4127F3B2" w14:textId="140539C0" w:rsidR="001261BE" w:rsidRPr="001261BE" w:rsidRDefault="001261BE" w:rsidP="001261BE"/>
    <w:p w14:paraId="57F2A773" w14:textId="77777777" w:rsidR="00215533" w:rsidRPr="00215533" w:rsidRDefault="00215533" w:rsidP="005C7BF6">
      <w:pPr>
        <w:pStyle w:val="Nadpis1"/>
        <w:numPr>
          <w:ilvl w:val="0"/>
          <w:numId w:val="2"/>
        </w:numPr>
        <w:jc w:val="center"/>
        <w:rPr>
          <w:rFonts w:ascii="Times New Roman" w:hAnsi="Times New Roman"/>
          <w:sz w:val="24"/>
        </w:rPr>
      </w:pPr>
      <w:r>
        <w:rPr>
          <w:rFonts w:ascii="Times New Roman" w:hAnsi="Times New Roman"/>
          <w:sz w:val="24"/>
        </w:rPr>
        <w:t>Práva a povinnosti smluvních stran</w:t>
      </w:r>
    </w:p>
    <w:p w14:paraId="130ED1B4" w14:textId="1B35F376" w:rsidR="00215533" w:rsidRPr="00215533" w:rsidRDefault="00215533"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215533">
        <w:rPr>
          <w:rFonts w:ascii="Times New Roman" w:hAnsi="Times New Roman"/>
          <w:b w:val="0"/>
          <w:kern w:val="0"/>
          <w:sz w:val="22"/>
          <w:szCs w:val="22"/>
        </w:rPr>
        <w:t xml:space="preserve">Poskytovatel je povinen </w:t>
      </w:r>
      <w:r w:rsidR="006A011F">
        <w:rPr>
          <w:rFonts w:ascii="Times New Roman" w:hAnsi="Times New Roman"/>
          <w:b w:val="0"/>
          <w:kern w:val="0"/>
          <w:sz w:val="22"/>
          <w:szCs w:val="22"/>
        </w:rPr>
        <w:t>předmět plnění</w:t>
      </w:r>
      <w:r w:rsidRPr="00215533">
        <w:rPr>
          <w:rFonts w:ascii="Times New Roman" w:hAnsi="Times New Roman"/>
          <w:b w:val="0"/>
          <w:kern w:val="0"/>
          <w:sz w:val="22"/>
          <w:szCs w:val="22"/>
        </w:rPr>
        <w:t xml:space="preserve"> klientovi poskytovat v souladu se zákonem, s využitím svých odborných zkušeností a znalostí a v souladu s touto smlouvou, a to vždy v rozsahu a s předmětem plnění vymezeným čl</w:t>
      </w:r>
      <w:r w:rsidR="003E7401">
        <w:rPr>
          <w:rFonts w:ascii="Times New Roman" w:hAnsi="Times New Roman"/>
          <w:b w:val="0"/>
          <w:kern w:val="0"/>
          <w:sz w:val="22"/>
          <w:szCs w:val="22"/>
        </w:rPr>
        <w:t>ánku</w:t>
      </w:r>
      <w:r w:rsidRPr="00215533">
        <w:rPr>
          <w:rFonts w:ascii="Times New Roman" w:hAnsi="Times New Roman"/>
          <w:b w:val="0"/>
          <w:kern w:val="0"/>
          <w:sz w:val="22"/>
          <w:szCs w:val="22"/>
        </w:rPr>
        <w:t xml:space="preserve"> II. smlouvy. Poskytovatel je dále povinen při poskytování služeb chránit a prosazovat práva a oprávněné zájmy klienta, využívat důsledně všechny zákonné </w:t>
      </w:r>
      <w:r w:rsidRPr="00215533">
        <w:rPr>
          <w:rFonts w:ascii="Times New Roman" w:hAnsi="Times New Roman"/>
          <w:b w:val="0"/>
          <w:kern w:val="0"/>
          <w:sz w:val="22"/>
          <w:szCs w:val="22"/>
        </w:rPr>
        <w:lastRenderedPageBreak/>
        <w:t>prostředky a v jejich rámci uplatnit v zájmu klienta vše, co podle svého přesvědčení, odborných znalostí, dovedností a schopností pokládá za prospěšné, nebude-li to v rozporu s pokyny klienta.</w:t>
      </w:r>
    </w:p>
    <w:p w14:paraId="3A8FA196" w14:textId="77777777" w:rsidR="006609E2" w:rsidRPr="00215533" w:rsidRDefault="00215533"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215533">
        <w:rPr>
          <w:rFonts w:ascii="Times New Roman" w:hAnsi="Times New Roman"/>
          <w:b w:val="0"/>
          <w:kern w:val="0"/>
          <w:sz w:val="22"/>
          <w:szCs w:val="22"/>
        </w:rPr>
        <w:t>Poskytovatel je povinen v případě, že mu byly v souvislosti s poskytováním služeb předány klientem vratné podklady, vrátit je klientovi bez zbytečného odkladu po ukončení realizace daného plnění, případně po zhotovení kopie daných podkladů, ke kterému je oprávněn za účelem dokumentování své činnosti dle této smlouvy.</w:t>
      </w:r>
    </w:p>
    <w:p w14:paraId="3336BE00" w14:textId="77777777" w:rsidR="00215533" w:rsidRDefault="00215533"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215533">
        <w:rPr>
          <w:rFonts w:ascii="Times New Roman" w:hAnsi="Times New Roman"/>
          <w:b w:val="0"/>
          <w:kern w:val="0"/>
          <w:sz w:val="22"/>
          <w:szCs w:val="22"/>
        </w:rPr>
        <w:t>Poskytovatel je oprávněn bez důsledků pro trvání a plnění závazků, které vyplývají pro obě smluvní strany z této smlouvy, odmítnout poskytnutí služeb v případech, kdy požadavky klienta jsou v rozporu s právními předpisy nebo touto smlouvou, nebo klient neposkytne potřebnou součinnost včetně součinnosti při přípravě a vyhotovení potřebných dokladů, dokumentů a jiných věcí potřebných k řádnému poskytnutí plnění.</w:t>
      </w:r>
    </w:p>
    <w:p w14:paraId="5623DCEA" w14:textId="77777777" w:rsidR="00957B0C" w:rsidRPr="00957B0C" w:rsidRDefault="00957B0C"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957B0C">
        <w:rPr>
          <w:rFonts w:ascii="Times New Roman" w:hAnsi="Times New Roman"/>
          <w:b w:val="0"/>
          <w:kern w:val="0"/>
          <w:sz w:val="22"/>
          <w:szCs w:val="22"/>
        </w:rPr>
        <w:t xml:space="preserve">Poskytovatel je oprávněn při poskytování </w:t>
      </w:r>
      <w:r w:rsidR="006A011F">
        <w:rPr>
          <w:rFonts w:ascii="Times New Roman" w:hAnsi="Times New Roman"/>
          <w:b w:val="0"/>
          <w:kern w:val="0"/>
          <w:sz w:val="22"/>
          <w:szCs w:val="22"/>
        </w:rPr>
        <w:t>předmětu plnění</w:t>
      </w:r>
      <w:r w:rsidRPr="00957B0C">
        <w:rPr>
          <w:rFonts w:ascii="Times New Roman" w:hAnsi="Times New Roman"/>
          <w:b w:val="0"/>
          <w:kern w:val="0"/>
          <w:sz w:val="22"/>
          <w:szCs w:val="22"/>
        </w:rPr>
        <w:t xml:space="preserve"> využít v případě potřeby přiměřeně a za obvyklých podmínek také další osoby, případně je oprávněn se jimi nechat při některých úkonech zastupovat. V takovém případě si poskytovatel hradí náklady spojené s přibráním takových osob, přičemž pro vyloučení pochybností platí, že v takovém případě za plnění poskytovaných třetími osobami plně odpovídá vůči klientu poskytovatel, a to v témže rozsahu, jako by plnění poskytoval sám.</w:t>
      </w:r>
    </w:p>
    <w:p w14:paraId="38DEF1D2" w14:textId="77777777" w:rsidR="002A5A9D" w:rsidRDefault="00957B0C" w:rsidP="002A5A9D">
      <w:pPr>
        <w:pStyle w:val="Nadpis1"/>
        <w:numPr>
          <w:ilvl w:val="1"/>
          <w:numId w:val="2"/>
        </w:numPr>
        <w:spacing w:before="100" w:beforeAutospacing="1" w:after="120"/>
        <w:ind w:left="567" w:hanging="567"/>
        <w:jc w:val="both"/>
        <w:rPr>
          <w:rFonts w:ascii="Times New Roman" w:hAnsi="Times New Roman"/>
          <w:b w:val="0"/>
          <w:kern w:val="0"/>
          <w:sz w:val="22"/>
          <w:szCs w:val="22"/>
        </w:rPr>
      </w:pPr>
      <w:r w:rsidRPr="00957B0C">
        <w:rPr>
          <w:rFonts w:ascii="Times New Roman" w:hAnsi="Times New Roman"/>
          <w:b w:val="0"/>
          <w:kern w:val="0"/>
          <w:sz w:val="22"/>
          <w:szCs w:val="22"/>
        </w:rPr>
        <w:t>Smluvní strany nejsou oprávněny prezentovat třetím osobám know-how druhé smluvní strany jako své vlastní a ani nesmí jakkoli toto know-how zneužít, neplyne-li z této smlouvy jinak.</w:t>
      </w:r>
    </w:p>
    <w:p w14:paraId="5BEFE5F2" w14:textId="77777777" w:rsidR="002A5A9D" w:rsidRPr="007B724A" w:rsidRDefault="002A5A9D" w:rsidP="007B724A">
      <w:pPr>
        <w:pStyle w:val="Nadpis1"/>
        <w:numPr>
          <w:ilvl w:val="1"/>
          <w:numId w:val="2"/>
        </w:numPr>
        <w:spacing w:before="100" w:beforeAutospacing="1" w:after="120"/>
        <w:ind w:left="567" w:hanging="567"/>
        <w:jc w:val="both"/>
        <w:rPr>
          <w:rFonts w:ascii="Times New Roman" w:hAnsi="Times New Roman"/>
          <w:b w:val="0"/>
          <w:kern w:val="0"/>
          <w:sz w:val="22"/>
          <w:szCs w:val="22"/>
        </w:rPr>
      </w:pPr>
      <w:r w:rsidRPr="007B724A">
        <w:rPr>
          <w:rFonts w:ascii="Times New Roman" w:hAnsi="Times New Roman"/>
          <w:b w:val="0"/>
          <w:kern w:val="0"/>
          <w:sz w:val="22"/>
          <w:szCs w:val="22"/>
        </w:rPr>
        <w:t xml:space="preserve">Poskytovatel </w:t>
      </w:r>
      <w:r w:rsidR="000C0866" w:rsidRPr="007B724A">
        <w:rPr>
          <w:rFonts w:ascii="Times New Roman" w:hAnsi="Times New Roman"/>
          <w:b w:val="0"/>
          <w:kern w:val="0"/>
          <w:sz w:val="22"/>
          <w:szCs w:val="22"/>
        </w:rPr>
        <w:t>zodpov</w:t>
      </w:r>
      <w:r w:rsidR="007B724A">
        <w:rPr>
          <w:rFonts w:ascii="Times New Roman" w:hAnsi="Times New Roman"/>
          <w:b w:val="0"/>
          <w:kern w:val="0"/>
          <w:sz w:val="22"/>
          <w:szCs w:val="22"/>
        </w:rPr>
        <w:t>ídá</w:t>
      </w:r>
      <w:r w:rsidR="000C0866" w:rsidRPr="007B724A">
        <w:rPr>
          <w:rFonts w:ascii="Times New Roman" w:hAnsi="Times New Roman"/>
          <w:b w:val="0"/>
          <w:kern w:val="0"/>
          <w:sz w:val="22"/>
          <w:szCs w:val="22"/>
        </w:rPr>
        <w:t xml:space="preserve"> za jím poskytnuté instrukce, rady, či konzultace, </w:t>
      </w:r>
      <w:r w:rsidR="00151BC9">
        <w:rPr>
          <w:rFonts w:ascii="Times New Roman" w:hAnsi="Times New Roman"/>
          <w:b w:val="0"/>
          <w:kern w:val="0"/>
          <w:sz w:val="22"/>
          <w:szCs w:val="22"/>
        </w:rPr>
        <w:t xml:space="preserve">za úpravy projektové dokumentace, které byly podle rad, instrukcí či konzultací poskytovatele zhotoveny generálním projektantem, </w:t>
      </w:r>
      <w:r w:rsidR="000C0866" w:rsidRPr="007B724A">
        <w:rPr>
          <w:rFonts w:ascii="Times New Roman" w:hAnsi="Times New Roman"/>
          <w:b w:val="0"/>
          <w:kern w:val="0"/>
          <w:sz w:val="22"/>
          <w:szCs w:val="22"/>
        </w:rPr>
        <w:t>a to i tehdy, kdy by jinak za projektovou dokumentaci a zhotovené úpravy zodpovídal výhradně autorizovaný inženýr, který dokumentaci projektuje.</w:t>
      </w:r>
    </w:p>
    <w:p w14:paraId="6E8CBED5" w14:textId="77777777" w:rsidR="00957B0C" w:rsidRDefault="00957B0C" w:rsidP="00957B0C"/>
    <w:p w14:paraId="2881E1B3" w14:textId="77777777" w:rsidR="00957B0C" w:rsidRPr="00957B0C" w:rsidRDefault="00957B0C" w:rsidP="005C7BF6">
      <w:pPr>
        <w:pStyle w:val="Nadpis1"/>
        <w:numPr>
          <w:ilvl w:val="0"/>
          <w:numId w:val="2"/>
        </w:numPr>
        <w:jc w:val="center"/>
        <w:rPr>
          <w:rFonts w:ascii="Times New Roman" w:hAnsi="Times New Roman"/>
          <w:sz w:val="24"/>
        </w:rPr>
      </w:pPr>
      <w:r>
        <w:rPr>
          <w:rFonts w:ascii="Times New Roman" w:hAnsi="Times New Roman"/>
          <w:sz w:val="24"/>
        </w:rPr>
        <w:t>Spolupůsobení a podklady klienta</w:t>
      </w:r>
    </w:p>
    <w:p w14:paraId="19BC4E4C" w14:textId="77777777" w:rsidR="00957B0C" w:rsidRPr="00957B0C" w:rsidRDefault="00957B0C"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957B0C">
        <w:rPr>
          <w:rFonts w:ascii="Times New Roman" w:hAnsi="Times New Roman"/>
          <w:b w:val="0"/>
          <w:kern w:val="0"/>
          <w:sz w:val="22"/>
          <w:szCs w:val="22"/>
        </w:rPr>
        <w:t xml:space="preserve">V rámci spolupůsobení se klient zavazuje, že v rozsahu nezbytně nutném, po předchozím písemném vyzvání poskytne poskytovateli spolupráci při zajištění podkladů, doplňujících údajů, upřesnění, vyjádření, rozhodnutí a stanovisek, jejichž potřeba vznikne v průběhu plnění této </w:t>
      </w:r>
      <w:r w:rsidRPr="00CB4A69">
        <w:rPr>
          <w:rFonts w:ascii="Times New Roman" w:hAnsi="Times New Roman"/>
          <w:b w:val="0"/>
          <w:kern w:val="0"/>
          <w:sz w:val="22"/>
          <w:szCs w:val="22"/>
        </w:rPr>
        <w:t xml:space="preserve">smlouvy. Toto spolupůsobení poskytne klient poskytovateli nejpozději ve </w:t>
      </w:r>
      <w:r w:rsidR="008C4992" w:rsidRPr="00CB4A69">
        <w:rPr>
          <w:rFonts w:ascii="Times New Roman" w:hAnsi="Times New Roman"/>
          <w:b w:val="0"/>
          <w:kern w:val="0"/>
          <w:sz w:val="22"/>
          <w:szCs w:val="22"/>
        </w:rPr>
        <w:t xml:space="preserve">lhůtě </w:t>
      </w:r>
      <w:r w:rsidR="00A629AE">
        <w:rPr>
          <w:rFonts w:ascii="Times New Roman" w:hAnsi="Times New Roman"/>
          <w:b w:val="0"/>
          <w:kern w:val="0"/>
          <w:sz w:val="22"/>
          <w:szCs w:val="22"/>
        </w:rPr>
        <w:t>5</w:t>
      </w:r>
      <w:r w:rsidRPr="00CB4A69">
        <w:rPr>
          <w:rFonts w:ascii="Times New Roman" w:hAnsi="Times New Roman"/>
          <w:b w:val="0"/>
          <w:kern w:val="0"/>
          <w:sz w:val="22"/>
          <w:szCs w:val="22"/>
        </w:rPr>
        <w:t xml:space="preserve"> pracovní</w:t>
      </w:r>
      <w:r w:rsidR="00A629AE">
        <w:rPr>
          <w:rFonts w:ascii="Times New Roman" w:hAnsi="Times New Roman"/>
          <w:b w:val="0"/>
          <w:kern w:val="0"/>
          <w:sz w:val="22"/>
          <w:szCs w:val="22"/>
        </w:rPr>
        <w:t>ch</w:t>
      </w:r>
      <w:r w:rsidRPr="00CB4A69">
        <w:rPr>
          <w:rFonts w:ascii="Times New Roman" w:hAnsi="Times New Roman"/>
          <w:b w:val="0"/>
          <w:kern w:val="0"/>
          <w:sz w:val="22"/>
          <w:szCs w:val="22"/>
        </w:rPr>
        <w:t xml:space="preserve"> dn</w:t>
      </w:r>
      <w:r w:rsidR="00A629AE">
        <w:rPr>
          <w:rFonts w:ascii="Times New Roman" w:hAnsi="Times New Roman"/>
          <w:b w:val="0"/>
          <w:kern w:val="0"/>
          <w:sz w:val="22"/>
          <w:szCs w:val="22"/>
        </w:rPr>
        <w:t>í</w:t>
      </w:r>
      <w:r w:rsidRPr="00957B0C">
        <w:rPr>
          <w:rFonts w:ascii="Times New Roman" w:hAnsi="Times New Roman"/>
          <w:b w:val="0"/>
          <w:kern w:val="0"/>
          <w:sz w:val="22"/>
          <w:szCs w:val="22"/>
        </w:rPr>
        <w:t xml:space="preserve"> od jeho vyžádání, je-li s ohledem na povahu a rozsah vyžádané součinnosti lhůta adekvátní a přiměřená, jinak ve lhůtě nejkratší možné a přiměřené ve vztahu k povaze a rozsahu vyžádané součinnosti. Zvláštní lhůtu k poskytnutí součinnosti se smluvní strany zavazují dohodnout v těch případech, kdy se bude jednat o spolupůsobení, které nemůže klient zabezpečit vlastními silami.</w:t>
      </w:r>
    </w:p>
    <w:p w14:paraId="68146AE9" w14:textId="77777777" w:rsidR="00957B0C" w:rsidRDefault="00957B0C"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957B0C">
        <w:rPr>
          <w:rFonts w:ascii="Times New Roman" w:hAnsi="Times New Roman"/>
          <w:b w:val="0"/>
          <w:kern w:val="0"/>
          <w:sz w:val="22"/>
          <w:szCs w:val="22"/>
        </w:rPr>
        <w:t>Klient je povinen předat včas poskytovateli úplné, pravdivé a přehledné informace a podklady, jež jsou nezbytně nutné k věcnému plnění v rámci realizace plnění uskutečňovaného v režimu této smlouvy, pokud z jejich povahy nevyplývá, že je má zajistit poskytovatel v rámci svého plnění.</w:t>
      </w:r>
    </w:p>
    <w:p w14:paraId="72565A69" w14:textId="77777777" w:rsidR="00957B0C" w:rsidRDefault="00957B0C" w:rsidP="00957B0C"/>
    <w:p w14:paraId="75D77251" w14:textId="77777777" w:rsidR="00957B0C" w:rsidRPr="00957B0C" w:rsidRDefault="00957B0C" w:rsidP="005C7BF6">
      <w:pPr>
        <w:pStyle w:val="Nadpis1"/>
        <w:numPr>
          <w:ilvl w:val="0"/>
          <w:numId w:val="2"/>
        </w:numPr>
        <w:jc w:val="center"/>
        <w:rPr>
          <w:rFonts w:ascii="Times New Roman" w:hAnsi="Times New Roman"/>
          <w:sz w:val="24"/>
        </w:rPr>
      </w:pPr>
      <w:r w:rsidRPr="00957B0C">
        <w:rPr>
          <w:rFonts w:ascii="Times New Roman" w:hAnsi="Times New Roman"/>
          <w:sz w:val="24"/>
        </w:rPr>
        <w:t>Mlčenlivost</w:t>
      </w:r>
    </w:p>
    <w:p w14:paraId="65497726" w14:textId="6353A934" w:rsidR="00957B0C" w:rsidRPr="00957B0C" w:rsidRDefault="00957B0C"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957B0C">
        <w:rPr>
          <w:rFonts w:ascii="Times New Roman" w:hAnsi="Times New Roman"/>
          <w:b w:val="0"/>
          <w:kern w:val="0"/>
          <w:sz w:val="22"/>
          <w:szCs w:val="22"/>
        </w:rPr>
        <w:t xml:space="preserve">Nestanoví-li právní předpis nebo tato smlouva jinak, </w:t>
      </w:r>
      <w:r w:rsidR="00062B9D">
        <w:rPr>
          <w:rFonts w:ascii="Times New Roman" w:hAnsi="Times New Roman"/>
          <w:b w:val="0"/>
          <w:kern w:val="0"/>
          <w:sz w:val="22"/>
          <w:szCs w:val="22"/>
        </w:rPr>
        <w:t xml:space="preserve">je </w:t>
      </w:r>
      <w:r w:rsidRPr="00957B0C">
        <w:rPr>
          <w:rFonts w:ascii="Times New Roman" w:hAnsi="Times New Roman"/>
          <w:b w:val="0"/>
          <w:kern w:val="0"/>
          <w:sz w:val="22"/>
          <w:szCs w:val="22"/>
        </w:rPr>
        <w:t xml:space="preserve">poskytovatel povinen zachovávat mlčenlivost o všech skutečnostech, o nichž se dozvěděl v souvislosti s realizací plnění </w:t>
      </w:r>
      <w:r w:rsidRPr="00957B0C">
        <w:rPr>
          <w:rFonts w:ascii="Times New Roman" w:hAnsi="Times New Roman"/>
          <w:b w:val="0"/>
          <w:kern w:val="0"/>
          <w:sz w:val="22"/>
          <w:szCs w:val="22"/>
        </w:rPr>
        <w:lastRenderedPageBreak/>
        <w:t>uskutečňovaného v režimu této smlouvy. Povinností mlčenlivosti poskytovatele není dotčena zákonem uložena povinnost překazit spáchání trestného činu.</w:t>
      </w:r>
    </w:p>
    <w:p w14:paraId="4E6CD208" w14:textId="77777777" w:rsidR="00957B0C" w:rsidRPr="00957B0C" w:rsidRDefault="00957B0C"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957B0C">
        <w:rPr>
          <w:rFonts w:ascii="Times New Roman" w:hAnsi="Times New Roman"/>
          <w:b w:val="0"/>
          <w:kern w:val="0"/>
          <w:sz w:val="22"/>
          <w:szCs w:val="22"/>
        </w:rPr>
        <w:t>Poskytovatel je povinen zachovávat mlčenlivost o všech údajích, které jsou obsaženy v projektových, technických, realizačních a jiných podkladech či dokumentacích nebo o jiných skutečnostech, se kterými přijde při plnění ze smlouvy do styku.</w:t>
      </w:r>
    </w:p>
    <w:p w14:paraId="3FC265F5" w14:textId="77777777" w:rsidR="00957B0C" w:rsidRPr="00957B0C" w:rsidRDefault="00957B0C"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957B0C">
        <w:rPr>
          <w:rFonts w:ascii="Times New Roman" w:hAnsi="Times New Roman"/>
          <w:b w:val="0"/>
          <w:kern w:val="0"/>
          <w:sz w:val="22"/>
          <w:szCs w:val="22"/>
        </w:rPr>
        <w:t>Klient je povinen zachovávat mlčenlivost o obsahu této smlouvy, jakož i o skutečnostech, o nichž se dozvěděl o poskytovateli. Tato mlčenlivost se nevztahuje na povinnost klienta při poskytování informací dle zákona č. 106/1999 Sb., o svobodném přístupu k informacím, ve znění pozdějších předpisů případně pokud má jiným zákonem uloženu povinnost informace poskytnout.</w:t>
      </w:r>
    </w:p>
    <w:p w14:paraId="1FCE34CF" w14:textId="75E06E06" w:rsidR="00957B0C" w:rsidRDefault="00957B0C"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957B0C">
        <w:rPr>
          <w:rFonts w:ascii="Times New Roman" w:hAnsi="Times New Roman"/>
          <w:b w:val="0"/>
          <w:kern w:val="0"/>
          <w:sz w:val="22"/>
          <w:szCs w:val="22"/>
        </w:rPr>
        <w:t>Nebude-li výslovně pro konkrétní případ uskutečňovaného plnění dohodnuto jinak, klient je oprávněn bez omezení použít písemností předané mu poskytovatelem, zejména k dalším činnostem souvisejících s rozvojem Karlovarského kraje.</w:t>
      </w:r>
    </w:p>
    <w:p w14:paraId="3DE9C89A" w14:textId="77777777" w:rsidR="00B90E8A" w:rsidRPr="00B90E8A" w:rsidRDefault="00B90E8A" w:rsidP="00B90E8A"/>
    <w:p w14:paraId="79AEBE7D" w14:textId="77777777" w:rsidR="00957B0C" w:rsidRPr="003E7401" w:rsidRDefault="00803632" w:rsidP="005C7BF6">
      <w:pPr>
        <w:pStyle w:val="Nadpis1"/>
        <w:numPr>
          <w:ilvl w:val="0"/>
          <w:numId w:val="2"/>
        </w:numPr>
        <w:jc w:val="center"/>
        <w:rPr>
          <w:rFonts w:ascii="Times New Roman" w:hAnsi="Times New Roman"/>
          <w:sz w:val="24"/>
        </w:rPr>
      </w:pPr>
      <w:r w:rsidRPr="003E7401">
        <w:rPr>
          <w:rFonts w:ascii="Times New Roman" w:hAnsi="Times New Roman"/>
          <w:sz w:val="24"/>
        </w:rPr>
        <w:t>Odměna a náhrada nákladů</w:t>
      </w:r>
    </w:p>
    <w:p w14:paraId="1ACD286F" w14:textId="1F1106D1" w:rsidR="000F7199" w:rsidRDefault="000F7199" w:rsidP="009B2E0E">
      <w:pPr>
        <w:pStyle w:val="Nadpis1"/>
        <w:numPr>
          <w:ilvl w:val="1"/>
          <w:numId w:val="2"/>
        </w:numPr>
        <w:spacing w:before="100" w:beforeAutospacing="1" w:after="120"/>
        <w:ind w:left="567" w:hanging="567"/>
        <w:jc w:val="both"/>
        <w:rPr>
          <w:rFonts w:ascii="Times New Roman" w:hAnsi="Times New Roman"/>
          <w:b w:val="0"/>
          <w:kern w:val="0"/>
          <w:sz w:val="22"/>
          <w:szCs w:val="22"/>
        </w:rPr>
      </w:pPr>
      <w:r w:rsidRPr="004B7DA2">
        <w:rPr>
          <w:rFonts w:ascii="Times New Roman" w:hAnsi="Times New Roman"/>
          <w:b w:val="0"/>
          <w:kern w:val="0"/>
          <w:sz w:val="22"/>
          <w:szCs w:val="22"/>
        </w:rPr>
        <w:t>Smluvní strany se dohodly</w:t>
      </w:r>
      <w:r>
        <w:rPr>
          <w:rFonts w:ascii="Times New Roman" w:hAnsi="Times New Roman"/>
          <w:b w:val="0"/>
          <w:kern w:val="0"/>
          <w:sz w:val="22"/>
          <w:szCs w:val="22"/>
        </w:rPr>
        <w:t xml:space="preserve">, že cena prací dle </w:t>
      </w:r>
      <w:r w:rsidR="002B03B2">
        <w:rPr>
          <w:rFonts w:ascii="Times New Roman" w:hAnsi="Times New Roman"/>
          <w:b w:val="0"/>
          <w:kern w:val="0"/>
          <w:sz w:val="22"/>
          <w:szCs w:val="22"/>
        </w:rPr>
        <w:t>článku II</w:t>
      </w:r>
      <w:r w:rsidR="003E7401">
        <w:rPr>
          <w:rFonts w:ascii="Times New Roman" w:hAnsi="Times New Roman"/>
          <w:b w:val="0"/>
          <w:kern w:val="0"/>
          <w:sz w:val="22"/>
          <w:szCs w:val="22"/>
        </w:rPr>
        <w:t>.</w:t>
      </w:r>
      <w:r w:rsidR="002B03B2">
        <w:rPr>
          <w:rFonts w:ascii="Times New Roman" w:hAnsi="Times New Roman"/>
          <w:b w:val="0"/>
          <w:kern w:val="0"/>
          <w:sz w:val="22"/>
          <w:szCs w:val="22"/>
        </w:rPr>
        <w:t xml:space="preserve"> </w:t>
      </w:r>
      <w:r>
        <w:rPr>
          <w:rFonts w:ascii="Times New Roman" w:hAnsi="Times New Roman"/>
          <w:b w:val="0"/>
          <w:kern w:val="0"/>
          <w:sz w:val="22"/>
          <w:szCs w:val="22"/>
        </w:rPr>
        <w:t xml:space="preserve">odst. 2.1. této smlouvy ve věci </w:t>
      </w:r>
      <w:r w:rsidR="009B2E0E">
        <w:rPr>
          <w:rFonts w:ascii="Times New Roman" w:hAnsi="Times New Roman"/>
          <w:b w:val="0"/>
          <w:kern w:val="0"/>
          <w:sz w:val="22"/>
          <w:szCs w:val="22"/>
        </w:rPr>
        <w:t>dopracov</w:t>
      </w:r>
      <w:r w:rsidR="00E42FB1">
        <w:rPr>
          <w:rFonts w:ascii="Times New Roman" w:hAnsi="Times New Roman"/>
          <w:b w:val="0"/>
          <w:kern w:val="0"/>
          <w:sz w:val="22"/>
          <w:szCs w:val="22"/>
        </w:rPr>
        <w:t>á</w:t>
      </w:r>
      <w:r w:rsidR="009B2E0E">
        <w:rPr>
          <w:rFonts w:ascii="Times New Roman" w:hAnsi="Times New Roman"/>
          <w:b w:val="0"/>
          <w:kern w:val="0"/>
          <w:sz w:val="22"/>
          <w:szCs w:val="22"/>
        </w:rPr>
        <w:t>ní projektové</w:t>
      </w:r>
      <w:r w:rsidR="009B2E0E" w:rsidRPr="009B2E0E">
        <w:rPr>
          <w:rFonts w:ascii="Times New Roman" w:hAnsi="Times New Roman"/>
          <w:b w:val="0"/>
          <w:kern w:val="0"/>
          <w:sz w:val="22"/>
          <w:szCs w:val="22"/>
        </w:rPr>
        <w:t xml:space="preserve"> dokumentace pro stavební povolení vestavby koncertního sálu o příslušné detaily </w:t>
      </w:r>
      <w:r w:rsidR="009B2E0E">
        <w:rPr>
          <w:rFonts w:ascii="Times New Roman" w:hAnsi="Times New Roman"/>
          <w:b w:val="0"/>
          <w:kern w:val="0"/>
          <w:sz w:val="22"/>
          <w:szCs w:val="22"/>
        </w:rPr>
        <w:t>činí 300.000</w:t>
      </w:r>
      <w:r w:rsidR="00E80691">
        <w:rPr>
          <w:rFonts w:ascii="Times New Roman" w:hAnsi="Times New Roman"/>
          <w:b w:val="0"/>
          <w:kern w:val="0"/>
          <w:sz w:val="22"/>
          <w:szCs w:val="22"/>
        </w:rPr>
        <w:t>,-</w:t>
      </w:r>
      <w:r w:rsidR="009B2E0E">
        <w:rPr>
          <w:rFonts w:ascii="Times New Roman" w:hAnsi="Times New Roman"/>
          <w:b w:val="0"/>
          <w:kern w:val="0"/>
          <w:sz w:val="22"/>
          <w:szCs w:val="22"/>
        </w:rPr>
        <w:t xml:space="preserve"> Kč bez DPH</w:t>
      </w:r>
      <w:r>
        <w:rPr>
          <w:rFonts w:ascii="Times New Roman" w:hAnsi="Times New Roman"/>
          <w:b w:val="0"/>
          <w:kern w:val="0"/>
          <w:sz w:val="22"/>
          <w:szCs w:val="22"/>
        </w:rPr>
        <w:t>.</w:t>
      </w:r>
      <w:r w:rsidR="009D4686">
        <w:rPr>
          <w:rFonts w:ascii="Times New Roman" w:hAnsi="Times New Roman"/>
          <w:b w:val="0"/>
          <w:kern w:val="0"/>
          <w:sz w:val="22"/>
          <w:szCs w:val="22"/>
        </w:rPr>
        <w:t xml:space="preserve"> Poskytovatel </w:t>
      </w:r>
      <w:r w:rsidR="00E507F1">
        <w:rPr>
          <w:rFonts w:ascii="Times New Roman" w:hAnsi="Times New Roman"/>
          <w:b w:val="0"/>
          <w:kern w:val="0"/>
          <w:sz w:val="22"/>
          <w:szCs w:val="22"/>
        </w:rPr>
        <w:t>se zavazuje, že DPH bude účtováno dle platné právní úpravy.</w:t>
      </w:r>
    </w:p>
    <w:p w14:paraId="6AB010D9" w14:textId="1E2F64EC" w:rsidR="009B2E0E" w:rsidRPr="009B2E0E" w:rsidRDefault="009B2E0E" w:rsidP="009B2E0E">
      <w:pPr>
        <w:pStyle w:val="Nadpis1"/>
        <w:numPr>
          <w:ilvl w:val="2"/>
          <w:numId w:val="2"/>
        </w:numPr>
        <w:spacing w:before="100" w:beforeAutospacing="1" w:after="120"/>
        <w:jc w:val="both"/>
        <w:rPr>
          <w:rFonts w:ascii="Times New Roman" w:hAnsi="Times New Roman"/>
          <w:b w:val="0"/>
          <w:kern w:val="0"/>
          <w:sz w:val="22"/>
          <w:szCs w:val="22"/>
        </w:rPr>
      </w:pPr>
      <w:r w:rsidRPr="009B2E0E">
        <w:rPr>
          <w:rFonts w:ascii="Times New Roman" w:hAnsi="Times New Roman"/>
          <w:b w:val="0"/>
          <w:sz w:val="22"/>
          <w:szCs w:val="22"/>
        </w:rPr>
        <w:t>Odměna dle odst. 6.1. této smlouvy v sobě zahrnuje veškeré náklady poskytovatele související s poskytováním předmětné části plnění podle této smlouvy</w:t>
      </w:r>
      <w:r w:rsidR="006B1FBF">
        <w:rPr>
          <w:rFonts w:ascii="Times New Roman" w:hAnsi="Times New Roman"/>
          <w:b w:val="0"/>
          <w:sz w:val="22"/>
          <w:szCs w:val="22"/>
        </w:rPr>
        <w:t>.</w:t>
      </w:r>
      <w:r w:rsidRPr="009B2E0E">
        <w:rPr>
          <w:rFonts w:ascii="Times New Roman" w:hAnsi="Times New Roman"/>
          <w:b w:val="0"/>
          <w:kern w:val="0"/>
          <w:sz w:val="22"/>
          <w:szCs w:val="22"/>
        </w:rPr>
        <w:t xml:space="preserve"> </w:t>
      </w:r>
    </w:p>
    <w:p w14:paraId="7F834C0A" w14:textId="4D6DCDF8" w:rsidR="009B2E0E" w:rsidRPr="00DE1437" w:rsidRDefault="009B2E0E" w:rsidP="00B90E8A">
      <w:pPr>
        <w:pStyle w:val="Odstavecseseznamem"/>
        <w:numPr>
          <w:ilvl w:val="2"/>
          <w:numId w:val="2"/>
        </w:numPr>
        <w:ind w:hanging="515"/>
        <w:jc w:val="both"/>
        <w:rPr>
          <w:bCs/>
          <w:sz w:val="22"/>
          <w:szCs w:val="22"/>
        </w:rPr>
      </w:pPr>
      <w:r w:rsidRPr="00F54659">
        <w:rPr>
          <w:sz w:val="22"/>
          <w:szCs w:val="22"/>
        </w:rPr>
        <w:t xml:space="preserve">Fakturace </w:t>
      </w:r>
      <w:r w:rsidR="008E4010">
        <w:rPr>
          <w:sz w:val="22"/>
          <w:szCs w:val="22"/>
        </w:rPr>
        <w:t xml:space="preserve">proběhne jednorázově po řádném </w:t>
      </w:r>
      <w:r w:rsidR="006B1FBF">
        <w:rPr>
          <w:sz w:val="22"/>
          <w:szCs w:val="22"/>
        </w:rPr>
        <w:t>dopracování</w:t>
      </w:r>
      <w:r w:rsidR="008E4010">
        <w:rPr>
          <w:sz w:val="22"/>
          <w:szCs w:val="22"/>
        </w:rPr>
        <w:t xml:space="preserve"> a protokolárním </w:t>
      </w:r>
      <w:r w:rsidR="006B1FBF">
        <w:rPr>
          <w:sz w:val="22"/>
          <w:szCs w:val="22"/>
        </w:rPr>
        <w:t>předání</w:t>
      </w:r>
      <w:r w:rsidR="008E4010">
        <w:rPr>
          <w:sz w:val="22"/>
          <w:szCs w:val="22"/>
        </w:rPr>
        <w:t xml:space="preserve"> poskytovatelem dopracované předmětné projektové dokumentace klientovi.</w:t>
      </w:r>
    </w:p>
    <w:p w14:paraId="4673AFB7" w14:textId="0480EE73" w:rsidR="00F54659" w:rsidRPr="00D66126" w:rsidRDefault="0085098E" w:rsidP="00D66126">
      <w:pPr>
        <w:pStyle w:val="Nadpis1"/>
        <w:numPr>
          <w:ilvl w:val="1"/>
          <w:numId w:val="2"/>
        </w:numPr>
        <w:spacing w:before="0" w:after="120"/>
        <w:ind w:left="567" w:hanging="567"/>
        <w:jc w:val="both"/>
        <w:rPr>
          <w:sz w:val="22"/>
          <w:szCs w:val="22"/>
        </w:rPr>
      </w:pPr>
      <w:r w:rsidRPr="004B7DA2">
        <w:rPr>
          <w:rFonts w:ascii="Times New Roman" w:hAnsi="Times New Roman"/>
          <w:b w:val="0"/>
          <w:kern w:val="0"/>
          <w:sz w:val="22"/>
          <w:szCs w:val="22"/>
        </w:rPr>
        <w:t>Smluvní strany se dohodly</w:t>
      </w:r>
      <w:r>
        <w:rPr>
          <w:rFonts w:ascii="Times New Roman" w:hAnsi="Times New Roman"/>
          <w:b w:val="0"/>
          <w:kern w:val="0"/>
          <w:sz w:val="22"/>
          <w:szCs w:val="22"/>
        </w:rPr>
        <w:t xml:space="preserve">, že cena prací dle článku II. </w:t>
      </w:r>
      <w:r w:rsidR="002C5BE7">
        <w:rPr>
          <w:rFonts w:ascii="Times New Roman" w:hAnsi="Times New Roman"/>
          <w:b w:val="0"/>
          <w:kern w:val="0"/>
          <w:sz w:val="22"/>
          <w:szCs w:val="22"/>
        </w:rPr>
        <w:t>odst. 2.</w:t>
      </w:r>
      <w:r w:rsidR="00075F80">
        <w:rPr>
          <w:rFonts w:ascii="Times New Roman" w:hAnsi="Times New Roman"/>
          <w:b w:val="0"/>
          <w:kern w:val="0"/>
          <w:sz w:val="22"/>
          <w:szCs w:val="22"/>
        </w:rPr>
        <w:t>2.</w:t>
      </w:r>
      <w:r w:rsidR="002C5BE7">
        <w:rPr>
          <w:rFonts w:ascii="Times New Roman" w:hAnsi="Times New Roman"/>
          <w:b w:val="0"/>
          <w:kern w:val="0"/>
          <w:sz w:val="22"/>
          <w:szCs w:val="22"/>
        </w:rPr>
        <w:t xml:space="preserve"> </w:t>
      </w:r>
      <w:r>
        <w:rPr>
          <w:rFonts w:ascii="Times New Roman" w:hAnsi="Times New Roman"/>
          <w:b w:val="0"/>
          <w:kern w:val="0"/>
          <w:sz w:val="22"/>
          <w:szCs w:val="22"/>
        </w:rPr>
        <w:t xml:space="preserve">této smlouvy ve věci projektové dokumentace pro provádění stavby, bude určena jako součin počtu hodin, které </w:t>
      </w:r>
      <w:r w:rsidR="00AA014C">
        <w:rPr>
          <w:rFonts w:ascii="Times New Roman" w:hAnsi="Times New Roman"/>
          <w:b w:val="0"/>
          <w:kern w:val="0"/>
          <w:sz w:val="22"/>
          <w:szCs w:val="22"/>
        </w:rPr>
        <w:t>poskytova</w:t>
      </w:r>
      <w:r>
        <w:rPr>
          <w:rFonts w:ascii="Times New Roman" w:hAnsi="Times New Roman"/>
          <w:b w:val="0"/>
          <w:kern w:val="0"/>
          <w:sz w:val="22"/>
          <w:szCs w:val="22"/>
        </w:rPr>
        <w:t xml:space="preserve">tel strávil </w:t>
      </w:r>
      <w:r w:rsidR="00AA014C">
        <w:rPr>
          <w:rFonts w:ascii="Times New Roman" w:hAnsi="Times New Roman"/>
          <w:b w:val="0"/>
          <w:kern w:val="0"/>
          <w:sz w:val="22"/>
          <w:szCs w:val="22"/>
        </w:rPr>
        <w:t>poskytováním služeb</w:t>
      </w:r>
      <w:r>
        <w:rPr>
          <w:rFonts w:ascii="Times New Roman" w:hAnsi="Times New Roman"/>
          <w:b w:val="0"/>
          <w:kern w:val="0"/>
          <w:sz w:val="22"/>
          <w:szCs w:val="22"/>
        </w:rPr>
        <w:t xml:space="preserve"> a částky 950,- Kč</w:t>
      </w:r>
      <w:r w:rsidR="00DB60B3">
        <w:rPr>
          <w:rFonts w:ascii="Times New Roman" w:hAnsi="Times New Roman"/>
          <w:b w:val="0"/>
          <w:kern w:val="0"/>
          <w:sz w:val="22"/>
          <w:szCs w:val="22"/>
        </w:rPr>
        <w:t xml:space="preserve"> bez DPH</w:t>
      </w:r>
      <w:r>
        <w:rPr>
          <w:rFonts w:ascii="Times New Roman" w:hAnsi="Times New Roman"/>
          <w:b w:val="0"/>
          <w:kern w:val="0"/>
          <w:sz w:val="22"/>
          <w:szCs w:val="22"/>
        </w:rPr>
        <w:t xml:space="preserve">. Cena bude stanovena dle </w:t>
      </w:r>
      <w:r w:rsidRPr="00264DC5">
        <w:rPr>
          <w:rFonts w:ascii="Times New Roman" w:hAnsi="Times New Roman"/>
          <w:b w:val="0"/>
          <w:kern w:val="0"/>
          <w:sz w:val="22"/>
          <w:szCs w:val="22"/>
        </w:rPr>
        <w:t xml:space="preserve">předem odsouhlaseného </w:t>
      </w:r>
      <w:r w:rsidRPr="00C97EDB">
        <w:rPr>
          <w:rFonts w:ascii="Times New Roman" w:hAnsi="Times New Roman"/>
          <w:kern w:val="0"/>
          <w:sz w:val="22"/>
          <w:szCs w:val="22"/>
        </w:rPr>
        <w:t>výkazu práce</w:t>
      </w:r>
      <w:r>
        <w:rPr>
          <w:rFonts w:ascii="Times New Roman" w:hAnsi="Times New Roman"/>
          <w:kern w:val="0"/>
          <w:sz w:val="22"/>
          <w:szCs w:val="22"/>
        </w:rPr>
        <w:t xml:space="preserve"> </w:t>
      </w:r>
      <w:r w:rsidRPr="00C364A0">
        <w:rPr>
          <w:rFonts w:ascii="Times New Roman" w:hAnsi="Times New Roman"/>
          <w:b w:val="0"/>
          <w:kern w:val="0"/>
          <w:sz w:val="22"/>
          <w:szCs w:val="22"/>
        </w:rPr>
        <w:t>(viz</w:t>
      </w:r>
      <w:r>
        <w:rPr>
          <w:rFonts w:ascii="Times New Roman" w:hAnsi="Times New Roman"/>
          <w:b w:val="0"/>
          <w:kern w:val="0"/>
          <w:sz w:val="22"/>
          <w:szCs w:val="22"/>
        </w:rPr>
        <w:t xml:space="preserve"> </w:t>
      </w:r>
      <w:r w:rsidRPr="00C57A2C">
        <w:rPr>
          <w:rFonts w:ascii="Times New Roman" w:hAnsi="Times New Roman"/>
          <w:b w:val="0"/>
          <w:kern w:val="0"/>
          <w:sz w:val="22"/>
          <w:szCs w:val="22"/>
        </w:rPr>
        <w:t>odst. 6.</w:t>
      </w:r>
      <w:r w:rsidR="00C57A2C" w:rsidRPr="00C57A2C">
        <w:rPr>
          <w:rFonts w:ascii="Times New Roman" w:hAnsi="Times New Roman"/>
          <w:b w:val="0"/>
          <w:kern w:val="0"/>
          <w:sz w:val="22"/>
          <w:szCs w:val="22"/>
        </w:rPr>
        <w:t>4</w:t>
      </w:r>
      <w:r w:rsidRPr="00C57A2C">
        <w:rPr>
          <w:rFonts w:ascii="Times New Roman" w:hAnsi="Times New Roman"/>
          <w:b w:val="0"/>
          <w:kern w:val="0"/>
          <w:sz w:val="22"/>
          <w:szCs w:val="22"/>
        </w:rPr>
        <w:t>.)</w:t>
      </w:r>
      <w:r>
        <w:rPr>
          <w:rFonts w:ascii="Times New Roman" w:hAnsi="Times New Roman"/>
          <w:b w:val="0"/>
          <w:kern w:val="0"/>
          <w:sz w:val="22"/>
          <w:szCs w:val="22"/>
        </w:rPr>
        <w:t xml:space="preserve"> předloženého </w:t>
      </w:r>
      <w:r w:rsidR="00FF5739">
        <w:rPr>
          <w:rFonts w:ascii="Times New Roman" w:hAnsi="Times New Roman"/>
          <w:b w:val="0"/>
          <w:kern w:val="0"/>
          <w:sz w:val="22"/>
          <w:szCs w:val="22"/>
        </w:rPr>
        <w:t>p</w:t>
      </w:r>
      <w:r>
        <w:rPr>
          <w:rFonts w:ascii="Times New Roman" w:hAnsi="Times New Roman"/>
          <w:b w:val="0"/>
          <w:kern w:val="0"/>
          <w:sz w:val="22"/>
          <w:szCs w:val="22"/>
        </w:rPr>
        <w:t>oskytovatelem. Smluvní strany se dohodl</w:t>
      </w:r>
      <w:r w:rsidR="00D66126">
        <w:rPr>
          <w:rFonts w:ascii="Times New Roman" w:hAnsi="Times New Roman"/>
          <w:b w:val="0"/>
          <w:kern w:val="0"/>
          <w:sz w:val="22"/>
          <w:szCs w:val="22"/>
        </w:rPr>
        <w:t>y</w:t>
      </w:r>
      <w:r>
        <w:rPr>
          <w:rFonts w:ascii="Times New Roman" w:hAnsi="Times New Roman"/>
          <w:b w:val="0"/>
          <w:kern w:val="0"/>
          <w:sz w:val="22"/>
          <w:szCs w:val="22"/>
        </w:rPr>
        <w:t>, že maximální cena za tyto služby bude 50.000,</w:t>
      </w:r>
      <w:r w:rsidR="00F54659">
        <w:rPr>
          <w:rFonts w:ascii="Times New Roman" w:hAnsi="Times New Roman"/>
          <w:b w:val="0"/>
          <w:kern w:val="0"/>
          <w:sz w:val="22"/>
          <w:szCs w:val="22"/>
        </w:rPr>
        <w:t>-</w:t>
      </w:r>
      <w:r>
        <w:rPr>
          <w:rFonts w:ascii="Times New Roman" w:hAnsi="Times New Roman"/>
          <w:b w:val="0"/>
          <w:kern w:val="0"/>
          <w:sz w:val="22"/>
          <w:szCs w:val="22"/>
        </w:rPr>
        <w:t xml:space="preserve"> Kč bez DPH</w:t>
      </w:r>
      <w:r w:rsidR="00337440">
        <w:rPr>
          <w:rFonts w:ascii="Times New Roman" w:hAnsi="Times New Roman"/>
          <w:b w:val="0"/>
          <w:kern w:val="0"/>
          <w:sz w:val="22"/>
          <w:szCs w:val="22"/>
        </w:rPr>
        <w:t>, a to včetně nákladů na cestu, kter</w:t>
      </w:r>
      <w:r w:rsidR="00D7481A">
        <w:rPr>
          <w:rFonts w:ascii="Times New Roman" w:hAnsi="Times New Roman"/>
          <w:b w:val="0"/>
          <w:kern w:val="0"/>
          <w:sz w:val="22"/>
          <w:szCs w:val="22"/>
        </w:rPr>
        <w:t>ou</w:t>
      </w:r>
      <w:r w:rsidR="00337440">
        <w:rPr>
          <w:rFonts w:ascii="Times New Roman" w:hAnsi="Times New Roman"/>
          <w:b w:val="0"/>
          <w:kern w:val="0"/>
          <w:sz w:val="22"/>
          <w:szCs w:val="22"/>
        </w:rPr>
        <w:t xml:space="preserve"> bude poskytovatel účtovat v ceně 2.500,- Kč bez DPH </w:t>
      </w:r>
      <w:r w:rsidR="00E507F1" w:rsidRPr="00E507F1">
        <w:rPr>
          <w:rFonts w:ascii="Times New Roman" w:hAnsi="Times New Roman"/>
          <w:b w:val="0"/>
          <w:kern w:val="0"/>
          <w:sz w:val="22"/>
          <w:szCs w:val="22"/>
        </w:rPr>
        <w:t xml:space="preserve">za cestu do Karlových Varů (sídla klienta) </w:t>
      </w:r>
      <w:r w:rsidR="00337440">
        <w:rPr>
          <w:rFonts w:ascii="Times New Roman" w:hAnsi="Times New Roman"/>
          <w:b w:val="0"/>
          <w:kern w:val="0"/>
          <w:sz w:val="22"/>
          <w:szCs w:val="22"/>
        </w:rPr>
        <w:t>a zpět.</w:t>
      </w:r>
      <w:r w:rsidR="003B428C" w:rsidRPr="003B428C">
        <w:rPr>
          <w:rFonts w:ascii="Times New Roman" w:hAnsi="Times New Roman"/>
          <w:b w:val="0"/>
          <w:kern w:val="0"/>
          <w:sz w:val="22"/>
          <w:szCs w:val="22"/>
        </w:rPr>
        <w:t xml:space="preserve"> </w:t>
      </w:r>
      <w:r w:rsidR="003B428C">
        <w:rPr>
          <w:rFonts w:ascii="Times New Roman" w:hAnsi="Times New Roman"/>
          <w:b w:val="0"/>
          <w:kern w:val="0"/>
          <w:sz w:val="22"/>
          <w:szCs w:val="22"/>
        </w:rPr>
        <w:t>Maximální cena v sobě již obsahuje kontrolu finální po</w:t>
      </w:r>
      <w:r w:rsidR="00C57A2C">
        <w:rPr>
          <w:rFonts w:ascii="Times New Roman" w:hAnsi="Times New Roman"/>
          <w:b w:val="0"/>
          <w:kern w:val="0"/>
          <w:sz w:val="22"/>
          <w:szCs w:val="22"/>
        </w:rPr>
        <w:t>doby projektové dokumentace pro </w:t>
      </w:r>
      <w:r w:rsidR="003B428C">
        <w:rPr>
          <w:rFonts w:ascii="Times New Roman" w:hAnsi="Times New Roman"/>
          <w:b w:val="0"/>
          <w:kern w:val="0"/>
          <w:sz w:val="22"/>
          <w:szCs w:val="22"/>
        </w:rPr>
        <w:t>provádění stavby.</w:t>
      </w:r>
      <w:r w:rsidR="00E507F1">
        <w:rPr>
          <w:rFonts w:ascii="Times New Roman" w:hAnsi="Times New Roman"/>
          <w:b w:val="0"/>
          <w:kern w:val="0"/>
          <w:sz w:val="22"/>
          <w:szCs w:val="22"/>
        </w:rPr>
        <w:t xml:space="preserve"> </w:t>
      </w:r>
      <w:r w:rsidR="00B87A00">
        <w:rPr>
          <w:rFonts w:ascii="Times New Roman" w:hAnsi="Times New Roman"/>
          <w:b w:val="0"/>
          <w:kern w:val="0"/>
          <w:sz w:val="22"/>
          <w:szCs w:val="22"/>
        </w:rPr>
        <w:t>Poskytovatel se zavazuje, že DPH bude účtováno dle platné právní úpravy</w:t>
      </w:r>
      <w:r w:rsidR="00D66126">
        <w:rPr>
          <w:rFonts w:ascii="Times New Roman" w:hAnsi="Times New Roman"/>
          <w:b w:val="0"/>
          <w:kern w:val="0"/>
          <w:sz w:val="22"/>
          <w:szCs w:val="22"/>
        </w:rPr>
        <w:t>.</w:t>
      </w:r>
    </w:p>
    <w:p w14:paraId="5F28DF3D" w14:textId="4C820C1E" w:rsidR="00F54659" w:rsidRDefault="00F54659" w:rsidP="00F54659">
      <w:pPr>
        <w:pStyle w:val="Nadpis1"/>
        <w:numPr>
          <w:ilvl w:val="2"/>
          <w:numId w:val="2"/>
        </w:numPr>
        <w:spacing w:before="100" w:beforeAutospacing="1" w:after="120"/>
        <w:jc w:val="both"/>
        <w:rPr>
          <w:rFonts w:ascii="Times New Roman" w:hAnsi="Times New Roman"/>
          <w:b w:val="0"/>
          <w:kern w:val="0"/>
          <w:sz w:val="22"/>
          <w:szCs w:val="22"/>
        </w:rPr>
      </w:pPr>
      <w:r w:rsidRPr="00F54659">
        <w:rPr>
          <w:rFonts w:ascii="Times New Roman" w:hAnsi="Times New Roman"/>
          <w:b w:val="0"/>
          <w:kern w:val="0"/>
          <w:sz w:val="22"/>
          <w:szCs w:val="22"/>
        </w:rPr>
        <w:t>Fakturace bude probíhat měsíčně na základě předem odsouhlaseného výkazu práce, ve kterém poskytovatel uvede minimálně: v čem spočívala jeho činnost, kdy byla provedena, a uvedení délky trvání činnosti a jaký byl konkrétní výsledek činnosti. V případě, že činnost poskytovatele spočívala v účasti na jednání, uvede, kdy se jednání konalo, kde se konalo, kdo byl účastníkem jednání, stručný popis obsahu jednání, uvedení délky trvání a jaký byl konkrétní výsledek jednání. Akceptaci soupisu provedených prací provádí prokazatelným způsobem pověřený zaměstnanec klienta. Tyto soupisy budou přílohou faktury za provedené služby. Faktury budou poskytovatelem vystavovány vždy za měsíc předcházející měsíci, ve kterém se fakturuje</w:t>
      </w:r>
      <w:r w:rsidRPr="00DE1437">
        <w:rPr>
          <w:rFonts w:ascii="Times New Roman" w:hAnsi="Times New Roman"/>
          <w:b w:val="0"/>
          <w:kern w:val="0"/>
          <w:sz w:val="22"/>
          <w:szCs w:val="22"/>
        </w:rPr>
        <w:t>.</w:t>
      </w:r>
    </w:p>
    <w:p w14:paraId="70D56BD5" w14:textId="34AB6096" w:rsidR="004306CC" w:rsidRPr="00C57A2C" w:rsidRDefault="004306CC" w:rsidP="004306CC">
      <w:pPr>
        <w:pStyle w:val="Nadpis1"/>
        <w:numPr>
          <w:ilvl w:val="1"/>
          <w:numId w:val="2"/>
        </w:numPr>
        <w:spacing w:before="0" w:after="120"/>
        <w:ind w:left="567" w:hanging="567"/>
        <w:jc w:val="both"/>
        <w:rPr>
          <w:rFonts w:ascii="Times New Roman" w:hAnsi="Times New Roman"/>
          <w:b w:val="0"/>
          <w:kern w:val="0"/>
          <w:sz w:val="22"/>
          <w:szCs w:val="22"/>
        </w:rPr>
      </w:pPr>
      <w:r w:rsidRPr="004B7DA2">
        <w:rPr>
          <w:rFonts w:ascii="Times New Roman" w:hAnsi="Times New Roman"/>
          <w:b w:val="0"/>
          <w:kern w:val="0"/>
          <w:sz w:val="22"/>
          <w:szCs w:val="22"/>
        </w:rPr>
        <w:t>Smluvní strany se dohodly</w:t>
      </w:r>
      <w:r>
        <w:rPr>
          <w:rFonts w:ascii="Times New Roman" w:hAnsi="Times New Roman"/>
          <w:b w:val="0"/>
          <w:kern w:val="0"/>
          <w:sz w:val="22"/>
          <w:szCs w:val="22"/>
        </w:rPr>
        <w:t>, že cena prací dle</w:t>
      </w:r>
      <w:r w:rsidR="003E7401">
        <w:rPr>
          <w:rFonts w:ascii="Times New Roman" w:hAnsi="Times New Roman"/>
          <w:b w:val="0"/>
          <w:kern w:val="0"/>
          <w:sz w:val="22"/>
          <w:szCs w:val="22"/>
        </w:rPr>
        <w:t xml:space="preserve"> článku</w:t>
      </w:r>
      <w:r w:rsidR="002B03B2">
        <w:rPr>
          <w:rFonts w:ascii="Times New Roman" w:hAnsi="Times New Roman"/>
          <w:b w:val="0"/>
          <w:kern w:val="0"/>
          <w:sz w:val="22"/>
          <w:szCs w:val="22"/>
        </w:rPr>
        <w:t xml:space="preserve"> II</w:t>
      </w:r>
      <w:r w:rsidR="003E7401">
        <w:rPr>
          <w:rFonts w:ascii="Times New Roman" w:hAnsi="Times New Roman"/>
          <w:b w:val="0"/>
          <w:kern w:val="0"/>
          <w:sz w:val="22"/>
          <w:szCs w:val="22"/>
        </w:rPr>
        <w:t>.</w:t>
      </w:r>
      <w:r>
        <w:rPr>
          <w:rFonts w:ascii="Times New Roman" w:hAnsi="Times New Roman"/>
          <w:b w:val="0"/>
          <w:kern w:val="0"/>
          <w:sz w:val="22"/>
          <w:szCs w:val="22"/>
        </w:rPr>
        <w:t xml:space="preserve"> odst. 2.</w:t>
      </w:r>
      <w:r w:rsidR="00E507F1">
        <w:rPr>
          <w:rFonts w:ascii="Times New Roman" w:hAnsi="Times New Roman"/>
          <w:b w:val="0"/>
          <w:kern w:val="0"/>
          <w:sz w:val="22"/>
          <w:szCs w:val="22"/>
        </w:rPr>
        <w:t>3</w:t>
      </w:r>
      <w:r>
        <w:rPr>
          <w:rFonts w:ascii="Times New Roman" w:hAnsi="Times New Roman"/>
          <w:b w:val="0"/>
          <w:kern w:val="0"/>
          <w:sz w:val="22"/>
          <w:szCs w:val="22"/>
        </w:rPr>
        <w:t xml:space="preserve">. </w:t>
      </w:r>
      <w:r w:rsidR="00E507F1">
        <w:rPr>
          <w:rFonts w:ascii="Times New Roman" w:hAnsi="Times New Roman"/>
          <w:b w:val="0"/>
          <w:kern w:val="0"/>
          <w:sz w:val="22"/>
          <w:szCs w:val="22"/>
        </w:rPr>
        <w:t>této smlouvy ve věci spoluúčasti na přípravě zadávacích podmínek pro zadávacího řízení</w:t>
      </w:r>
      <w:r w:rsidR="00E42FB1">
        <w:rPr>
          <w:rFonts w:ascii="Times New Roman" w:hAnsi="Times New Roman"/>
          <w:b w:val="0"/>
          <w:kern w:val="0"/>
          <w:sz w:val="22"/>
          <w:szCs w:val="22"/>
        </w:rPr>
        <w:t>,</w:t>
      </w:r>
      <w:r w:rsidR="00E507F1">
        <w:rPr>
          <w:rFonts w:ascii="Times New Roman" w:hAnsi="Times New Roman"/>
          <w:b w:val="0"/>
          <w:kern w:val="0"/>
          <w:sz w:val="22"/>
          <w:szCs w:val="22"/>
        </w:rPr>
        <w:t xml:space="preserve"> které bude realizováno metodou Design &amp; </w:t>
      </w:r>
      <w:proofErr w:type="spellStart"/>
      <w:r w:rsidR="00E507F1">
        <w:rPr>
          <w:rFonts w:ascii="Times New Roman" w:hAnsi="Times New Roman"/>
          <w:b w:val="0"/>
          <w:kern w:val="0"/>
          <w:sz w:val="22"/>
          <w:szCs w:val="22"/>
        </w:rPr>
        <w:t>Build</w:t>
      </w:r>
      <w:proofErr w:type="spellEnd"/>
      <w:r>
        <w:rPr>
          <w:rFonts w:ascii="Times New Roman" w:hAnsi="Times New Roman"/>
          <w:b w:val="0"/>
          <w:kern w:val="0"/>
          <w:sz w:val="22"/>
          <w:szCs w:val="22"/>
        </w:rPr>
        <w:t xml:space="preserve">, bude určena jako součin počtu hodin, které poskytovatel strávil </w:t>
      </w:r>
      <w:r w:rsidR="00DD02E6">
        <w:rPr>
          <w:rFonts w:ascii="Times New Roman" w:hAnsi="Times New Roman"/>
          <w:b w:val="0"/>
          <w:kern w:val="0"/>
          <w:sz w:val="22"/>
          <w:szCs w:val="22"/>
        </w:rPr>
        <w:t>poskytováním služ</w:t>
      </w:r>
      <w:r>
        <w:rPr>
          <w:rFonts w:ascii="Times New Roman" w:hAnsi="Times New Roman"/>
          <w:b w:val="0"/>
          <w:kern w:val="0"/>
          <w:sz w:val="22"/>
          <w:szCs w:val="22"/>
        </w:rPr>
        <w:t>b</w:t>
      </w:r>
      <w:r w:rsidR="00E507F1">
        <w:rPr>
          <w:rFonts w:ascii="Times New Roman" w:hAnsi="Times New Roman"/>
          <w:b w:val="0"/>
          <w:kern w:val="0"/>
          <w:sz w:val="22"/>
          <w:szCs w:val="22"/>
        </w:rPr>
        <w:t xml:space="preserve">y </w:t>
      </w:r>
      <w:r w:rsidR="00DD02E6">
        <w:rPr>
          <w:rFonts w:ascii="Times New Roman" w:hAnsi="Times New Roman"/>
          <w:b w:val="0"/>
          <w:kern w:val="0"/>
          <w:sz w:val="22"/>
          <w:szCs w:val="22"/>
        </w:rPr>
        <w:t>a </w:t>
      </w:r>
      <w:r>
        <w:rPr>
          <w:rFonts w:ascii="Times New Roman" w:hAnsi="Times New Roman"/>
          <w:b w:val="0"/>
          <w:kern w:val="0"/>
          <w:sz w:val="22"/>
          <w:szCs w:val="22"/>
        </w:rPr>
        <w:t xml:space="preserve">částky </w:t>
      </w:r>
      <w:r w:rsidR="00E507F1">
        <w:rPr>
          <w:rFonts w:ascii="Times New Roman" w:hAnsi="Times New Roman"/>
          <w:b w:val="0"/>
          <w:kern w:val="0"/>
          <w:sz w:val="22"/>
          <w:szCs w:val="22"/>
        </w:rPr>
        <w:t>1.100</w:t>
      </w:r>
      <w:r>
        <w:rPr>
          <w:rFonts w:ascii="Times New Roman" w:hAnsi="Times New Roman"/>
          <w:b w:val="0"/>
          <w:kern w:val="0"/>
          <w:sz w:val="22"/>
          <w:szCs w:val="22"/>
        </w:rPr>
        <w:t>,- Kč</w:t>
      </w:r>
      <w:r w:rsidR="00E507F1">
        <w:rPr>
          <w:rFonts w:ascii="Times New Roman" w:hAnsi="Times New Roman"/>
          <w:b w:val="0"/>
          <w:kern w:val="0"/>
          <w:sz w:val="22"/>
          <w:szCs w:val="22"/>
        </w:rPr>
        <w:t xml:space="preserve"> bez DPH</w:t>
      </w:r>
      <w:r>
        <w:rPr>
          <w:rFonts w:ascii="Times New Roman" w:hAnsi="Times New Roman"/>
          <w:b w:val="0"/>
          <w:kern w:val="0"/>
          <w:sz w:val="22"/>
          <w:szCs w:val="22"/>
        </w:rPr>
        <w:t xml:space="preserve">. Cena bude stanovena dle </w:t>
      </w:r>
      <w:r w:rsidRPr="00264DC5">
        <w:rPr>
          <w:rFonts w:ascii="Times New Roman" w:hAnsi="Times New Roman"/>
          <w:b w:val="0"/>
          <w:kern w:val="0"/>
          <w:sz w:val="22"/>
          <w:szCs w:val="22"/>
        </w:rPr>
        <w:t xml:space="preserve">předem odsouhlaseného </w:t>
      </w:r>
      <w:r w:rsidRPr="00E507F1">
        <w:rPr>
          <w:rFonts w:ascii="Times New Roman" w:hAnsi="Times New Roman"/>
          <w:b w:val="0"/>
          <w:kern w:val="0"/>
          <w:sz w:val="22"/>
          <w:szCs w:val="22"/>
        </w:rPr>
        <w:t>výkazu práce</w:t>
      </w:r>
      <w:r>
        <w:rPr>
          <w:rFonts w:ascii="Times New Roman" w:hAnsi="Times New Roman"/>
          <w:kern w:val="0"/>
          <w:sz w:val="22"/>
          <w:szCs w:val="22"/>
        </w:rPr>
        <w:t xml:space="preserve"> </w:t>
      </w:r>
      <w:r w:rsidRPr="00C364A0">
        <w:rPr>
          <w:rFonts w:ascii="Times New Roman" w:hAnsi="Times New Roman"/>
          <w:b w:val="0"/>
          <w:kern w:val="0"/>
          <w:sz w:val="22"/>
          <w:szCs w:val="22"/>
        </w:rPr>
        <w:t>(viz</w:t>
      </w:r>
      <w:r>
        <w:rPr>
          <w:rFonts w:ascii="Times New Roman" w:hAnsi="Times New Roman"/>
          <w:b w:val="0"/>
          <w:kern w:val="0"/>
          <w:sz w:val="22"/>
          <w:szCs w:val="22"/>
        </w:rPr>
        <w:t xml:space="preserve"> </w:t>
      </w:r>
      <w:r w:rsidRPr="00C57A2C">
        <w:rPr>
          <w:rFonts w:ascii="Times New Roman" w:hAnsi="Times New Roman"/>
          <w:b w:val="0"/>
          <w:kern w:val="0"/>
          <w:sz w:val="22"/>
          <w:szCs w:val="22"/>
        </w:rPr>
        <w:t>odst. 6.4.)</w:t>
      </w:r>
      <w:r>
        <w:rPr>
          <w:rFonts w:ascii="Times New Roman" w:hAnsi="Times New Roman"/>
          <w:b w:val="0"/>
          <w:kern w:val="0"/>
          <w:sz w:val="22"/>
          <w:szCs w:val="22"/>
        </w:rPr>
        <w:t xml:space="preserve"> předloženého </w:t>
      </w:r>
      <w:r w:rsidR="00E507F1">
        <w:rPr>
          <w:rFonts w:ascii="Times New Roman" w:hAnsi="Times New Roman"/>
          <w:b w:val="0"/>
          <w:kern w:val="0"/>
          <w:sz w:val="22"/>
          <w:szCs w:val="22"/>
        </w:rPr>
        <w:t>p</w:t>
      </w:r>
      <w:r>
        <w:rPr>
          <w:rFonts w:ascii="Times New Roman" w:hAnsi="Times New Roman"/>
          <w:b w:val="0"/>
          <w:kern w:val="0"/>
          <w:sz w:val="22"/>
          <w:szCs w:val="22"/>
        </w:rPr>
        <w:t>oskytovatelem. Smluvní strany s</w:t>
      </w:r>
      <w:r w:rsidR="00DD02E6">
        <w:rPr>
          <w:rFonts w:ascii="Times New Roman" w:hAnsi="Times New Roman"/>
          <w:b w:val="0"/>
          <w:kern w:val="0"/>
          <w:sz w:val="22"/>
          <w:szCs w:val="22"/>
        </w:rPr>
        <w:t>e dohodl</w:t>
      </w:r>
      <w:r w:rsidR="00E42FB1">
        <w:rPr>
          <w:rFonts w:ascii="Times New Roman" w:hAnsi="Times New Roman"/>
          <w:b w:val="0"/>
          <w:kern w:val="0"/>
          <w:sz w:val="22"/>
          <w:szCs w:val="22"/>
        </w:rPr>
        <w:t>y</w:t>
      </w:r>
      <w:r w:rsidR="00DD02E6">
        <w:rPr>
          <w:rFonts w:ascii="Times New Roman" w:hAnsi="Times New Roman"/>
          <w:b w:val="0"/>
          <w:kern w:val="0"/>
          <w:sz w:val="22"/>
          <w:szCs w:val="22"/>
        </w:rPr>
        <w:t>, že maximální cena za </w:t>
      </w:r>
      <w:r>
        <w:rPr>
          <w:rFonts w:ascii="Times New Roman" w:hAnsi="Times New Roman"/>
          <w:b w:val="0"/>
          <w:kern w:val="0"/>
          <w:sz w:val="22"/>
          <w:szCs w:val="22"/>
        </w:rPr>
        <w:t xml:space="preserve">tyto služby bude </w:t>
      </w:r>
      <w:r w:rsidR="009C1264">
        <w:rPr>
          <w:rFonts w:ascii="Times New Roman" w:hAnsi="Times New Roman"/>
          <w:b w:val="0"/>
          <w:kern w:val="0"/>
          <w:sz w:val="22"/>
          <w:szCs w:val="22"/>
        </w:rPr>
        <w:t>65</w:t>
      </w:r>
      <w:r>
        <w:rPr>
          <w:rFonts w:ascii="Times New Roman" w:hAnsi="Times New Roman"/>
          <w:b w:val="0"/>
          <w:kern w:val="0"/>
          <w:sz w:val="22"/>
          <w:szCs w:val="22"/>
        </w:rPr>
        <w:t xml:space="preserve">.000,- Kč bez DPH, a to včetně nákladů na cestu, kterou bude poskytovatel </w:t>
      </w:r>
      <w:r>
        <w:rPr>
          <w:rFonts w:ascii="Times New Roman" w:hAnsi="Times New Roman"/>
          <w:b w:val="0"/>
          <w:kern w:val="0"/>
          <w:sz w:val="22"/>
          <w:szCs w:val="22"/>
        </w:rPr>
        <w:lastRenderedPageBreak/>
        <w:t>účt</w:t>
      </w:r>
      <w:r w:rsidR="00E507F1">
        <w:rPr>
          <w:rFonts w:ascii="Times New Roman" w:hAnsi="Times New Roman"/>
          <w:b w:val="0"/>
          <w:kern w:val="0"/>
          <w:sz w:val="22"/>
          <w:szCs w:val="22"/>
        </w:rPr>
        <w:t>ovat v ceně 2.500,- Kč bez DPH za</w:t>
      </w:r>
      <w:r>
        <w:rPr>
          <w:rFonts w:ascii="Times New Roman" w:hAnsi="Times New Roman"/>
          <w:b w:val="0"/>
          <w:kern w:val="0"/>
          <w:sz w:val="22"/>
          <w:szCs w:val="22"/>
        </w:rPr>
        <w:t xml:space="preserve"> cestu do Karlových Varů </w:t>
      </w:r>
      <w:r w:rsidR="00E507F1">
        <w:rPr>
          <w:rFonts w:ascii="Times New Roman" w:hAnsi="Times New Roman"/>
          <w:b w:val="0"/>
          <w:kern w:val="0"/>
          <w:sz w:val="22"/>
          <w:szCs w:val="22"/>
        </w:rPr>
        <w:t xml:space="preserve">(sídla klienta) </w:t>
      </w:r>
      <w:r w:rsidR="00B87A00">
        <w:rPr>
          <w:rFonts w:ascii="Times New Roman" w:hAnsi="Times New Roman"/>
          <w:b w:val="0"/>
          <w:kern w:val="0"/>
          <w:sz w:val="22"/>
          <w:szCs w:val="22"/>
        </w:rPr>
        <w:t>a zpět</w:t>
      </w:r>
      <w:r>
        <w:rPr>
          <w:rFonts w:ascii="Times New Roman" w:hAnsi="Times New Roman"/>
          <w:b w:val="0"/>
          <w:kern w:val="0"/>
          <w:sz w:val="22"/>
          <w:szCs w:val="22"/>
        </w:rPr>
        <w:t>.</w:t>
      </w:r>
      <w:r w:rsidR="00B87A00">
        <w:rPr>
          <w:rFonts w:ascii="Times New Roman" w:hAnsi="Times New Roman"/>
          <w:b w:val="0"/>
          <w:kern w:val="0"/>
          <w:sz w:val="22"/>
          <w:szCs w:val="22"/>
        </w:rPr>
        <w:t xml:space="preserve"> Poskytovatel se zavazuje, že DPH bude účtováno dle platné právní úpravy</w:t>
      </w:r>
    </w:p>
    <w:p w14:paraId="21F7C71A" w14:textId="62827F3D" w:rsidR="004306CC" w:rsidRPr="00DE1437" w:rsidRDefault="004306CC" w:rsidP="004306CC">
      <w:pPr>
        <w:pStyle w:val="Odstavecseseznamem"/>
        <w:numPr>
          <w:ilvl w:val="2"/>
          <w:numId w:val="2"/>
        </w:numPr>
        <w:spacing w:after="120"/>
        <w:jc w:val="both"/>
        <w:rPr>
          <w:bCs/>
          <w:sz w:val="22"/>
          <w:szCs w:val="22"/>
        </w:rPr>
      </w:pPr>
      <w:r w:rsidRPr="00F54659">
        <w:rPr>
          <w:sz w:val="22"/>
          <w:szCs w:val="22"/>
        </w:rPr>
        <w:t xml:space="preserve">Odměna dle </w:t>
      </w:r>
      <w:r w:rsidRPr="00C57A2C">
        <w:rPr>
          <w:sz w:val="22"/>
          <w:szCs w:val="22"/>
        </w:rPr>
        <w:t>odst. 6.</w:t>
      </w:r>
      <w:r w:rsidR="00B87A00">
        <w:rPr>
          <w:sz w:val="22"/>
          <w:szCs w:val="22"/>
        </w:rPr>
        <w:t>3</w:t>
      </w:r>
      <w:r w:rsidRPr="00C57A2C">
        <w:rPr>
          <w:sz w:val="22"/>
          <w:szCs w:val="22"/>
        </w:rPr>
        <w:t>. této smlouvy</w:t>
      </w:r>
      <w:r w:rsidRPr="00F54659">
        <w:rPr>
          <w:sz w:val="22"/>
          <w:szCs w:val="22"/>
        </w:rPr>
        <w:t xml:space="preserve"> v sobě zahrnuje veškeré náklady poskytovatele související s</w:t>
      </w:r>
      <w:r>
        <w:rPr>
          <w:sz w:val="22"/>
          <w:szCs w:val="22"/>
        </w:rPr>
        <w:t> </w:t>
      </w:r>
      <w:r w:rsidRPr="00F54659">
        <w:rPr>
          <w:sz w:val="22"/>
          <w:szCs w:val="22"/>
        </w:rPr>
        <w:t>poskytováním</w:t>
      </w:r>
      <w:r>
        <w:rPr>
          <w:sz w:val="22"/>
          <w:szCs w:val="22"/>
        </w:rPr>
        <w:t xml:space="preserve"> předmětné části</w:t>
      </w:r>
      <w:r w:rsidRPr="00F54659">
        <w:rPr>
          <w:sz w:val="22"/>
          <w:szCs w:val="22"/>
        </w:rPr>
        <w:t xml:space="preserve"> plnění podle této smlouvy, včetně náhrad cestovních výdajů souvisejících s činností a p</w:t>
      </w:r>
      <w:r>
        <w:rPr>
          <w:sz w:val="22"/>
          <w:szCs w:val="22"/>
        </w:rPr>
        <w:t>lněními poskytovanými klientovi</w:t>
      </w:r>
      <w:r w:rsidRPr="00DE1437">
        <w:rPr>
          <w:bCs/>
          <w:sz w:val="22"/>
          <w:szCs w:val="22"/>
        </w:rPr>
        <w:t>.</w:t>
      </w:r>
    </w:p>
    <w:p w14:paraId="399DF814" w14:textId="13B8EA31" w:rsidR="004306CC" w:rsidRDefault="004306CC" w:rsidP="004306CC">
      <w:pPr>
        <w:pStyle w:val="Nadpis1"/>
        <w:numPr>
          <w:ilvl w:val="2"/>
          <w:numId w:val="2"/>
        </w:numPr>
        <w:spacing w:before="100" w:beforeAutospacing="1" w:after="0"/>
        <w:jc w:val="both"/>
        <w:rPr>
          <w:rFonts w:ascii="Times New Roman" w:hAnsi="Times New Roman"/>
          <w:b w:val="0"/>
          <w:kern w:val="0"/>
          <w:sz w:val="22"/>
          <w:szCs w:val="22"/>
        </w:rPr>
      </w:pPr>
      <w:r w:rsidRPr="00F54659">
        <w:rPr>
          <w:rFonts w:ascii="Times New Roman" w:hAnsi="Times New Roman"/>
          <w:b w:val="0"/>
          <w:kern w:val="0"/>
          <w:sz w:val="22"/>
          <w:szCs w:val="22"/>
        </w:rPr>
        <w:t xml:space="preserve">Fakturace bude probíhat měsíčně na základě předem </w:t>
      </w:r>
      <w:r w:rsidR="00DD02E6">
        <w:rPr>
          <w:rFonts w:ascii="Times New Roman" w:hAnsi="Times New Roman"/>
          <w:b w:val="0"/>
          <w:kern w:val="0"/>
          <w:sz w:val="22"/>
          <w:szCs w:val="22"/>
        </w:rPr>
        <w:t>odsouhlaseného výkazu práce, ve </w:t>
      </w:r>
      <w:r w:rsidRPr="00F54659">
        <w:rPr>
          <w:rFonts w:ascii="Times New Roman" w:hAnsi="Times New Roman"/>
          <w:b w:val="0"/>
          <w:kern w:val="0"/>
          <w:sz w:val="22"/>
          <w:szCs w:val="22"/>
        </w:rPr>
        <w:t>kterém poskytovatel uvede minimálně: v čem spočívala jeho činnost, kdy byla provedena, a uvedení délky trvání činnosti a jaký byl</w:t>
      </w:r>
      <w:r w:rsidR="00DD02E6">
        <w:rPr>
          <w:rFonts w:ascii="Times New Roman" w:hAnsi="Times New Roman"/>
          <w:b w:val="0"/>
          <w:kern w:val="0"/>
          <w:sz w:val="22"/>
          <w:szCs w:val="22"/>
        </w:rPr>
        <w:t xml:space="preserve"> konkrétní výsledek činnosti. V </w:t>
      </w:r>
      <w:r w:rsidRPr="00F54659">
        <w:rPr>
          <w:rFonts w:ascii="Times New Roman" w:hAnsi="Times New Roman"/>
          <w:b w:val="0"/>
          <w:kern w:val="0"/>
          <w:sz w:val="22"/>
          <w:szCs w:val="22"/>
        </w:rPr>
        <w:t>případě, že činnost poskytovatele spočívala v účasti na jednání, uvede, kdy se jednání konalo, kde se konalo, kdo byl účastníkem jednání, stručný popis obsahu jednání, uvedení délky trvání a jaký byl konkrétní výsledek jednání. Akceptaci soupisu provedených prací provádí prokazatelným způsobem pověřený zaměstnanec klienta. Tyto soupisy budou přílohou faktury za provedené služby. Faktury budou poskytovatelem vystavovány vždy za měsíc předcházející měsíci, ve kterém se fakturuje</w:t>
      </w:r>
      <w:r w:rsidRPr="00DE1437">
        <w:rPr>
          <w:rFonts w:ascii="Times New Roman" w:hAnsi="Times New Roman"/>
          <w:b w:val="0"/>
          <w:kern w:val="0"/>
          <w:sz w:val="22"/>
          <w:szCs w:val="22"/>
        </w:rPr>
        <w:t>.</w:t>
      </w:r>
    </w:p>
    <w:p w14:paraId="38A6162C" w14:textId="45D90DAD" w:rsidR="004306CC" w:rsidRPr="004306CC" w:rsidRDefault="004306CC" w:rsidP="004306CC">
      <w:pPr>
        <w:rPr>
          <w:highlight w:val="yellow"/>
        </w:rPr>
      </w:pPr>
    </w:p>
    <w:p w14:paraId="3334E6A5" w14:textId="15F659A5" w:rsidR="00803632" w:rsidRPr="00E940D1" w:rsidRDefault="00E940D1" w:rsidP="004306CC">
      <w:pPr>
        <w:pStyle w:val="Nadpis1"/>
        <w:numPr>
          <w:ilvl w:val="1"/>
          <w:numId w:val="2"/>
        </w:numPr>
        <w:spacing w:before="0" w:after="120"/>
        <w:ind w:left="567" w:hanging="567"/>
        <w:jc w:val="both"/>
        <w:rPr>
          <w:rFonts w:ascii="Times New Roman" w:hAnsi="Times New Roman"/>
          <w:b w:val="0"/>
          <w:kern w:val="0"/>
          <w:sz w:val="22"/>
          <w:szCs w:val="22"/>
        </w:rPr>
      </w:pPr>
      <w:r w:rsidRPr="00E940D1">
        <w:rPr>
          <w:rFonts w:ascii="Times New Roman" w:hAnsi="Times New Roman"/>
          <w:b w:val="0"/>
          <w:kern w:val="0"/>
          <w:sz w:val="22"/>
          <w:szCs w:val="22"/>
        </w:rPr>
        <w:t>Faktura bude obsahovat veškeré zákonné náležitosti daňového dokladu podle zákona č</w:t>
      </w:r>
      <w:r w:rsidR="00B54B7E">
        <w:rPr>
          <w:rFonts w:ascii="Times New Roman" w:hAnsi="Times New Roman"/>
          <w:b w:val="0"/>
          <w:kern w:val="0"/>
          <w:sz w:val="22"/>
          <w:szCs w:val="22"/>
        </w:rPr>
        <w:t>. </w:t>
      </w:r>
      <w:r w:rsidRPr="00E940D1">
        <w:rPr>
          <w:rFonts w:ascii="Times New Roman" w:hAnsi="Times New Roman"/>
          <w:b w:val="0"/>
          <w:kern w:val="0"/>
          <w:sz w:val="22"/>
          <w:szCs w:val="22"/>
        </w:rPr>
        <w:t xml:space="preserve">235/2004 Sb., o dani z přidané hodnoty, ve znění pozdějších předpisů. Pokud faktura (daňový doklad) nebude obsahovat veškeré zákonem stanovené náležitosti, je klient oprávněn neprodleně, nejpozději však do 10 </w:t>
      </w:r>
      <w:r w:rsidRPr="006B1FBF">
        <w:rPr>
          <w:rFonts w:ascii="Times New Roman" w:hAnsi="Times New Roman"/>
          <w:b w:val="0"/>
          <w:kern w:val="0"/>
          <w:sz w:val="22"/>
          <w:szCs w:val="22"/>
        </w:rPr>
        <w:t>pracovních dnů ode dne doručení faktury, vrátit fakturu poskytovateli k</w:t>
      </w:r>
      <w:r w:rsidR="00DD02E6" w:rsidRPr="006B1FBF">
        <w:rPr>
          <w:rFonts w:ascii="Times New Roman" w:hAnsi="Times New Roman"/>
          <w:b w:val="0"/>
          <w:kern w:val="0"/>
          <w:sz w:val="22"/>
          <w:szCs w:val="22"/>
        </w:rPr>
        <w:t> </w:t>
      </w:r>
      <w:r w:rsidRPr="006B1FBF">
        <w:rPr>
          <w:rFonts w:ascii="Times New Roman" w:hAnsi="Times New Roman"/>
          <w:b w:val="0"/>
          <w:kern w:val="0"/>
          <w:sz w:val="22"/>
          <w:szCs w:val="22"/>
        </w:rPr>
        <w:t>opravě s tím, že doručením klientovi takto opravené faktury běží nová lhůta splatnosti vyplývající z odst. 6.</w:t>
      </w:r>
      <w:r w:rsidR="006B1FBF">
        <w:rPr>
          <w:rFonts w:ascii="Times New Roman" w:hAnsi="Times New Roman"/>
          <w:b w:val="0"/>
          <w:kern w:val="0"/>
          <w:sz w:val="22"/>
          <w:szCs w:val="22"/>
        </w:rPr>
        <w:t>5</w:t>
      </w:r>
      <w:r w:rsidRPr="006B1FBF">
        <w:rPr>
          <w:rFonts w:ascii="Times New Roman" w:hAnsi="Times New Roman"/>
          <w:b w:val="0"/>
          <w:kern w:val="0"/>
          <w:sz w:val="22"/>
          <w:szCs w:val="22"/>
        </w:rPr>
        <w:t>. smlouvy. Součástí</w:t>
      </w:r>
      <w:r w:rsidRPr="00E940D1">
        <w:rPr>
          <w:rFonts w:ascii="Times New Roman" w:hAnsi="Times New Roman"/>
          <w:b w:val="0"/>
          <w:kern w:val="0"/>
          <w:sz w:val="22"/>
          <w:szCs w:val="22"/>
        </w:rPr>
        <w:t xml:space="preserve"> faktury bude klientem podepsaný podrobný soupis poskytovatelem provedených služeb</w:t>
      </w:r>
      <w:r w:rsidR="00FF5739">
        <w:rPr>
          <w:rFonts w:ascii="Times New Roman" w:hAnsi="Times New Roman"/>
          <w:b w:val="0"/>
          <w:kern w:val="0"/>
          <w:sz w:val="22"/>
          <w:szCs w:val="22"/>
        </w:rPr>
        <w:t>, tedy výkaz práce</w:t>
      </w:r>
      <w:r w:rsidRPr="00E940D1">
        <w:rPr>
          <w:rFonts w:ascii="Times New Roman" w:hAnsi="Times New Roman"/>
          <w:b w:val="0"/>
          <w:kern w:val="0"/>
          <w:sz w:val="22"/>
          <w:szCs w:val="22"/>
        </w:rPr>
        <w:t>.</w:t>
      </w:r>
    </w:p>
    <w:p w14:paraId="47E54C51" w14:textId="0492F542" w:rsidR="008E4010" w:rsidRPr="008E4010" w:rsidRDefault="008E4010"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8E4010">
        <w:rPr>
          <w:rFonts w:ascii="Times New Roman" w:hAnsi="Times New Roman"/>
          <w:b w:val="0"/>
          <w:kern w:val="0"/>
          <w:sz w:val="22"/>
          <w:szCs w:val="22"/>
        </w:rPr>
        <w:t xml:space="preserve">Smluvní strany se dohodly na tom, že odměna poskytovatele, na kterou poskytovateli vznikl nárok dle </w:t>
      </w:r>
      <w:r>
        <w:rPr>
          <w:rFonts w:ascii="Times New Roman" w:hAnsi="Times New Roman"/>
          <w:b w:val="0"/>
          <w:kern w:val="0"/>
          <w:sz w:val="22"/>
          <w:szCs w:val="22"/>
        </w:rPr>
        <w:t>této</w:t>
      </w:r>
      <w:r w:rsidRPr="008E4010">
        <w:rPr>
          <w:rFonts w:ascii="Times New Roman" w:hAnsi="Times New Roman"/>
          <w:b w:val="0"/>
          <w:kern w:val="0"/>
          <w:sz w:val="22"/>
          <w:szCs w:val="22"/>
        </w:rPr>
        <w:t xml:space="preserve"> smlouvy, je splatná do 21 kalendářních dnů ode dne doručení řádné faktury klientovi.</w:t>
      </w:r>
    </w:p>
    <w:p w14:paraId="0F810469" w14:textId="0BDD67D7" w:rsidR="00D56032" w:rsidRPr="00D56032" w:rsidRDefault="00D56032"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D56032">
        <w:rPr>
          <w:rFonts w:ascii="Times New Roman" w:hAnsi="Times New Roman"/>
          <w:b w:val="0"/>
          <w:kern w:val="0"/>
          <w:sz w:val="22"/>
          <w:szCs w:val="22"/>
        </w:rPr>
        <w:t>Poskytovatel prohlašuje a potvrzuje, že k datu podpisu této smlouvy není nespolehlivým plátcem ve smyslu § 106a zákona č. 235/2004 Sb., o dani z přidané hodnoty, ve znění pozdějších předpisů a současně není v postavení a ani nijak nehrozí, že v době do splatnosti peněžitých plnění klienta podle této smlouvy bude v postavení, kdy nemůže plnit své daňové povinnosti ve smyslu zákona č. 235/2004 Sb., o dani z přidané hodnoty, v platném znění vůči svému správci daně.</w:t>
      </w:r>
    </w:p>
    <w:p w14:paraId="6392FA06" w14:textId="32D7A020" w:rsidR="00D56032" w:rsidRPr="00B87A00" w:rsidRDefault="00D56032"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D56032">
        <w:rPr>
          <w:rFonts w:ascii="Times New Roman" w:hAnsi="Times New Roman"/>
          <w:b w:val="0"/>
          <w:kern w:val="0"/>
          <w:sz w:val="22"/>
          <w:szCs w:val="22"/>
        </w:rPr>
        <w:t>Poskytovatel je povinen na faktuře (daňovém dokladu) uvést bankovní účet, na který má být cena plnění a k ní příslušná DPH klientem uhrazena, přičemž tento bankovní účet poskytovatele bude bankovním účtem zveřejněným správcem daně způsobem umožňujícím dálkový přístup ve smyslu ustanovení §</w:t>
      </w:r>
      <w:r w:rsidR="00D26DA6">
        <w:rPr>
          <w:rFonts w:ascii="Times New Roman" w:hAnsi="Times New Roman"/>
          <w:b w:val="0"/>
          <w:kern w:val="0"/>
          <w:sz w:val="22"/>
          <w:szCs w:val="22"/>
        </w:rPr>
        <w:t xml:space="preserve"> </w:t>
      </w:r>
      <w:r w:rsidRPr="00D56032">
        <w:rPr>
          <w:rFonts w:ascii="Times New Roman" w:hAnsi="Times New Roman"/>
          <w:b w:val="0"/>
          <w:kern w:val="0"/>
          <w:sz w:val="22"/>
          <w:szCs w:val="22"/>
        </w:rPr>
        <w:t xml:space="preserve">109 odst. 2 písm. c) zákona č. 235/2004 Sb., o dani z přidané hodnoty, ve znění pozdějších předpisů, (dále jen „zveřejněný účet“). Změna zveřejněného účtu je možná pouze na základě písemného oznámení, doručeného klientovi a podepsaného statutárním zástupcem poskytovatele nebo jinou osobou, statutárním </w:t>
      </w:r>
      <w:r w:rsidRPr="00B87A00">
        <w:rPr>
          <w:rFonts w:ascii="Times New Roman" w:hAnsi="Times New Roman"/>
          <w:b w:val="0"/>
          <w:kern w:val="0"/>
          <w:sz w:val="22"/>
          <w:szCs w:val="22"/>
        </w:rPr>
        <w:t>zástupcem k tomu zmocněnou.</w:t>
      </w:r>
    </w:p>
    <w:p w14:paraId="188E95C5" w14:textId="4AC0237D" w:rsidR="00D56032" w:rsidRPr="00B87A00" w:rsidRDefault="00D56032"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5A7B3D">
        <w:rPr>
          <w:rFonts w:ascii="Times New Roman" w:hAnsi="Times New Roman"/>
          <w:b w:val="0"/>
          <w:kern w:val="0"/>
          <w:sz w:val="22"/>
          <w:szCs w:val="22"/>
        </w:rPr>
        <w:t xml:space="preserve">Nebude-li bankovní účet poskytovatele, uvedený na faktuře, zveřejněným účtem, je klient oprávněn neprodleně, nejpozději však do 10 pracovních dnů ode dne doručení faktury, vrátit fakturu poskytovateli zpět k opravě – doplnění zveřejněného účtu s tím, že doručením klientovi opravené faktury uvádějící zveřejněný účet, běží nová lhůta splatnosti vyplývající z odst. </w:t>
      </w:r>
      <w:r w:rsidRPr="00B87A00">
        <w:rPr>
          <w:rFonts w:ascii="Times New Roman" w:hAnsi="Times New Roman"/>
          <w:b w:val="0"/>
          <w:kern w:val="0"/>
          <w:sz w:val="22"/>
          <w:szCs w:val="22"/>
        </w:rPr>
        <w:t>6.</w:t>
      </w:r>
      <w:r w:rsidR="003C77E4">
        <w:rPr>
          <w:rFonts w:ascii="Times New Roman" w:hAnsi="Times New Roman"/>
          <w:b w:val="0"/>
          <w:kern w:val="0"/>
          <w:sz w:val="22"/>
          <w:szCs w:val="22"/>
        </w:rPr>
        <w:t>4</w:t>
      </w:r>
      <w:r w:rsidRPr="00B87A00">
        <w:rPr>
          <w:rFonts w:ascii="Times New Roman" w:hAnsi="Times New Roman"/>
          <w:b w:val="0"/>
          <w:kern w:val="0"/>
          <w:sz w:val="22"/>
          <w:szCs w:val="22"/>
        </w:rPr>
        <w:t xml:space="preserve">. </w:t>
      </w:r>
      <w:r w:rsidR="002B03B2">
        <w:rPr>
          <w:rFonts w:ascii="Times New Roman" w:hAnsi="Times New Roman"/>
          <w:b w:val="0"/>
          <w:kern w:val="0"/>
          <w:sz w:val="22"/>
          <w:szCs w:val="22"/>
        </w:rPr>
        <w:t xml:space="preserve">této </w:t>
      </w:r>
      <w:r w:rsidRPr="00B87A00">
        <w:rPr>
          <w:rFonts w:ascii="Times New Roman" w:hAnsi="Times New Roman"/>
          <w:b w:val="0"/>
          <w:kern w:val="0"/>
          <w:sz w:val="22"/>
          <w:szCs w:val="22"/>
        </w:rPr>
        <w:t>smlouvy.</w:t>
      </w:r>
    </w:p>
    <w:p w14:paraId="31145506" w14:textId="77777777" w:rsidR="00D56032" w:rsidRPr="00D56032" w:rsidRDefault="00D56032"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D56032">
        <w:rPr>
          <w:rFonts w:ascii="Times New Roman" w:hAnsi="Times New Roman"/>
          <w:b w:val="0"/>
          <w:kern w:val="0"/>
          <w:sz w:val="22"/>
          <w:szCs w:val="22"/>
        </w:rPr>
        <w:t xml:space="preserve">V případě, že bankovní účet poskytovatele uvedený na faktuře, není či nebude v okamžiku uskutečnění platby zveřejněným účtem, nebo v okamžiku uskutečnění zdanitelného plnění bude správcem daně způsobem umožňujícím dálkový přístup zveřejněna skutečnost, že poskytovatel je nespolehlivým plátcem, je klient oprávněn uhradit cenu plnění v její výši bez DPH s tím, že je zároveň oprávněn DPH, příslušnou k této platbě, uhradit za poskytovatele formou tzv. zvláštního způsobu zajištění daně ve smyslu ustanovení § 109a zákona č. 235/2004 Sb., o dani z přidané hodnoty, ve znění pozdějších předpisů. Zaplacení částky ve výši daně klientem správci daně pak bude smluvními stranami považováno za splnění závazku uhradit sjednanou cenu dle této </w:t>
      </w:r>
      <w:r w:rsidRPr="00D56032">
        <w:rPr>
          <w:rFonts w:ascii="Times New Roman" w:hAnsi="Times New Roman"/>
          <w:b w:val="0"/>
          <w:kern w:val="0"/>
          <w:sz w:val="22"/>
          <w:szCs w:val="22"/>
        </w:rPr>
        <w:lastRenderedPageBreak/>
        <w:t>smlouvy, resp. její části. Poskytovatel současně souhlasí s tím, že je povinen klientovi nahradit veškerou škodu vzniklou v důsledku aplikace institutu ručení ze strany správce daně.</w:t>
      </w:r>
    </w:p>
    <w:p w14:paraId="740E9254" w14:textId="6833C6E7" w:rsidR="00803632" w:rsidRDefault="00D56032"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D56032">
        <w:rPr>
          <w:rFonts w:ascii="Times New Roman" w:hAnsi="Times New Roman"/>
          <w:b w:val="0"/>
          <w:kern w:val="0"/>
          <w:sz w:val="22"/>
          <w:szCs w:val="22"/>
        </w:rPr>
        <w:t>Smluvní strany této smlouvy se dohodly, že je poskytovatel, coby poskytovatel zdanitelného plnění, povinen bez zbytečného prodlení písemně informovat klienta o tom, že se stal nespolehlivým plátcem ve smyslu ustanovení § 106a zákona č. 235/2004 Sb., o dani z přidané hodnoty, v platném znění (dále jen „zákon o DPH“). Smluvní strany si dále společně ujednaly, že pokud klient v průběhu platnosti tohoto smluvního vztahu na základě informace od poskytovatele či na základě vlastního šetření zjistí, že se poskytovatel stal nespolehlivým plátcem ve smyslu §</w:t>
      </w:r>
      <w:r w:rsidR="00B87A00">
        <w:rPr>
          <w:rFonts w:ascii="Times New Roman" w:hAnsi="Times New Roman"/>
          <w:b w:val="0"/>
          <w:kern w:val="0"/>
          <w:sz w:val="22"/>
          <w:szCs w:val="22"/>
        </w:rPr>
        <w:t> </w:t>
      </w:r>
      <w:r w:rsidRPr="00D56032">
        <w:rPr>
          <w:rFonts w:ascii="Times New Roman" w:hAnsi="Times New Roman"/>
          <w:b w:val="0"/>
          <w:kern w:val="0"/>
          <w:sz w:val="22"/>
          <w:szCs w:val="22"/>
        </w:rPr>
        <w:t>106a zákona o DPH, souhlasí obě smluvní strany s tím, že klient uhradí za poskytovatele, daň z přidané hodnoty z takového zdanitelného plnění, dobrovolně správci daně dle § 109a citovaného právního předpisu. Zaplacení částky ve výši daně klientem správci daně pak bude cena dle této smlouvy smluvními stranami považováno za splnění závazku uhradit sjednanou cenu, resp. její část. Smluvní strany si v této souvislosti poskytnout veškerou nezbytnou součinnost při vzájemném poskytování informací požadovaných zákonem o DPH. Poskytovatel současně souhlasí s tím, že je povinen klientovi nahradit veškerou škodu vzniklou v důsledku aplikace institutu ručení ze strany správce daně. Smluvní strany se dohodly, že klient bude hradit sjednanou cenu pouze na účet zaregistrovaný a zveřejněný ve smyslu § 96 odst. 1 zákona o DPH.</w:t>
      </w:r>
    </w:p>
    <w:p w14:paraId="6E10A7D5" w14:textId="77777777" w:rsidR="00104FDD" w:rsidRPr="00104FDD" w:rsidRDefault="00104FDD" w:rsidP="00104FDD"/>
    <w:p w14:paraId="10039862" w14:textId="77777777" w:rsidR="00803632" w:rsidRPr="002B03B2" w:rsidRDefault="00D56032" w:rsidP="005C7BF6">
      <w:pPr>
        <w:pStyle w:val="Nadpis1"/>
        <w:numPr>
          <w:ilvl w:val="0"/>
          <w:numId w:val="2"/>
        </w:numPr>
        <w:jc w:val="center"/>
        <w:rPr>
          <w:rFonts w:ascii="Times New Roman" w:hAnsi="Times New Roman"/>
          <w:sz w:val="24"/>
        </w:rPr>
      </w:pPr>
      <w:r w:rsidRPr="002B03B2">
        <w:rPr>
          <w:rFonts w:ascii="Times New Roman" w:hAnsi="Times New Roman"/>
          <w:sz w:val="24"/>
        </w:rPr>
        <w:t>Trvání smlouvy, změna závazku</w:t>
      </w:r>
    </w:p>
    <w:p w14:paraId="541CE35E" w14:textId="1E29F309" w:rsidR="005A7B3D" w:rsidRPr="003E7401" w:rsidRDefault="005A7B3D" w:rsidP="005A7B3D">
      <w:pPr>
        <w:pStyle w:val="Nadpis1"/>
        <w:numPr>
          <w:ilvl w:val="1"/>
          <w:numId w:val="2"/>
        </w:numPr>
        <w:spacing w:before="100" w:beforeAutospacing="1" w:after="0"/>
        <w:jc w:val="both"/>
        <w:rPr>
          <w:rFonts w:ascii="Times New Roman" w:hAnsi="Times New Roman"/>
          <w:b w:val="0"/>
          <w:kern w:val="0"/>
          <w:sz w:val="22"/>
          <w:szCs w:val="22"/>
        </w:rPr>
      </w:pPr>
      <w:r w:rsidRPr="002B03B2">
        <w:rPr>
          <w:rFonts w:ascii="Times New Roman" w:hAnsi="Times New Roman"/>
          <w:b w:val="0"/>
          <w:kern w:val="0"/>
          <w:sz w:val="22"/>
          <w:szCs w:val="22"/>
        </w:rPr>
        <w:t xml:space="preserve">Smluvní strany se dohodly, že předmět plnění bude </w:t>
      </w:r>
      <w:r w:rsidR="006B1FBF" w:rsidRPr="002B03B2">
        <w:rPr>
          <w:rFonts w:ascii="Times New Roman" w:hAnsi="Times New Roman"/>
          <w:b w:val="0"/>
          <w:kern w:val="0"/>
          <w:sz w:val="22"/>
          <w:szCs w:val="22"/>
        </w:rPr>
        <w:t>realizován</w:t>
      </w:r>
      <w:r w:rsidRPr="002B03B2">
        <w:rPr>
          <w:rFonts w:ascii="Times New Roman" w:hAnsi="Times New Roman"/>
          <w:b w:val="0"/>
          <w:kern w:val="0"/>
          <w:sz w:val="22"/>
          <w:szCs w:val="22"/>
        </w:rPr>
        <w:t xml:space="preserve"> v </w:t>
      </w:r>
      <w:r w:rsidRPr="003E7401">
        <w:rPr>
          <w:rFonts w:ascii="Times New Roman" w:hAnsi="Times New Roman"/>
          <w:b w:val="0"/>
          <w:kern w:val="0"/>
          <w:sz w:val="22"/>
          <w:szCs w:val="22"/>
        </w:rPr>
        <w:t>následujících termínech:</w:t>
      </w:r>
    </w:p>
    <w:p w14:paraId="3C9EECC3" w14:textId="0AA0ED27" w:rsidR="005A7B3D" w:rsidRDefault="006B1FBF" w:rsidP="00D66126">
      <w:pPr>
        <w:pStyle w:val="Nadpis1"/>
        <w:numPr>
          <w:ilvl w:val="0"/>
          <w:numId w:val="11"/>
        </w:numPr>
        <w:spacing w:before="0" w:after="0"/>
        <w:ind w:left="1276" w:hanging="142"/>
        <w:jc w:val="both"/>
        <w:rPr>
          <w:rFonts w:ascii="Times New Roman" w:hAnsi="Times New Roman"/>
          <w:b w:val="0"/>
          <w:kern w:val="0"/>
          <w:sz w:val="22"/>
          <w:szCs w:val="22"/>
        </w:rPr>
      </w:pPr>
      <w:r>
        <w:rPr>
          <w:rFonts w:ascii="Times New Roman" w:hAnsi="Times New Roman"/>
          <w:b w:val="0"/>
          <w:kern w:val="0"/>
          <w:sz w:val="22"/>
          <w:szCs w:val="22"/>
        </w:rPr>
        <w:t>řádné dopracování a protokolární</w:t>
      </w:r>
      <w:r w:rsidRPr="006B1FBF">
        <w:rPr>
          <w:rFonts w:ascii="Times New Roman" w:hAnsi="Times New Roman"/>
          <w:b w:val="0"/>
          <w:kern w:val="0"/>
          <w:sz w:val="22"/>
          <w:szCs w:val="22"/>
        </w:rPr>
        <w:t xml:space="preserve"> </w:t>
      </w:r>
      <w:r>
        <w:rPr>
          <w:rFonts w:ascii="Times New Roman" w:hAnsi="Times New Roman"/>
          <w:b w:val="0"/>
          <w:kern w:val="0"/>
          <w:sz w:val="22"/>
          <w:szCs w:val="22"/>
        </w:rPr>
        <w:t>předání</w:t>
      </w:r>
      <w:r w:rsidRPr="006B1FBF">
        <w:rPr>
          <w:rFonts w:ascii="Times New Roman" w:hAnsi="Times New Roman"/>
          <w:b w:val="0"/>
          <w:kern w:val="0"/>
          <w:sz w:val="22"/>
          <w:szCs w:val="22"/>
        </w:rPr>
        <w:t xml:space="preserve"> dopracované projektové dokumentace </w:t>
      </w:r>
      <w:r>
        <w:rPr>
          <w:rFonts w:ascii="Times New Roman" w:hAnsi="Times New Roman"/>
          <w:b w:val="0"/>
          <w:kern w:val="0"/>
          <w:sz w:val="22"/>
          <w:szCs w:val="22"/>
        </w:rPr>
        <w:t xml:space="preserve">dle </w:t>
      </w:r>
      <w:r w:rsidR="002B03B2">
        <w:rPr>
          <w:rFonts w:ascii="Times New Roman" w:hAnsi="Times New Roman"/>
          <w:b w:val="0"/>
          <w:kern w:val="0"/>
          <w:sz w:val="22"/>
          <w:szCs w:val="22"/>
        </w:rPr>
        <w:t xml:space="preserve">článku II. </w:t>
      </w:r>
      <w:r>
        <w:rPr>
          <w:rFonts w:ascii="Times New Roman" w:hAnsi="Times New Roman"/>
          <w:b w:val="0"/>
          <w:kern w:val="0"/>
          <w:sz w:val="22"/>
          <w:szCs w:val="22"/>
        </w:rPr>
        <w:t>odst. 2.1</w:t>
      </w:r>
      <w:r w:rsidR="002B03B2">
        <w:rPr>
          <w:rFonts w:ascii="Times New Roman" w:hAnsi="Times New Roman"/>
          <w:b w:val="0"/>
          <w:kern w:val="0"/>
          <w:sz w:val="22"/>
          <w:szCs w:val="22"/>
        </w:rPr>
        <w:t>.</w:t>
      </w:r>
      <w:r>
        <w:rPr>
          <w:rFonts w:ascii="Times New Roman" w:hAnsi="Times New Roman"/>
          <w:b w:val="0"/>
          <w:kern w:val="0"/>
          <w:sz w:val="22"/>
          <w:szCs w:val="22"/>
        </w:rPr>
        <w:t xml:space="preserve"> této smlouvy: nejpozději do </w:t>
      </w:r>
      <w:r w:rsidR="00000117">
        <w:rPr>
          <w:rFonts w:ascii="Times New Roman" w:hAnsi="Times New Roman"/>
          <w:b w:val="0"/>
          <w:kern w:val="0"/>
          <w:sz w:val="22"/>
          <w:szCs w:val="22"/>
        </w:rPr>
        <w:t>3 týdnů od nabytí účinnosti smlouvy</w:t>
      </w:r>
      <w:r>
        <w:rPr>
          <w:rFonts w:ascii="Times New Roman" w:hAnsi="Times New Roman"/>
          <w:b w:val="0"/>
          <w:kern w:val="0"/>
          <w:sz w:val="22"/>
          <w:szCs w:val="22"/>
        </w:rPr>
        <w:t>;</w:t>
      </w:r>
    </w:p>
    <w:p w14:paraId="71F5847D" w14:textId="6DA9FAC3" w:rsidR="006B1FBF" w:rsidRDefault="006B1FBF" w:rsidP="002B03B2">
      <w:pPr>
        <w:pStyle w:val="Odstavecseseznamem"/>
        <w:numPr>
          <w:ilvl w:val="0"/>
          <w:numId w:val="11"/>
        </w:numPr>
        <w:ind w:left="1276" w:hanging="142"/>
        <w:jc w:val="both"/>
        <w:rPr>
          <w:sz w:val="22"/>
          <w:szCs w:val="22"/>
        </w:rPr>
      </w:pPr>
      <w:r>
        <w:rPr>
          <w:sz w:val="22"/>
          <w:szCs w:val="22"/>
        </w:rPr>
        <w:t>u</w:t>
      </w:r>
      <w:r w:rsidRPr="006B1FBF">
        <w:rPr>
          <w:sz w:val="22"/>
          <w:szCs w:val="22"/>
        </w:rPr>
        <w:t xml:space="preserve">končení </w:t>
      </w:r>
      <w:r w:rsidR="00B101F1">
        <w:rPr>
          <w:sz w:val="22"/>
          <w:szCs w:val="22"/>
        </w:rPr>
        <w:t xml:space="preserve">veškerých </w:t>
      </w:r>
      <w:r w:rsidR="002B03B2">
        <w:rPr>
          <w:sz w:val="22"/>
          <w:szCs w:val="22"/>
        </w:rPr>
        <w:t xml:space="preserve">činností týkající se </w:t>
      </w:r>
      <w:r w:rsidR="00000117">
        <w:rPr>
          <w:sz w:val="22"/>
          <w:szCs w:val="22"/>
        </w:rPr>
        <w:t xml:space="preserve">kontroly </w:t>
      </w:r>
      <w:r w:rsidR="002B03B2">
        <w:rPr>
          <w:sz w:val="22"/>
          <w:szCs w:val="22"/>
        </w:rPr>
        <w:t xml:space="preserve">projektové dokumentace </w:t>
      </w:r>
      <w:r w:rsidRPr="006B1FBF">
        <w:rPr>
          <w:sz w:val="22"/>
          <w:szCs w:val="22"/>
        </w:rPr>
        <w:t xml:space="preserve">dle </w:t>
      </w:r>
      <w:r w:rsidR="002B03B2" w:rsidRPr="002B03B2">
        <w:rPr>
          <w:sz w:val="22"/>
          <w:szCs w:val="22"/>
        </w:rPr>
        <w:t>článku II.</w:t>
      </w:r>
      <w:r w:rsidR="002B03B2">
        <w:rPr>
          <w:b/>
          <w:sz w:val="22"/>
          <w:szCs w:val="22"/>
        </w:rPr>
        <w:t xml:space="preserve"> </w:t>
      </w:r>
      <w:r w:rsidRPr="006B1FBF">
        <w:rPr>
          <w:sz w:val="22"/>
          <w:szCs w:val="22"/>
        </w:rPr>
        <w:t>odst. 2.2</w:t>
      </w:r>
      <w:r w:rsidR="002B03B2">
        <w:rPr>
          <w:sz w:val="22"/>
          <w:szCs w:val="22"/>
        </w:rPr>
        <w:t>.</w:t>
      </w:r>
      <w:r w:rsidRPr="006B1FBF">
        <w:rPr>
          <w:sz w:val="22"/>
          <w:szCs w:val="22"/>
        </w:rPr>
        <w:t xml:space="preserve"> této smlouvy: nejpozději do </w:t>
      </w:r>
      <w:r w:rsidR="006B3380">
        <w:rPr>
          <w:sz w:val="22"/>
          <w:szCs w:val="22"/>
        </w:rPr>
        <w:t>20</w:t>
      </w:r>
      <w:r w:rsidR="00B101F1">
        <w:rPr>
          <w:sz w:val="22"/>
          <w:szCs w:val="22"/>
        </w:rPr>
        <w:t>.12.</w:t>
      </w:r>
      <w:r w:rsidRPr="006B1FBF">
        <w:rPr>
          <w:sz w:val="22"/>
          <w:szCs w:val="22"/>
        </w:rPr>
        <w:t>2021;</w:t>
      </w:r>
    </w:p>
    <w:p w14:paraId="4577DA1C" w14:textId="506F8E81" w:rsidR="006B1FBF" w:rsidRPr="002B03B2" w:rsidRDefault="002B03B2" w:rsidP="002B03B2">
      <w:pPr>
        <w:pStyle w:val="Odstavecseseznamem"/>
        <w:numPr>
          <w:ilvl w:val="0"/>
          <w:numId w:val="11"/>
        </w:numPr>
        <w:ind w:left="1276" w:hanging="142"/>
        <w:jc w:val="both"/>
        <w:rPr>
          <w:sz w:val="22"/>
          <w:szCs w:val="22"/>
        </w:rPr>
      </w:pPr>
      <w:r>
        <w:rPr>
          <w:sz w:val="22"/>
          <w:szCs w:val="22"/>
        </w:rPr>
        <w:t xml:space="preserve">ukončení činností týkající se spoluúčasti na přípravě zadávacích podmínek a zodpovídání odborných dotazů dle </w:t>
      </w:r>
      <w:r w:rsidRPr="002B03B2">
        <w:rPr>
          <w:sz w:val="22"/>
          <w:szCs w:val="22"/>
        </w:rPr>
        <w:t>článku II.</w:t>
      </w:r>
      <w:r>
        <w:rPr>
          <w:b/>
          <w:sz w:val="22"/>
          <w:szCs w:val="22"/>
        </w:rPr>
        <w:t xml:space="preserve"> </w:t>
      </w:r>
      <w:r>
        <w:rPr>
          <w:sz w:val="22"/>
          <w:szCs w:val="22"/>
        </w:rPr>
        <w:t>odst. 2.3.</w:t>
      </w:r>
      <w:r w:rsidRPr="002B03B2">
        <w:rPr>
          <w:sz w:val="22"/>
          <w:szCs w:val="22"/>
        </w:rPr>
        <w:t xml:space="preserve"> </w:t>
      </w:r>
      <w:r w:rsidRPr="006B1FBF">
        <w:rPr>
          <w:sz w:val="22"/>
          <w:szCs w:val="22"/>
        </w:rPr>
        <w:t xml:space="preserve">této smlouvy: nejpozději do </w:t>
      </w:r>
      <w:r w:rsidR="00B101F1">
        <w:rPr>
          <w:sz w:val="22"/>
          <w:szCs w:val="22"/>
        </w:rPr>
        <w:t>31.</w:t>
      </w:r>
      <w:r w:rsidR="00A241A4">
        <w:rPr>
          <w:sz w:val="22"/>
          <w:szCs w:val="22"/>
        </w:rPr>
        <w:t>0</w:t>
      </w:r>
      <w:r w:rsidR="00B101F1">
        <w:rPr>
          <w:sz w:val="22"/>
          <w:szCs w:val="22"/>
        </w:rPr>
        <w:t>3</w:t>
      </w:r>
      <w:r w:rsidRPr="006B1FBF">
        <w:rPr>
          <w:sz w:val="22"/>
          <w:szCs w:val="22"/>
        </w:rPr>
        <w:t>.202</w:t>
      </w:r>
      <w:r w:rsidR="00B101F1">
        <w:rPr>
          <w:sz w:val="22"/>
          <w:szCs w:val="22"/>
        </w:rPr>
        <w:t>2</w:t>
      </w:r>
      <w:r>
        <w:rPr>
          <w:sz w:val="22"/>
          <w:szCs w:val="22"/>
        </w:rPr>
        <w:t>.</w:t>
      </w:r>
    </w:p>
    <w:p w14:paraId="2799961C" w14:textId="0D253DA4" w:rsidR="00D56032" w:rsidRPr="00FB0058" w:rsidRDefault="00D56032" w:rsidP="002B03B2">
      <w:pPr>
        <w:pStyle w:val="Nadpis1"/>
        <w:numPr>
          <w:ilvl w:val="1"/>
          <w:numId w:val="2"/>
        </w:numPr>
        <w:spacing w:before="0" w:after="120"/>
        <w:jc w:val="both"/>
        <w:rPr>
          <w:rFonts w:ascii="Times New Roman" w:hAnsi="Times New Roman"/>
          <w:b w:val="0"/>
          <w:kern w:val="0"/>
          <w:sz w:val="22"/>
          <w:szCs w:val="22"/>
        </w:rPr>
      </w:pPr>
      <w:r w:rsidRPr="00CB4A69">
        <w:rPr>
          <w:rFonts w:ascii="Times New Roman" w:hAnsi="Times New Roman"/>
          <w:b w:val="0"/>
          <w:kern w:val="0"/>
          <w:sz w:val="22"/>
          <w:szCs w:val="22"/>
        </w:rPr>
        <w:t>Tato smlouva nabývá platnosti dnem uzavření smlouvy, tj. dnem</w:t>
      </w:r>
      <w:r w:rsidRPr="00FB0058">
        <w:rPr>
          <w:rFonts w:ascii="Times New Roman" w:hAnsi="Times New Roman"/>
          <w:b w:val="0"/>
          <w:kern w:val="0"/>
          <w:sz w:val="22"/>
          <w:szCs w:val="22"/>
        </w:rPr>
        <w:t xml:space="preserve"> podpisu obou smluvních stran, nebo osobami jimi zmocněnými. Tato smlouva nabývá účinnosti dnem jejího uveřejnění v registru smluv dle § 6 zákona č. 340/2015 Sb.</w:t>
      </w:r>
      <w:r w:rsidR="00A241A4">
        <w:rPr>
          <w:rFonts w:ascii="Times New Roman" w:hAnsi="Times New Roman"/>
          <w:b w:val="0"/>
          <w:kern w:val="0"/>
          <w:sz w:val="22"/>
          <w:szCs w:val="22"/>
        </w:rPr>
        <w:t>,</w:t>
      </w:r>
      <w:r w:rsidR="003E09F2">
        <w:rPr>
          <w:rFonts w:ascii="Times New Roman" w:hAnsi="Times New Roman"/>
          <w:b w:val="0"/>
          <w:kern w:val="0"/>
          <w:sz w:val="22"/>
          <w:szCs w:val="22"/>
        </w:rPr>
        <w:t xml:space="preserve"> </w:t>
      </w:r>
      <w:r w:rsidR="003E09F2" w:rsidRPr="003E09F2">
        <w:rPr>
          <w:rFonts w:ascii="Times New Roman" w:hAnsi="Times New Roman"/>
          <w:b w:val="0"/>
          <w:kern w:val="0"/>
          <w:sz w:val="22"/>
          <w:szCs w:val="22"/>
        </w:rPr>
        <w:t>o zvláštních podmínkách účinnosti některých smluv, uveřejňování těchto smluv a o registru smluv (zákon o registru smluv)</w:t>
      </w:r>
      <w:r w:rsidR="00404C98">
        <w:rPr>
          <w:rFonts w:ascii="Times New Roman" w:hAnsi="Times New Roman"/>
          <w:b w:val="0"/>
          <w:kern w:val="0"/>
          <w:sz w:val="22"/>
          <w:szCs w:val="22"/>
        </w:rPr>
        <w:t>, ve znění pozdějších předpisů</w:t>
      </w:r>
      <w:r w:rsidR="003E09F2">
        <w:rPr>
          <w:rFonts w:ascii="Times New Roman" w:hAnsi="Times New Roman"/>
          <w:b w:val="0"/>
          <w:kern w:val="0"/>
          <w:sz w:val="22"/>
          <w:szCs w:val="22"/>
        </w:rPr>
        <w:t>.</w:t>
      </w:r>
      <w:r w:rsidRPr="00FB0058">
        <w:rPr>
          <w:rFonts w:ascii="Times New Roman" w:hAnsi="Times New Roman"/>
          <w:b w:val="0"/>
          <w:kern w:val="0"/>
          <w:sz w:val="22"/>
          <w:szCs w:val="22"/>
        </w:rPr>
        <w:t xml:space="preserve"> Smluvní strany se dohodly, že klient v zákonné lhůtě odešle tuto smlouvu k řádnému uveřejnění do registru smluv vedeného Ministerstvem vnitra ČR. Strany této smlouvy prohlašují, že nepovažují žádnou část této smlouvy za obchodní tajemství.</w:t>
      </w:r>
    </w:p>
    <w:p w14:paraId="4FD9D099" w14:textId="0D74089D" w:rsidR="00B6783F" w:rsidRDefault="00B6783F" w:rsidP="005C7BF6">
      <w:pPr>
        <w:pStyle w:val="Nadpis1"/>
        <w:numPr>
          <w:ilvl w:val="1"/>
          <w:numId w:val="2"/>
        </w:numPr>
        <w:spacing w:before="100" w:beforeAutospacing="1" w:after="120"/>
        <w:jc w:val="both"/>
        <w:rPr>
          <w:rFonts w:ascii="Times New Roman" w:hAnsi="Times New Roman"/>
          <w:b w:val="0"/>
          <w:kern w:val="0"/>
          <w:sz w:val="22"/>
          <w:szCs w:val="22"/>
        </w:rPr>
      </w:pPr>
      <w:r w:rsidRPr="00B6783F">
        <w:rPr>
          <w:rFonts w:ascii="Times New Roman" w:hAnsi="Times New Roman"/>
          <w:b w:val="0"/>
          <w:kern w:val="0"/>
          <w:sz w:val="22"/>
          <w:szCs w:val="22"/>
        </w:rPr>
        <w:t xml:space="preserve">Smluvní strany se dohodly, že práva a povinnosti vzniklé z plnění v rámci předmětu této </w:t>
      </w:r>
      <w:r>
        <w:rPr>
          <w:rFonts w:ascii="Times New Roman" w:hAnsi="Times New Roman"/>
          <w:b w:val="0"/>
          <w:kern w:val="0"/>
          <w:sz w:val="22"/>
          <w:szCs w:val="22"/>
        </w:rPr>
        <w:t>s</w:t>
      </w:r>
      <w:r w:rsidRPr="00B6783F">
        <w:rPr>
          <w:rFonts w:ascii="Times New Roman" w:hAnsi="Times New Roman"/>
          <w:b w:val="0"/>
          <w:kern w:val="0"/>
          <w:sz w:val="22"/>
          <w:szCs w:val="22"/>
        </w:rPr>
        <w:t xml:space="preserve">mlouvy, k němuž došlo před nabytím účinnosti této </w:t>
      </w:r>
      <w:r>
        <w:rPr>
          <w:rFonts w:ascii="Times New Roman" w:hAnsi="Times New Roman"/>
          <w:b w:val="0"/>
          <w:kern w:val="0"/>
          <w:sz w:val="22"/>
          <w:szCs w:val="22"/>
        </w:rPr>
        <w:t>s</w:t>
      </w:r>
      <w:r w:rsidRPr="00B6783F">
        <w:rPr>
          <w:rFonts w:ascii="Times New Roman" w:hAnsi="Times New Roman"/>
          <w:b w:val="0"/>
          <w:kern w:val="0"/>
          <w:sz w:val="22"/>
          <w:szCs w:val="22"/>
        </w:rPr>
        <w:t xml:space="preserve">mlouvy, se nahrazují závazkem vzniklým z této </w:t>
      </w:r>
      <w:r>
        <w:rPr>
          <w:rFonts w:ascii="Times New Roman" w:hAnsi="Times New Roman"/>
          <w:b w:val="0"/>
          <w:kern w:val="0"/>
          <w:sz w:val="22"/>
          <w:szCs w:val="22"/>
        </w:rPr>
        <w:t>s</w:t>
      </w:r>
      <w:r w:rsidRPr="00B6783F">
        <w:rPr>
          <w:rFonts w:ascii="Times New Roman" w:hAnsi="Times New Roman"/>
          <w:b w:val="0"/>
          <w:kern w:val="0"/>
          <w:sz w:val="22"/>
          <w:szCs w:val="22"/>
        </w:rPr>
        <w:t xml:space="preserve">mlouvy. Plnění v rámci předmětu této </w:t>
      </w:r>
      <w:r>
        <w:rPr>
          <w:rFonts w:ascii="Times New Roman" w:hAnsi="Times New Roman"/>
          <w:b w:val="0"/>
          <w:kern w:val="0"/>
          <w:sz w:val="22"/>
          <w:szCs w:val="22"/>
        </w:rPr>
        <w:t>s</w:t>
      </w:r>
      <w:r w:rsidRPr="00B6783F">
        <w:rPr>
          <w:rFonts w:ascii="Times New Roman" w:hAnsi="Times New Roman"/>
          <w:b w:val="0"/>
          <w:kern w:val="0"/>
          <w:sz w:val="22"/>
          <w:szCs w:val="22"/>
        </w:rPr>
        <w:t xml:space="preserve">mlouvy před účinností této </w:t>
      </w:r>
      <w:r>
        <w:rPr>
          <w:rFonts w:ascii="Times New Roman" w:hAnsi="Times New Roman"/>
          <w:b w:val="0"/>
          <w:kern w:val="0"/>
          <w:sz w:val="22"/>
          <w:szCs w:val="22"/>
        </w:rPr>
        <w:t>s</w:t>
      </w:r>
      <w:r w:rsidRPr="00B6783F">
        <w:rPr>
          <w:rFonts w:ascii="Times New Roman" w:hAnsi="Times New Roman"/>
          <w:b w:val="0"/>
          <w:kern w:val="0"/>
          <w:sz w:val="22"/>
          <w:szCs w:val="22"/>
        </w:rPr>
        <w:t xml:space="preserve">mlouvy se považuje za plnění podle této </w:t>
      </w:r>
      <w:r>
        <w:rPr>
          <w:rFonts w:ascii="Times New Roman" w:hAnsi="Times New Roman"/>
          <w:b w:val="0"/>
          <w:kern w:val="0"/>
          <w:sz w:val="22"/>
          <w:szCs w:val="22"/>
        </w:rPr>
        <w:t>s</w:t>
      </w:r>
      <w:r w:rsidRPr="00B6783F">
        <w:rPr>
          <w:rFonts w:ascii="Times New Roman" w:hAnsi="Times New Roman"/>
          <w:b w:val="0"/>
          <w:kern w:val="0"/>
          <w:sz w:val="22"/>
          <w:szCs w:val="22"/>
        </w:rPr>
        <w:t xml:space="preserve">mlouvy a práva a povinnosti z něj vzniklé se řídí touto </w:t>
      </w:r>
      <w:r>
        <w:rPr>
          <w:rFonts w:ascii="Times New Roman" w:hAnsi="Times New Roman"/>
          <w:b w:val="0"/>
          <w:kern w:val="0"/>
          <w:sz w:val="22"/>
          <w:szCs w:val="22"/>
        </w:rPr>
        <w:t>s</w:t>
      </w:r>
      <w:r w:rsidRPr="00B6783F">
        <w:rPr>
          <w:rFonts w:ascii="Times New Roman" w:hAnsi="Times New Roman"/>
          <w:b w:val="0"/>
          <w:kern w:val="0"/>
          <w:sz w:val="22"/>
          <w:szCs w:val="22"/>
        </w:rPr>
        <w:t>mlouvou.</w:t>
      </w:r>
    </w:p>
    <w:p w14:paraId="4A20836B" w14:textId="2916196A" w:rsidR="008C4992" w:rsidRDefault="008C4992" w:rsidP="005C7BF6">
      <w:pPr>
        <w:pStyle w:val="Nadpis1"/>
        <w:numPr>
          <w:ilvl w:val="1"/>
          <w:numId w:val="2"/>
        </w:numPr>
        <w:spacing w:before="100" w:beforeAutospacing="1" w:after="120"/>
        <w:jc w:val="both"/>
        <w:rPr>
          <w:rFonts w:ascii="Times New Roman" w:hAnsi="Times New Roman"/>
          <w:b w:val="0"/>
          <w:kern w:val="0"/>
          <w:sz w:val="22"/>
          <w:szCs w:val="22"/>
        </w:rPr>
      </w:pPr>
      <w:r>
        <w:rPr>
          <w:rFonts w:ascii="Times New Roman" w:hAnsi="Times New Roman"/>
          <w:b w:val="0"/>
          <w:kern w:val="0"/>
          <w:sz w:val="22"/>
          <w:szCs w:val="22"/>
        </w:rPr>
        <w:t xml:space="preserve">Klient je oprávněn od smlouvy odstoupit, pokud mu poskytovatel nedodá </w:t>
      </w:r>
      <w:r w:rsidR="005A7B3D">
        <w:rPr>
          <w:rFonts w:ascii="Times New Roman" w:hAnsi="Times New Roman"/>
          <w:b w:val="0"/>
          <w:kern w:val="0"/>
          <w:sz w:val="22"/>
          <w:szCs w:val="22"/>
        </w:rPr>
        <w:t>v termínu a </w:t>
      </w:r>
      <w:r w:rsidR="00E70D12">
        <w:rPr>
          <w:rFonts w:ascii="Times New Roman" w:hAnsi="Times New Roman"/>
          <w:b w:val="0"/>
          <w:kern w:val="0"/>
          <w:sz w:val="22"/>
          <w:szCs w:val="22"/>
        </w:rPr>
        <w:t xml:space="preserve">specifikaci </w:t>
      </w:r>
      <w:r w:rsidR="00E70D12" w:rsidRPr="005A7B3D">
        <w:rPr>
          <w:rFonts w:ascii="Times New Roman" w:hAnsi="Times New Roman"/>
          <w:b w:val="0"/>
          <w:kern w:val="0"/>
          <w:sz w:val="22"/>
          <w:szCs w:val="22"/>
        </w:rPr>
        <w:t>plnění uvedené v </w:t>
      </w:r>
      <w:r w:rsidR="005A7B3D" w:rsidRPr="005A7B3D">
        <w:rPr>
          <w:rFonts w:ascii="Times New Roman" w:hAnsi="Times New Roman"/>
          <w:b w:val="0"/>
          <w:kern w:val="0"/>
          <w:sz w:val="22"/>
          <w:szCs w:val="22"/>
        </w:rPr>
        <w:t>článku II</w:t>
      </w:r>
      <w:r w:rsidR="003E7401">
        <w:rPr>
          <w:rFonts w:ascii="Times New Roman" w:hAnsi="Times New Roman"/>
          <w:b w:val="0"/>
          <w:kern w:val="0"/>
          <w:sz w:val="22"/>
          <w:szCs w:val="22"/>
        </w:rPr>
        <w:t>.</w:t>
      </w:r>
      <w:r w:rsidR="005A7B3D" w:rsidRPr="005A7B3D">
        <w:rPr>
          <w:rFonts w:ascii="Times New Roman" w:hAnsi="Times New Roman"/>
          <w:b w:val="0"/>
          <w:kern w:val="0"/>
          <w:sz w:val="22"/>
          <w:szCs w:val="22"/>
        </w:rPr>
        <w:t xml:space="preserve"> této smlouvy</w:t>
      </w:r>
      <w:r w:rsidR="00D51AED" w:rsidRPr="005A7B3D">
        <w:rPr>
          <w:rFonts w:ascii="Times New Roman" w:hAnsi="Times New Roman"/>
          <w:b w:val="0"/>
          <w:kern w:val="0"/>
          <w:sz w:val="22"/>
          <w:szCs w:val="22"/>
        </w:rPr>
        <w:t>.</w:t>
      </w:r>
    </w:p>
    <w:p w14:paraId="5C5E7224" w14:textId="6E31212E" w:rsidR="00D56032" w:rsidRPr="00D56032" w:rsidRDefault="00D56032" w:rsidP="005C7BF6">
      <w:pPr>
        <w:pStyle w:val="Nadpis1"/>
        <w:numPr>
          <w:ilvl w:val="1"/>
          <w:numId w:val="2"/>
        </w:numPr>
        <w:spacing w:before="100" w:beforeAutospacing="1" w:after="120"/>
        <w:jc w:val="both"/>
        <w:rPr>
          <w:rFonts w:ascii="Times New Roman" w:hAnsi="Times New Roman"/>
          <w:b w:val="0"/>
          <w:kern w:val="0"/>
          <w:sz w:val="22"/>
          <w:szCs w:val="22"/>
        </w:rPr>
      </w:pPr>
      <w:r w:rsidRPr="00D56032">
        <w:rPr>
          <w:rFonts w:ascii="Times New Roman" w:hAnsi="Times New Roman"/>
          <w:b w:val="0"/>
          <w:kern w:val="0"/>
          <w:sz w:val="22"/>
          <w:szCs w:val="22"/>
        </w:rPr>
        <w:t xml:space="preserve">Každá ze smluvních stran je oprávněna z důvodů uvedených v </w:t>
      </w:r>
      <w:r w:rsidRPr="005A7B3D">
        <w:rPr>
          <w:rFonts w:ascii="Times New Roman" w:hAnsi="Times New Roman"/>
          <w:b w:val="0"/>
          <w:kern w:val="0"/>
          <w:sz w:val="22"/>
          <w:szCs w:val="22"/>
        </w:rPr>
        <w:t>odst. 7.</w:t>
      </w:r>
      <w:r w:rsidR="00FF5739">
        <w:rPr>
          <w:rFonts w:ascii="Times New Roman" w:hAnsi="Times New Roman"/>
          <w:b w:val="0"/>
          <w:kern w:val="0"/>
          <w:sz w:val="22"/>
          <w:szCs w:val="22"/>
        </w:rPr>
        <w:t>6</w:t>
      </w:r>
      <w:r w:rsidRPr="005A7B3D">
        <w:rPr>
          <w:rFonts w:ascii="Times New Roman" w:hAnsi="Times New Roman"/>
          <w:b w:val="0"/>
          <w:kern w:val="0"/>
          <w:sz w:val="22"/>
          <w:szCs w:val="22"/>
        </w:rPr>
        <w:t xml:space="preserve"> této</w:t>
      </w:r>
      <w:r w:rsidRPr="00D56032">
        <w:rPr>
          <w:rFonts w:ascii="Times New Roman" w:hAnsi="Times New Roman"/>
          <w:b w:val="0"/>
          <w:kern w:val="0"/>
          <w:sz w:val="22"/>
          <w:szCs w:val="22"/>
        </w:rPr>
        <w:t xml:space="preserve"> smlouvy od této smlouvy písemně odstoupit s účinností od okamžik</w:t>
      </w:r>
      <w:r w:rsidR="005A7B3D">
        <w:rPr>
          <w:rFonts w:ascii="Times New Roman" w:hAnsi="Times New Roman"/>
          <w:b w:val="0"/>
          <w:kern w:val="0"/>
          <w:sz w:val="22"/>
          <w:szCs w:val="22"/>
        </w:rPr>
        <w:t>u doručení písemného oznámení o </w:t>
      </w:r>
      <w:r w:rsidRPr="00D56032">
        <w:rPr>
          <w:rFonts w:ascii="Times New Roman" w:hAnsi="Times New Roman"/>
          <w:b w:val="0"/>
          <w:kern w:val="0"/>
          <w:sz w:val="22"/>
          <w:szCs w:val="22"/>
        </w:rPr>
        <w:t xml:space="preserve">odstoupení od této smlouvy druhé smluvní straně. Pro vyloučení pochybností platí, že ke dni účinnosti odstoupení od smlouvy se ruší s týmiž právními účinky též veškerá k danému okamžiku neukončená plnění zadaná v režimu této smlouvy. Plnění poskytovaná do okamžiku, </w:t>
      </w:r>
      <w:r w:rsidRPr="00D56032">
        <w:rPr>
          <w:rFonts w:ascii="Times New Roman" w:hAnsi="Times New Roman"/>
          <w:b w:val="0"/>
          <w:kern w:val="0"/>
          <w:sz w:val="22"/>
          <w:szCs w:val="22"/>
        </w:rPr>
        <w:lastRenderedPageBreak/>
        <w:t xml:space="preserve">kdy nastanou účinky odstoupení od smlouvy, budou mezi </w:t>
      </w:r>
      <w:r w:rsidR="005A7B3D">
        <w:rPr>
          <w:rFonts w:ascii="Times New Roman" w:hAnsi="Times New Roman"/>
          <w:b w:val="0"/>
          <w:kern w:val="0"/>
          <w:sz w:val="22"/>
          <w:szCs w:val="22"/>
        </w:rPr>
        <w:t>smluvními stranami vypořádány v </w:t>
      </w:r>
      <w:r w:rsidRPr="00D56032">
        <w:rPr>
          <w:rFonts w:ascii="Times New Roman" w:hAnsi="Times New Roman"/>
          <w:b w:val="0"/>
          <w:kern w:val="0"/>
          <w:sz w:val="22"/>
          <w:szCs w:val="22"/>
        </w:rPr>
        <w:t>souladu a za podmínek sjednaných touto smlouvou.</w:t>
      </w:r>
    </w:p>
    <w:p w14:paraId="2E4DB9DA" w14:textId="77777777" w:rsidR="00803632" w:rsidRPr="00D56032" w:rsidRDefault="00D56032" w:rsidP="005C7BF6">
      <w:pPr>
        <w:pStyle w:val="Nadpis1"/>
        <w:numPr>
          <w:ilvl w:val="1"/>
          <w:numId w:val="2"/>
        </w:numPr>
        <w:spacing w:before="100" w:beforeAutospacing="1" w:after="120"/>
        <w:jc w:val="both"/>
        <w:rPr>
          <w:rFonts w:ascii="Times New Roman" w:hAnsi="Times New Roman"/>
          <w:b w:val="0"/>
          <w:kern w:val="0"/>
          <w:sz w:val="22"/>
          <w:szCs w:val="22"/>
        </w:rPr>
      </w:pPr>
      <w:r w:rsidRPr="00D56032">
        <w:rPr>
          <w:rFonts w:ascii="Times New Roman" w:hAnsi="Times New Roman"/>
          <w:b w:val="0"/>
          <w:kern w:val="0"/>
          <w:sz w:val="22"/>
          <w:szCs w:val="22"/>
        </w:rPr>
        <w:t>Každá smluvní strana je oprávněná od této smlouvy odstoupit, pokud:</w:t>
      </w:r>
    </w:p>
    <w:p w14:paraId="76DFB3D0" w14:textId="77777777" w:rsidR="00D56032" w:rsidRPr="00D56032" w:rsidRDefault="00D56032" w:rsidP="005C7BF6">
      <w:pPr>
        <w:pStyle w:val="Nadpis1"/>
        <w:numPr>
          <w:ilvl w:val="2"/>
          <w:numId w:val="2"/>
        </w:numPr>
        <w:spacing w:before="100" w:beforeAutospacing="1" w:after="120"/>
        <w:jc w:val="both"/>
        <w:rPr>
          <w:rFonts w:ascii="Times New Roman" w:hAnsi="Times New Roman"/>
          <w:b w:val="0"/>
          <w:kern w:val="0"/>
          <w:sz w:val="22"/>
          <w:szCs w:val="22"/>
        </w:rPr>
      </w:pPr>
      <w:r w:rsidRPr="00D56032">
        <w:rPr>
          <w:rFonts w:ascii="Times New Roman" w:hAnsi="Times New Roman"/>
          <w:b w:val="0"/>
          <w:kern w:val="0"/>
          <w:sz w:val="22"/>
          <w:szCs w:val="22"/>
        </w:rPr>
        <w:t>druhá smluvní strana bude v prodlení s kteroukoli platbou nebo její částí a tato platba nebude provedena do deseti dnů od obdržení písemného oznámení o trvajícím prodlení; nebo</w:t>
      </w:r>
    </w:p>
    <w:p w14:paraId="7F0227AC" w14:textId="5403941D" w:rsidR="00803632" w:rsidRPr="00D56032" w:rsidRDefault="00D56032" w:rsidP="005C7BF6">
      <w:pPr>
        <w:pStyle w:val="Nadpis1"/>
        <w:numPr>
          <w:ilvl w:val="2"/>
          <w:numId w:val="2"/>
        </w:numPr>
        <w:spacing w:before="100" w:beforeAutospacing="1" w:after="120"/>
        <w:jc w:val="both"/>
        <w:rPr>
          <w:rFonts w:ascii="Times New Roman" w:hAnsi="Times New Roman"/>
          <w:b w:val="0"/>
          <w:kern w:val="0"/>
          <w:sz w:val="22"/>
          <w:szCs w:val="22"/>
        </w:rPr>
      </w:pPr>
      <w:r w:rsidRPr="00D56032">
        <w:rPr>
          <w:rFonts w:ascii="Times New Roman" w:hAnsi="Times New Roman"/>
          <w:b w:val="0"/>
          <w:kern w:val="0"/>
          <w:sz w:val="22"/>
          <w:szCs w:val="22"/>
        </w:rPr>
        <w:t>druhá smluvní strana poruší jiné než platební povinnosti vyplývající z této smlouvy, na jejichž porušení byla písemně upozorněna</w:t>
      </w:r>
      <w:r w:rsidR="005A7B3D">
        <w:rPr>
          <w:rFonts w:ascii="Times New Roman" w:hAnsi="Times New Roman"/>
          <w:b w:val="0"/>
          <w:kern w:val="0"/>
          <w:sz w:val="22"/>
          <w:szCs w:val="22"/>
        </w:rPr>
        <w:t xml:space="preserve"> druhou smluvní stranou a ani v </w:t>
      </w:r>
      <w:r w:rsidRPr="00D56032">
        <w:rPr>
          <w:rFonts w:ascii="Times New Roman" w:hAnsi="Times New Roman"/>
          <w:b w:val="0"/>
          <w:kern w:val="0"/>
          <w:sz w:val="22"/>
          <w:szCs w:val="22"/>
        </w:rPr>
        <w:t>přiměřené lhůtě poskytnuté k odstranění takového porušení, která nebude kratší jak pět dnů ode dne doručení upozornění, nebyla zjednána náprava.</w:t>
      </w:r>
    </w:p>
    <w:p w14:paraId="2192C4E5" w14:textId="076FA3D3" w:rsidR="00803632" w:rsidRDefault="00D56032" w:rsidP="00AA014C">
      <w:pPr>
        <w:pStyle w:val="Nadpis1"/>
        <w:numPr>
          <w:ilvl w:val="1"/>
          <w:numId w:val="2"/>
        </w:numPr>
        <w:spacing w:before="100" w:beforeAutospacing="1" w:after="120"/>
        <w:ind w:left="567" w:hanging="567"/>
        <w:jc w:val="both"/>
        <w:rPr>
          <w:rFonts w:ascii="Times New Roman" w:hAnsi="Times New Roman"/>
          <w:b w:val="0"/>
          <w:kern w:val="0"/>
          <w:sz w:val="22"/>
          <w:szCs w:val="22"/>
        </w:rPr>
      </w:pPr>
      <w:r w:rsidRPr="00AA014C">
        <w:rPr>
          <w:rFonts w:ascii="Times New Roman" w:hAnsi="Times New Roman"/>
          <w:b w:val="0"/>
          <w:kern w:val="0"/>
          <w:sz w:val="22"/>
          <w:szCs w:val="22"/>
        </w:rPr>
        <w:t xml:space="preserve">Odstoupením od této smlouvy není dotčena účinnost kteréhokoliv ustanovení smlouvy, jež má výslovně či ve svých následcích vstoupit v účinnost při nebo po ukončení této smlouvy. </w:t>
      </w:r>
    </w:p>
    <w:p w14:paraId="60EC9D22" w14:textId="77777777" w:rsidR="00FF29B0" w:rsidRPr="00FF29B0" w:rsidRDefault="00FF29B0" w:rsidP="00FF29B0"/>
    <w:p w14:paraId="1698452F" w14:textId="77777777" w:rsidR="00C50CE4" w:rsidRPr="00C50CE4" w:rsidRDefault="00C50CE4" w:rsidP="005C7BF6">
      <w:pPr>
        <w:pStyle w:val="Nadpis1"/>
        <w:numPr>
          <w:ilvl w:val="0"/>
          <w:numId w:val="2"/>
        </w:numPr>
        <w:jc w:val="center"/>
        <w:rPr>
          <w:rFonts w:ascii="Times New Roman" w:hAnsi="Times New Roman"/>
          <w:sz w:val="24"/>
        </w:rPr>
      </w:pPr>
      <w:r w:rsidRPr="00C50CE4">
        <w:rPr>
          <w:rFonts w:ascii="Times New Roman" w:hAnsi="Times New Roman"/>
          <w:sz w:val="24"/>
        </w:rPr>
        <w:t xml:space="preserve">Jednání za smluvní strany </w:t>
      </w:r>
    </w:p>
    <w:p w14:paraId="6AA2D431" w14:textId="77777777" w:rsidR="00C50CE4" w:rsidRPr="00C50CE4" w:rsidRDefault="00C50CE4"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C50CE4">
        <w:rPr>
          <w:rFonts w:ascii="Times New Roman" w:hAnsi="Times New Roman"/>
          <w:b w:val="0"/>
          <w:kern w:val="0"/>
          <w:sz w:val="22"/>
          <w:szCs w:val="22"/>
        </w:rPr>
        <w:t xml:space="preserve">V administrativních záležitostech podle této smlouvy jsou oprávněni jednat </w:t>
      </w:r>
    </w:p>
    <w:p w14:paraId="03B35DE1" w14:textId="77777777" w:rsidR="00C50CE4" w:rsidRPr="00DD6108" w:rsidRDefault="00C50CE4" w:rsidP="00DD6108">
      <w:pPr>
        <w:pStyle w:val="Default"/>
        <w:ind w:firstLine="567"/>
        <w:rPr>
          <w:sz w:val="22"/>
          <w:szCs w:val="22"/>
        </w:rPr>
      </w:pPr>
      <w:r w:rsidRPr="00DD6108">
        <w:rPr>
          <w:sz w:val="22"/>
          <w:szCs w:val="22"/>
        </w:rPr>
        <w:t xml:space="preserve">za klienta: </w:t>
      </w:r>
    </w:p>
    <w:p w14:paraId="132540CE" w14:textId="77777777" w:rsidR="00C50CE4" w:rsidRPr="00FF29B0" w:rsidRDefault="00C50CE4" w:rsidP="00DD6108">
      <w:pPr>
        <w:pStyle w:val="Default"/>
        <w:ind w:firstLine="567"/>
        <w:rPr>
          <w:sz w:val="22"/>
          <w:szCs w:val="22"/>
        </w:rPr>
      </w:pPr>
      <w:r w:rsidRPr="00FF29B0">
        <w:rPr>
          <w:sz w:val="22"/>
          <w:szCs w:val="22"/>
        </w:rPr>
        <w:t xml:space="preserve">kontaktní osoba: </w:t>
      </w:r>
      <w:r w:rsidR="00DD6108" w:rsidRPr="00FF29B0">
        <w:rPr>
          <w:sz w:val="22"/>
          <w:szCs w:val="22"/>
        </w:rPr>
        <w:tab/>
      </w:r>
      <w:r w:rsidR="00DD6108" w:rsidRPr="00FF29B0">
        <w:rPr>
          <w:sz w:val="22"/>
          <w:szCs w:val="22"/>
        </w:rPr>
        <w:tab/>
      </w:r>
      <w:r w:rsidRPr="00FF29B0">
        <w:rPr>
          <w:sz w:val="22"/>
          <w:szCs w:val="22"/>
        </w:rPr>
        <w:t xml:space="preserve">Ing. </w:t>
      </w:r>
      <w:r w:rsidR="00DD6108" w:rsidRPr="00FF29B0">
        <w:rPr>
          <w:sz w:val="22"/>
          <w:szCs w:val="22"/>
        </w:rPr>
        <w:t xml:space="preserve">Květa Hryszová, </w:t>
      </w:r>
      <w:r w:rsidRPr="00FF29B0">
        <w:rPr>
          <w:sz w:val="22"/>
          <w:szCs w:val="22"/>
        </w:rPr>
        <w:t xml:space="preserve"> </w:t>
      </w:r>
    </w:p>
    <w:p w14:paraId="1733DDEE" w14:textId="77777777" w:rsidR="00C50CE4" w:rsidRPr="00FF29B0" w:rsidRDefault="00C50CE4" w:rsidP="00DD6108">
      <w:pPr>
        <w:pStyle w:val="Default"/>
        <w:ind w:left="360" w:firstLine="207"/>
        <w:rPr>
          <w:sz w:val="22"/>
          <w:szCs w:val="22"/>
        </w:rPr>
      </w:pPr>
      <w:r w:rsidRPr="00FF29B0">
        <w:rPr>
          <w:sz w:val="22"/>
          <w:szCs w:val="22"/>
        </w:rPr>
        <w:t>adresa pro doručování:</w:t>
      </w:r>
      <w:r w:rsidR="00DD6108" w:rsidRPr="00FF29B0">
        <w:rPr>
          <w:sz w:val="22"/>
          <w:szCs w:val="22"/>
        </w:rPr>
        <w:tab/>
      </w:r>
      <w:r w:rsidRPr="00FF29B0">
        <w:rPr>
          <w:sz w:val="22"/>
          <w:szCs w:val="22"/>
        </w:rPr>
        <w:t xml:space="preserve">Závodní 353/88, Karlovy Vary </w:t>
      </w:r>
    </w:p>
    <w:p w14:paraId="3BD5A4B0" w14:textId="063ADBFE" w:rsidR="00C50CE4" w:rsidRPr="00FF29B0" w:rsidRDefault="00C50CE4" w:rsidP="00B82D70">
      <w:pPr>
        <w:pStyle w:val="Default"/>
        <w:ind w:left="360" w:firstLine="207"/>
        <w:rPr>
          <w:sz w:val="22"/>
          <w:szCs w:val="22"/>
        </w:rPr>
      </w:pPr>
      <w:r w:rsidRPr="00FF29B0">
        <w:rPr>
          <w:sz w:val="22"/>
          <w:szCs w:val="22"/>
        </w:rPr>
        <w:t xml:space="preserve">e-mailová adresa: </w:t>
      </w:r>
      <w:r w:rsidR="00104FDD" w:rsidRPr="00FF29B0">
        <w:rPr>
          <w:sz w:val="22"/>
          <w:szCs w:val="22"/>
        </w:rPr>
        <w:tab/>
      </w:r>
      <w:r w:rsidR="006B7080">
        <w:rPr>
          <w:rFonts w:eastAsia="Times New Roman"/>
          <w:sz w:val="22"/>
          <w:szCs w:val="22"/>
          <w:lang w:eastAsia="cs-CZ"/>
        </w:rPr>
        <w:t>XXXXXXX</w:t>
      </w:r>
      <w:r w:rsidR="00A13623" w:rsidRPr="00FF29B0">
        <w:rPr>
          <w:sz w:val="22"/>
          <w:szCs w:val="22"/>
        </w:rPr>
        <w:t xml:space="preserve"> </w:t>
      </w:r>
    </w:p>
    <w:p w14:paraId="0E1BDABE" w14:textId="1B165BD1" w:rsidR="00C50CE4" w:rsidRPr="00FF29B0" w:rsidRDefault="00C50CE4" w:rsidP="00B82D70">
      <w:pPr>
        <w:pStyle w:val="Default"/>
        <w:ind w:left="360" w:firstLine="207"/>
        <w:rPr>
          <w:sz w:val="22"/>
          <w:szCs w:val="22"/>
        </w:rPr>
      </w:pPr>
      <w:r w:rsidRPr="00FF29B0">
        <w:rPr>
          <w:sz w:val="22"/>
          <w:szCs w:val="22"/>
        </w:rPr>
        <w:t xml:space="preserve">telefon: </w:t>
      </w:r>
      <w:r w:rsidR="00104FDD" w:rsidRPr="00FF29B0">
        <w:rPr>
          <w:sz w:val="22"/>
          <w:szCs w:val="22"/>
        </w:rPr>
        <w:tab/>
      </w:r>
      <w:r w:rsidR="00104FDD" w:rsidRPr="00FF29B0">
        <w:rPr>
          <w:sz w:val="22"/>
          <w:szCs w:val="22"/>
        </w:rPr>
        <w:tab/>
      </w:r>
      <w:r w:rsidR="00104FDD" w:rsidRPr="00FF29B0">
        <w:rPr>
          <w:sz w:val="22"/>
          <w:szCs w:val="22"/>
        </w:rPr>
        <w:tab/>
      </w:r>
      <w:r w:rsidR="006B7080">
        <w:rPr>
          <w:sz w:val="22"/>
          <w:szCs w:val="22"/>
        </w:rPr>
        <w:t>XXXXXXX</w:t>
      </w:r>
    </w:p>
    <w:p w14:paraId="5DA36697" w14:textId="77777777" w:rsidR="00B82D70" w:rsidRDefault="00B82D70" w:rsidP="00B82D70">
      <w:pPr>
        <w:pStyle w:val="Default"/>
        <w:ind w:left="360" w:firstLine="207"/>
        <w:rPr>
          <w:sz w:val="22"/>
          <w:szCs w:val="22"/>
        </w:rPr>
      </w:pPr>
    </w:p>
    <w:p w14:paraId="60A39834" w14:textId="77777777" w:rsidR="00C50CE4" w:rsidRDefault="00C50CE4" w:rsidP="00B82D70">
      <w:pPr>
        <w:pStyle w:val="Default"/>
        <w:ind w:left="360" w:firstLine="207"/>
        <w:rPr>
          <w:sz w:val="22"/>
          <w:szCs w:val="22"/>
        </w:rPr>
      </w:pPr>
      <w:r>
        <w:rPr>
          <w:sz w:val="22"/>
          <w:szCs w:val="22"/>
        </w:rPr>
        <w:t xml:space="preserve">za poskytovatele: </w:t>
      </w:r>
    </w:p>
    <w:p w14:paraId="7F12EB90" w14:textId="43CD31C6" w:rsidR="00823C0B" w:rsidRDefault="00C50CE4" w:rsidP="00B82D70">
      <w:pPr>
        <w:pStyle w:val="Default"/>
        <w:ind w:left="360" w:firstLine="207"/>
        <w:rPr>
          <w:sz w:val="22"/>
          <w:szCs w:val="22"/>
        </w:rPr>
      </w:pPr>
      <w:r>
        <w:rPr>
          <w:sz w:val="22"/>
          <w:szCs w:val="22"/>
        </w:rPr>
        <w:t xml:space="preserve">kontaktní osoba: </w:t>
      </w:r>
      <w:r w:rsidR="00104FDD">
        <w:rPr>
          <w:sz w:val="22"/>
          <w:szCs w:val="22"/>
        </w:rPr>
        <w:tab/>
      </w:r>
      <w:r w:rsidR="00104FDD">
        <w:rPr>
          <w:sz w:val="22"/>
          <w:szCs w:val="22"/>
        </w:rPr>
        <w:tab/>
      </w:r>
      <w:r w:rsidR="006B7080">
        <w:rPr>
          <w:sz w:val="22"/>
          <w:szCs w:val="22"/>
        </w:rPr>
        <w:t>XXXXXXX</w:t>
      </w:r>
    </w:p>
    <w:p w14:paraId="13E3EA00" w14:textId="31FB5265" w:rsidR="00C50CE4" w:rsidRDefault="00C50CE4" w:rsidP="00B82D70">
      <w:pPr>
        <w:pStyle w:val="Default"/>
        <w:ind w:left="360" w:firstLine="207"/>
        <w:rPr>
          <w:sz w:val="22"/>
          <w:szCs w:val="22"/>
        </w:rPr>
      </w:pPr>
      <w:r>
        <w:rPr>
          <w:sz w:val="22"/>
          <w:szCs w:val="22"/>
        </w:rPr>
        <w:t xml:space="preserve">adresa pro doručování: </w:t>
      </w:r>
      <w:r w:rsidR="00104FDD">
        <w:rPr>
          <w:sz w:val="22"/>
          <w:szCs w:val="22"/>
        </w:rPr>
        <w:tab/>
      </w:r>
      <w:r w:rsidR="006B7080">
        <w:rPr>
          <w:sz w:val="22"/>
          <w:szCs w:val="22"/>
        </w:rPr>
        <w:t>XXXXXXX</w:t>
      </w:r>
      <w:r>
        <w:rPr>
          <w:sz w:val="22"/>
          <w:szCs w:val="22"/>
        </w:rPr>
        <w:t xml:space="preserve"> </w:t>
      </w:r>
    </w:p>
    <w:p w14:paraId="2994D10D" w14:textId="1194C1E3" w:rsidR="00C50CE4" w:rsidRDefault="00C50CE4" w:rsidP="00B82D70">
      <w:pPr>
        <w:pStyle w:val="Default"/>
        <w:ind w:left="360" w:firstLine="207"/>
        <w:rPr>
          <w:sz w:val="22"/>
          <w:szCs w:val="22"/>
        </w:rPr>
      </w:pPr>
      <w:r>
        <w:rPr>
          <w:sz w:val="22"/>
          <w:szCs w:val="22"/>
        </w:rPr>
        <w:t xml:space="preserve">e-mailová adresa: </w:t>
      </w:r>
      <w:r w:rsidR="00104FDD">
        <w:rPr>
          <w:sz w:val="22"/>
          <w:szCs w:val="22"/>
        </w:rPr>
        <w:tab/>
      </w:r>
      <w:hyperlink r:id="rId8" w:history="1">
        <w:r w:rsidR="006B7080">
          <w:rPr>
            <w:rStyle w:val="Hypertextovodkaz"/>
            <w:sz w:val="22"/>
            <w:szCs w:val="22"/>
          </w:rPr>
          <w:t>XXXXXXX</w:t>
        </w:r>
      </w:hyperlink>
      <w:r w:rsidR="00FF29B0">
        <w:rPr>
          <w:sz w:val="22"/>
          <w:szCs w:val="22"/>
        </w:rPr>
        <w:t xml:space="preserve"> </w:t>
      </w:r>
    </w:p>
    <w:p w14:paraId="4D24AB66" w14:textId="0CA13070" w:rsidR="00C50CE4" w:rsidRDefault="00C50CE4" w:rsidP="00B82D70">
      <w:pPr>
        <w:pStyle w:val="Default"/>
        <w:ind w:left="360" w:firstLine="207"/>
        <w:rPr>
          <w:sz w:val="22"/>
          <w:szCs w:val="22"/>
        </w:rPr>
      </w:pPr>
      <w:r>
        <w:rPr>
          <w:sz w:val="22"/>
          <w:szCs w:val="22"/>
        </w:rPr>
        <w:t xml:space="preserve">telefon: </w:t>
      </w:r>
      <w:r w:rsidR="00104FDD">
        <w:rPr>
          <w:sz w:val="22"/>
          <w:szCs w:val="22"/>
        </w:rPr>
        <w:tab/>
      </w:r>
      <w:r w:rsidR="00104FDD">
        <w:rPr>
          <w:sz w:val="22"/>
          <w:szCs w:val="22"/>
        </w:rPr>
        <w:tab/>
      </w:r>
      <w:r w:rsidR="00104FDD">
        <w:rPr>
          <w:sz w:val="22"/>
          <w:szCs w:val="22"/>
        </w:rPr>
        <w:tab/>
      </w:r>
      <w:r w:rsidR="006B7080">
        <w:rPr>
          <w:sz w:val="22"/>
          <w:szCs w:val="22"/>
        </w:rPr>
        <w:t>XXXXXXX</w:t>
      </w:r>
      <w:r w:rsidR="006B7080">
        <w:rPr>
          <w:sz w:val="22"/>
          <w:szCs w:val="22"/>
        </w:rPr>
        <w:t xml:space="preserve"> </w:t>
      </w:r>
    </w:p>
    <w:p w14:paraId="12D0536E" w14:textId="2ABFD73F" w:rsidR="00D56032" w:rsidRDefault="00C50CE4"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DD6108">
        <w:rPr>
          <w:rFonts w:ascii="Times New Roman" w:hAnsi="Times New Roman"/>
          <w:b w:val="0"/>
          <w:kern w:val="0"/>
          <w:sz w:val="22"/>
          <w:szCs w:val="22"/>
        </w:rPr>
        <w:t>Smluvní strany se dohodly, že změna osoby oprávněné jednat v administrativních záležitostech podle této smlouvy za tu kterou smluvní stranu bude druhé sm</w:t>
      </w:r>
      <w:r w:rsidR="005A7B3D">
        <w:rPr>
          <w:rFonts w:ascii="Times New Roman" w:hAnsi="Times New Roman"/>
          <w:b w:val="0"/>
          <w:kern w:val="0"/>
          <w:sz w:val="22"/>
          <w:szCs w:val="22"/>
        </w:rPr>
        <w:t>luvní straně písemně oznámena s </w:t>
      </w:r>
      <w:r w:rsidRPr="00DD6108">
        <w:rPr>
          <w:rFonts w:ascii="Times New Roman" w:hAnsi="Times New Roman"/>
          <w:b w:val="0"/>
          <w:kern w:val="0"/>
          <w:sz w:val="22"/>
          <w:szCs w:val="22"/>
        </w:rPr>
        <w:t>tím, že písemné oznámení musí být prokazatelně doručeno druhé smluvní straně a bude obsahovat uvedení data, od kterého je takto oznámená osoba oprávněna za danou smluvní stranu jednat.</w:t>
      </w:r>
    </w:p>
    <w:p w14:paraId="5D1D6199" w14:textId="77777777" w:rsidR="00F82C10" w:rsidRDefault="00F82C10"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F82C10">
        <w:rPr>
          <w:rFonts w:ascii="Times New Roman" w:hAnsi="Times New Roman"/>
          <w:b w:val="0"/>
          <w:kern w:val="0"/>
          <w:sz w:val="22"/>
          <w:szCs w:val="22"/>
        </w:rPr>
        <w:t>Jakákoliv komunikace (včetně písemností) související s touto smlouvou musí být adresována kontaktní osobě druhé smluvní strany nebo jiné osobě písemně (např. e-mailem se zaručeným elektronickým podpisem nebo prostřednictvím datové schránky) určené druhou smluvní stranou. Smluvní strany sjednávají, že komunikace mezi kontaktními či jinými určenými osobami, která dle této smlouvy nebo dle příslušných právních předpisů vyžaduje písemnou formu, může být učiněna i v elektronické formě, není-li smlouvou výslovně stanoveno jinak. Jakákoliv komunikace či písemnosti související s touto smlouvou se považují za doručené v den, kdy byly přijaty.</w:t>
      </w:r>
    </w:p>
    <w:p w14:paraId="4B362517" w14:textId="77777777" w:rsidR="00F82C10" w:rsidRDefault="00F82C10" w:rsidP="00F82C10"/>
    <w:p w14:paraId="7739BC84" w14:textId="77777777" w:rsidR="00F82C10" w:rsidRPr="00F82C10" w:rsidRDefault="00F82C10" w:rsidP="005C7BF6">
      <w:pPr>
        <w:pStyle w:val="Nadpis1"/>
        <w:numPr>
          <w:ilvl w:val="0"/>
          <w:numId w:val="2"/>
        </w:numPr>
        <w:jc w:val="center"/>
        <w:rPr>
          <w:rFonts w:ascii="Times New Roman" w:hAnsi="Times New Roman"/>
          <w:sz w:val="24"/>
        </w:rPr>
      </w:pPr>
      <w:r w:rsidRPr="00F82C10">
        <w:rPr>
          <w:rFonts w:ascii="Times New Roman" w:hAnsi="Times New Roman"/>
          <w:sz w:val="24"/>
        </w:rPr>
        <w:lastRenderedPageBreak/>
        <w:t>Sankční ujednání</w:t>
      </w:r>
    </w:p>
    <w:p w14:paraId="27E68A70" w14:textId="1639B53A" w:rsidR="002B03B2" w:rsidRDefault="002B03B2" w:rsidP="002B03B2">
      <w:pPr>
        <w:pStyle w:val="Nadpis1"/>
        <w:numPr>
          <w:ilvl w:val="1"/>
          <w:numId w:val="2"/>
        </w:numPr>
        <w:spacing w:before="100" w:beforeAutospacing="1" w:after="120"/>
        <w:ind w:left="567" w:hanging="567"/>
        <w:jc w:val="both"/>
        <w:rPr>
          <w:rFonts w:ascii="Times New Roman" w:hAnsi="Times New Roman"/>
          <w:b w:val="0"/>
          <w:kern w:val="0"/>
          <w:sz w:val="22"/>
          <w:szCs w:val="22"/>
        </w:rPr>
      </w:pPr>
      <w:r w:rsidRPr="003E7401">
        <w:rPr>
          <w:rFonts w:ascii="Times New Roman" w:hAnsi="Times New Roman"/>
          <w:b w:val="0"/>
          <w:kern w:val="0"/>
          <w:sz w:val="22"/>
          <w:szCs w:val="22"/>
        </w:rPr>
        <w:t>Bude-li poskytovatel v prodlení s plnění</w:t>
      </w:r>
      <w:r w:rsidR="00DB60B3">
        <w:rPr>
          <w:rFonts w:ascii="Times New Roman" w:hAnsi="Times New Roman"/>
          <w:b w:val="0"/>
          <w:kern w:val="0"/>
          <w:sz w:val="22"/>
          <w:szCs w:val="22"/>
        </w:rPr>
        <w:t>m</w:t>
      </w:r>
      <w:r w:rsidRPr="003E7401">
        <w:rPr>
          <w:rFonts w:ascii="Times New Roman" w:hAnsi="Times New Roman"/>
          <w:b w:val="0"/>
          <w:kern w:val="0"/>
          <w:sz w:val="22"/>
          <w:szCs w:val="22"/>
        </w:rPr>
        <w:t xml:space="preserve"> dílčích termínů uvedených čl</w:t>
      </w:r>
      <w:r w:rsidR="003E7401">
        <w:rPr>
          <w:rFonts w:ascii="Times New Roman" w:hAnsi="Times New Roman"/>
          <w:b w:val="0"/>
          <w:kern w:val="0"/>
          <w:sz w:val="22"/>
          <w:szCs w:val="22"/>
        </w:rPr>
        <w:t>ánku</w:t>
      </w:r>
      <w:r w:rsidRPr="003E7401">
        <w:rPr>
          <w:rFonts w:ascii="Times New Roman" w:hAnsi="Times New Roman"/>
          <w:b w:val="0"/>
          <w:kern w:val="0"/>
          <w:sz w:val="22"/>
          <w:szCs w:val="22"/>
        </w:rPr>
        <w:t xml:space="preserve"> VII</w:t>
      </w:r>
      <w:r w:rsidR="003E7401" w:rsidRPr="003E7401">
        <w:rPr>
          <w:rFonts w:ascii="Times New Roman" w:hAnsi="Times New Roman"/>
          <w:b w:val="0"/>
          <w:kern w:val="0"/>
          <w:sz w:val="22"/>
          <w:szCs w:val="22"/>
        </w:rPr>
        <w:t>.</w:t>
      </w:r>
      <w:r w:rsidRPr="003E7401">
        <w:rPr>
          <w:rFonts w:ascii="Times New Roman" w:hAnsi="Times New Roman"/>
          <w:b w:val="0"/>
          <w:kern w:val="0"/>
          <w:sz w:val="22"/>
          <w:szCs w:val="22"/>
        </w:rPr>
        <w:t xml:space="preserve"> odst. 7.1. smlouvy</w:t>
      </w:r>
      <w:r w:rsidRPr="00704B03">
        <w:rPr>
          <w:rFonts w:ascii="Times New Roman" w:hAnsi="Times New Roman"/>
          <w:b w:val="0"/>
          <w:kern w:val="0"/>
          <w:sz w:val="22"/>
          <w:szCs w:val="22"/>
        </w:rPr>
        <w:t xml:space="preserve">, je poskytovatel povinen uhradit klientu smluvní pokutu ve výši </w:t>
      </w:r>
      <w:r>
        <w:rPr>
          <w:rFonts w:ascii="Times New Roman" w:hAnsi="Times New Roman"/>
          <w:b w:val="0"/>
          <w:kern w:val="0"/>
          <w:sz w:val="22"/>
          <w:szCs w:val="22"/>
        </w:rPr>
        <w:t>5</w:t>
      </w:r>
      <w:r w:rsidRPr="00704B03">
        <w:rPr>
          <w:rFonts w:ascii="Times New Roman" w:hAnsi="Times New Roman"/>
          <w:b w:val="0"/>
          <w:kern w:val="0"/>
          <w:sz w:val="22"/>
          <w:szCs w:val="22"/>
        </w:rPr>
        <w:t>.000 Kč za každý</w:t>
      </w:r>
      <w:r w:rsidRPr="00F82C10">
        <w:rPr>
          <w:rFonts w:ascii="Times New Roman" w:hAnsi="Times New Roman"/>
          <w:b w:val="0"/>
          <w:kern w:val="0"/>
          <w:sz w:val="22"/>
          <w:szCs w:val="22"/>
        </w:rPr>
        <w:t xml:space="preserve"> započatý den prodlení.</w:t>
      </w:r>
    </w:p>
    <w:p w14:paraId="3EF27CF8" w14:textId="171EEE08" w:rsidR="00520BA4" w:rsidRPr="00520BA4" w:rsidRDefault="00520BA4" w:rsidP="00520BA4">
      <w:pPr>
        <w:pStyle w:val="Odstavecseseznamem"/>
        <w:numPr>
          <w:ilvl w:val="1"/>
          <w:numId w:val="2"/>
        </w:numPr>
        <w:ind w:left="567" w:hanging="567"/>
      </w:pPr>
      <w:r>
        <w:t>Pokud poskytovatel neposkytne ze své strany součinnost při výkonu činností dle článku II odst. 2.</w:t>
      </w:r>
      <w:r w:rsidR="00FF5739">
        <w:t>1</w:t>
      </w:r>
      <w:r>
        <w:t>., 2.</w:t>
      </w:r>
      <w:r w:rsidR="00FF5739">
        <w:t>2</w:t>
      </w:r>
      <w:r>
        <w:t>. a 2.</w:t>
      </w:r>
      <w:r w:rsidR="00FF5739">
        <w:t>3</w:t>
      </w:r>
      <w:r>
        <w:t xml:space="preserve">. je povinen uhradit klientu smluvní pokutu ve výši 5.000 Kč za každé jednotlivé neposkytnutí služby. </w:t>
      </w:r>
    </w:p>
    <w:p w14:paraId="54AC4A31" w14:textId="77777777" w:rsidR="00F82C10" w:rsidRPr="00F82C10" w:rsidRDefault="00F82C10"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F82C10">
        <w:rPr>
          <w:rFonts w:ascii="Times New Roman" w:hAnsi="Times New Roman"/>
          <w:b w:val="0"/>
          <w:kern w:val="0"/>
          <w:sz w:val="22"/>
          <w:szCs w:val="22"/>
        </w:rPr>
        <w:t>Smluvní pokuta nemá vliv na povinnost nahradit vzniklou škodu v plné výši způsobenou druhé smluvní straně.</w:t>
      </w:r>
    </w:p>
    <w:p w14:paraId="70A70BB2" w14:textId="691DC39E" w:rsidR="00F82C10" w:rsidRPr="00F82C10" w:rsidRDefault="00F82C10"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F82C10">
        <w:rPr>
          <w:rFonts w:ascii="Times New Roman" w:hAnsi="Times New Roman"/>
          <w:b w:val="0"/>
          <w:kern w:val="0"/>
          <w:sz w:val="22"/>
          <w:szCs w:val="22"/>
        </w:rPr>
        <w:t>V případě prodlení klienta s úhradou peněžitého plnění, k němuž je podle této smlouvy povinen vůči poskytovateli, je klient povinen zaplatit poskytovateli úr</w:t>
      </w:r>
      <w:r w:rsidR="002B03B2">
        <w:rPr>
          <w:rFonts w:ascii="Times New Roman" w:hAnsi="Times New Roman"/>
          <w:b w:val="0"/>
          <w:kern w:val="0"/>
          <w:sz w:val="22"/>
          <w:szCs w:val="22"/>
        </w:rPr>
        <w:t>oky z prodlení ve výši určené v </w:t>
      </w:r>
      <w:r w:rsidRPr="00F82C10">
        <w:rPr>
          <w:rFonts w:ascii="Times New Roman" w:hAnsi="Times New Roman"/>
          <w:b w:val="0"/>
          <w:kern w:val="0"/>
          <w:sz w:val="22"/>
          <w:szCs w:val="22"/>
        </w:rPr>
        <w:t>souladu s nařízením vlády č. 351/2013 Sb. v platném znění.</w:t>
      </w:r>
    </w:p>
    <w:p w14:paraId="537899F5" w14:textId="266C4416" w:rsidR="00F82C10" w:rsidRDefault="00F82C10" w:rsidP="00F82C10"/>
    <w:p w14:paraId="54B7343A" w14:textId="77777777" w:rsidR="00342998" w:rsidRPr="00342998" w:rsidRDefault="00342998" w:rsidP="005C7BF6">
      <w:pPr>
        <w:pStyle w:val="Nadpis1"/>
        <w:numPr>
          <w:ilvl w:val="0"/>
          <w:numId w:val="2"/>
        </w:numPr>
        <w:jc w:val="center"/>
        <w:rPr>
          <w:rFonts w:ascii="Times New Roman" w:hAnsi="Times New Roman"/>
          <w:sz w:val="24"/>
        </w:rPr>
      </w:pPr>
      <w:r w:rsidRPr="00342998">
        <w:rPr>
          <w:rFonts w:ascii="Times New Roman" w:hAnsi="Times New Roman"/>
          <w:sz w:val="24"/>
        </w:rPr>
        <w:t xml:space="preserve">Závěrečná ustanovení </w:t>
      </w:r>
    </w:p>
    <w:p w14:paraId="135B8850" w14:textId="4E7ACF8C" w:rsidR="00342998" w:rsidRPr="00342998" w:rsidRDefault="00342998"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342998">
        <w:rPr>
          <w:rFonts w:ascii="Times New Roman" w:hAnsi="Times New Roman"/>
          <w:b w:val="0"/>
          <w:kern w:val="0"/>
          <w:sz w:val="22"/>
          <w:szCs w:val="22"/>
        </w:rPr>
        <w:t xml:space="preserve">Smlouvu lze měnit nebo doplňovat pouze formou písemných dodatků sjednaných smluvními stranami s tím, že projevy vůle smluvních stran musí být obsaženy na téže listině. Smluvní strany ve smyslu ustanovení § 564 </w:t>
      </w:r>
      <w:r w:rsidR="003E09F2">
        <w:rPr>
          <w:rFonts w:ascii="Times New Roman" w:hAnsi="Times New Roman"/>
          <w:b w:val="0"/>
          <w:kern w:val="0"/>
          <w:sz w:val="22"/>
          <w:szCs w:val="22"/>
        </w:rPr>
        <w:t xml:space="preserve">občanského </w:t>
      </w:r>
      <w:r w:rsidRPr="00342998">
        <w:rPr>
          <w:rFonts w:ascii="Times New Roman" w:hAnsi="Times New Roman"/>
          <w:b w:val="0"/>
          <w:kern w:val="0"/>
          <w:sz w:val="22"/>
          <w:szCs w:val="22"/>
        </w:rPr>
        <w:t>zákon</w:t>
      </w:r>
      <w:r w:rsidR="003E09F2">
        <w:rPr>
          <w:rFonts w:ascii="Times New Roman" w:hAnsi="Times New Roman"/>
          <w:b w:val="0"/>
          <w:kern w:val="0"/>
          <w:sz w:val="22"/>
          <w:szCs w:val="22"/>
        </w:rPr>
        <w:t>íku</w:t>
      </w:r>
      <w:r w:rsidRPr="00342998">
        <w:rPr>
          <w:rFonts w:ascii="Times New Roman" w:hAnsi="Times New Roman"/>
          <w:b w:val="0"/>
          <w:kern w:val="0"/>
          <w:sz w:val="22"/>
          <w:szCs w:val="22"/>
        </w:rPr>
        <w:t xml:space="preserve"> výslovně vylučují možnost změny podmínek této smlouvy ústní nebo jakoukoliv jinou formou včetně elektron</w:t>
      </w:r>
      <w:r w:rsidR="002B03B2">
        <w:rPr>
          <w:rFonts w:ascii="Times New Roman" w:hAnsi="Times New Roman"/>
          <w:b w:val="0"/>
          <w:kern w:val="0"/>
          <w:sz w:val="22"/>
          <w:szCs w:val="22"/>
        </w:rPr>
        <w:t>ické, než tak, jak je uvedeno v </w:t>
      </w:r>
      <w:r w:rsidRPr="00342998">
        <w:rPr>
          <w:rFonts w:ascii="Times New Roman" w:hAnsi="Times New Roman"/>
          <w:b w:val="0"/>
          <w:kern w:val="0"/>
          <w:sz w:val="22"/>
          <w:szCs w:val="22"/>
        </w:rPr>
        <w:t xml:space="preserve">tomto ustanovení. Jakákoliv změna v jiné než písemné formě bude neplatná, a to bez ohledu na to, zda bylo dle takové změny plněno či nikoliv, přičemž smluvní strany budou moci takovou neplatnost kdykoliv namítat (smluvní strany vylučují aplikaci § 582 odst. 2 </w:t>
      </w:r>
      <w:r w:rsidR="003E09F2">
        <w:rPr>
          <w:rFonts w:ascii="Times New Roman" w:hAnsi="Times New Roman"/>
          <w:b w:val="0"/>
          <w:kern w:val="0"/>
          <w:sz w:val="22"/>
          <w:szCs w:val="22"/>
        </w:rPr>
        <w:t xml:space="preserve">občanského </w:t>
      </w:r>
      <w:r w:rsidRPr="00342998">
        <w:rPr>
          <w:rFonts w:ascii="Times New Roman" w:hAnsi="Times New Roman"/>
          <w:b w:val="0"/>
          <w:kern w:val="0"/>
          <w:sz w:val="22"/>
          <w:szCs w:val="22"/>
        </w:rPr>
        <w:t>zákon</w:t>
      </w:r>
      <w:r w:rsidR="003E09F2">
        <w:rPr>
          <w:rFonts w:ascii="Times New Roman" w:hAnsi="Times New Roman"/>
          <w:b w:val="0"/>
          <w:kern w:val="0"/>
          <w:sz w:val="22"/>
          <w:szCs w:val="22"/>
        </w:rPr>
        <w:t>íku</w:t>
      </w:r>
      <w:r w:rsidRPr="00342998">
        <w:rPr>
          <w:rFonts w:ascii="Times New Roman" w:hAnsi="Times New Roman"/>
          <w:b w:val="0"/>
          <w:kern w:val="0"/>
          <w:sz w:val="22"/>
          <w:szCs w:val="22"/>
        </w:rPr>
        <w:t xml:space="preserve">). </w:t>
      </w:r>
    </w:p>
    <w:p w14:paraId="3989267A" w14:textId="7151A716" w:rsidR="00342998" w:rsidRPr="00342998" w:rsidRDefault="00342998"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342998">
        <w:rPr>
          <w:rFonts w:ascii="Times New Roman" w:hAnsi="Times New Roman"/>
          <w:b w:val="0"/>
          <w:kern w:val="0"/>
          <w:sz w:val="22"/>
          <w:szCs w:val="22"/>
        </w:rPr>
        <w:t>O uzavření smlouvy rozhodla v souladu s</w:t>
      </w:r>
      <w:r w:rsidR="00FF5739">
        <w:rPr>
          <w:rFonts w:ascii="Times New Roman" w:hAnsi="Times New Roman"/>
          <w:b w:val="0"/>
          <w:kern w:val="0"/>
          <w:sz w:val="22"/>
          <w:szCs w:val="22"/>
        </w:rPr>
        <w:t>e</w:t>
      </w:r>
      <w:r w:rsidRPr="00342998">
        <w:rPr>
          <w:rFonts w:ascii="Times New Roman" w:hAnsi="Times New Roman"/>
          <w:b w:val="0"/>
          <w:kern w:val="0"/>
          <w:sz w:val="22"/>
          <w:szCs w:val="22"/>
        </w:rPr>
        <w:t xml:space="preserve"> zákon</w:t>
      </w:r>
      <w:r w:rsidR="00FF5739">
        <w:rPr>
          <w:rFonts w:ascii="Times New Roman" w:hAnsi="Times New Roman"/>
          <w:b w:val="0"/>
          <w:kern w:val="0"/>
          <w:sz w:val="22"/>
          <w:szCs w:val="22"/>
        </w:rPr>
        <w:t>em</w:t>
      </w:r>
      <w:r w:rsidRPr="00342998">
        <w:rPr>
          <w:rFonts w:ascii="Times New Roman" w:hAnsi="Times New Roman"/>
          <w:b w:val="0"/>
          <w:kern w:val="0"/>
          <w:sz w:val="22"/>
          <w:szCs w:val="22"/>
        </w:rPr>
        <w:t xml:space="preserve"> č. 129/2000 Sb., o krajích (krajské zřízení), ve znění pozdějších předpisů Rada Karlovarského kraje usnesením č. RK </w:t>
      </w:r>
      <w:r w:rsidR="00F850E1">
        <w:rPr>
          <w:rFonts w:ascii="Times New Roman" w:hAnsi="Times New Roman"/>
          <w:b w:val="0"/>
          <w:kern w:val="0"/>
          <w:sz w:val="22"/>
          <w:szCs w:val="22"/>
        </w:rPr>
        <w:t>1312/11/21</w:t>
      </w:r>
      <w:r w:rsidR="00F850E1" w:rsidRPr="00687566">
        <w:rPr>
          <w:rFonts w:ascii="Times New Roman" w:hAnsi="Times New Roman"/>
          <w:b w:val="0"/>
          <w:kern w:val="0"/>
          <w:sz w:val="22"/>
          <w:szCs w:val="22"/>
        </w:rPr>
        <w:t xml:space="preserve"> </w:t>
      </w:r>
      <w:r w:rsidRPr="00687566">
        <w:rPr>
          <w:rFonts w:ascii="Times New Roman" w:hAnsi="Times New Roman"/>
          <w:b w:val="0"/>
          <w:kern w:val="0"/>
          <w:sz w:val="22"/>
          <w:szCs w:val="22"/>
        </w:rPr>
        <w:t xml:space="preserve">ze dne </w:t>
      </w:r>
      <w:r w:rsidR="00F850E1">
        <w:rPr>
          <w:rFonts w:ascii="Times New Roman" w:hAnsi="Times New Roman"/>
          <w:b w:val="0"/>
          <w:kern w:val="0"/>
          <w:sz w:val="22"/>
          <w:szCs w:val="22"/>
        </w:rPr>
        <w:t>22.11.2021</w:t>
      </w:r>
      <w:r w:rsidR="009575C6">
        <w:rPr>
          <w:rFonts w:ascii="Times New Roman" w:hAnsi="Times New Roman"/>
          <w:b w:val="0"/>
          <w:kern w:val="0"/>
          <w:sz w:val="22"/>
          <w:szCs w:val="22"/>
        </w:rPr>
        <w:t>.</w:t>
      </w:r>
      <w:r w:rsidRPr="00342998">
        <w:rPr>
          <w:rFonts w:ascii="Times New Roman" w:hAnsi="Times New Roman"/>
          <w:b w:val="0"/>
          <w:kern w:val="0"/>
          <w:sz w:val="22"/>
          <w:szCs w:val="22"/>
        </w:rPr>
        <w:t xml:space="preserve"> </w:t>
      </w:r>
    </w:p>
    <w:p w14:paraId="5D95DFC0" w14:textId="75E4FAE4" w:rsidR="00342998" w:rsidRPr="00342998" w:rsidRDefault="00342998"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342998">
        <w:rPr>
          <w:rFonts w:ascii="Times New Roman" w:hAnsi="Times New Roman"/>
          <w:b w:val="0"/>
          <w:kern w:val="0"/>
          <w:sz w:val="22"/>
          <w:szCs w:val="22"/>
        </w:rPr>
        <w:t>Smluvní strany se dohodly, že uveřejnění smlouvy v registru s</w:t>
      </w:r>
      <w:r w:rsidR="00FF29B0">
        <w:rPr>
          <w:rFonts w:ascii="Times New Roman" w:hAnsi="Times New Roman"/>
          <w:b w:val="0"/>
          <w:kern w:val="0"/>
          <w:sz w:val="22"/>
          <w:szCs w:val="22"/>
        </w:rPr>
        <w:t>mluv provede klient, kontakt na </w:t>
      </w:r>
      <w:r w:rsidRPr="00342998">
        <w:rPr>
          <w:rFonts w:ascii="Times New Roman" w:hAnsi="Times New Roman"/>
          <w:b w:val="0"/>
          <w:kern w:val="0"/>
          <w:sz w:val="22"/>
          <w:szCs w:val="22"/>
        </w:rPr>
        <w:t xml:space="preserve">doručení oznámení o vkladu smluvní protistraně: </w:t>
      </w:r>
      <w:r w:rsidR="00BB2561" w:rsidRPr="00BB2561">
        <w:rPr>
          <w:rFonts w:ascii="Times New Roman" w:hAnsi="Times New Roman"/>
          <w:b w:val="0"/>
          <w:bCs w:val="0"/>
          <w:sz w:val="22"/>
          <w:szCs w:val="22"/>
        </w:rPr>
        <w:t>f2rrmhe</w:t>
      </w:r>
      <w:r w:rsidR="00BB2561" w:rsidRPr="00342998">
        <w:rPr>
          <w:rFonts w:ascii="Times New Roman" w:hAnsi="Times New Roman"/>
          <w:b w:val="0"/>
          <w:kern w:val="0"/>
          <w:sz w:val="22"/>
          <w:szCs w:val="22"/>
        </w:rPr>
        <w:t xml:space="preserve"> </w:t>
      </w:r>
      <w:r w:rsidRPr="00342998">
        <w:rPr>
          <w:rFonts w:ascii="Times New Roman" w:hAnsi="Times New Roman"/>
          <w:b w:val="0"/>
          <w:kern w:val="0"/>
          <w:sz w:val="22"/>
          <w:szCs w:val="22"/>
        </w:rPr>
        <w:t xml:space="preserve">(datová schránka poskytovatele). </w:t>
      </w:r>
    </w:p>
    <w:p w14:paraId="59B5A2E3" w14:textId="3B74D826" w:rsidR="00342998" w:rsidRPr="00342998" w:rsidRDefault="00342998"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342998">
        <w:rPr>
          <w:rFonts w:ascii="Times New Roman" w:hAnsi="Times New Roman"/>
          <w:b w:val="0"/>
          <w:kern w:val="0"/>
          <w:sz w:val="22"/>
          <w:szCs w:val="22"/>
        </w:rPr>
        <w:t>Není-li v této smlouvě sjednáno jinak, platí pro vztahy mezi jejími smluvními stranami příslušná ustanovení zákona</w:t>
      </w:r>
      <w:r w:rsidR="00E32CD9">
        <w:rPr>
          <w:rFonts w:ascii="Times New Roman" w:hAnsi="Times New Roman"/>
          <w:b w:val="0"/>
          <w:kern w:val="0"/>
          <w:sz w:val="22"/>
          <w:szCs w:val="22"/>
        </w:rPr>
        <w:t xml:space="preserve"> č. 89/2012 Sb</w:t>
      </w:r>
      <w:r w:rsidR="00404C98">
        <w:rPr>
          <w:rFonts w:ascii="Times New Roman" w:hAnsi="Times New Roman"/>
          <w:b w:val="0"/>
          <w:kern w:val="0"/>
          <w:sz w:val="22"/>
          <w:szCs w:val="22"/>
        </w:rPr>
        <w:t>.</w:t>
      </w:r>
      <w:r w:rsidR="00E32CD9">
        <w:rPr>
          <w:rFonts w:ascii="Times New Roman" w:hAnsi="Times New Roman"/>
          <w:b w:val="0"/>
          <w:kern w:val="0"/>
          <w:sz w:val="22"/>
          <w:szCs w:val="22"/>
        </w:rPr>
        <w:t xml:space="preserve"> ve znění pozdějších předpisů</w:t>
      </w:r>
      <w:r w:rsidRPr="00342998">
        <w:rPr>
          <w:rFonts w:ascii="Times New Roman" w:hAnsi="Times New Roman"/>
          <w:b w:val="0"/>
          <w:kern w:val="0"/>
          <w:sz w:val="22"/>
          <w:szCs w:val="22"/>
        </w:rPr>
        <w:t xml:space="preserve">. </w:t>
      </w:r>
    </w:p>
    <w:p w14:paraId="2836CC03" w14:textId="7A8098CD" w:rsidR="00342998" w:rsidRPr="00342998" w:rsidRDefault="00342998"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342998">
        <w:rPr>
          <w:rFonts w:ascii="Times New Roman" w:hAnsi="Times New Roman"/>
          <w:b w:val="0"/>
          <w:kern w:val="0"/>
          <w:sz w:val="22"/>
          <w:szCs w:val="22"/>
        </w:rPr>
        <w:t>V případě, že některé ustanovení smlouvy se – ať už vzhledem k platnému právnímu řádu, nebo vzhledem k jeho změnám – ukáže neplatným, neúčinným, zdánlivým nebo sporným, anebo některé ustanovení chybí, zůstávají ostatní ustanovení touto skutečností nedotčena. Namísto dotyčného ustanovení nastupuje ustanovení příslušného obecně závazného právního předpisu, které je svou povahou a účelem nejbližší zamýšlenému účelu smlouvy</w:t>
      </w:r>
      <w:r w:rsidR="00E32CD9">
        <w:rPr>
          <w:rFonts w:ascii="Times New Roman" w:hAnsi="Times New Roman"/>
          <w:b w:val="0"/>
          <w:kern w:val="0"/>
          <w:sz w:val="22"/>
          <w:szCs w:val="22"/>
        </w:rPr>
        <w:t>.</w:t>
      </w:r>
      <w:r w:rsidRPr="00342998">
        <w:rPr>
          <w:rFonts w:ascii="Times New Roman" w:hAnsi="Times New Roman"/>
          <w:b w:val="0"/>
          <w:kern w:val="0"/>
          <w:sz w:val="22"/>
          <w:szCs w:val="22"/>
        </w:rPr>
        <w:t xml:space="preserve"> </w:t>
      </w:r>
    </w:p>
    <w:p w14:paraId="593D57FE" w14:textId="4F98A2BB" w:rsidR="00342998" w:rsidRPr="00342998" w:rsidRDefault="00342998"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342998">
        <w:rPr>
          <w:rFonts w:ascii="Times New Roman" w:hAnsi="Times New Roman"/>
          <w:b w:val="0"/>
          <w:kern w:val="0"/>
          <w:sz w:val="22"/>
          <w:szCs w:val="22"/>
        </w:rPr>
        <w:t>Smlouva představuje úplnou dohodu mezi smluvní stranam</w:t>
      </w:r>
      <w:r w:rsidR="002B03B2">
        <w:rPr>
          <w:rFonts w:ascii="Times New Roman" w:hAnsi="Times New Roman"/>
          <w:b w:val="0"/>
          <w:kern w:val="0"/>
          <w:sz w:val="22"/>
          <w:szCs w:val="22"/>
        </w:rPr>
        <w:t>i týkající se jejího předmětu a </w:t>
      </w:r>
      <w:r w:rsidRPr="00342998">
        <w:rPr>
          <w:rFonts w:ascii="Times New Roman" w:hAnsi="Times New Roman"/>
          <w:b w:val="0"/>
          <w:kern w:val="0"/>
          <w:sz w:val="22"/>
          <w:szCs w:val="22"/>
        </w:rPr>
        <w:t xml:space="preserve">nahrazuje veškerá předchozí ústní či písemná ujednání smluvních stran ohledně předmětu této smlouvy. </w:t>
      </w:r>
    </w:p>
    <w:p w14:paraId="2165A15D" w14:textId="77777777" w:rsidR="00342998" w:rsidRPr="00342998" w:rsidRDefault="00342998"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342998">
        <w:rPr>
          <w:rFonts w:ascii="Times New Roman" w:hAnsi="Times New Roman"/>
          <w:b w:val="0"/>
          <w:kern w:val="0"/>
          <w:sz w:val="22"/>
          <w:szCs w:val="22"/>
        </w:rPr>
        <w:t>Smlouva obsahuje úplné ujednání o jejím předmětu a všech náležitostech, které smluvní strany měly a chtěly ve smlouvě ujednat, a které považují za důležité pro závaznost této smlouvy. Žádný projev</w:t>
      </w:r>
      <w:r>
        <w:rPr>
          <w:rFonts w:ascii="Times New Roman" w:hAnsi="Times New Roman"/>
          <w:b w:val="0"/>
          <w:kern w:val="0"/>
          <w:sz w:val="22"/>
          <w:szCs w:val="22"/>
        </w:rPr>
        <w:t xml:space="preserve"> </w:t>
      </w:r>
      <w:r w:rsidRPr="00342998">
        <w:rPr>
          <w:rFonts w:ascii="Times New Roman" w:hAnsi="Times New Roman"/>
          <w:b w:val="0"/>
          <w:kern w:val="0"/>
          <w:sz w:val="22"/>
          <w:szCs w:val="22"/>
        </w:rPr>
        <w:t>učiněný při jednání o této smlouvě ani projev učiněný po uzavření této smlouvy nesmí být vykládán v rozporu s výslovnými ustanoveními této smlouvy a nezakládá žádný závazek žádné ze smluvních stran.</w:t>
      </w:r>
    </w:p>
    <w:p w14:paraId="52EC2A73" w14:textId="77777777" w:rsidR="00342998" w:rsidRPr="00342998" w:rsidRDefault="00342998"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342998">
        <w:rPr>
          <w:rFonts w:ascii="Times New Roman" w:hAnsi="Times New Roman"/>
          <w:b w:val="0"/>
          <w:kern w:val="0"/>
          <w:sz w:val="22"/>
          <w:szCs w:val="22"/>
        </w:rPr>
        <w:t xml:space="preserve">Žádná smluvní strana není oprávněna postoupit, převést ani žádným jiným způsobem přenechat jakákoliv ani všechna práva a povinnosti vyplývající z této smlouvy na další osobu bez předchozího písemného souhlasu druhé smluvní strany, a to pod sankcí neplatnosti takového právního jednání. Smlouva a povinnosti smluvních stran v ní obsažené jsou závazné též pro </w:t>
      </w:r>
      <w:r w:rsidRPr="00342998">
        <w:rPr>
          <w:rFonts w:ascii="Times New Roman" w:hAnsi="Times New Roman"/>
          <w:b w:val="0"/>
          <w:kern w:val="0"/>
          <w:sz w:val="22"/>
          <w:szCs w:val="22"/>
        </w:rPr>
        <w:lastRenderedPageBreak/>
        <w:t xml:space="preserve">případné právní nástupce smluvních stran. Smluvní strany výslovně vylučují aplikaci ustanovení § 1895 </w:t>
      </w:r>
      <w:r w:rsidR="003E09F2">
        <w:rPr>
          <w:rFonts w:ascii="Times New Roman" w:hAnsi="Times New Roman"/>
          <w:b w:val="0"/>
          <w:kern w:val="0"/>
          <w:sz w:val="22"/>
          <w:szCs w:val="22"/>
        </w:rPr>
        <w:t xml:space="preserve">občanského </w:t>
      </w:r>
      <w:r w:rsidRPr="00342998">
        <w:rPr>
          <w:rFonts w:ascii="Times New Roman" w:hAnsi="Times New Roman"/>
          <w:b w:val="0"/>
          <w:kern w:val="0"/>
          <w:sz w:val="22"/>
          <w:szCs w:val="22"/>
        </w:rPr>
        <w:t>zákon</w:t>
      </w:r>
      <w:r w:rsidR="003E09F2">
        <w:rPr>
          <w:rFonts w:ascii="Times New Roman" w:hAnsi="Times New Roman"/>
          <w:b w:val="0"/>
          <w:kern w:val="0"/>
          <w:sz w:val="22"/>
          <w:szCs w:val="22"/>
        </w:rPr>
        <w:t>íku</w:t>
      </w:r>
      <w:r w:rsidRPr="00342998">
        <w:rPr>
          <w:rFonts w:ascii="Times New Roman" w:hAnsi="Times New Roman"/>
          <w:b w:val="0"/>
          <w:kern w:val="0"/>
          <w:sz w:val="22"/>
          <w:szCs w:val="22"/>
        </w:rPr>
        <w:t xml:space="preserve"> upravující možnost postoupení smlouvy.</w:t>
      </w:r>
    </w:p>
    <w:p w14:paraId="49256A6C" w14:textId="65016396" w:rsidR="00342998" w:rsidRPr="00342998" w:rsidRDefault="00342998"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342998">
        <w:rPr>
          <w:rFonts w:ascii="Times New Roman" w:hAnsi="Times New Roman"/>
          <w:b w:val="0"/>
          <w:kern w:val="0"/>
          <w:sz w:val="22"/>
          <w:szCs w:val="22"/>
        </w:rPr>
        <w:t>Smluvní strany se zavazují řešit všechny spory, které by v budoucnu mohly vzniknout z plnění na základě této smlouvy, především smírnou cestou. Pokud nedojde ke smírnému vyřešení sporu, budou všechny spory, které vznikly z této smlouvy nebo v souvis</w:t>
      </w:r>
      <w:r w:rsidR="002B03B2">
        <w:rPr>
          <w:rFonts w:ascii="Times New Roman" w:hAnsi="Times New Roman"/>
          <w:b w:val="0"/>
          <w:kern w:val="0"/>
          <w:sz w:val="22"/>
          <w:szCs w:val="22"/>
        </w:rPr>
        <w:t>losti s ní, řešeny před věcně a </w:t>
      </w:r>
      <w:r w:rsidRPr="00342998">
        <w:rPr>
          <w:rFonts w:ascii="Times New Roman" w:hAnsi="Times New Roman"/>
          <w:b w:val="0"/>
          <w:kern w:val="0"/>
          <w:sz w:val="22"/>
          <w:szCs w:val="22"/>
        </w:rPr>
        <w:t>místně příslušným soudem České republiky, přičemž pro určení místní příslušnosti je rozhodným sídlo klienta.</w:t>
      </w:r>
    </w:p>
    <w:p w14:paraId="3B70999C" w14:textId="77777777" w:rsidR="00342998" w:rsidRPr="00342998" w:rsidRDefault="00342998"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342998">
        <w:rPr>
          <w:rFonts w:ascii="Times New Roman" w:hAnsi="Times New Roman"/>
          <w:b w:val="0"/>
          <w:kern w:val="0"/>
          <w:sz w:val="22"/>
          <w:szCs w:val="22"/>
        </w:rPr>
        <w:t xml:space="preserve">Tato smlouva je uzavřena </w:t>
      </w:r>
      <w:r w:rsidR="00A65F21">
        <w:rPr>
          <w:rFonts w:ascii="Times New Roman" w:hAnsi="Times New Roman"/>
          <w:b w:val="0"/>
          <w:kern w:val="0"/>
          <w:sz w:val="22"/>
          <w:szCs w:val="22"/>
        </w:rPr>
        <w:t>v elektronické podobě</w:t>
      </w:r>
      <w:r w:rsidRPr="00342998">
        <w:rPr>
          <w:rFonts w:ascii="Times New Roman" w:hAnsi="Times New Roman"/>
          <w:b w:val="0"/>
          <w:kern w:val="0"/>
          <w:sz w:val="22"/>
          <w:szCs w:val="22"/>
        </w:rPr>
        <w:t>.</w:t>
      </w:r>
    </w:p>
    <w:p w14:paraId="69C1D07C" w14:textId="77777777" w:rsidR="00F82C10" w:rsidRDefault="00342998" w:rsidP="005C7BF6">
      <w:pPr>
        <w:pStyle w:val="Nadpis1"/>
        <w:numPr>
          <w:ilvl w:val="1"/>
          <w:numId w:val="2"/>
        </w:numPr>
        <w:spacing w:before="100" w:beforeAutospacing="1" w:after="120"/>
        <w:ind w:left="567" w:hanging="567"/>
        <w:jc w:val="both"/>
        <w:rPr>
          <w:rFonts w:ascii="Times New Roman" w:hAnsi="Times New Roman"/>
          <w:b w:val="0"/>
          <w:kern w:val="0"/>
          <w:sz w:val="22"/>
          <w:szCs w:val="22"/>
        </w:rPr>
      </w:pPr>
      <w:r w:rsidRPr="00342998">
        <w:rPr>
          <w:rFonts w:ascii="Times New Roman" w:hAnsi="Times New Roman"/>
          <w:b w:val="0"/>
          <w:kern w:val="0"/>
          <w:sz w:val="22"/>
          <w:szCs w:val="22"/>
        </w:rPr>
        <w:t>Smluvní strany shodně prohlašují, že jsou si vědomy právních důsledků touto smlouvou vyvolaných, souhlasí se všemi jejími ustanoveními a na důkaz své pravé a svobodné vůle připojují vlastnoruční podpisy svých oprávněných zástupců.</w:t>
      </w:r>
    </w:p>
    <w:p w14:paraId="4B680494" w14:textId="679977D1" w:rsidR="008B52DC" w:rsidRDefault="008B52DC" w:rsidP="008B52DC"/>
    <w:p w14:paraId="05968D0F" w14:textId="77777777" w:rsidR="00FF29B0" w:rsidRDefault="00FF29B0" w:rsidP="008B52DC"/>
    <w:p w14:paraId="7084924E" w14:textId="442D1D4F" w:rsidR="008B52DC" w:rsidRPr="008B52DC" w:rsidRDefault="008B52DC" w:rsidP="008B52DC">
      <w:pPr>
        <w:tabs>
          <w:tab w:val="left" w:pos="5670"/>
        </w:tabs>
        <w:rPr>
          <w:bCs/>
          <w:sz w:val="22"/>
          <w:szCs w:val="22"/>
        </w:rPr>
      </w:pPr>
      <w:r w:rsidRPr="008B52DC">
        <w:rPr>
          <w:bCs/>
          <w:sz w:val="22"/>
          <w:szCs w:val="22"/>
        </w:rPr>
        <w:t>V Karlových Varech dne …………….</w:t>
      </w:r>
      <w:r w:rsidRPr="008B52DC">
        <w:rPr>
          <w:bCs/>
          <w:sz w:val="22"/>
          <w:szCs w:val="22"/>
        </w:rPr>
        <w:tab/>
        <w:t xml:space="preserve">V </w:t>
      </w:r>
      <w:r w:rsidR="006B3380">
        <w:rPr>
          <w:bCs/>
          <w:sz w:val="22"/>
          <w:szCs w:val="22"/>
        </w:rPr>
        <w:t>Praze</w:t>
      </w:r>
      <w:r w:rsidR="006B3380" w:rsidRPr="008B52DC">
        <w:rPr>
          <w:bCs/>
          <w:sz w:val="22"/>
          <w:szCs w:val="22"/>
        </w:rPr>
        <w:t xml:space="preserve"> </w:t>
      </w:r>
      <w:r w:rsidRPr="008B52DC">
        <w:rPr>
          <w:bCs/>
          <w:sz w:val="22"/>
          <w:szCs w:val="22"/>
        </w:rPr>
        <w:t>dne ………………………</w:t>
      </w:r>
    </w:p>
    <w:p w14:paraId="28EDB3CC" w14:textId="77777777" w:rsidR="008B52DC" w:rsidRPr="008B52DC" w:rsidRDefault="008B52DC" w:rsidP="008B52DC">
      <w:pPr>
        <w:tabs>
          <w:tab w:val="left" w:pos="5670"/>
        </w:tabs>
        <w:rPr>
          <w:bCs/>
          <w:sz w:val="22"/>
          <w:szCs w:val="22"/>
        </w:rPr>
      </w:pPr>
    </w:p>
    <w:p w14:paraId="42175D85" w14:textId="77777777" w:rsidR="008B52DC" w:rsidRDefault="008B52DC" w:rsidP="008B52DC">
      <w:pPr>
        <w:tabs>
          <w:tab w:val="left" w:pos="5670"/>
        </w:tabs>
        <w:rPr>
          <w:bCs/>
          <w:sz w:val="22"/>
          <w:szCs w:val="22"/>
        </w:rPr>
      </w:pPr>
      <w:r w:rsidRPr="008B52DC">
        <w:rPr>
          <w:bCs/>
          <w:sz w:val="22"/>
          <w:szCs w:val="22"/>
        </w:rPr>
        <w:t xml:space="preserve">Za klienta: </w:t>
      </w:r>
      <w:r w:rsidRPr="008B52DC">
        <w:rPr>
          <w:bCs/>
          <w:sz w:val="22"/>
          <w:szCs w:val="22"/>
        </w:rPr>
        <w:tab/>
        <w:t>Za poskytovatele:</w:t>
      </w:r>
    </w:p>
    <w:p w14:paraId="156B8AF0" w14:textId="3CB43AF1" w:rsidR="00F32C7B" w:rsidRDefault="00F32C7B" w:rsidP="008B52DC">
      <w:pPr>
        <w:tabs>
          <w:tab w:val="left" w:pos="5670"/>
        </w:tabs>
        <w:rPr>
          <w:bCs/>
          <w:sz w:val="22"/>
          <w:szCs w:val="22"/>
        </w:rPr>
      </w:pPr>
    </w:p>
    <w:p w14:paraId="6945F6BB" w14:textId="1C9902E2" w:rsidR="00AA014C" w:rsidRDefault="00AA014C" w:rsidP="008B52DC">
      <w:pPr>
        <w:tabs>
          <w:tab w:val="left" w:pos="5670"/>
        </w:tabs>
        <w:rPr>
          <w:bCs/>
          <w:sz w:val="22"/>
          <w:szCs w:val="22"/>
        </w:rPr>
      </w:pPr>
    </w:p>
    <w:p w14:paraId="35104C8D" w14:textId="14BC02CF" w:rsidR="00AA014C" w:rsidRDefault="00AA014C" w:rsidP="008B52DC">
      <w:pPr>
        <w:tabs>
          <w:tab w:val="left" w:pos="5670"/>
        </w:tabs>
        <w:rPr>
          <w:bCs/>
          <w:sz w:val="22"/>
          <w:szCs w:val="22"/>
        </w:rPr>
      </w:pPr>
    </w:p>
    <w:p w14:paraId="0BC47A2C" w14:textId="2CF94DE3" w:rsidR="00AA014C" w:rsidRDefault="00AA014C" w:rsidP="008B52DC">
      <w:pPr>
        <w:tabs>
          <w:tab w:val="left" w:pos="5670"/>
        </w:tabs>
        <w:rPr>
          <w:bCs/>
          <w:sz w:val="22"/>
          <w:szCs w:val="22"/>
        </w:rPr>
      </w:pPr>
    </w:p>
    <w:p w14:paraId="732DBA74" w14:textId="0EF508DD" w:rsidR="00AA014C" w:rsidRPr="008B52DC" w:rsidRDefault="00AA014C" w:rsidP="008B52DC">
      <w:pPr>
        <w:tabs>
          <w:tab w:val="left" w:pos="5670"/>
        </w:tabs>
        <w:rPr>
          <w:bCs/>
          <w:sz w:val="22"/>
          <w:szCs w:val="22"/>
        </w:rPr>
      </w:pPr>
      <w:r w:rsidRPr="00F058A3">
        <w:rPr>
          <w:b/>
          <w:sz w:val="22"/>
          <w:szCs w:val="22"/>
        </w:rPr>
        <w:t>Karlovarský kraj</w:t>
      </w:r>
      <w:r>
        <w:rPr>
          <w:b/>
          <w:sz w:val="22"/>
          <w:szCs w:val="22"/>
        </w:rPr>
        <w:tab/>
      </w:r>
      <w:r w:rsidRPr="00AA014C">
        <w:rPr>
          <w:b/>
          <w:sz w:val="22"/>
          <w:szCs w:val="22"/>
        </w:rPr>
        <w:t>Petr Hájek ARCHITEKTI, s.r.o.</w:t>
      </w:r>
    </w:p>
    <w:p w14:paraId="59BDE7F0" w14:textId="1ECBEFB0" w:rsidR="008B52DC" w:rsidRDefault="00A65F21" w:rsidP="00F32C7B">
      <w:pPr>
        <w:suppressAutoHyphens/>
        <w:ind w:left="2832" w:hanging="2832"/>
        <w:rPr>
          <w:sz w:val="22"/>
          <w:szCs w:val="22"/>
        </w:rPr>
      </w:pPr>
      <w:r>
        <w:rPr>
          <w:bCs/>
          <w:sz w:val="22"/>
          <w:szCs w:val="22"/>
        </w:rPr>
        <w:t>Patrik Pizinger,</w:t>
      </w:r>
      <w:r w:rsidR="00F32C7B">
        <w:rPr>
          <w:bCs/>
          <w:sz w:val="22"/>
          <w:szCs w:val="22"/>
        </w:rPr>
        <w:tab/>
      </w:r>
      <w:r w:rsidR="00F32C7B">
        <w:rPr>
          <w:bCs/>
          <w:sz w:val="22"/>
          <w:szCs w:val="22"/>
        </w:rPr>
        <w:tab/>
      </w:r>
      <w:r w:rsidR="00F32C7B">
        <w:rPr>
          <w:bCs/>
          <w:sz w:val="22"/>
          <w:szCs w:val="22"/>
        </w:rPr>
        <w:tab/>
      </w:r>
      <w:r w:rsidR="00F32C7B">
        <w:rPr>
          <w:bCs/>
          <w:sz w:val="22"/>
          <w:szCs w:val="22"/>
        </w:rPr>
        <w:tab/>
      </w:r>
      <w:r w:rsidR="00F32C7B">
        <w:rPr>
          <w:bCs/>
          <w:sz w:val="22"/>
          <w:szCs w:val="22"/>
        </w:rPr>
        <w:tab/>
      </w:r>
      <w:r w:rsidR="006B7080">
        <w:rPr>
          <w:sz w:val="22"/>
          <w:szCs w:val="22"/>
        </w:rPr>
        <w:t>XXXXXXXXXX</w:t>
      </w:r>
    </w:p>
    <w:p w14:paraId="089305CE" w14:textId="0985807B" w:rsidR="00A06660" w:rsidRDefault="00A65F21" w:rsidP="008B52DC">
      <w:pPr>
        <w:tabs>
          <w:tab w:val="left" w:pos="5670"/>
        </w:tabs>
        <w:rPr>
          <w:bCs/>
          <w:sz w:val="22"/>
          <w:szCs w:val="22"/>
        </w:rPr>
      </w:pPr>
      <w:r>
        <w:rPr>
          <w:bCs/>
          <w:sz w:val="22"/>
          <w:szCs w:val="22"/>
        </w:rPr>
        <w:t>člen Rady Karlovarského Kraje</w:t>
      </w:r>
      <w:r w:rsidR="00F32C7B">
        <w:rPr>
          <w:bCs/>
          <w:sz w:val="22"/>
          <w:szCs w:val="22"/>
        </w:rPr>
        <w:tab/>
      </w:r>
      <w:r w:rsidR="00285A64">
        <w:rPr>
          <w:bCs/>
          <w:sz w:val="22"/>
          <w:szCs w:val="22"/>
        </w:rPr>
        <w:t>jednatel</w:t>
      </w:r>
    </w:p>
    <w:sectPr w:rsidR="00A0666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DB4F1" w14:textId="77777777" w:rsidR="00510384" w:rsidRDefault="00510384" w:rsidP="008B52DC">
      <w:r>
        <w:separator/>
      </w:r>
    </w:p>
  </w:endnote>
  <w:endnote w:type="continuationSeparator" w:id="0">
    <w:p w14:paraId="4E58AC51" w14:textId="77777777" w:rsidR="00510384" w:rsidRDefault="00510384" w:rsidP="008B5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526519"/>
      <w:docPartObj>
        <w:docPartGallery w:val="Page Numbers (Bottom of Page)"/>
        <w:docPartUnique/>
      </w:docPartObj>
    </w:sdtPr>
    <w:sdtEndPr/>
    <w:sdtContent>
      <w:sdt>
        <w:sdtPr>
          <w:id w:val="1728636285"/>
          <w:docPartObj>
            <w:docPartGallery w:val="Page Numbers (Top of Page)"/>
            <w:docPartUnique/>
          </w:docPartObj>
        </w:sdtPr>
        <w:sdtEndPr/>
        <w:sdtContent>
          <w:p w14:paraId="27C6DE31" w14:textId="0888C7DE" w:rsidR="002B03B2" w:rsidRDefault="002B03B2">
            <w:pPr>
              <w:pStyle w:val="Zpat"/>
              <w:jc w:val="center"/>
            </w:pPr>
            <w:r w:rsidRPr="008B52DC">
              <w:rPr>
                <w:sz w:val="20"/>
              </w:rPr>
              <w:t xml:space="preserve">Stránka </w:t>
            </w:r>
            <w:r w:rsidRPr="008B52DC">
              <w:rPr>
                <w:b/>
                <w:bCs/>
                <w:sz w:val="20"/>
              </w:rPr>
              <w:fldChar w:fldCharType="begin"/>
            </w:r>
            <w:r w:rsidRPr="008B52DC">
              <w:rPr>
                <w:b/>
                <w:bCs/>
                <w:sz w:val="20"/>
              </w:rPr>
              <w:instrText>PAGE</w:instrText>
            </w:r>
            <w:r w:rsidRPr="008B52DC">
              <w:rPr>
                <w:b/>
                <w:bCs/>
                <w:sz w:val="20"/>
              </w:rPr>
              <w:fldChar w:fldCharType="separate"/>
            </w:r>
            <w:r w:rsidR="00E62045">
              <w:rPr>
                <w:b/>
                <w:bCs/>
                <w:noProof/>
                <w:sz w:val="20"/>
              </w:rPr>
              <w:t>1</w:t>
            </w:r>
            <w:r w:rsidRPr="008B52DC">
              <w:rPr>
                <w:b/>
                <w:bCs/>
                <w:sz w:val="20"/>
              </w:rPr>
              <w:fldChar w:fldCharType="end"/>
            </w:r>
            <w:r w:rsidRPr="008B52DC">
              <w:rPr>
                <w:sz w:val="20"/>
              </w:rPr>
              <w:t xml:space="preserve"> z </w:t>
            </w:r>
            <w:r w:rsidRPr="008B52DC">
              <w:rPr>
                <w:b/>
                <w:bCs/>
                <w:sz w:val="20"/>
              </w:rPr>
              <w:fldChar w:fldCharType="begin"/>
            </w:r>
            <w:r w:rsidRPr="008B52DC">
              <w:rPr>
                <w:b/>
                <w:bCs/>
                <w:sz w:val="20"/>
              </w:rPr>
              <w:instrText>NUMPAGES</w:instrText>
            </w:r>
            <w:r w:rsidRPr="008B52DC">
              <w:rPr>
                <w:b/>
                <w:bCs/>
                <w:sz w:val="20"/>
              </w:rPr>
              <w:fldChar w:fldCharType="separate"/>
            </w:r>
            <w:r w:rsidR="00E62045">
              <w:rPr>
                <w:b/>
                <w:bCs/>
                <w:noProof/>
                <w:sz w:val="20"/>
              </w:rPr>
              <w:t>10</w:t>
            </w:r>
            <w:r w:rsidRPr="008B52DC">
              <w:rPr>
                <w:b/>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F38AA" w14:textId="77777777" w:rsidR="00510384" w:rsidRDefault="00510384" w:rsidP="008B52DC">
      <w:r>
        <w:separator/>
      </w:r>
    </w:p>
  </w:footnote>
  <w:footnote w:type="continuationSeparator" w:id="0">
    <w:p w14:paraId="35CE8B34" w14:textId="77777777" w:rsidR="00510384" w:rsidRDefault="00510384" w:rsidP="008B5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CBCE9" w14:textId="77F450AB" w:rsidR="002B03B2" w:rsidRDefault="002B03B2">
    <w:pPr>
      <w:pStyle w:val="Zhlav"/>
    </w:pPr>
    <w:r>
      <w:tab/>
    </w:r>
    <w:r>
      <w:tab/>
    </w:r>
    <w:r w:rsidR="00E80691" w:rsidRPr="00E80691">
      <w:t>KK04533/2021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B2F19"/>
    <w:multiLevelType w:val="hybridMultilevel"/>
    <w:tmpl w:val="37704A3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3197312F"/>
    <w:multiLevelType w:val="hybridMultilevel"/>
    <w:tmpl w:val="F21CB0A0"/>
    <w:lvl w:ilvl="0" w:tplc="735C1E8E">
      <w:start w:val="5"/>
      <w:numFmt w:val="bullet"/>
      <w:lvlText w:val="-"/>
      <w:lvlJc w:val="left"/>
      <w:pPr>
        <w:ind w:left="1778" w:hanging="360"/>
      </w:pPr>
      <w:rPr>
        <w:rFonts w:ascii="Times New Roman" w:eastAsiaTheme="minorHAnsi" w:hAnsi="Times New Roman" w:cs="Times New Roman" w:hint="default"/>
        <w:b w:val="0"/>
        <w:u w:val="none"/>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 w15:restartNumberingAfterBreak="0">
    <w:nsid w:val="5B175364"/>
    <w:multiLevelType w:val="multilevel"/>
    <w:tmpl w:val="4C2A4C9C"/>
    <w:lvl w:ilvl="0">
      <w:start w:val="1"/>
      <w:numFmt w:val="decimal"/>
      <w:pStyle w:val="Nadpis1"/>
      <w:isLgl/>
      <w:lvlText w:val="%1"/>
      <w:lvlJc w:val="left"/>
      <w:pPr>
        <w:ind w:left="432" w:hanging="432"/>
      </w:pPr>
      <w:rPr>
        <w:rFonts w:hint="default"/>
      </w:rPr>
    </w:lvl>
    <w:lvl w:ilvl="1">
      <w:start w:val="1"/>
      <w:numFmt w:val="decimal"/>
      <w:pStyle w:val="Nadpis2"/>
      <w:isLgl/>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67852045"/>
    <w:multiLevelType w:val="multilevel"/>
    <w:tmpl w:val="53BA9ED4"/>
    <w:lvl w:ilvl="0">
      <w:start w:val="1"/>
      <w:numFmt w:val="upperRoman"/>
      <w:lvlText w:val="%1."/>
      <w:lvlJc w:val="left"/>
      <w:pPr>
        <w:ind w:left="360" w:hanging="360"/>
      </w:pPr>
      <w:rPr>
        <w:rFonts w:hint="default"/>
      </w:rPr>
    </w:lvl>
    <w:lvl w:ilvl="1">
      <w:start w:val="1"/>
      <w:numFmt w:val="decimal"/>
      <w:isLgl/>
      <w:lvlText w:val="%1.%2."/>
      <w:lvlJc w:val="left"/>
      <w:pPr>
        <w:ind w:left="792" w:hanging="432"/>
      </w:pPr>
      <w:rPr>
        <w:rFonts w:ascii="Times New Roman" w:hAnsi="Times New Roman" w:cs="Times New Roman" w:hint="default"/>
        <w:b w:val="0"/>
      </w:rPr>
    </w:lvl>
    <w:lvl w:ilvl="2">
      <w:start w:val="1"/>
      <w:numFmt w:val="decimal"/>
      <w:isLg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3"/>
  </w:num>
  <w:num w:numId="3">
    <w:abstractNumId w:val="2"/>
  </w:num>
  <w:num w:numId="4">
    <w:abstractNumId w:val="0"/>
  </w:num>
  <w:num w:numId="5">
    <w:abstractNumId w:val="2"/>
  </w:num>
  <w:num w:numId="6">
    <w:abstractNumId w:val="2"/>
  </w:num>
  <w:num w:numId="7">
    <w:abstractNumId w:val="2"/>
  </w:num>
  <w:num w:numId="8">
    <w:abstractNumId w:val="2"/>
  </w:num>
  <w:num w:numId="9">
    <w:abstractNumId w:val="2"/>
  </w:num>
  <w:num w:numId="10">
    <w:abstractNumId w:val="2"/>
  </w:num>
  <w:num w:numId="1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4D7"/>
    <w:rsid w:val="00000117"/>
    <w:rsid w:val="0000570D"/>
    <w:rsid w:val="000102B1"/>
    <w:rsid w:val="000219C1"/>
    <w:rsid w:val="00025E17"/>
    <w:rsid w:val="0002680C"/>
    <w:rsid w:val="00062B9D"/>
    <w:rsid w:val="00071CD6"/>
    <w:rsid w:val="00073E5B"/>
    <w:rsid w:val="00075F80"/>
    <w:rsid w:val="000C0866"/>
    <w:rsid w:val="000D166F"/>
    <w:rsid w:val="000E116D"/>
    <w:rsid w:val="000E2FBD"/>
    <w:rsid w:val="000F0B30"/>
    <w:rsid w:val="000F2BF5"/>
    <w:rsid w:val="000F7199"/>
    <w:rsid w:val="00103F0C"/>
    <w:rsid w:val="00104FDD"/>
    <w:rsid w:val="00111AE8"/>
    <w:rsid w:val="00117A33"/>
    <w:rsid w:val="001261BE"/>
    <w:rsid w:val="00151BC9"/>
    <w:rsid w:val="00154E77"/>
    <w:rsid w:val="001600E8"/>
    <w:rsid w:val="00180C57"/>
    <w:rsid w:val="00183A15"/>
    <w:rsid w:val="00194BCA"/>
    <w:rsid w:val="001A6419"/>
    <w:rsid w:val="001D6ACA"/>
    <w:rsid w:val="001E23AA"/>
    <w:rsid w:val="001E505D"/>
    <w:rsid w:val="002044B7"/>
    <w:rsid w:val="0020661F"/>
    <w:rsid w:val="00214EA5"/>
    <w:rsid w:val="00215533"/>
    <w:rsid w:val="002178E8"/>
    <w:rsid w:val="00220E24"/>
    <w:rsid w:val="002246C0"/>
    <w:rsid w:val="00264DC5"/>
    <w:rsid w:val="002656E9"/>
    <w:rsid w:val="00270F0F"/>
    <w:rsid w:val="00285A64"/>
    <w:rsid w:val="00285F8A"/>
    <w:rsid w:val="00295137"/>
    <w:rsid w:val="002A5A9D"/>
    <w:rsid w:val="002B03B2"/>
    <w:rsid w:val="002B545D"/>
    <w:rsid w:val="002C5BE7"/>
    <w:rsid w:val="002E539D"/>
    <w:rsid w:val="002F0B72"/>
    <w:rsid w:val="00337440"/>
    <w:rsid w:val="00342998"/>
    <w:rsid w:val="00372510"/>
    <w:rsid w:val="003774A4"/>
    <w:rsid w:val="00383DA9"/>
    <w:rsid w:val="00385D6C"/>
    <w:rsid w:val="00393169"/>
    <w:rsid w:val="003B428C"/>
    <w:rsid w:val="003C77E4"/>
    <w:rsid w:val="003D52E3"/>
    <w:rsid w:val="003E09F2"/>
    <w:rsid w:val="003E7401"/>
    <w:rsid w:val="003F79F6"/>
    <w:rsid w:val="00404C98"/>
    <w:rsid w:val="004145F0"/>
    <w:rsid w:val="004306CC"/>
    <w:rsid w:val="00441865"/>
    <w:rsid w:val="00471C3D"/>
    <w:rsid w:val="004735C7"/>
    <w:rsid w:val="00490180"/>
    <w:rsid w:val="004917C7"/>
    <w:rsid w:val="00491AAE"/>
    <w:rsid w:val="004A1604"/>
    <w:rsid w:val="004B5F1B"/>
    <w:rsid w:val="004B7DA2"/>
    <w:rsid w:val="004E0B54"/>
    <w:rsid w:val="004F455C"/>
    <w:rsid w:val="005002C9"/>
    <w:rsid w:val="00501BEF"/>
    <w:rsid w:val="00510384"/>
    <w:rsid w:val="00520BA4"/>
    <w:rsid w:val="00522EB7"/>
    <w:rsid w:val="00525B0E"/>
    <w:rsid w:val="00526D23"/>
    <w:rsid w:val="00527FBB"/>
    <w:rsid w:val="0053206A"/>
    <w:rsid w:val="005404D7"/>
    <w:rsid w:val="00552A4F"/>
    <w:rsid w:val="00556399"/>
    <w:rsid w:val="00566BA4"/>
    <w:rsid w:val="005738E6"/>
    <w:rsid w:val="005801B8"/>
    <w:rsid w:val="00584F81"/>
    <w:rsid w:val="00585EB7"/>
    <w:rsid w:val="005A7B3D"/>
    <w:rsid w:val="005B73E4"/>
    <w:rsid w:val="005C33A7"/>
    <w:rsid w:val="005C7BF6"/>
    <w:rsid w:val="005D1C67"/>
    <w:rsid w:val="005D5E32"/>
    <w:rsid w:val="005D7B2C"/>
    <w:rsid w:val="005F5BFB"/>
    <w:rsid w:val="00606189"/>
    <w:rsid w:val="00611E9F"/>
    <w:rsid w:val="006463D3"/>
    <w:rsid w:val="006508B7"/>
    <w:rsid w:val="006609E2"/>
    <w:rsid w:val="00670E77"/>
    <w:rsid w:val="00672BEF"/>
    <w:rsid w:val="00687566"/>
    <w:rsid w:val="00694F6B"/>
    <w:rsid w:val="006A011F"/>
    <w:rsid w:val="006A37A5"/>
    <w:rsid w:val="006B1FBF"/>
    <w:rsid w:val="006B3380"/>
    <w:rsid w:val="006B7080"/>
    <w:rsid w:val="006C1462"/>
    <w:rsid w:val="006C18F7"/>
    <w:rsid w:val="006D1059"/>
    <w:rsid w:val="00704B03"/>
    <w:rsid w:val="00717318"/>
    <w:rsid w:val="007327B2"/>
    <w:rsid w:val="007327C6"/>
    <w:rsid w:val="0074279E"/>
    <w:rsid w:val="00743A7B"/>
    <w:rsid w:val="007714F2"/>
    <w:rsid w:val="0079335B"/>
    <w:rsid w:val="007A02F3"/>
    <w:rsid w:val="007B4C1A"/>
    <w:rsid w:val="007B724A"/>
    <w:rsid w:val="007D243F"/>
    <w:rsid w:val="007E7BC0"/>
    <w:rsid w:val="00803632"/>
    <w:rsid w:val="00823C0B"/>
    <w:rsid w:val="00825F37"/>
    <w:rsid w:val="008434D7"/>
    <w:rsid w:val="0085098E"/>
    <w:rsid w:val="00871E49"/>
    <w:rsid w:val="008724BD"/>
    <w:rsid w:val="00885C0A"/>
    <w:rsid w:val="008A3460"/>
    <w:rsid w:val="008A3B57"/>
    <w:rsid w:val="008B00A9"/>
    <w:rsid w:val="008B1D0C"/>
    <w:rsid w:val="008B52DC"/>
    <w:rsid w:val="008B5C94"/>
    <w:rsid w:val="008B6811"/>
    <w:rsid w:val="008C4992"/>
    <w:rsid w:val="008D7EEF"/>
    <w:rsid w:val="008E4010"/>
    <w:rsid w:val="008F3328"/>
    <w:rsid w:val="008F786A"/>
    <w:rsid w:val="00905B9D"/>
    <w:rsid w:val="0091238C"/>
    <w:rsid w:val="00914DA8"/>
    <w:rsid w:val="009156C4"/>
    <w:rsid w:val="00916C30"/>
    <w:rsid w:val="00944591"/>
    <w:rsid w:val="00950ACA"/>
    <w:rsid w:val="00950C2C"/>
    <w:rsid w:val="009575C6"/>
    <w:rsid w:val="00957B0C"/>
    <w:rsid w:val="00966367"/>
    <w:rsid w:val="00975F2A"/>
    <w:rsid w:val="00981367"/>
    <w:rsid w:val="009A2ACD"/>
    <w:rsid w:val="009B2E0E"/>
    <w:rsid w:val="009B5078"/>
    <w:rsid w:val="009C1264"/>
    <w:rsid w:val="009D4686"/>
    <w:rsid w:val="00A00586"/>
    <w:rsid w:val="00A052FE"/>
    <w:rsid w:val="00A06660"/>
    <w:rsid w:val="00A119C4"/>
    <w:rsid w:val="00A13623"/>
    <w:rsid w:val="00A241A4"/>
    <w:rsid w:val="00A629AE"/>
    <w:rsid w:val="00A65F21"/>
    <w:rsid w:val="00A72E25"/>
    <w:rsid w:val="00A7436A"/>
    <w:rsid w:val="00AA014C"/>
    <w:rsid w:val="00AA35CD"/>
    <w:rsid w:val="00AB3C11"/>
    <w:rsid w:val="00AC36A6"/>
    <w:rsid w:val="00AC3C69"/>
    <w:rsid w:val="00AE10DD"/>
    <w:rsid w:val="00B101F1"/>
    <w:rsid w:val="00B2429D"/>
    <w:rsid w:val="00B52878"/>
    <w:rsid w:val="00B54688"/>
    <w:rsid w:val="00B54B7E"/>
    <w:rsid w:val="00B553D9"/>
    <w:rsid w:val="00B6783F"/>
    <w:rsid w:val="00B720CE"/>
    <w:rsid w:val="00B82D70"/>
    <w:rsid w:val="00B87A00"/>
    <w:rsid w:val="00B90E8A"/>
    <w:rsid w:val="00B9125B"/>
    <w:rsid w:val="00BB2561"/>
    <w:rsid w:val="00BC100E"/>
    <w:rsid w:val="00BE0816"/>
    <w:rsid w:val="00BF07CB"/>
    <w:rsid w:val="00BF2C95"/>
    <w:rsid w:val="00C13ECE"/>
    <w:rsid w:val="00C31305"/>
    <w:rsid w:val="00C36423"/>
    <w:rsid w:val="00C364A0"/>
    <w:rsid w:val="00C41FEE"/>
    <w:rsid w:val="00C50CE4"/>
    <w:rsid w:val="00C57A2C"/>
    <w:rsid w:val="00C61275"/>
    <w:rsid w:val="00C66AF4"/>
    <w:rsid w:val="00C74BA6"/>
    <w:rsid w:val="00C771F0"/>
    <w:rsid w:val="00C87044"/>
    <w:rsid w:val="00C95DC4"/>
    <w:rsid w:val="00C97EDB"/>
    <w:rsid w:val="00CA2261"/>
    <w:rsid w:val="00CB01FB"/>
    <w:rsid w:val="00CB4A69"/>
    <w:rsid w:val="00CC19DD"/>
    <w:rsid w:val="00CE03B6"/>
    <w:rsid w:val="00CE69CF"/>
    <w:rsid w:val="00D040F9"/>
    <w:rsid w:val="00D15254"/>
    <w:rsid w:val="00D26DA6"/>
    <w:rsid w:val="00D46DED"/>
    <w:rsid w:val="00D51AED"/>
    <w:rsid w:val="00D536C9"/>
    <w:rsid w:val="00D56032"/>
    <w:rsid w:val="00D648E6"/>
    <w:rsid w:val="00D66126"/>
    <w:rsid w:val="00D70422"/>
    <w:rsid w:val="00D73B16"/>
    <w:rsid w:val="00D7481A"/>
    <w:rsid w:val="00D75668"/>
    <w:rsid w:val="00DA4092"/>
    <w:rsid w:val="00DA5862"/>
    <w:rsid w:val="00DB040B"/>
    <w:rsid w:val="00DB3E8B"/>
    <w:rsid w:val="00DB60B3"/>
    <w:rsid w:val="00DC581E"/>
    <w:rsid w:val="00DC6287"/>
    <w:rsid w:val="00DD02E6"/>
    <w:rsid w:val="00DD6108"/>
    <w:rsid w:val="00DE1437"/>
    <w:rsid w:val="00DF1602"/>
    <w:rsid w:val="00DF4F70"/>
    <w:rsid w:val="00E03550"/>
    <w:rsid w:val="00E15CD5"/>
    <w:rsid w:val="00E1623A"/>
    <w:rsid w:val="00E16981"/>
    <w:rsid w:val="00E30DB9"/>
    <w:rsid w:val="00E32CD9"/>
    <w:rsid w:val="00E42FB1"/>
    <w:rsid w:val="00E45231"/>
    <w:rsid w:val="00E507F1"/>
    <w:rsid w:val="00E525C3"/>
    <w:rsid w:val="00E577FE"/>
    <w:rsid w:val="00E62045"/>
    <w:rsid w:val="00E70D12"/>
    <w:rsid w:val="00E73465"/>
    <w:rsid w:val="00E80691"/>
    <w:rsid w:val="00E92E02"/>
    <w:rsid w:val="00E940D1"/>
    <w:rsid w:val="00ED4FB9"/>
    <w:rsid w:val="00EF0372"/>
    <w:rsid w:val="00F00FFD"/>
    <w:rsid w:val="00F0724F"/>
    <w:rsid w:val="00F25A5F"/>
    <w:rsid w:val="00F2747E"/>
    <w:rsid w:val="00F274B8"/>
    <w:rsid w:val="00F32C7B"/>
    <w:rsid w:val="00F4654C"/>
    <w:rsid w:val="00F54659"/>
    <w:rsid w:val="00F558FE"/>
    <w:rsid w:val="00F6663B"/>
    <w:rsid w:val="00F6686E"/>
    <w:rsid w:val="00F8244E"/>
    <w:rsid w:val="00F82C10"/>
    <w:rsid w:val="00F850E1"/>
    <w:rsid w:val="00FA1171"/>
    <w:rsid w:val="00FA2DD0"/>
    <w:rsid w:val="00FA55EC"/>
    <w:rsid w:val="00FB0058"/>
    <w:rsid w:val="00FE3B12"/>
    <w:rsid w:val="00FF0F71"/>
    <w:rsid w:val="00FF29B0"/>
    <w:rsid w:val="00FF57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72EF7"/>
  <w15:chartTrackingRefBased/>
  <w15:docId w15:val="{13E12ED5-C32E-4416-9E69-E6755EF0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434D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434D7"/>
    <w:pPr>
      <w:keepNext/>
      <w:numPr>
        <w:numId w:val="1"/>
      </w:numPr>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
    <w:semiHidden/>
    <w:unhideWhenUsed/>
    <w:qFormat/>
    <w:rsid w:val="006609E2"/>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6609E2"/>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6609E2"/>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6609E2"/>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6609E2"/>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6609E2"/>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6609E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6609E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434D7"/>
    <w:rPr>
      <w:rFonts w:ascii="Cambria" w:eastAsia="Times New Roman" w:hAnsi="Cambria" w:cs="Times New Roman"/>
      <w:b/>
      <w:bCs/>
      <w:kern w:val="32"/>
      <w:sz w:val="32"/>
      <w:szCs w:val="32"/>
      <w:lang w:eastAsia="cs-CZ"/>
    </w:rPr>
  </w:style>
  <w:style w:type="paragraph" w:styleId="Zkladntext">
    <w:name w:val="Body Text"/>
    <w:basedOn w:val="Normln"/>
    <w:link w:val="ZkladntextChar"/>
    <w:unhideWhenUsed/>
    <w:rsid w:val="008434D7"/>
    <w:pPr>
      <w:spacing w:after="120"/>
    </w:pPr>
  </w:style>
  <w:style w:type="character" w:customStyle="1" w:styleId="ZkladntextChar">
    <w:name w:val="Základní text Char"/>
    <w:basedOn w:val="Standardnpsmoodstavce"/>
    <w:link w:val="Zkladntext"/>
    <w:rsid w:val="008434D7"/>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6609E2"/>
    <w:rPr>
      <w:rFonts w:asciiTheme="majorHAnsi" w:eastAsiaTheme="majorEastAsia" w:hAnsiTheme="majorHAnsi" w:cstheme="majorBidi"/>
      <w:color w:val="2E74B5" w:themeColor="accent1" w:themeShade="BF"/>
      <w:sz w:val="26"/>
      <w:szCs w:val="26"/>
      <w:lang w:eastAsia="cs-CZ"/>
    </w:rPr>
  </w:style>
  <w:style w:type="character" w:customStyle="1" w:styleId="Nadpis3Char">
    <w:name w:val="Nadpis 3 Char"/>
    <w:basedOn w:val="Standardnpsmoodstavce"/>
    <w:link w:val="Nadpis3"/>
    <w:uiPriority w:val="9"/>
    <w:semiHidden/>
    <w:rsid w:val="006609E2"/>
    <w:rPr>
      <w:rFonts w:asciiTheme="majorHAnsi" w:eastAsiaTheme="majorEastAsia" w:hAnsiTheme="majorHAnsi" w:cstheme="majorBidi"/>
      <w:color w:val="1F4D78" w:themeColor="accent1" w:themeShade="7F"/>
      <w:sz w:val="24"/>
      <w:szCs w:val="24"/>
      <w:lang w:eastAsia="cs-CZ"/>
    </w:rPr>
  </w:style>
  <w:style w:type="character" w:customStyle="1" w:styleId="Nadpis4Char">
    <w:name w:val="Nadpis 4 Char"/>
    <w:basedOn w:val="Standardnpsmoodstavce"/>
    <w:link w:val="Nadpis4"/>
    <w:uiPriority w:val="9"/>
    <w:semiHidden/>
    <w:rsid w:val="006609E2"/>
    <w:rPr>
      <w:rFonts w:asciiTheme="majorHAnsi" w:eastAsiaTheme="majorEastAsia" w:hAnsiTheme="majorHAnsi" w:cstheme="majorBidi"/>
      <w:i/>
      <w:iCs/>
      <w:color w:val="2E74B5" w:themeColor="accent1" w:themeShade="BF"/>
      <w:sz w:val="24"/>
      <w:szCs w:val="24"/>
      <w:lang w:eastAsia="cs-CZ"/>
    </w:rPr>
  </w:style>
  <w:style w:type="character" w:customStyle="1" w:styleId="Nadpis5Char">
    <w:name w:val="Nadpis 5 Char"/>
    <w:basedOn w:val="Standardnpsmoodstavce"/>
    <w:link w:val="Nadpis5"/>
    <w:uiPriority w:val="9"/>
    <w:semiHidden/>
    <w:rsid w:val="006609E2"/>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6609E2"/>
    <w:rPr>
      <w:rFonts w:asciiTheme="majorHAnsi" w:eastAsiaTheme="majorEastAsia" w:hAnsiTheme="majorHAnsi" w:cstheme="majorBidi"/>
      <w:color w:val="1F4D78" w:themeColor="accent1" w:themeShade="7F"/>
      <w:sz w:val="24"/>
      <w:szCs w:val="24"/>
      <w:lang w:eastAsia="cs-CZ"/>
    </w:rPr>
  </w:style>
  <w:style w:type="character" w:customStyle="1" w:styleId="Nadpis7Char">
    <w:name w:val="Nadpis 7 Char"/>
    <w:basedOn w:val="Standardnpsmoodstavce"/>
    <w:link w:val="Nadpis7"/>
    <w:uiPriority w:val="9"/>
    <w:semiHidden/>
    <w:rsid w:val="006609E2"/>
    <w:rPr>
      <w:rFonts w:asciiTheme="majorHAnsi" w:eastAsiaTheme="majorEastAsia" w:hAnsiTheme="majorHAnsi" w:cstheme="majorBidi"/>
      <w:i/>
      <w:iCs/>
      <w:color w:val="1F4D78" w:themeColor="accent1" w:themeShade="7F"/>
      <w:sz w:val="24"/>
      <w:szCs w:val="24"/>
      <w:lang w:eastAsia="cs-CZ"/>
    </w:rPr>
  </w:style>
  <w:style w:type="character" w:customStyle="1" w:styleId="Nadpis8Char">
    <w:name w:val="Nadpis 8 Char"/>
    <w:basedOn w:val="Standardnpsmoodstavce"/>
    <w:link w:val="Nadpis8"/>
    <w:uiPriority w:val="9"/>
    <w:semiHidden/>
    <w:rsid w:val="006609E2"/>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6609E2"/>
    <w:rPr>
      <w:rFonts w:asciiTheme="majorHAnsi" w:eastAsiaTheme="majorEastAsia" w:hAnsiTheme="majorHAnsi" w:cstheme="majorBidi"/>
      <w:i/>
      <w:iCs/>
      <w:color w:val="272727" w:themeColor="text1" w:themeTint="D8"/>
      <w:sz w:val="21"/>
      <w:szCs w:val="21"/>
      <w:lang w:eastAsia="cs-CZ"/>
    </w:rPr>
  </w:style>
  <w:style w:type="paragraph" w:customStyle="1" w:styleId="Default">
    <w:name w:val="Default"/>
    <w:rsid w:val="00E940D1"/>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D56032"/>
    <w:pPr>
      <w:ind w:left="720"/>
      <w:contextualSpacing/>
    </w:pPr>
  </w:style>
  <w:style w:type="character" w:styleId="Hypertextovodkaz">
    <w:name w:val="Hyperlink"/>
    <w:basedOn w:val="Standardnpsmoodstavce"/>
    <w:uiPriority w:val="99"/>
    <w:unhideWhenUsed/>
    <w:rsid w:val="00B82D70"/>
    <w:rPr>
      <w:color w:val="0563C1" w:themeColor="hyperlink"/>
      <w:u w:val="single"/>
    </w:rPr>
  </w:style>
  <w:style w:type="paragraph" w:styleId="Zhlav">
    <w:name w:val="header"/>
    <w:basedOn w:val="Normln"/>
    <w:link w:val="ZhlavChar"/>
    <w:uiPriority w:val="99"/>
    <w:unhideWhenUsed/>
    <w:rsid w:val="008B52DC"/>
    <w:pPr>
      <w:tabs>
        <w:tab w:val="center" w:pos="4536"/>
        <w:tab w:val="right" w:pos="9072"/>
      </w:tabs>
    </w:pPr>
  </w:style>
  <w:style w:type="character" w:customStyle="1" w:styleId="ZhlavChar">
    <w:name w:val="Záhlaví Char"/>
    <w:basedOn w:val="Standardnpsmoodstavce"/>
    <w:link w:val="Zhlav"/>
    <w:uiPriority w:val="99"/>
    <w:rsid w:val="008B52D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B52DC"/>
    <w:pPr>
      <w:tabs>
        <w:tab w:val="center" w:pos="4536"/>
        <w:tab w:val="right" w:pos="9072"/>
      </w:tabs>
    </w:pPr>
  </w:style>
  <w:style w:type="character" w:customStyle="1" w:styleId="ZpatChar">
    <w:name w:val="Zápatí Char"/>
    <w:basedOn w:val="Standardnpsmoodstavce"/>
    <w:link w:val="Zpat"/>
    <w:uiPriority w:val="99"/>
    <w:rsid w:val="008B52DC"/>
    <w:rPr>
      <w:rFonts w:ascii="Times New Roman" w:eastAsia="Times New Roman" w:hAnsi="Times New Roman" w:cs="Times New Roman"/>
      <w:sz w:val="24"/>
      <w:szCs w:val="24"/>
      <w:lang w:eastAsia="cs-CZ"/>
    </w:rPr>
  </w:style>
  <w:style w:type="paragraph" w:styleId="Titulek">
    <w:name w:val="caption"/>
    <w:basedOn w:val="Normln"/>
    <w:next w:val="Normln"/>
    <w:uiPriority w:val="35"/>
    <w:unhideWhenUsed/>
    <w:qFormat/>
    <w:rsid w:val="00B52878"/>
    <w:pPr>
      <w:spacing w:after="200"/>
    </w:pPr>
    <w:rPr>
      <w:i/>
      <w:iCs/>
      <w:color w:val="44546A" w:themeColor="text2"/>
      <w:sz w:val="18"/>
      <w:szCs w:val="18"/>
    </w:rPr>
  </w:style>
  <w:style w:type="character" w:styleId="Odkaznakoment">
    <w:name w:val="annotation reference"/>
    <w:basedOn w:val="Standardnpsmoodstavce"/>
    <w:uiPriority w:val="99"/>
    <w:semiHidden/>
    <w:unhideWhenUsed/>
    <w:rsid w:val="00AA35CD"/>
    <w:rPr>
      <w:sz w:val="16"/>
      <w:szCs w:val="16"/>
    </w:rPr>
  </w:style>
  <w:style w:type="paragraph" w:styleId="Textkomente">
    <w:name w:val="annotation text"/>
    <w:basedOn w:val="Normln"/>
    <w:link w:val="TextkomenteChar"/>
    <w:uiPriority w:val="99"/>
    <w:semiHidden/>
    <w:unhideWhenUsed/>
    <w:rsid w:val="00AA35CD"/>
    <w:rPr>
      <w:sz w:val="20"/>
      <w:szCs w:val="20"/>
    </w:rPr>
  </w:style>
  <w:style w:type="character" w:customStyle="1" w:styleId="TextkomenteChar">
    <w:name w:val="Text komentáře Char"/>
    <w:basedOn w:val="Standardnpsmoodstavce"/>
    <w:link w:val="Textkomente"/>
    <w:uiPriority w:val="99"/>
    <w:semiHidden/>
    <w:rsid w:val="00AA35C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A35CD"/>
    <w:rPr>
      <w:b/>
      <w:bCs/>
    </w:rPr>
  </w:style>
  <w:style w:type="character" w:customStyle="1" w:styleId="PedmtkomenteChar">
    <w:name w:val="Předmět komentáře Char"/>
    <w:basedOn w:val="TextkomenteChar"/>
    <w:link w:val="Pedmtkomente"/>
    <w:uiPriority w:val="99"/>
    <w:semiHidden/>
    <w:rsid w:val="00AA35C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AA35C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35CD"/>
    <w:rPr>
      <w:rFonts w:ascii="Segoe UI" w:eastAsia="Times New Roman" w:hAnsi="Segoe UI" w:cs="Segoe UI"/>
      <w:sz w:val="18"/>
      <w:szCs w:val="18"/>
      <w:lang w:eastAsia="cs-CZ"/>
    </w:rPr>
  </w:style>
  <w:style w:type="paragraph" w:styleId="Revize">
    <w:name w:val="Revision"/>
    <w:hidden/>
    <w:uiPriority w:val="99"/>
    <w:semiHidden/>
    <w:rsid w:val="001A6419"/>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55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jek@hajekarchitekti.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188B4-5468-4796-A82E-3E0A70B48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4207</Words>
  <Characters>24824</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Čápová Hana</dc:creator>
  <cp:keywords/>
  <dc:description/>
  <cp:lastModifiedBy>Slavíková Jaroslava</cp:lastModifiedBy>
  <cp:revision>3</cp:revision>
  <cp:lastPrinted>2021-12-01T12:18:00Z</cp:lastPrinted>
  <dcterms:created xsi:type="dcterms:W3CDTF">2021-12-14T10:24:00Z</dcterms:created>
  <dcterms:modified xsi:type="dcterms:W3CDTF">2021-12-14T10:24:00Z</dcterms:modified>
</cp:coreProperties>
</file>