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62F6" w14:textId="4BE8D8BF" w:rsidR="00E83247" w:rsidRPr="002035C1" w:rsidRDefault="009A6601" w:rsidP="00736A91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035C1">
        <w:rPr>
          <w:rFonts w:ascii="Arial Narrow" w:hAnsi="Arial Narrow"/>
          <w:b/>
          <w:bCs/>
          <w:sz w:val="28"/>
          <w:szCs w:val="28"/>
        </w:rPr>
        <w:t>Smlouva</w:t>
      </w:r>
    </w:p>
    <w:p w14:paraId="39793A6E" w14:textId="566C5A7D" w:rsidR="00D7014D" w:rsidRPr="002035C1" w:rsidRDefault="009A6601" w:rsidP="00AE4C2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2035C1">
        <w:rPr>
          <w:rFonts w:ascii="Arial Narrow" w:hAnsi="Arial Narrow"/>
          <w:b/>
          <w:bCs/>
          <w:sz w:val="28"/>
          <w:szCs w:val="28"/>
        </w:rPr>
        <w:t xml:space="preserve">o 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 xml:space="preserve">poskytování služeb </w:t>
      </w:r>
      <w:r w:rsidR="00D615E5">
        <w:rPr>
          <w:rFonts w:ascii="Arial Narrow" w:hAnsi="Arial Narrow"/>
          <w:b/>
          <w:bCs/>
          <w:sz w:val="28"/>
          <w:szCs w:val="28"/>
        </w:rPr>
        <w:t xml:space="preserve">správy 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>a podpo</w:t>
      </w:r>
      <w:r w:rsidR="00D615E5">
        <w:rPr>
          <w:rFonts w:ascii="Arial Narrow" w:hAnsi="Arial Narrow"/>
          <w:b/>
          <w:bCs/>
          <w:sz w:val="28"/>
          <w:szCs w:val="28"/>
        </w:rPr>
        <w:t>ry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 xml:space="preserve"> databázov</w:t>
      </w:r>
      <w:r w:rsidR="0039426E">
        <w:rPr>
          <w:rFonts w:ascii="Arial Narrow" w:hAnsi="Arial Narrow"/>
          <w:b/>
          <w:bCs/>
          <w:sz w:val="28"/>
          <w:szCs w:val="28"/>
        </w:rPr>
        <w:t>ého</w:t>
      </w:r>
      <w:r w:rsidR="00AE00D1" w:rsidRPr="00AE00D1">
        <w:rPr>
          <w:rFonts w:ascii="Arial Narrow" w:hAnsi="Arial Narrow"/>
          <w:b/>
          <w:bCs/>
          <w:sz w:val="28"/>
          <w:szCs w:val="28"/>
        </w:rPr>
        <w:t xml:space="preserve"> systém</w:t>
      </w:r>
      <w:r w:rsidR="0039426E">
        <w:rPr>
          <w:rFonts w:ascii="Arial Narrow" w:hAnsi="Arial Narrow"/>
          <w:b/>
          <w:bCs/>
          <w:sz w:val="28"/>
          <w:szCs w:val="28"/>
        </w:rPr>
        <w:t>u</w:t>
      </w:r>
    </w:p>
    <w:p w14:paraId="7AC3573D" w14:textId="77777777" w:rsidR="00981D5D" w:rsidRPr="002035C1" w:rsidRDefault="00981D5D" w:rsidP="00984925">
      <w:pPr>
        <w:pStyle w:val="Zkladntext"/>
        <w:jc w:val="center"/>
        <w:rPr>
          <w:rFonts w:ascii="Arial Narrow" w:hAnsi="Arial Narrow"/>
          <w:szCs w:val="22"/>
        </w:rPr>
      </w:pPr>
    </w:p>
    <w:p w14:paraId="32F6B1BA" w14:textId="4F0B1795" w:rsidR="00984925" w:rsidRPr="002035C1" w:rsidRDefault="00984925" w:rsidP="00984925">
      <w:pPr>
        <w:pStyle w:val="Zkladntext"/>
        <w:jc w:val="center"/>
        <w:rPr>
          <w:rFonts w:ascii="Arial Narrow" w:hAnsi="Arial Narrow"/>
          <w:szCs w:val="22"/>
        </w:rPr>
      </w:pPr>
      <w:r w:rsidRPr="002035C1">
        <w:rPr>
          <w:rFonts w:ascii="Arial Narrow" w:hAnsi="Arial Narrow"/>
          <w:szCs w:val="22"/>
        </w:rPr>
        <w:t xml:space="preserve">uzavřena podle </w:t>
      </w:r>
      <w:r w:rsidR="00AC5D16" w:rsidRPr="002035C1">
        <w:rPr>
          <w:rFonts w:ascii="Arial Narrow" w:hAnsi="Arial Narrow"/>
          <w:szCs w:val="22"/>
        </w:rPr>
        <w:t xml:space="preserve">zákona č. 89/2012 Sb., </w:t>
      </w:r>
      <w:r w:rsidRPr="002035C1">
        <w:rPr>
          <w:rFonts w:ascii="Arial Narrow" w:hAnsi="Arial Narrow"/>
          <w:szCs w:val="22"/>
        </w:rPr>
        <w:t>ob</w:t>
      </w:r>
      <w:r w:rsidR="00AC5D16" w:rsidRPr="002035C1">
        <w:rPr>
          <w:rFonts w:ascii="Arial Narrow" w:hAnsi="Arial Narrow"/>
          <w:szCs w:val="22"/>
        </w:rPr>
        <w:t>čanský zákoník</w:t>
      </w:r>
      <w:r w:rsidRPr="002035C1">
        <w:rPr>
          <w:rFonts w:ascii="Arial Narrow" w:hAnsi="Arial Narrow"/>
          <w:szCs w:val="22"/>
        </w:rPr>
        <w:t>, ve znění pozdějších předpisů</w:t>
      </w:r>
      <w:r w:rsidR="007F3A11">
        <w:rPr>
          <w:rFonts w:ascii="Arial Narrow" w:hAnsi="Arial Narrow"/>
          <w:szCs w:val="22"/>
        </w:rPr>
        <w:t xml:space="preserve"> (dál</w:t>
      </w:r>
      <w:r w:rsidR="002A52D9">
        <w:rPr>
          <w:rFonts w:ascii="Arial Narrow" w:hAnsi="Arial Narrow"/>
          <w:szCs w:val="22"/>
        </w:rPr>
        <w:t>e</w:t>
      </w:r>
      <w:r w:rsidR="007F3A11">
        <w:rPr>
          <w:rFonts w:ascii="Arial Narrow" w:hAnsi="Arial Narrow"/>
          <w:szCs w:val="22"/>
        </w:rPr>
        <w:t xml:space="preserve"> také jen </w:t>
      </w:r>
      <w:r w:rsidR="002A52D9">
        <w:rPr>
          <w:rFonts w:ascii="Arial Narrow" w:hAnsi="Arial Narrow"/>
          <w:szCs w:val="22"/>
        </w:rPr>
        <w:t>„</w:t>
      </w:r>
      <w:r w:rsidR="007F3A11">
        <w:rPr>
          <w:rFonts w:ascii="Arial Narrow" w:hAnsi="Arial Narrow"/>
          <w:szCs w:val="22"/>
        </w:rPr>
        <w:t>OZ“</w:t>
      </w:r>
      <w:r w:rsidR="002A52D9">
        <w:rPr>
          <w:rFonts w:ascii="Arial Narrow" w:hAnsi="Arial Narrow"/>
          <w:szCs w:val="22"/>
        </w:rPr>
        <w:t>)</w:t>
      </w:r>
    </w:p>
    <w:p w14:paraId="3D0CFC12" w14:textId="77777777" w:rsidR="00431848" w:rsidRPr="002035C1" w:rsidRDefault="00431848">
      <w:pPr>
        <w:rPr>
          <w:rFonts w:ascii="Arial Narrow" w:hAnsi="Arial Narrow"/>
          <w:bCs/>
          <w:sz w:val="22"/>
        </w:rPr>
      </w:pPr>
    </w:p>
    <w:p w14:paraId="362F0DAA" w14:textId="77777777" w:rsidR="00BB1C57" w:rsidRPr="002035C1" w:rsidRDefault="00BB1C57">
      <w:pPr>
        <w:rPr>
          <w:rFonts w:ascii="Arial Narrow" w:hAnsi="Arial Narrow"/>
          <w:bCs/>
          <w:sz w:val="22"/>
        </w:rPr>
      </w:pPr>
    </w:p>
    <w:p w14:paraId="462C0567" w14:textId="77777777" w:rsidR="00981D5D" w:rsidRPr="002035C1" w:rsidRDefault="00981D5D">
      <w:pPr>
        <w:rPr>
          <w:rFonts w:ascii="Arial Narrow" w:hAnsi="Arial Narrow"/>
          <w:bCs/>
          <w:sz w:val="22"/>
        </w:rPr>
      </w:pPr>
    </w:p>
    <w:p w14:paraId="21D827AC" w14:textId="77777777" w:rsidR="00D7014D" w:rsidRPr="002035C1" w:rsidRDefault="00D7014D" w:rsidP="00273BA1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2035C1">
        <w:rPr>
          <w:rFonts w:ascii="Arial Narrow" w:hAnsi="Arial Narrow"/>
        </w:rPr>
        <w:t>Smluvní strany</w:t>
      </w:r>
    </w:p>
    <w:p w14:paraId="7C76B07F" w14:textId="77777777" w:rsidR="00D7014D" w:rsidRPr="002035C1" w:rsidRDefault="00D7014D">
      <w:pPr>
        <w:rPr>
          <w:rFonts w:ascii="Arial Narrow" w:hAnsi="Arial Narrow"/>
          <w:sz w:val="22"/>
        </w:rPr>
      </w:pPr>
    </w:p>
    <w:p w14:paraId="705DEF1F" w14:textId="77777777" w:rsidR="00981D5D" w:rsidRPr="002035C1" w:rsidRDefault="00981D5D">
      <w:pPr>
        <w:rPr>
          <w:rFonts w:ascii="Arial Narrow" w:hAnsi="Arial Narrow"/>
          <w:sz w:val="22"/>
        </w:rPr>
      </w:pPr>
    </w:p>
    <w:p w14:paraId="5EAB632F" w14:textId="353AC1CB" w:rsidR="00146765" w:rsidRPr="002035C1" w:rsidRDefault="00146765" w:rsidP="004E5902">
      <w:pPr>
        <w:numPr>
          <w:ilvl w:val="0"/>
          <w:numId w:val="11"/>
        </w:numPr>
        <w:tabs>
          <w:tab w:val="left" w:pos="3600"/>
        </w:tabs>
        <w:ind w:left="539" w:hanging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b/>
          <w:sz w:val="22"/>
        </w:rPr>
        <w:t>Objednatel:</w:t>
      </w:r>
      <w:r w:rsidRPr="002035C1">
        <w:rPr>
          <w:rFonts w:ascii="Arial Narrow" w:hAnsi="Arial Narrow"/>
          <w:sz w:val="22"/>
        </w:rPr>
        <w:tab/>
      </w:r>
      <w:r w:rsidR="002035C1" w:rsidRPr="002035C1">
        <w:rPr>
          <w:rFonts w:ascii="Arial Narrow" w:hAnsi="Arial Narrow"/>
          <w:b/>
          <w:bCs/>
          <w:sz w:val="22"/>
        </w:rPr>
        <w:t>Masarykova univerzita</w:t>
      </w:r>
    </w:p>
    <w:p w14:paraId="0A711846" w14:textId="77777777" w:rsidR="00C0122D" w:rsidRPr="00C0122D" w:rsidRDefault="0099180F" w:rsidP="00C0122D">
      <w:pPr>
        <w:tabs>
          <w:tab w:val="left" w:pos="3598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>s</w:t>
      </w:r>
      <w:r w:rsidR="00146765" w:rsidRPr="002035C1">
        <w:rPr>
          <w:rFonts w:ascii="Arial Narrow" w:hAnsi="Arial Narrow"/>
          <w:sz w:val="22"/>
        </w:rPr>
        <w:t>e sídlem:</w:t>
      </w:r>
      <w:r w:rsidR="00146765" w:rsidRPr="002035C1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</w:rPr>
          <w:id w:val="2085020731"/>
          <w:placeholder>
            <w:docPart w:val="DCD01058DF5A45A4B1D1F99BF37BEE06"/>
          </w:placeholder>
        </w:sdtPr>
        <w:sdtEndPr/>
        <w:sdtContent>
          <w:r w:rsidR="00C0122D" w:rsidRPr="00C0122D">
            <w:rPr>
              <w:rFonts w:ascii="Arial Narrow" w:hAnsi="Arial Narrow"/>
              <w:sz w:val="22"/>
            </w:rPr>
            <w:t>Žerotínovo nám. 617/9, 601 77 Brno</w:t>
          </w:r>
        </w:sdtContent>
      </w:sdt>
    </w:p>
    <w:p w14:paraId="2B1594FE" w14:textId="3E4ED252" w:rsidR="00C0122D" w:rsidRPr="00C0122D" w:rsidRDefault="0099180F" w:rsidP="00C0122D">
      <w:pPr>
        <w:tabs>
          <w:tab w:val="left" w:pos="3600"/>
        </w:tabs>
        <w:ind w:left="3623" w:hanging="3084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>z</w:t>
      </w:r>
      <w:r w:rsidR="00146765" w:rsidRPr="002035C1">
        <w:rPr>
          <w:rFonts w:ascii="Arial Narrow" w:hAnsi="Arial Narrow"/>
          <w:sz w:val="22"/>
        </w:rPr>
        <w:t>astoupen</w:t>
      </w:r>
      <w:r w:rsidR="004E336D" w:rsidRPr="002035C1">
        <w:rPr>
          <w:rFonts w:ascii="Arial Narrow" w:hAnsi="Arial Narrow"/>
          <w:sz w:val="22"/>
        </w:rPr>
        <w:t>:</w:t>
      </w:r>
      <w:r w:rsidR="008B3761" w:rsidRPr="002035C1">
        <w:rPr>
          <w:rFonts w:ascii="Arial Narrow" w:hAnsi="Arial Narrow"/>
          <w:sz w:val="22"/>
        </w:rPr>
        <w:t xml:space="preserve"> </w:t>
      </w:r>
      <w:r w:rsidR="008B3761" w:rsidRPr="002035C1">
        <w:rPr>
          <w:rFonts w:ascii="Arial Narrow" w:hAnsi="Arial Narrow"/>
          <w:sz w:val="22"/>
        </w:rPr>
        <w:tab/>
      </w:r>
      <w:sdt>
        <w:sdtPr>
          <w:rPr>
            <w:rFonts w:ascii="Arial Narrow" w:hAnsi="Arial Narrow"/>
            <w:sz w:val="22"/>
          </w:rPr>
          <w:id w:val="1056670180"/>
          <w:placeholder>
            <w:docPart w:val="9FF003B300264E6D95D877D8CA8A67C8"/>
          </w:placeholder>
        </w:sdtPr>
        <w:sdtEndPr/>
        <w:sdtContent>
          <w:r w:rsidR="00C0122D" w:rsidRPr="00C0122D">
            <w:rPr>
              <w:rFonts w:ascii="Arial Narrow" w:hAnsi="Arial Narrow"/>
              <w:sz w:val="22"/>
            </w:rPr>
            <w:t>prof. RNDr. Luďkem Matyskou, CSc., ředitelem Ústavu výpočetní techniky na adrese Šumavská 416/15, 602 00 Brno</w:t>
          </w:r>
          <w:r w:rsidR="00C0122D">
            <w:rPr>
              <w:rFonts w:ascii="Arial Narrow" w:hAnsi="Arial Narrow"/>
              <w:sz w:val="22"/>
            </w:rPr>
            <w:t>,</w:t>
          </w:r>
          <w:r w:rsidR="00C0122D" w:rsidRPr="00C0122D">
            <w:rPr>
              <w:rFonts w:ascii="Arial Narrow" w:hAnsi="Arial Narrow"/>
              <w:sz w:val="22"/>
              <w:szCs w:val="22"/>
            </w:rPr>
            <w:t xml:space="preserve"> </w:t>
          </w:r>
          <w:r w:rsidR="00C0122D" w:rsidRPr="00C0122D">
            <w:rPr>
              <w:rFonts w:ascii="Arial Narrow" w:hAnsi="Arial Narrow"/>
              <w:sz w:val="22"/>
            </w:rPr>
            <w:t>v souladu s platným organizačním řádem</w:t>
          </w:r>
        </w:sdtContent>
      </w:sdt>
    </w:p>
    <w:p w14:paraId="15A077E8" w14:textId="77777777" w:rsidR="00146765" w:rsidRPr="002035C1" w:rsidRDefault="00146765" w:rsidP="002035C1">
      <w:pPr>
        <w:tabs>
          <w:tab w:val="left" w:pos="360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 xml:space="preserve">IČ: </w:t>
      </w:r>
      <w:r w:rsidRPr="002035C1">
        <w:rPr>
          <w:rFonts w:ascii="Arial Narrow" w:hAnsi="Arial Narrow"/>
          <w:sz w:val="22"/>
        </w:rPr>
        <w:tab/>
        <w:t>00216224</w:t>
      </w:r>
    </w:p>
    <w:p w14:paraId="4824ABB7" w14:textId="77777777" w:rsidR="007E5D56" w:rsidRPr="002035C1" w:rsidRDefault="00146765" w:rsidP="00BE6B5C">
      <w:pPr>
        <w:tabs>
          <w:tab w:val="left" w:pos="360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 xml:space="preserve">DIČ: </w:t>
      </w:r>
      <w:r w:rsidRPr="002035C1">
        <w:rPr>
          <w:rFonts w:ascii="Arial Narrow" w:hAnsi="Arial Narrow"/>
          <w:sz w:val="22"/>
        </w:rPr>
        <w:tab/>
        <w:t>CZ00216224</w:t>
      </w:r>
    </w:p>
    <w:p w14:paraId="41DC5A4E" w14:textId="77777777" w:rsidR="00132070" w:rsidRPr="002035C1" w:rsidRDefault="00132070" w:rsidP="00BE6B5C">
      <w:pPr>
        <w:tabs>
          <w:tab w:val="left" w:pos="54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  <w:szCs w:val="26"/>
        </w:rPr>
        <w:t>Veřejná vysoká škola dle z</w:t>
      </w:r>
      <w:r w:rsidR="00736A91" w:rsidRPr="002035C1">
        <w:rPr>
          <w:rFonts w:ascii="Arial Narrow" w:hAnsi="Arial Narrow"/>
          <w:sz w:val="22"/>
          <w:szCs w:val="26"/>
        </w:rPr>
        <w:t xml:space="preserve">ákona </w:t>
      </w:r>
      <w:r w:rsidRPr="002035C1">
        <w:rPr>
          <w:rFonts w:ascii="Arial Narrow" w:hAnsi="Arial Narrow"/>
          <w:sz w:val="22"/>
          <w:szCs w:val="26"/>
        </w:rPr>
        <w:t>č.111/1998 Sb.</w:t>
      </w:r>
      <w:r w:rsidR="00736A91" w:rsidRPr="002035C1">
        <w:rPr>
          <w:rFonts w:ascii="Arial Narrow" w:hAnsi="Arial Narrow"/>
          <w:sz w:val="22"/>
          <w:szCs w:val="26"/>
        </w:rPr>
        <w:t>,</w:t>
      </w:r>
      <w:r w:rsidRPr="002035C1">
        <w:rPr>
          <w:rFonts w:ascii="Arial Narrow" w:hAnsi="Arial Narrow"/>
          <w:sz w:val="22"/>
          <w:szCs w:val="26"/>
        </w:rPr>
        <w:t xml:space="preserve"> </w:t>
      </w:r>
      <w:r w:rsidR="00214028" w:rsidRPr="002035C1">
        <w:rPr>
          <w:rFonts w:ascii="Arial Narrow" w:hAnsi="Arial Narrow"/>
          <w:sz w:val="22"/>
          <w:szCs w:val="26"/>
        </w:rPr>
        <w:t>právnická osoba,</w:t>
      </w:r>
      <w:r w:rsidR="00214028" w:rsidRPr="002035C1">
        <w:rPr>
          <w:rFonts w:ascii="Arial Narrow" w:hAnsi="Arial Narrow"/>
          <w:sz w:val="22"/>
        </w:rPr>
        <w:t xml:space="preserve"> do obchodního rejstříku se</w:t>
      </w:r>
      <w:r w:rsidR="00D25489" w:rsidRPr="002035C1">
        <w:rPr>
          <w:rFonts w:ascii="Arial Narrow" w:hAnsi="Arial Narrow"/>
          <w:sz w:val="22"/>
        </w:rPr>
        <w:t> </w:t>
      </w:r>
      <w:r w:rsidR="00214028" w:rsidRPr="002035C1">
        <w:rPr>
          <w:rFonts w:ascii="Arial Narrow" w:hAnsi="Arial Narrow"/>
          <w:sz w:val="22"/>
        </w:rPr>
        <w:t>nezapisuje;</w:t>
      </w:r>
    </w:p>
    <w:p w14:paraId="3D813F79" w14:textId="77777777" w:rsidR="00146765" w:rsidRPr="002035C1" w:rsidRDefault="00146765" w:rsidP="00BE6B5C">
      <w:pPr>
        <w:tabs>
          <w:tab w:val="left" w:pos="540"/>
        </w:tabs>
        <w:ind w:left="539"/>
        <w:rPr>
          <w:rFonts w:ascii="Arial Narrow" w:hAnsi="Arial Narrow"/>
          <w:i/>
          <w:iCs/>
          <w:sz w:val="22"/>
        </w:rPr>
      </w:pPr>
      <w:r w:rsidRPr="002035C1">
        <w:rPr>
          <w:rFonts w:ascii="Arial Narrow" w:hAnsi="Arial Narrow"/>
          <w:i/>
          <w:iCs/>
          <w:sz w:val="22"/>
        </w:rPr>
        <w:t xml:space="preserve">(dále jen </w:t>
      </w:r>
      <w:r w:rsidR="00736A91" w:rsidRPr="002035C1">
        <w:rPr>
          <w:rFonts w:ascii="Arial Narrow" w:hAnsi="Arial Narrow"/>
          <w:i/>
          <w:iCs/>
          <w:sz w:val="22"/>
        </w:rPr>
        <w:t>„</w:t>
      </w:r>
      <w:r w:rsidRPr="002035C1">
        <w:rPr>
          <w:rFonts w:ascii="Arial Narrow" w:hAnsi="Arial Narrow"/>
          <w:i/>
          <w:iCs/>
          <w:sz w:val="22"/>
        </w:rPr>
        <w:t>objednatel“)</w:t>
      </w:r>
    </w:p>
    <w:p w14:paraId="226CD655" w14:textId="77777777" w:rsidR="00146765" w:rsidRPr="002035C1" w:rsidRDefault="00146765" w:rsidP="009F41FC">
      <w:pPr>
        <w:ind w:left="540" w:hanging="540"/>
        <w:rPr>
          <w:rFonts w:ascii="Arial Narrow" w:hAnsi="Arial Narrow"/>
          <w:sz w:val="22"/>
        </w:rPr>
      </w:pPr>
    </w:p>
    <w:p w14:paraId="44673865" w14:textId="77777777" w:rsidR="00981D5D" w:rsidRPr="002035C1" w:rsidRDefault="00981D5D" w:rsidP="007E5D56">
      <w:pPr>
        <w:tabs>
          <w:tab w:val="left" w:pos="3600"/>
        </w:tabs>
        <w:rPr>
          <w:rFonts w:ascii="Arial Narrow" w:hAnsi="Arial Narrow"/>
          <w:sz w:val="22"/>
        </w:rPr>
      </w:pPr>
    </w:p>
    <w:p w14:paraId="46EB5967" w14:textId="77777777" w:rsidR="00146765" w:rsidRPr="002035C1" w:rsidRDefault="00084493" w:rsidP="0018013C">
      <w:pPr>
        <w:numPr>
          <w:ilvl w:val="0"/>
          <w:numId w:val="11"/>
        </w:numPr>
        <w:ind w:left="539" w:hanging="539"/>
        <w:rPr>
          <w:rFonts w:ascii="Arial Narrow" w:hAnsi="Arial Narrow"/>
          <w:b/>
          <w:sz w:val="22"/>
        </w:rPr>
      </w:pPr>
      <w:r w:rsidRPr="002035C1">
        <w:rPr>
          <w:rFonts w:ascii="Arial Narrow" w:hAnsi="Arial Narrow"/>
          <w:b/>
          <w:sz w:val="22"/>
        </w:rPr>
        <w:t>Poskytovatel</w:t>
      </w:r>
      <w:r w:rsidR="00146765" w:rsidRPr="002035C1">
        <w:rPr>
          <w:rFonts w:ascii="Arial Narrow" w:hAnsi="Arial Narrow"/>
          <w:b/>
          <w:sz w:val="22"/>
        </w:rPr>
        <w:t>:</w:t>
      </w:r>
    </w:p>
    <w:p w14:paraId="4DD18EAC" w14:textId="4365BBEF" w:rsidR="00D7014D" w:rsidRPr="002035C1" w:rsidRDefault="0099180F" w:rsidP="00BF3E28">
      <w:pPr>
        <w:tabs>
          <w:tab w:val="left" w:pos="3600"/>
        </w:tabs>
        <w:ind w:left="539"/>
        <w:rPr>
          <w:rFonts w:ascii="Arial Narrow" w:hAnsi="Arial Narrow"/>
          <w:sz w:val="22"/>
        </w:rPr>
      </w:pPr>
      <w:r w:rsidRPr="002035C1">
        <w:rPr>
          <w:rFonts w:ascii="Arial Narrow" w:hAnsi="Arial Narrow"/>
          <w:sz w:val="22"/>
        </w:rPr>
        <w:t>o</w:t>
      </w:r>
      <w:r w:rsidR="00D7014D" w:rsidRPr="002035C1">
        <w:rPr>
          <w:rFonts w:ascii="Arial Narrow" w:hAnsi="Arial Narrow"/>
          <w:sz w:val="22"/>
        </w:rPr>
        <w:t>bchodní firma</w:t>
      </w:r>
      <w:r w:rsidR="009055A2">
        <w:rPr>
          <w:rFonts w:ascii="Arial Narrow" w:hAnsi="Arial Narrow"/>
          <w:sz w:val="22"/>
        </w:rPr>
        <w:t>/název/jméno</w:t>
      </w:r>
      <w:r w:rsidR="00D7014D" w:rsidRPr="002035C1">
        <w:rPr>
          <w:rFonts w:ascii="Arial Narrow" w:hAnsi="Arial Narrow"/>
          <w:sz w:val="22"/>
        </w:rPr>
        <w:t>:</w:t>
      </w:r>
      <w:r w:rsidR="00D7014D" w:rsidRPr="002035C1">
        <w:rPr>
          <w:rFonts w:ascii="Arial Narrow" w:hAnsi="Arial Narrow"/>
          <w:sz w:val="22"/>
        </w:rPr>
        <w:tab/>
      </w:r>
      <w:proofErr w:type="spellStart"/>
      <w:r w:rsidR="0087347A" w:rsidRPr="00D05794">
        <w:rPr>
          <w:rFonts w:ascii="Arial Narrow" w:hAnsi="Arial Narrow"/>
          <w:b/>
          <w:bCs/>
          <w:sz w:val="22"/>
        </w:rPr>
        <w:t>Digitec</w:t>
      </w:r>
      <w:proofErr w:type="spellEnd"/>
      <w:r w:rsidR="0087347A" w:rsidRPr="00D05794">
        <w:rPr>
          <w:rFonts w:ascii="Arial Narrow" w:hAnsi="Arial Narrow"/>
          <w:b/>
          <w:bCs/>
          <w:sz w:val="22"/>
        </w:rPr>
        <w:t xml:space="preserve"> </w:t>
      </w:r>
      <w:proofErr w:type="spellStart"/>
      <w:r w:rsidR="0087347A" w:rsidRPr="00D05794">
        <w:rPr>
          <w:rFonts w:ascii="Arial Narrow" w:hAnsi="Arial Narrow"/>
          <w:b/>
          <w:bCs/>
          <w:sz w:val="22"/>
        </w:rPr>
        <w:t>Solutions</w:t>
      </w:r>
      <w:proofErr w:type="spellEnd"/>
      <w:r w:rsidR="0087347A" w:rsidRPr="00D05794">
        <w:rPr>
          <w:rFonts w:ascii="Arial Narrow" w:hAnsi="Arial Narrow"/>
          <w:b/>
          <w:bCs/>
          <w:sz w:val="22"/>
        </w:rPr>
        <w:t xml:space="preserve"> s.r.o.</w:t>
      </w:r>
    </w:p>
    <w:p w14:paraId="7B5B368B" w14:textId="0BEE8146" w:rsidR="00CD1835" w:rsidRPr="002035C1" w:rsidRDefault="0099180F" w:rsidP="00BE6B5C">
      <w:pPr>
        <w:pStyle w:val="Identifikace-right"/>
        <w:tabs>
          <w:tab w:val="left" w:pos="3600"/>
        </w:tabs>
        <w:spacing w:before="0" w:after="0"/>
        <w:ind w:left="539"/>
        <w:rPr>
          <w:rFonts w:ascii="Arial Narrow" w:hAnsi="Arial Narrow"/>
          <w:iCs/>
          <w:sz w:val="22"/>
          <w:szCs w:val="22"/>
        </w:rPr>
      </w:pPr>
      <w:r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s</w:t>
      </w:r>
      <w:r w:rsidR="00CD1835"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e sídlem:</w:t>
      </w:r>
      <w:r w:rsidR="00CD1835" w:rsidRPr="002035C1">
        <w:rPr>
          <w:rFonts w:ascii="Arial Narrow" w:hAnsi="Arial Narrow"/>
          <w:iCs/>
          <w:sz w:val="22"/>
          <w:szCs w:val="22"/>
        </w:rPr>
        <w:tab/>
      </w:r>
      <w:sdt>
        <w:sdtPr>
          <w:rPr>
            <w:rFonts w:ascii="Arial Narrow" w:hAnsi="Arial Narrow"/>
            <w:iCs/>
            <w:sz w:val="22"/>
            <w:szCs w:val="22"/>
          </w:rPr>
          <w:id w:val="667223458"/>
          <w:placeholder>
            <w:docPart w:val="2BAB0B227EB54923A816EAB43DAC4950"/>
          </w:placeholder>
          <w:text/>
        </w:sdtPr>
        <w:sdtEndPr/>
        <w:sdtContent>
          <w:r w:rsidR="0087347A" w:rsidRPr="0087347A">
            <w:rPr>
              <w:rFonts w:ascii="Arial Narrow" w:hAnsi="Arial Narrow"/>
              <w:iCs/>
              <w:sz w:val="22"/>
              <w:szCs w:val="22"/>
            </w:rPr>
            <w:t>Plzeňská 1270/97, Košíře, 150 00 Praha 5</w:t>
          </w:r>
        </w:sdtContent>
      </w:sdt>
    </w:p>
    <w:p w14:paraId="75487F6F" w14:textId="321119C9" w:rsidR="00CD1835" w:rsidRPr="002035C1" w:rsidRDefault="0099180F" w:rsidP="00BE6B5C">
      <w:pPr>
        <w:pStyle w:val="Identifikace-right"/>
        <w:tabs>
          <w:tab w:val="left" w:pos="3600"/>
        </w:tabs>
        <w:spacing w:before="0" w:after="0"/>
        <w:ind w:left="539"/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</w:pPr>
      <w:r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z</w:t>
      </w:r>
      <w:r w:rsidR="00CD1835"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astoupen:</w:t>
      </w:r>
      <w:r w:rsidR="00CD1835"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ab/>
      </w:r>
      <w:sdt>
        <w:sdtPr>
          <w:rPr>
            <w:rFonts w:ascii="Arial Narrow" w:hAnsi="Arial Narrow"/>
            <w:iCs/>
            <w:sz w:val="22"/>
            <w:szCs w:val="22"/>
          </w:rPr>
          <w:id w:val="2018806988"/>
          <w:placeholder>
            <w:docPart w:val="D86F83483E854E1E9831EEA1FEDD876B"/>
          </w:placeholder>
          <w:text/>
        </w:sdtPr>
        <w:sdtEndPr/>
        <w:sdtContent>
          <w:r w:rsidR="00E15C91">
            <w:rPr>
              <w:rFonts w:ascii="Arial Narrow" w:hAnsi="Arial Narrow"/>
              <w:iCs/>
              <w:sz w:val="22"/>
              <w:szCs w:val="22"/>
            </w:rPr>
            <w:t>Liborem Havelkou</w:t>
          </w:r>
          <w:r w:rsidR="004143EB" w:rsidRPr="004143EB">
            <w:rPr>
              <w:rFonts w:ascii="Arial Narrow" w:hAnsi="Arial Narrow"/>
              <w:iCs/>
              <w:sz w:val="22"/>
              <w:szCs w:val="22"/>
            </w:rPr>
            <w:t>, jednatelem</w:t>
          </w:r>
        </w:sdtContent>
      </w:sdt>
    </w:p>
    <w:p w14:paraId="1A6F9848" w14:textId="50A0FD8C" w:rsidR="007E5D56" w:rsidRPr="002035C1" w:rsidRDefault="00CD1835" w:rsidP="00BE6B5C">
      <w:pPr>
        <w:pStyle w:val="Identifikace-right"/>
        <w:tabs>
          <w:tab w:val="left" w:pos="3600"/>
        </w:tabs>
        <w:spacing w:before="0" w:after="0"/>
        <w:ind w:left="539"/>
        <w:jc w:val="left"/>
        <w:rPr>
          <w:rFonts w:ascii="Arial Narrow" w:hAnsi="Arial Narrow"/>
          <w:iCs/>
          <w:sz w:val="22"/>
          <w:szCs w:val="22"/>
        </w:rPr>
      </w:pPr>
      <w:r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IČ:</w:t>
      </w:r>
      <w:r w:rsidRPr="002035C1">
        <w:rPr>
          <w:rFonts w:ascii="Arial Narrow" w:hAnsi="Arial Narrow"/>
          <w:bCs/>
          <w:iCs/>
          <w:sz w:val="22"/>
          <w:szCs w:val="22"/>
        </w:rPr>
        <w:tab/>
      </w:r>
      <w:sdt>
        <w:sdtPr>
          <w:rPr>
            <w:rFonts w:ascii="Arial Narrow" w:hAnsi="Arial Narrow"/>
            <w:iCs/>
            <w:sz w:val="22"/>
            <w:szCs w:val="22"/>
          </w:rPr>
          <w:id w:val="-1185047330"/>
          <w:placeholder>
            <w:docPart w:val="90EC14ADDD484BA28A7B3EE61A47BF28"/>
          </w:placeholder>
          <w:text/>
        </w:sdtPr>
        <w:sdtEndPr/>
        <w:sdtContent>
          <w:r w:rsidR="0087347A" w:rsidRPr="0087347A">
            <w:rPr>
              <w:rFonts w:ascii="Arial Narrow" w:hAnsi="Arial Narrow"/>
              <w:iCs/>
              <w:sz w:val="22"/>
              <w:szCs w:val="22"/>
            </w:rPr>
            <w:t>24305553</w:t>
          </w:r>
        </w:sdtContent>
      </w:sdt>
    </w:p>
    <w:p w14:paraId="4631B076" w14:textId="3783A76E" w:rsidR="007E5D56" w:rsidRPr="002035C1" w:rsidRDefault="00CD1835" w:rsidP="00BE6B5C">
      <w:pPr>
        <w:pStyle w:val="Identifikace-right"/>
        <w:tabs>
          <w:tab w:val="left" w:pos="3600"/>
        </w:tabs>
        <w:spacing w:before="0" w:after="0"/>
        <w:ind w:left="539"/>
        <w:jc w:val="left"/>
        <w:rPr>
          <w:rFonts w:ascii="Arial Narrow" w:hAnsi="Arial Narrow"/>
          <w:iCs/>
          <w:sz w:val="22"/>
          <w:szCs w:val="22"/>
        </w:rPr>
      </w:pPr>
      <w:r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DIČ:</w:t>
      </w:r>
      <w:r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ab/>
      </w:r>
      <w:r w:rsidRPr="002035C1">
        <w:rPr>
          <w:rFonts w:ascii="Arial Narrow" w:hAnsi="Arial Narrow"/>
          <w:bCs/>
          <w:iCs/>
          <w:sz w:val="22"/>
          <w:szCs w:val="22"/>
        </w:rPr>
        <w:t>CZ</w:t>
      </w:r>
      <w:r w:rsidR="00EA3DF6" w:rsidRPr="00EA3DF6">
        <w:rPr>
          <w:rFonts w:ascii="Arial Narrow" w:hAnsi="Arial Narrow"/>
          <w:iCs/>
          <w:sz w:val="22"/>
          <w:szCs w:val="22"/>
        </w:rPr>
        <w:t xml:space="preserve"> </w:t>
      </w:r>
      <w:sdt>
        <w:sdtPr>
          <w:rPr>
            <w:rFonts w:ascii="Arial Narrow" w:hAnsi="Arial Narrow"/>
            <w:iCs/>
            <w:sz w:val="22"/>
            <w:szCs w:val="22"/>
          </w:rPr>
          <w:id w:val="-374939869"/>
          <w:placeholder>
            <w:docPart w:val="BAB4EFDB77C9457EAA5B69E297539254"/>
          </w:placeholder>
          <w:text/>
        </w:sdtPr>
        <w:sdtEndPr/>
        <w:sdtContent>
          <w:r w:rsidR="0087347A" w:rsidRPr="0087347A">
            <w:rPr>
              <w:rFonts w:ascii="Arial Narrow" w:hAnsi="Arial Narrow"/>
              <w:iCs/>
              <w:sz w:val="22"/>
              <w:szCs w:val="22"/>
            </w:rPr>
            <w:t>24305553</w:t>
          </w:r>
        </w:sdtContent>
      </w:sdt>
    </w:p>
    <w:p w14:paraId="7B4B8272" w14:textId="085B0C3D" w:rsidR="00CD1835" w:rsidRPr="002035C1" w:rsidRDefault="00CD1835" w:rsidP="00BE6B5C">
      <w:pPr>
        <w:pStyle w:val="Identifikace-right"/>
        <w:tabs>
          <w:tab w:val="left" w:pos="3600"/>
        </w:tabs>
        <w:spacing w:before="0" w:after="0"/>
        <w:ind w:left="539"/>
        <w:jc w:val="left"/>
        <w:rPr>
          <w:rFonts w:ascii="Arial Narrow" w:hAnsi="Arial Narrow"/>
          <w:iCs/>
          <w:sz w:val="22"/>
          <w:szCs w:val="22"/>
        </w:rPr>
      </w:pPr>
      <w:r w:rsidRPr="002035C1">
        <w:rPr>
          <w:rStyle w:val="Identifikace-leftChar"/>
          <w:rFonts w:ascii="Arial Narrow" w:hAnsi="Arial Narrow"/>
          <w:b w:val="0"/>
          <w:bCs/>
          <w:i w:val="0"/>
          <w:iCs/>
          <w:sz w:val="22"/>
          <w:szCs w:val="22"/>
        </w:rPr>
        <w:t>Bankovní spojení:</w:t>
      </w:r>
      <w:r w:rsidRPr="002035C1">
        <w:rPr>
          <w:rFonts w:ascii="Arial Narrow" w:hAnsi="Arial Narrow"/>
          <w:bCs/>
          <w:iCs/>
          <w:sz w:val="22"/>
          <w:szCs w:val="22"/>
        </w:rPr>
        <w:tab/>
      </w:r>
      <w:sdt>
        <w:sdtPr>
          <w:rPr>
            <w:rFonts w:ascii="Arial Narrow" w:hAnsi="Arial Narrow"/>
            <w:sz w:val="22"/>
            <w:szCs w:val="22"/>
          </w:rPr>
          <w:id w:val="-1803915935"/>
          <w:placeholder>
            <w:docPart w:val="5DE67C1DFBD6407F8CC69D7850502F0D"/>
          </w:placeholder>
          <w:text/>
        </w:sdtPr>
        <w:sdtEndPr/>
        <w:sdtContent>
          <w:proofErr w:type="spellStart"/>
          <w:r w:rsidR="00680936">
            <w:rPr>
              <w:rFonts w:ascii="Arial Narrow" w:hAnsi="Arial Narrow"/>
              <w:sz w:val="22"/>
              <w:szCs w:val="22"/>
            </w:rPr>
            <w:t>xxxxxxxxxxxxxxxxxxxx</w:t>
          </w:r>
          <w:proofErr w:type="spellEnd"/>
        </w:sdtContent>
      </w:sdt>
    </w:p>
    <w:p w14:paraId="1AD8389E" w14:textId="47A3C0E2" w:rsidR="00CD1835" w:rsidRPr="002035C1" w:rsidRDefault="00CD1835" w:rsidP="00BE6B5C">
      <w:pPr>
        <w:pStyle w:val="Identifikace-right"/>
        <w:tabs>
          <w:tab w:val="left" w:pos="3544"/>
        </w:tabs>
        <w:spacing w:before="0" w:after="0"/>
        <w:ind w:left="539"/>
        <w:rPr>
          <w:rFonts w:ascii="Arial Narrow" w:hAnsi="Arial Narrow"/>
          <w:bCs/>
          <w:iCs/>
          <w:sz w:val="22"/>
          <w:szCs w:val="22"/>
        </w:rPr>
      </w:pPr>
      <w:r w:rsidRPr="002035C1">
        <w:rPr>
          <w:rFonts w:ascii="Arial Narrow" w:hAnsi="Arial Narrow"/>
          <w:bCs/>
          <w:iCs/>
          <w:sz w:val="22"/>
          <w:szCs w:val="22"/>
        </w:rPr>
        <w:tab/>
        <w:t xml:space="preserve"> číslo účtu: </w:t>
      </w:r>
      <w:proofErr w:type="spellStart"/>
      <w:r w:rsidR="00680936">
        <w:rPr>
          <w:rFonts w:ascii="Arial Narrow" w:hAnsi="Arial Narrow"/>
          <w:sz w:val="22"/>
          <w:szCs w:val="22"/>
        </w:rPr>
        <w:t>xxxxxxxxxxxxxxxx</w:t>
      </w:r>
      <w:proofErr w:type="spellEnd"/>
    </w:p>
    <w:p w14:paraId="0DD5D44C" w14:textId="59D7466C" w:rsidR="00C0122D" w:rsidRDefault="00C0122D" w:rsidP="00EA3DF6">
      <w:pPr>
        <w:pStyle w:val="Identifikace-right"/>
        <w:spacing w:before="0" w:after="0"/>
        <w:ind w:left="539" w:right="1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IBAN: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bookmarkStart w:id="0" w:name="_Hlk88205057"/>
      <w:sdt>
        <w:sdtPr>
          <w:rPr>
            <w:rFonts w:ascii="Arial Narrow" w:hAnsi="Arial Narrow"/>
            <w:iCs/>
            <w:sz w:val="22"/>
            <w:szCs w:val="22"/>
          </w:rPr>
          <w:id w:val="-498279440"/>
          <w:placeholder>
            <w:docPart w:val="ADDE8245FC33499288F1808AC5FB991E"/>
          </w:placeholder>
          <w:text/>
        </w:sdtPr>
        <w:sdtEndPr/>
        <w:sdtContent>
          <w:proofErr w:type="spellStart"/>
          <w:r w:rsidR="00680936">
            <w:rPr>
              <w:rFonts w:ascii="Arial Narrow" w:hAnsi="Arial Narrow"/>
              <w:iCs/>
              <w:sz w:val="22"/>
              <w:szCs w:val="22"/>
            </w:rPr>
            <w:t>xxxxxxxxxxxxxxxxxxxxx</w:t>
          </w:r>
          <w:proofErr w:type="spellEnd"/>
        </w:sdtContent>
      </w:sdt>
      <w:bookmarkEnd w:id="0"/>
    </w:p>
    <w:p w14:paraId="7DF9C718" w14:textId="4155BF9B" w:rsidR="00EA3DF6" w:rsidRDefault="00592859" w:rsidP="00EA3DF6">
      <w:pPr>
        <w:pStyle w:val="Identifikace-right"/>
        <w:spacing w:before="0" w:after="0"/>
        <w:ind w:left="539" w:right="1"/>
        <w:jc w:val="lef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Poskytovatel</w:t>
      </w:r>
      <w:r w:rsidR="00CD1835" w:rsidRPr="002035C1">
        <w:rPr>
          <w:rFonts w:ascii="Arial Narrow" w:hAnsi="Arial Narrow"/>
          <w:sz w:val="22"/>
          <w:szCs w:val="22"/>
        </w:rPr>
        <w:t xml:space="preserve"> je zaps</w:t>
      </w:r>
      <w:r w:rsidR="00992E74">
        <w:rPr>
          <w:rFonts w:ascii="Arial Narrow" w:hAnsi="Arial Narrow"/>
          <w:sz w:val="22"/>
          <w:szCs w:val="22"/>
        </w:rPr>
        <w:t>án</w:t>
      </w:r>
      <w:r w:rsidR="00CD1835" w:rsidRPr="002035C1">
        <w:rPr>
          <w:rFonts w:ascii="Arial Narrow" w:hAnsi="Arial Narrow"/>
          <w:sz w:val="22"/>
          <w:szCs w:val="22"/>
        </w:rPr>
        <w:t xml:space="preserve"> v obchodním rejstříku vedeném </w:t>
      </w:r>
      <w:sdt>
        <w:sdtPr>
          <w:rPr>
            <w:rFonts w:ascii="Arial Narrow" w:hAnsi="Arial Narrow"/>
            <w:iCs/>
            <w:sz w:val="22"/>
            <w:szCs w:val="22"/>
          </w:rPr>
          <w:id w:val="1693952755"/>
          <w:placeholder>
            <w:docPart w:val="5B923669869C45489769C380BF65A589"/>
          </w:placeholder>
          <w:text/>
        </w:sdtPr>
        <w:sdtEndPr/>
        <w:sdtContent>
          <w:r w:rsidR="004143EB" w:rsidRPr="004143EB">
            <w:rPr>
              <w:rFonts w:ascii="Arial Narrow" w:hAnsi="Arial Narrow"/>
              <w:iCs/>
              <w:sz w:val="22"/>
              <w:szCs w:val="22"/>
            </w:rPr>
            <w:t>u Městského soudu v Praze</w:t>
          </w:r>
        </w:sdtContent>
      </w:sdt>
      <w:r w:rsidR="007E5D56" w:rsidRPr="002035C1">
        <w:rPr>
          <w:rFonts w:ascii="Arial Narrow" w:hAnsi="Arial Narrow"/>
          <w:sz w:val="22"/>
          <w:szCs w:val="22"/>
        </w:rPr>
        <w:t xml:space="preserve">, oddíl </w:t>
      </w:r>
      <w:sdt>
        <w:sdtPr>
          <w:rPr>
            <w:rFonts w:ascii="Arial Narrow" w:hAnsi="Arial Narrow"/>
            <w:iCs/>
            <w:sz w:val="22"/>
            <w:szCs w:val="22"/>
          </w:rPr>
          <w:id w:val="-786893564"/>
          <w:placeholder>
            <w:docPart w:val="4D04382E0E414A8D9C692A68184B9AF0"/>
          </w:placeholder>
          <w:text/>
        </w:sdtPr>
        <w:sdtEndPr/>
        <w:sdtContent>
          <w:r w:rsidR="004143EB" w:rsidRPr="004143EB">
            <w:rPr>
              <w:rFonts w:ascii="Arial Narrow" w:hAnsi="Arial Narrow"/>
              <w:iCs/>
              <w:sz w:val="22"/>
              <w:szCs w:val="22"/>
            </w:rPr>
            <w:t>C</w:t>
          </w:r>
        </w:sdtContent>
      </w:sdt>
      <w:r w:rsidR="00CD1835" w:rsidRPr="002035C1">
        <w:rPr>
          <w:rFonts w:ascii="Arial Narrow" w:hAnsi="Arial Narrow"/>
          <w:sz w:val="22"/>
          <w:szCs w:val="22"/>
        </w:rPr>
        <w:t>,</w:t>
      </w:r>
      <w:r w:rsidR="007E5D56" w:rsidRPr="002035C1">
        <w:rPr>
          <w:rFonts w:ascii="Arial Narrow" w:hAnsi="Arial Narrow"/>
          <w:sz w:val="22"/>
          <w:szCs w:val="22"/>
        </w:rPr>
        <w:t xml:space="preserve"> </w:t>
      </w:r>
      <w:r w:rsidR="00CD1835" w:rsidRPr="002035C1">
        <w:rPr>
          <w:rFonts w:ascii="Arial Narrow" w:hAnsi="Arial Narrow"/>
          <w:sz w:val="22"/>
          <w:szCs w:val="22"/>
        </w:rPr>
        <w:t xml:space="preserve">vložka </w:t>
      </w:r>
      <w:sdt>
        <w:sdtPr>
          <w:rPr>
            <w:rFonts w:ascii="Arial Narrow" w:hAnsi="Arial Narrow"/>
            <w:iCs/>
            <w:sz w:val="22"/>
            <w:szCs w:val="22"/>
          </w:rPr>
          <w:id w:val="-721296288"/>
          <w:placeholder>
            <w:docPart w:val="C1C1F9E926064294B1B646C5EEDBF77D"/>
          </w:placeholder>
          <w:text/>
        </w:sdtPr>
        <w:sdtEndPr/>
        <w:sdtContent>
          <w:r w:rsidR="004143EB" w:rsidRPr="004143EB">
            <w:rPr>
              <w:rFonts w:ascii="Arial Narrow" w:hAnsi="Arial Narrow"/>
              <w:iCs/>
              <w:sz w:val="22"/>
              <w:szCs w:val="22"/>
            </w:rPr>
            <w:t>194780</w:t>
          </w:r>
        </w:sdtContent>
      </w:sdt>
      <w:r w:rsidR="00EA3DF6">
        <w:rPr>
          <w:rFonts w:ascii="Arial Narrow" w:hAnsi="Arial Narrow"/>
          <w:sz w:val="22"/>
          <w:szCs w:val="22"/>
        </w:rPr>
        <w:t>;</w:t>
      </w:r>
    </w:p>
    <w:p w14:paraId="5AE3B97E" w14:textId="441BEA56" w:rsidR="00CD1835" w:rsidRPr="00EA3DF6" w:rsidRDefault="00CD1835" w:rsidP="00EA3DF6">
      <w:pPr>
        <w:pStyle w:val="Identifikace-right"/>
        <w:spacing w:before="0" w:after="0"/>
        <w:ind w:left="539" w:right="1"/>
        <w:jc w:val="left"/>
        <w:rPr>
          <w:rFonts w:ascii="Arial Narrow" w:hAnsi="Arial Narrow"/>
          <w:sz w:val="22"/>
          <w:szCs w:val="22"/>
        </w:rPr>
      </w:pPr>
      <w:r w:rsidRPr="002035C1">
        <w:rPr>
          <w:rFonts w:ascii="Arial Narrow" w:hAnsi="Arial Narrow"/>
          <w:i/>
          <w:sz w:val="22"/>
          <w:szCs w:val="22"/>
        </w:rPr>
        <w:t xml:space="preserve">(dále jen </w:t>
      </w:r>
      <w:r w:rsidRPr="002035C1">
        <w:rPr>
          <w:rFonts w:ascii="Arial Narrow" w:hAnsi="Arial Narrow"/>
          <w:i/>
          <w:iCs/>
          <w:sz w:val="22"/>
          <w:szCs w:val="22"/>
        </w:rPr>
        <w:t>„</w:t>
      </w:r>
      <w:r w:rsidR="0039407C" w:rsidRPr="002035C1">
        <w:rPr>
          <w:rFonts w:ascii="Arial Narrow" w:hAnsi="Arial Narrow"/>
          <w:i/>
          <w:iCs/>
          <w:sz w:val="22"/>
          <w:szCs w:val="22"/>
        </w:rPr>
        <w:t>poskytovatel</w:t>
      </w:r>
      <w:r w:rsidRPr="002035C1">
        <w:rPr>
          <w:rFonts w:ascii="Arial Narrow" w:hAnsi="Arial Narrow"/>
          <w:i/>
          <w:iCs/>
          <w:sz w:val="22"/>
          <w:szCs w:val="22"/>
        </w:rPr>
        <w:t>“)</w:t>
      </w:r>
    </w:p>
    <w:p w14:paraId="518A13A0" w14:textId="2B746764" w:rsidR="00AD4B16" w:rsidRDefault="00AD4B16" w:rsidP="00AD4B16">
      <w:pPr>
        <w:pStyle w:val="Identifikace-right"/>
        <w:ind w:right="-142"/>
        <w:jc w:val="left"/>
        <w:rPr>
          <w:rFonts w:ascii="Arial Narrow" w:hAnsi="Arial Narrow"/>
          <w:bCs/>
          <w:iCs/>
          <w:sz w:val="22"/>
          <w:szCs w:val="22"/>
        </w:rPr>
      </w:pPr>
      <w:r w:rsidRPr="00AD4B16">
        <w:rPr>
          <w:rFonts w:ascii="Arial Narrow" w:hAnsi="Arial Narrow"/>
          <w:bCs/>
          <w:iCs/>
          <w:sz w:val="22"/>
          <w:szCs w:val="22"/>
        </w:rPr>
        <w:t>(</w:t>
      </w:r>
      <w:r w:rsidR="00CD63B8">
        <w:rPr>
          <w:rFonts w:ascii="Arial Narrow" w:hAnsi="Arial Narrow"/>
          <w:bCs/>
          <w:iCs/>
          <w:sz w:val="22"/>
          <w:szCs w:val="22"/>
        </w:rPr>
        <w:t>Objednatel a p</w:t>
      </w:r>
      <w:r w:rsidRPr="00AD4B16">
        <w:rPr>
          <w:rFonts w:ascii="Arial Narrow" w:hAnsi="Arial Narrow"/>
          <w:bCs/>
          <w:iCs/>
          <w:sz w:val="22"/>
          <w:szCs w:val="22"/>
        </w:rPr>
        <w:t xml:space="preserve">oskytovatel dále společně jen </w:t>
      </w:r>
      <w:r w:rsidRPr="00AD4B16">
        <w:rPr>
          <w:rFonts w:ascii="Arial Narrow" w:hAnsi="Arial Narrow"/>
          <w:bCs/>
          <w:i/>
          <w:sz w:val="22"/>
          <w:szCs w:val="22"/>
        </w:rPr>
        <w:t>„</w:t>
      </w:r>
      <w:r w:rsidR="00521789">
        <w:rPr>
          <w:rFonts w:ascii="Arial Narrow" w:hAnsi="Arial Narrow"/>
          <w:bCs/>
          <w:i/>
          <w:sz w:val="22"/>
          <w:szCs w:val="22"/>
        </w:rPr>
        <w:t>s</w:t>
      </w:r>
      <w:r w:rsidRPr="00AD4B16">
        <w:rPr>
          <w:rFonts w:ascii="Arial Narrow" w:hAnsi="Arial Narrow"/>
          <w:bCs/>
          <w:i/>
          <w:sz w:val="22"/>
          <w:szCs w:val="22"/>
        </w:rPr>
        <w:t>mluvní strany</w:t>
      </w:r>
      <w:r w:rsidRPr="00AD4B16">
        <w:rPr>
          <w:rFonts w:ascii="Arial Narrow" w:hAnsi="Arial Narrow"/>
          <w:bCs/>
          <w:iCs/>
          <w:sz w:val="22"/>
          <w:szCs w:val="22"/>
        </w:rPr>
        <w:t>“ nebo každý samostatně též „</w:t>
      </w:r>
      <w:r w:rsidR="00521789">
        <w:rPr>
          <w:rFonts w:ascii="Arial Narrow" w:hAnsi="Arial Narrow"/>
          <w:bCs/>
          <w:iCs/>
          <w:sz w:val="22"/>
          <w:szCs w:val="22"/>
        </w:rPr>
        <w:t>s</w:t>
      </w:r>
      <w:r w:rsidRPr="00AD4B16">
        <w:rPr>
          <w:rFonts w:ascii="Arial Narrow" w:hAnsi="Arial Narrow"/>
          <w:bCs/>
          <w:i/>
          <w:sz w:val="22"/>
          <w:szCs w:val="22"/>
        </w:rPr>
        <w:t>mluvní strana</w:t>
      </w:r>
      <w:r w:rsidRPr="00AD4B16">
        <w:rPr>
          <w:rFonts w:ascii="Arial Narrow" w:hAnsi="Arial Narrow"/>
          <w:bCs/>
          <w:iCs/>
          <w:sz w:val="22"/>
          <w:szCs w:val="22"/>
        </w:rPr>
        <w:t>“)</w:t>
      </w:r>
    </w:p>
    <w:p w14:paraId="24BFE9E9" w14:textId="77777777" w:rsidR="00346C86" w:rsidRDefault="00346C86" w:rsidP="00346C86">
      <w:pPr>
        <w:pStyle w:val="Identifikace-right"/>
        <w:ind w:right="-142"/>
        <w:jc w:val="left"/>
        <w:rPr>
          <w:rFonts w:ascii="Arial Narrow" w:hAnsi="Arial Narrow"/>
          <w:bCs/>
          <w:iCs/>
          <w:sz w:val="22"/>
          <w:szCs w:val="22"/>
        </w:rPr>
      </w:pPr>
    </w:p>
    <w:p w14:paraId="6F6751BB" w14:textId="28D62A37" w:rsidR="00346C86" w:rsidRPr="00346C86" w:rsidRDefault="00346C86" w:rsidP="007F617B">
      <w:pPr>
        <w:pStyle w:val="Identifikace-right"/>
        <w:spacing w:after="240"/>
        <w:ind w:right="-142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Objednatel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je příjemcem dotace na </w:t>
      </w:r>
      <w:r>
        <w:rPr>
          <w:rFonts w:ascii="Arial Narrow" w:hAnsi="Arial Narrow"/>
          <w:bCs/>
          <w:iCs/>
          <w:sz w:val="22"/>
          <w:szCs w:val="22"/>
        </w:rPr>
        <w:t>předmět s</w:t>
      </w:r>
      <w:r w:rsidRPr="00346C86">
        <w:rPr>
          <w:rFonts w:ascii="Arial Narrow" w:hAnsi="Arial Narrow"/>
          <w:bCs/>
          <w:iCs/>
          <w:sz w:val="22"/>
          <w:szCs w:val="22"/>
        </w:rPr>
        <w:t>mlouvy, a to z</w:t>
      </w:r>
      <w:r>
        <w:rPr>
          <w:rFonts w:ascii="Arial Narrow" w:hAnsi="Arial Narrow"/>
          <w:bCs/>
          <w:iCs/>
          <w:sz w:val="22"/>
          <w:szCs w:val="22"/>
        </w:rPr>
        <w:t> </w:t>
      </w:r>
      <w:sdt>
        <w:sdtPr>
          <w:rPr>
            <w:rFonts w:ascii="Arial Narrow" w:hAnsi="Arial Narrow"/>
            <w:bCs/>
            <w:iCs/>
            <w:sz w:val="22"/>
            <w:szCs w:val="22"/>
          </w:rPr>
          <w:id w:val="-1698999015"/>
          <w:placeholder>
            <w:docPart w:val="9A6228804358499184536A078E9A7AA0"/>
          </w:placeholder>
        </w:sdtPr>
        <w:sdtEndPr/>
        <w:sdtContent>
          <w:r>
            <w:rPr>
              <w:rFonts w:ascii="Arial Narrow" w:hAnsi="Arial Narrow"/>
              <w:bCs/>
              <w:iCs/>
              <w:sz w:val="22"/>
              <w:szCs w:val="22"/>
            </w:rPr>
            <w:t xml:space="preserve">Operačního programu Výzkum, </w:t>
          </w:r>
          <w:r w:rsidR="00CA7F7A">
            <w:rPr>
              <w:rFonts w:ascii="Arial Narrow" w:hAnsi="Arial Narrow"/>
              <w:bCs/>
              <w:iCs/>
              <w:sz w:val="22"/>
              <w:szCs w:val="22"/>
            </w:rPr>
            <w:t>v</w:t>
          </w:r>
          <w:r>
            <w:rPr>
              <w:rFonts w:ascii="Arial Narrow" w:hAnsi="Arial Narrow"/>
              <w:bCs/>
              <w:iCs/>
              <w:sz w:val="22"/>
              <w:szCs w:val="22"/>
            </w:rPr>
            <w:t xml:space="preserve">ývoj a </w:t>
          </w:r>
          <w:r w:rsidR="00CA7F7A">
            <w:rPr>
              <w:rFonts w:ascii="Arial Narrow" w:hAnsi="Arial Narrow"/>
              <w:bCs/>
              <w:iCs/>
              <w:sz w:val="22"/>
              <w:szCs w:val="22"/>
            </w:rPr>
            <w:t>vzdělávání</w:t>
          </w:r>
        </w:sdtContent>
      </w:sdt>
      <w:r w:rsidRPr="00346C86">
        <w:rPr>
          <w:rFonts w:ascii="Arial Narrow" w:hAnsi="Arial Narrow"/>
          <w:bCs/>
          <w:iCs/>
          <w:sz w:val="22"/>
          <w:szCs w:val="22"/>
        </w:rPr>
        <w:t xml:space="preserve"> v rámci projektu</w:t>
      </w:r>
      <w:r w:rsidR="000972A9">
        <w:rPr>
          <w:rFonts w:ascii="Arial Narrow" w:hAnsi="Arial Narrow"/>
          <w:bCs/>
          <w:iCs/>
          <w:sz w:val="22"/>
          <w:szCs w:val="22"/>
        </w:rPr>
        <w:t>: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</w:t>
      </w:r>
      <w:sdt>
        <w:sdtPr>
          <w:rPr>
            <w:rFonts w:ascii="Arial Narrow" w:hAnsi="Arial Narrow"/>
            <w:bCs/>
            <w:iCs/>
            <w:sz w:val="22"/>
            <w:szCs w:val="22"/>
          </w:rPr>
          <w:id w:val="1969633169"/>
          <w:placeholder>
            <w:docPart w:val="CDBAC4B24E7E46E08AA05EE9D2319C1C"/>
          </w:placeholder>
        </w:sdtPr>
        <w:sdtEndPr/>
        <w:sdtContent>
          <w:r w:rsidR="004A4180" w:rsidRPr="004A4180">
            <w:rPr>
              <w:rFonts w:ascii="Arial Narrow" w:hAnsi="Arial Narrow"/>
              <w:bCs/>
              <w:iCs/>
              <w:sz w:val="22"/>
              <w:szCs w:val="22"/>
            </w:rPr>
            <w:t>Interní grantová agentura Masarykovy univerzity</w:t>
          </w:r>
        </w:sdtContent>
      </w:sdt>
      <w:r w:rsidRPr="00346C86">
        <w:rPr>
          <w:rFonts w:ascii="Arial Narrow" w:hAnsi="Arial Narrow"/>
          <w:bCs/>
          <w:iCs/>
          <w:sz w:val="22"/>
          <w:szCs w:val="22"/>
        </w:rPr>
        <w:t xml:space="preserve">, </w:t>
      </w:r>
      <w:proofErr w:type="spellStart"/>
      <w:r w:rsidRPr="00346C86">
        <w:rPr>
          <w:rFonts w:ascii="Arial Narrow" w:hAnsi="Arial Narrow"/>
          <w:bCs/>
          <w:iCs/>
          <w:sz w:val="22"/>
          <w:szCs w:val="22"/>
        </w:rPr>
        <w:t>reg</w:t>
      </w:r>
      <w:proofErr w:type="spellEnd"/>
      <w:r w:rsidRPr="00346C86">
        <w:rPr>
          <w:rFonts w:ascii="Arial Narrow" w:hAnsi="Arial Narrow"/>
          <w:bCs/>
          <w:iCs/>
          <w:sz w:val="22"/>
          <w:szCs w:val="22"/>
        </w:rPr>
        <w:t>. č.</w:t>
      </w:r>
      <w:r w:rsidR="007F617B">
        <w:rPr>
          <w:rFonts w:ascii="Arial Narrow" w:hAnsi="Arial Narrow"/>
          <w:bCs/>
          <w:iCs/>
          <w:sz w:val="22"/>
          <w:szCs w:val="22"/>
        </w:rPr>
        <w:t>: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</w:t>
      </w:r>
      <w:sdt>
        <w:sdtPr>
          <w:rPr>
            <w:rFonts w:ascii="Arial Narrow" w:hAnsi="Arial Narrow"/>
            <w:bCs/>
            <w:iCs/>
            <w:sz w:val="22"/>
            <w:szCs w:val="22"/>
          </w:rPr>
          <w:id w:val="-157692705"/>
          <w:placeholder>
            <w:docPart w:val="D63E1186BAEE4780A67C4004FEC75A28"/>
          </w:placeholder>
        </w:sdtPr>
        <w:sdtEndPr/>
        <w:sdtContent>
          <w:r w:rsidR="007F617B" w:rsidRPr="007F617B">
            <w:rPr>
              <w:rFonts w:ascii="Arial Narrow" w:hAnsi="Arial Narrow"/>
              <w:bCs/>
              <w:iCs/>
              <w:sz w:val="22"/>
              <w:szCs w:val="22"/>
            </w:rPr>
            <w:t>CZ.02.2.69/0.0/0.0/19_073/0016943</w:t>
          </w:r>
        </w:sdtContent>
      </w:sdt>
      <w:r w:rsidRPr="00346C86">
        <w:rPr>
          <w:rFonts w:ascii="Arial Narrow" w:hAnsi="Arial Narrow"/>
          <w:bCs/>
          <w:iCs/>
          <w:sz w:val="22"/>
          <w:szCs w:val="22"/>
        </w:rPr>
        <w:t xml:space="preserve">, </w:t>
      </w:r>
      <w:r w:rsidRPr="00346C86">
        <w:rPr>
          <w:rFonts w:ascii="Arial Narrow" w:hAnsi="Arial Narrow"/>
          <w:bCs/>
          <w:i/>
          <w:iCs/>
          <w:sz w:val="22"/>
          <w:szCs w:val="22"/>
        </w:rPr>
        <w:t>(dále jen „</w:t>
      </w:r>
      <w:r w:rsidRPr="00346C86">
        <w:rPr>
          <w:rFonts w:ascii="Arial Narrow" w:hAnsi="Arial Narrow"/>
          <w:b/>
          <w:bCs/>
          <w:i/>
          <w:iCs/>
          <w:sz w:val="22"/>
          <w:szCs w:val="22"/>
        </w:rPr>
        <w:t>Projekt</w:t>
      </w:r>
      <w:r w:rsidRPr="00346C86">
        <w:rPr>
          <w:rFonts w:ascii="Arial Narrow" w:hAnsi="Arial Narrow"/>
          <w:bCs/>
          <w:i/>
          <w:iCs/>
          <w:sz w:val="22"/>
          <w:szCs w:val="22"/>
        </w:rPr>
        <w:t>“)</w:t>
      </w:r>
      <w:r w:rsidRPr="00346C86">
        <w:rPr>
          <w:rFonts w:ascii="Arial Narrow" w:hAnsi="Arial Narrow"/>
          <w:bCs/>
          <w:iCs/>
          <w:sz w:val="22"/>
          <w:szCs w:val="22"/>
        </w:rPr>
        <w:t>.</w:t>
      </w:r>
    </w:p>
    <w:p w14:paraId="2BAF2525" w14:textId="271D2A5B" w:rsidR="00346C86" w:rsidRPr="00AD4B16" w:rsidRDefault="00346C86" w:rsidP="007F617B">
      <w:pPr>
        <w:pStyle w:val="Identifikace-right"/>
        <w:ind w:right="-142"/>
        <w:rPr>
          <w:rFonts w:ascii="Arial Narrow" w:hAnsi="Arial Narrow"/>
          <w:bCs/>
          <w:iCs/>
          <w:sz w:val="22"/>
          <w:szCs w:val="22"/>
        </w:rPr>
      </w:pPr>
      <w:r w:rsidRPr="00346C86">
        <w:rPr>
          <w:rFonts w:ascii="Arial Narrow" w:hAnsi="Arial Narrow"/>
          <w:bCs/>
          <w:iCs/>
          <w:sz w:val="22"/>
          <w:szCs w:val="22"/>
        </w:rPr>
        <w:t>Smluvní strany berou na vědomí, že jakékoli, byť jen částečné, neplně</w:t>
      </w:r>
      <w:r w:rsidR="00CA7F7A">
        <w:rPr>
          <w:rFonts w:ascii="Arial Narrow" w:hAnsi="Arial Narrow"/>
          <w:bCs/>
          <w:iCs/>
          <w:sz w:val="22"/>
          <w:szCs w:val="22"/>
        </w:rPr>
        <w:t>ní povinností vyplývajících ze s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mlouvy, ať už na straně </w:t>
      </w:r>
      <w:r w:rsidR="00CA7F7A">
        <w:rPr>
          <w:rFonts w:ascii="Arial Narrow" w:hAnsi="Arial Narrow"/>
          <w:bCs/>
          <w:iCs/>
          <w:sz w:val="22"/>
          <w:szCs w:val="22"/>
        </w:rPr>
        <w:t>Objednatele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či </w:t>
      </w:r>
      <w:r w:rsidR="00CA7F7A">
        <w:rPr>
          <w:rFonts w:ascii="Arial Narrow" w:hAnsi="Arial Narrow"/>
          <w:bCs/>
          <w:iCs/>
          <w:sz w:val="22"/>
          <w:szCs w:val="22"/>
        </w:rPr>
        <w:t>Poskytovatele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, může ohrozit čerpání dotace, příp. může vést k udělení sankcí </w:t>
      </w:r>
      <w:r w:rsidR="00CA7F7A">
        <w:rPr>
          <w:rFonts w:ascii="Arial Narrow" w:hAnsi="Arial Narrow"/>
          <w:bCs/>
          <w:iCs/>
          <w:sz w:val="22"/>
          <w:szCs w:val="22"/>
        </w:rPr>
        <w:t>Objednateli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ze strany orgánů oprávněných k výkonu kontroly Projektu. Škoda, která může </w:t>
      </w:r>
      <w:r w:rsidR="00CA7F7A">
        <w:rPr>
          <w:rFonts w:ascii="Arial Narrow" w:hAnsi="Arial Narrow"/>
          <w:bCs/>
          <w:iCs/>
          <w:sz w:val="22"/>
          <w:szCs w:val="22"/>
        </w:rPr>
        <w:t>Objednateli neplněním povinností smluvních stran stanovených s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mlouvou vzniknout, tak může i přesáhnout </w:t>
      </w:r>
      <w:r w:rsidR="00CA7F7A">
        <w:rPr>
          <w:rFonts w:ascii="Arial Narrow" w:hAnsi="Arial Narrow"/>
          <w:bCs/>
          <w:iCs/>
          <w:sz w:val="22"/>
          <w:szCs w:val="22"/>
        </w:rPr>
        <w:t>smluvní</w:t>
      </w:r>
      <w:r w:rsidRPr="00346C86">
        <w:rPr>
          <w:rFonts w:ascii="Arial Narrow" w:hAnsi="Arial Narrow"/>
          <w:bCs/>
          <w:iCs/>
          <w:sz w:val="22"/>
          <w:szCs w:val="22"/>
        </w:rPr>
        <w:t xml:space="preserve"> cenu.</w:t>
      </w:r>
    </w:p>
    <w:p w14:paraId="6D500B96" w14:textId="77777777" w:rsidR="00084493" w:rsidRPr="002035C1" w:rsidRDefault="00084493" w:rsidP="00084493">
      <w:pPr>
        <w:pStyle w:val="Identifikace-right"/>
        <w:spacing w:before="0" w:after="0"/>
        <w:ind w:left="0" w:right="-142"/>
        <w:jc w:val="left"/>
        <w:rPr>
          <w:rFonts w:ascii="Arial Narrow" w:hAnsi="Arial Narrow"/>
          <w:iCs/>
          <w:sz w:val="22"/>
          <w:szCs w:val="22"/>
        </w:rPr>
      </w:pPr>
    </w:p>
    <w:p w14:paraId="32D95A27" w14:textId="77777777" w:rsidR="00981D5D" w:rsidRPr="002035C1" w:rsidRDefault="00981D5D" w:rsidP="00084493">
      <w:pPr>
        <w:pStyle w:val="Identifikace-right"/>
        <w:spacing w:before="0" w:after="0"/>
        <w:ind w:left="0" w:right="-142"/>
        <w:jc w:val="left"/>
        <w:rPr>
          <w:rFonts w:ascii="Arial Narrow" w:hAnsi="Arial Narrow"/>
          <w:iCs/>
          <w:sz w:val="22"/>
          <w:szCs w:val="22"/>
        </w:rPr>
      </w:pPr>
    </w:p>
    <w:p w14:paraId="576449EE" w14:textId="77777777" w:rsidR="00084493" w:rsidRPr="002035C1" w:rsidRDefault="008D11B2" w:rsidP="00273BA1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2035C1">
        <w:rPr>
          <w:rFonts w:ascii="Arial Narrow" w:hAnsi="Arial Narrow"/>
        </w:rPr>
        <w:t>Předmět smlouvy</w:t>
      </w:r>
    </w:p>
    <w:p w14:paraId="51429A7E" w14:textId="54F12CDE" w:rsidR="008D11B2" w:rsidRDefault="00084493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40" w:right="1"/>
        <w:rPr>
          <w:rFonts w:ascii="Arial Narrow" w:hAnsi="Arial Narrow"/>
          <w:iCs/>
          <w:sz w:val="22"/>
          <w:szCs w:val="22"/>
        </w:rPr>
      </w:pPr>
      <w:r w:rsidRPr="002035C1">
        <w:rPr>
          <w:rFonts w:ascii="Arial Narrow" w:hAnsi="Arial Narrow"/>
          <w:iCs/>
          <w:sz w:val="22"/>
          <w:szCs w:val="22"/>
        </w:rPr>
        <w:t xml:space="preserve">Předmětem smlouvy je </w:t>
      </w:r>
      <w:r w:rsidR="000778EB" w:rsidRPr="003C0659">
        <w:rPr>
          <w:rFonts w:ascii="Arial Narrow" w:hAnsi="Arial Narrow"/>
          <w:iCs/>
          <w:sz w:val="22"/>
          <w:szCs w:val="22"/>
        </w:rPr>
        <w:t xml:space="preserve">poskytování </w:t>
      </w:r>
      <w:r w:rsidR="00E12EA0">
        <w:rPr>
          <w:rFonts w:ascii="Arial Narrow" w:hAnsi="Arial Narrow"/>
          <w:iCs/>
          <w:sz w:val="22"/>
          <w:szCs w:val="22"/>
        </w:rPr>
        <w:t xml:space="preserve">služeb </w:t>
      </w:r>
      <w:r w:rsidR="00BF20AA">
        <w:rPr>
          <w:rFonts w:ascii="Arial Narrow" w:hAnsi="Arial Narrow"/>
          <w:iCs/>
          <w:sz w:val="22"/>
          <w:szCs w:val="22"/>
        </w:rPr>
        <w:t xml:space="preserve">za účelem </w:t>
      </w:r>
      <w:r w:rsidR="00E2086C" w:rsidRPr="00E2086C">
        <w:rPr>
          <w:rFonts w:ascii="Arial Narrow" w:hAnsi="Arial Narrow"/>
          <w:iCs/>
          <w:sz w:val="22"/>
          <w:szCs w:val="22"/>
        </w:rPr>
        <w:t>správ</w:t>
      </w:r>
      <w:r w:rsidR="00E2086C">
        <w:rPr>
          <w:rFonts w:ascii="Arial Narrow" w:hAnsi="Arial Narrow"/>
          <w:iCs/>
          <w:sz w:val="22"/>
          <w:szCs w:val="22"/>
        </w:rPr>
        <w:t>y</w:t>
      </w:r>
      <w:r w:rsidR="00E2086C" w:rsidRPr="00E2086C">
        <w:rPr>
          <w:rFonts w:ascii="Arial Narrow" w:hAnsi="Arial Narrow"/>
          <w:iCs/>
          <w:sz w:val="22"/>
          <w:szCs w:val="22"/>
        </w:rPr>
        <w:t xml:space="preserve"> a </w:t>
      </w:r>
      <w:r w:rsidR="00A84857" w:rsidRPr="00A84857">
        <w:rPr>
          <w:rFonts w:ascii="Arial Narrow" w:hAnsi="Arial Narrow"/>
          <w:iCs/>
          <w:sz w:val="22"/>
          <w:szCs w:val="22"/>
        </w:rPr>
        <w:t>servisní podpory databázového systému Oracle provozovaného on-premise na Masarykově univerzitě (dále</w:t>
      </w:r>
      <w:r w:rsidR="00223278">
        <w:rPr>
          <w:rFonts w:ascii="Arial Narrow" w:hAnsi="Arial Narrow"/>
          <w:iCs/>
          <w:sz w:val="22"/>
          <w:szCs w:val="22"/>
        </w:rPr>
        <w:t xml:space="preserve"> také jen </w:t>
      </w:r>
      <w:r w:rsidR="00A84857" w:rsidRPr="00A84857">
        <w:rPr>
          <w:rFonts w:ascii="Arial Narrow" w:hAnsi="Arial Narrow"/>
          <w:iCs/>
          <w:sz w:val="22"/>
          <w:szCs w:val="22"/>
        </w:rPr>
        <w:t>„</w:t>
      </w:r>
      <w:r w:rsidR="00223278">
        <w:rPr>
          <w:rFonts w:ascii="Arial Narrow" w:hAnsi="Arial Narrow"/>
          <w:iCs/>
          <w:sz w:val="22"/>
          <w:szCs w:val="22"/>
        </w:rPr>
        <w:t>MUNI</w:t>
      </w:r>
      <w:r w:rsidR="00A84857" w:rsidRPr="00A84857">
        <w:rPr>
          <w:rFonts w:ascii="Arial Narrow" w:hAnsi="Arial Narrow"/>
          <w:iCs/>
          <w:sz w:val="22"/>
          <w:szCs w:val="22"/>
        </w:rPr>
        <w:t>“) v</w:t>
      </w:r>
      <w:r w:rsidR="0074483A">
        <w:rPr>
          <w:rFonts w:ascii="Arial Narrow" w:hAnsi="Arial Narrow"/>
          <w:iCs/>
          <w:sz w:val="22"/>
          <w:szCs w:val="22"/>
        </w:rPr>
        <w:t xml:space="preserve"> </w:t>
      </w:r>
      <w:r w:rsidR="00A84857" w:rsidRPr="00A84857">
        <w:rPr>
          <w:rFonts w:ascii="Arial Narrow" w:hAnsi="Arial Narrow"/>
          <w:iCs/>
          <w:sz w:val="22"/>
          <w:szCs w:val="22"/>
        </w:rPr>
        <w:t>období</w:t>
      </w:r>
      <w:r w:rsidR="00A84857" w:rsidRPr="00A84857" w:rsidDel="000F7108">
        <w:rPr>
          <w:rFonts w:ascii="Arial Narrow" w:hAnsi="Arial Narrow"/>
          <w:iCs/>
          <w:sz w:val="22"/>
          <w:szCs w:val="22"/>
        </w:rPr>
        <w:t xml:space="preserve"> </w:t>
      </w:r>
      <w:r w:rsidR="00A84857" w:rsidRPr="00A84857">
        <w:rPr>
          <w:rFonts w:ascii="Arial Narrow" w:hAnsi="Arial Narrow"/>
          <w:iCs/>
          <w:sz w:val="22"/>
          <w:szCs w:val="22"/>
        </w:rPr>
        <w:t>od 1. 1. 202</w:t>
      </w:r>
      <w:r w:rsidR="00283D84">
        <w:rPr>
          <w:rFonts w:ascii="Arial Narrow" w:hAnsi="Arial Narrow"/>
          <w:iCs/>
          <w:sz w:val="22"/>
          <w:szCs w:val="22"/>
        </w:rPr>
        <w:t>2</w:t>
      </w:r>
      <w:r w:rsidR="00A84857" w:rsidRPr="00A84857">
        <w:rPr>
          <w:rFonts w:ascii="Arial Narrow" w:hAnsi="Arial Narrow"/>
          <w:iCs/>
          <w:sz w:val="22"/>
          <w:szCs w:val="22"/>
        </w:rPr>
        <w:t xml:space="preserve"> do 31. 12. 202</w:t>
      </w:r>
      <w:r w:rsidR="00283D84">
        <w:rPr>
          <w:rFonts w:ascii="Arial Narrow" w:hAnsi="Arial Narrow"/>
          <w:iCs/>
          <w:sz w:val="22"/>
          <w:szCs w:val="22"/>
        </w:rPr>
        <w:t>3</w:t>
      </w:r>
      <w:r w:rsidR="00A84857" w:rsidRPr="00A84857">
        <w:rPr>
          <w:rFonts w:ascii="Arial Narrow" w:hAnsi="Arial Narrow"/>
          <w:iCs/>
          <w:sz w:val="22"/>
          <w:szCs w:val="22"/>
        </w:rPr>
        <w:t xml:space="preserve">. Databázový systém je primárně určen pro provoz </w:t>
      </w:r>
      <w:proofErr w:type="spellStart"/>
      <w:r w:rsidR="00A84857" w:rsidRPr="00A84857">
        <w:rPr>
          <w:rFonts w:ascii="Arial Narrow" w:hAnsi="Arial Narrow"/>
          <w:iCs/>
          <w:sz w:val="22"/>
          <w:szCs w:val="22"/>
        </w:rPr>
        <w:t>ekonomicko-správního</w:t>
      </w:r>
      <w:proofErr w:type="spellEnd"/>
      <w:r w:rsidR="00A84857" w:rsidRPr="00A84857">
        <w:rPr>
          <w:rFonts w:ascii="Arial Narrow" w:hAnsi="Arial Narrow"/>
          <w:iCs/>
          <w:sz w:val="22"/>
          <w:szCs w:val="22"/>
        </w:rPr>
        <w:t xml:space="preserve"> informačního systému MUNI (ekonomických, personálně-mzdových, vědecko-výzkumných a provozních agend)</w:t>
      </w:r>
      <w:r w:rsidR="00A84857">
        <w:rPr>
          <w:rFonts w:ascii="Arial Narrow" w:hAnsi="Arial Narrow"/>
          <w:iCs/>
          <w:sz w:val="22"/>
          <w:szCs w:val="22"/>
        </w:rPr>
        <w:t xml:space="preserve"> </w:t>
      </w:r>
      <w:r w:rsidR="000844DB" w:rsidRPr="000844DB">
        <w:rPr>
          <w:rFonts w:ascii="Arial Narrow" w:hAnsi="Arial Narrow"/>
          <w:iCs/>
          <w:sz w:val="22"/>
          <w:szCs w:val="22"/>
        </w:rPr>
        <w:t xml:space="preserve">(dále </w:t>
      </w:r>
      <w:r w:rsidR="00A84857">
        <w:rPr>
          <w:rFonts w:ascii="Arial Narrow" w:hAnsi="Arial Narrow"/>
          <w:iCs/>
          <w:sz w:val="22"/>
          <w:szCs w:val="22"/>
        </w:rPr>
        <w:t xml:space="preserve">také </w:t>
      </w:r>
      <w:r w:rsidR="000844DB" w:rsidRPr="000844DB">
        <w:rPr>
          <w:rFonts w:ascii="Arial Narrow" w:hAnsi="Arial Narrow"/>
          <w:iCs/>
          <w:sz w:val="22"/>
          <w:szCs w:val="22"/>
        </w:rPr>
        <w:t>jen "Služby").</w:t>
      </w:r>
    </w:p>
    <w:p w14:paraId="1B25389C" w14:textId="2B08BB3A" w:rsidR="00625C4B" w:rsidRPr="009210DA" w:rsidRDefault="0088365C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40" w:right="1"/>
        <w:rPr>
          <w:rFonts w:ascii="Arial Narrow" w:hAnsi="Arial Narrow"/>
          <w:iCs/>
          <w:sz w:val="22"/>
          <w:szCs w:val="22"/>
        </w:rPr>
      </w:pPr>
      <w:r w:rsidRPr="009210DA">
        <w:rPr>
          <w:rFonts w:ascii="Arial Narrow" w:hAnsi="Arial Narrow"/>
          <w:iCs/>
          <w:sz w:val="22"/>
          <w:szCs w:val="22"/>
        </w:rPr>
        <w:lastRenderedPageBreak/>
        <w:t>Poskytovatel se zavazuje poskytovat objednateli Služby</w:t>
      </w:r>
      <w:r w:rsidR="00ED0A2A" w:rsidRPr="009210DA">
        <w:rPr>
          <w:rFonts w:ascii="Arial Narrow" w:hAnsi="Arial Narrow"/>
          <w:sz w:val="22"/>
          <w:szCs w:val="26"/>
        </w:rPr>
        <w:t xml:space="preserve"> </w:t>
      </w:r>
      <w:r w:rsidR="003365B3">
        <w:rPr>
          <w:rFonts w:ascii="Arial Narrow" w:hAnsi="Arial Narrow"/>
          <w:sz w:val="22"/>
          <w:szCs w:val="26"/>
        </w:rPr>
        <w:t xml:space="preserve">dle této </w:t>
      </w:r>
      <w:r w:rsidR="008A4D5B">
        <w:rPr>
          <w:rFonts w:ascii="Arial Narrow" w:hAnsi="Arial Narrow"/>
          <w:sz w:val="22"/>
          <w:szCs w:val="26"/>
        </w:rPr>
        <w:t>s</w:t>
      </w:r>
      <w:r w:rsidR="003365B3">
        <w:rPr>
          <w:rFonts w:ascii="Arial Narrow" w:hAnsi="Arial Narrow"/>
          <w:sz w:val="22"/>
          <w:szCs w:val="26"/>
        </w:rPr>
        <w:t xml:space="preserve">mlouvy a </w:t>
      </w:r>
      <w:r w:rsidR="00C13BE0">
        <w:rPr>
          <w:rFonts w:ascii="Arial Narrow" w:hAnsi="Arial Narrow"/>
          <w:sz w:val="22"/>
          <w:szCs w:val="26"/>
        </w:rPr>
        <w:t xml:space="preserve">dále </w:t>
      </w:r>
      <w:r w:rsidR="003365B3">
        <w:rPr>
          <w:rFonts w:ascii="Arial Narrow" w:hAnsi="Arial Narrow"/>
          <w:sz w:val="22"/>
          <w:szCs w:val="26"/>
        </w:rPr>
        <w:t xml:space="preserve">blíže specifikované </w:t>
      </w:r>
      <w:r w:rsidR="00ED0A2A" w:rsidRPr="00ED0A2A">
        <w:rPr>
          <w:rFonts w:ascii="Arial Narrow" w:hAnsi="Arial Narrow"/>
          <w:iCs/>
          <w:sz w:val="22"/>
          <w:szCs w:val="22"/>
        </w:rPr>
        <w:t>Přílo</w:t>
      </w:r>
      <w:r w:rsidR="00E139D4">
        <w:rPr>
          <w:rFonts w:ascii="Arial Narrow" w:hAnsi="Arial Narrow"/>
          <w:iCs/>
          <w:sz w:val="22"/>
          <w:szCs w:val="22"/>
        </w:rPr>
        <w:t>hou</w:t>
      </w:r>
      <w:r w:rsidR="00ED0A2A" w:rsidRPr="00ED0A2A">
        <w:rPr>
          <w:rFonts w:ascii="Arial Narrow" w:hAnsi="Arial Narrow"/>
          <w:iCs/>
          <w:sz w:val="22"/>
          <w:szCs w:val="22"/>
        </w:rPr>
        <w:t xml:space="preserve"> č. </w:t>
      </w:r>
      <w:r w:rsidR="00FB41BC">
        <w:rPr>
          <w:rFonts w:ascii="Arial Narrow" w:hAnsi="Arial Narrow"/>
          <w:iCs/>
          <w:sz w:val="22"/>
          <w:szCs w:val="22"/>
        </w:rPr>
        <w:t>1</w:t>
      </w:r>
      <w:r w:rsidR="00ED0A2A" w:rsidRPr="009210DA">
        <w:rPr>
          <w:rFonts w:ascii="Arial Narrow" w:hAnsi="Arial Narrow"/>
          <w:iCs/>
          <w:sz w:val="22"/>
          <w:szCs w:val="22"/>
        </w:rPr>
        <w:t xml:space="preserve"> </w:t>
      </w:r>
      <w:r w:rsidR="00E139D4">
        <w:rPr>
          <w:rFonts w:ascii="Arial Narrow" w:hAnsi="Arial Narrow"/>
          <w:iCs/>
          <w:sz w:val="22"/>
          <w:szCs w:val="22"/>
        </w:rPr>
        <w:t xml:space="preserve">- </w:t>
      </w:r>
      <w:r w:rsidR="00E139D4" w:rsidRPr="00E139D4">
        <w:rPr>
          <w:rFonts w:ascii="Arial Narrow" w:hAnsi="Arial Narrow"/>
          <w:iCs/>
          <w:sz w:val="22"/>
          <w:szCs w:val="22"/>
        </w:rPr>
        <w:t xml:space="preserve">Specifikace </w:t>
      </w:r>
      <w:r w:rsidR="002F5F79">
        <w:rPr>
          <w:rFonts w:ascii="Arial Narrow" w:hAnsi="Arial Narrow"/>
          <w:iCs/>
          <w:sz w:val="22"/>
          <w:szCs w:val="22"/>
        </w:rPr>
        <w:t>služeb</w:t>
      </w:r>
      <w:r w:rsidR="00341727">
        <w:rPr>
          <w:rFonts w:ascii="Arial Narrow" w:hAnsi="Arial Narrow"/>
          <w:iCs/>
          <w:sz w:val="22"/>
          <w:szCs w:val="22"/>
        </w:rPr>
        <w:t>. O</w:t>
      </w:r>
      <w:r w:rsidR="00F77794" w:rsidRPr="009210DA">
        <w:rPr>
          <w:rFonts w:ascii="Arial Narrow" w:hAnsi="Arial Narrow"/>
          <w:iCs/>
          <w:sz w:val="22"/>
          <w:szCs w:val="22"/>
        </w:rPr>
        <w:t xml:space="preserve">bjednatel se zavazuje zaplatit poskytovateli za poskytnuté Služby odměnu </w:t>
      </w:r>
      <w:r w:rsidR="007326EC">
        <w:rPr>
          <w:rFonts w:ascii="Arial Narrow" w:hAnsi="Arial Narrow"/>
          <w:iCs/>
          <w:sz w:val="22"/>
          <w:szCs w:val="22"/>
        </w:rPr>
        <w:t>v souladu s </w:t>
      </w:r>
      <w:r w:rsidR="00F77794" w:rsidRPr="009210DA">
        <w:rPr>
          <w:rFonts w:ascii="Arial Narrow" w:hAnsi="Arial Narrow"/>
          <w:iCs/>
          <w:sz w:val="22"/>
          <w:szCs w:val="22"/>
        </w:rPr>
        <w:t>čl</w:t>
      </w:r>
      <w:r w:rsidR="007326EC">
        <w:rPr>
          <w:rFonts w:ascii="Arial Narrow" w:hAnsi="Arial Narrow"/>
          <w:iCs/>
          <w:sz w:val="22"/>
          <w:szCs w:val="22"/>
        </w:rPr>
        <w:t>.</w:t>
      </w:r>
      <w:r w:rsidR="00F77794" w:rsidRPr="009210DA">
        <w:rPr>
          <w:rFonts w:ascii="Arial Narrow" w:hAnsi="Arial Narrow"/>
          <w:iCs/>
          <w:sz w:val="22"/>
          <w:szCs w:val="22"/>
        </w:rPr>
        <w:t xml:space="preserve"> </w:t>
      </w:r>
      <w:r w:rsidR="00BE17AE">
        <w:rPr>
          <w:rFonts w:ascii="Arial Narrow" w:hAnsi="Arial Narrow"/>
          <w:iCs/>
          <w:sz w:val="22"/>
          <w:szCs w:val="22"/>
        </w:rPr>
        <w:t>I</w:t>
      </w:r>
      <w:r w:rsidR="00F77794" w:rsidRPr="009210DA">
        <w:rPr>
          <w:rFonts w:ascii="Arial Narrow" w:hAnsi="Arial Narrow"/>
          <w:iCs/>
          <w:sz w:val="22"/>
          <w:szCs w:val="22"/>
        </w:rPr>
        <w:t>V</w:t>
      </w:r>
      <w:r w:rsidR="00625C4B" w:rsidRPr="009210DA">
        <w:rPr>
          <w:rFonts w:ascii="Arial Narrow" w:hAnsi="Arial Narrow"/>
          <w:sz w:val="22"/>
          <w:szCs w:val="26"/>
        </w:rPr>
        <w:t>.</w:t>
      </w:r>
      <w:r w:rsidR="007326EC">
        <w:rPr>
          <w:rFonts w:ascii="Arial Narrow" w:hAnsi="Arial Narrow"/>
          <w:sz w:val="22"/>
          <w:szCs w:val="26"/>
        </w:rPr>
        <w:t xml:space="preserve"> smlouvy.</w:t>
      </w:r>
    </w:p>
    <w:p w14:paraId="7DF98864" w14:textId="0FB0D9F5" w:rsidR="00625C4B" w:rsidRPr="00317527" w:rsidRDefault="00625C4B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39" w:hanging="539"/>
        <w:rPr>
          <w:rFonts w:ascii="Arial Narrow" w:hAnsi="Arial Narrow"/>
          <w:iCs/>
          <w:sz w:val="22"/>
          <w:szCs w:val="22"/>
        </w:rPr>
      </w:pPr>
      <w:r w:rsidRPr="00317527">
        <w:rPr>
          <w:rFonts w:ascii="Arial Narrow" w:hAnsi="Arial Narrow"/>
          <w:sz w:val="22"/>
          <w:szCs w:val="26"/>
        </w:rPr>
        <w:t xml:space="preserve">Smluvní strany prohlašují, </w:t>
      </w:r>
      <w:r w:rsidR="0018364C" w:rsidRPr="00317527">
        <w:rPr>
          <w:rFonts w:ascii="Arial Narrow" w:hAnsi="Arial Narrow"/>
          <w:sz w:val="22"/>
          <w:szCs w:val="26"/>
        </w:rPr>
        <w:t xml:space="preserve">že </w:t>
      </w:r>
      <w:r w:rsidRPr="00317527">
        <w:rPr>
          <w:rFonts w:ascii="Arial Narrow" w:hAnsi="Arial Narrow"/>
          <w:sz w:val="22"/>
          <w:szCs w:val="26"/>
        </w:rPr>
        <w:t xml:space="preserve">specifikace </w:t>
      </w:r>
      <w:r w:rsidR="0018364C" w:rsidRPr="00317527">
        <w:rPr>
          <w:rFonts w:ascii="Arial Narrow" w:hAnsi="Arial Narrow"/>
          <w:sz w:val="22"/>
          <w:szCs w:val="26"/>
        </w:rPr>
        <w:t>a rozsah Služeb</w:t>
      </w:r>
      <w:r w:rsidRPr="00317527">
        <w:rPr>
          <w:rFonts w:ascii="Arial Narrow" w:hAnsi="Arial Narrow"/>
          <w:sz w:val="22"/>
          <w:szCs w:val="26"/>
        </w:rPr>
        <w:t xml:space="preserve"> uveden</w:t>
      </w:r>
      <w:r w:rsidR="00604F68" w:rsidRPr="00317527">
        <w:rPr>
          <w:rFonts w:ascii="Arial Narrow" w:hAnsi="Arial Narrow"/>
          <w:sz w:val="22"/>
          <w:szCs w:val="26"/>
        </w:rPr>
        <w:t>ý</w:t>
      </w:r>
      <w:r w:rsidRPr="00317527">
        <w:rPr>
          <w:rFonts w:ascii="Arial Narrow" w:hAnsi="Arial Narrow"/>
          <w:sz w:val="22"/>
          <w:szCs w:val="26"/>
        </w:rPr>
        <w:t xml:space="preserve"> v Příloze č. </w:t>
      </w:r>
      <w:r w:rsidR="00FB41BC" w:rsidRPr="00317527">
        <w:rPr>
          <w:rFonts w:ascii="Arial Narrow" w:hAnsi="Arial Narrow"/>
          <w:sz w:val="22"/>
          <w:szCs w:val="26"/>
        </w:rPr>
        <w:t>1</w:t>
      </w:r>
      <w:r w:rsidR="00604F68" w:rsidRPr="00317527">
        <w:rPr>
          <w:rFonts w:ascii="Arial Narrow" w:hAnsi="Arial Narrow"/>
          <w:sz w:val="22"/>
          <w:szCs w:val="26"/>
        </w:rPr>
        <w:t xml:space="preserve"> smlouvy</w:t>
      </w:r>
      <w:r w:rsidRPr="00317527">
        <w:rPr>
          <w:rFonts w:ascii="Arial Narrow" w:hAnsi="Arial Narrow"/>
          <w:sz w:val="22"/>
          <w:szCs w:val="26"/>
        </w:rPr>
        <w:t>, považují za přesně a srozumitelně definovan</w:t>
      </w:r>
      <w:r w:rsidR="00EA2ED3" w:rsidRPr="00317527">
        <w:rPr>
          <w:rFonts w:ascii="Arial Narrow" w:hAnsi="Arial Narrow"/>
          <w:sz w:val="22"/>
          <w:szCs w:val="26"/>
        </w:rPr>
        <w:t xml:space="preserve">ý </w:t>
      </w:r>
      <w:r w:rsidRPr="00317527">
        <w:rPr>
          <w:rFonts w:ascii="Arial Narrow" w:hAnsi="Arial Narrow"/>
          <w:sz w:val="22"/>
          <w:szCs w:val="26"/>
        </w:rPr>
        <w:t>a nemají mezi sebou žádný rozpor</w:t>
      </w:r>
      <w:r w:rsidR="00BE1DF8" w:rsidRPr="00317527">
        <w:rPr>
          <w:rFonts w:ascii="Arial Narrow" w:hAnsi="Arial Narrow"/>
          <w:sz w:val="22"/>
          <w:szCs w:val="26"/>
        </w:rPr>
        <w:t>.</w:t>
      </w:r>
      <w:r w:rsidR="005472C4" w:rsidRPr="00317527">
        <w:rPr>
          <w:rFonts w:ascii="Arial Narrow" w:hAnsi="Arial Narrow"/>
          <w:sz w:val="22"/>
          <w:szCs w:val="26"/>
        </w:rPr>
        <w:t xml:space="preserve"> </w:t>
      </w:r>
      <w:r w:rsidR="003C0CC2" w:rsidRPr="00317527">
        <w:rPr>
          <w:rFonts w:ascii="Arial Narrow" w:hAnsi="Arial Narrow"/>
          <w:sz w:val="22"/>
          <w:szCs w:val="26"/>
        </w:rPr>
        <w:t>Poskytovatel</w:t>
      </w:r>
      <w:r w:rsidRPr="00317527">
        <w:rPr>
          <w:rFonts w:ascii="Arial Narrow" w:hAnsi="Arial Narrow"/>
          <w:sz w:val="22"/>
          <w:szCs w:val="26"/>
        </w:rPr>
        <w:t xml:space="preserve"> dále prohlašuje, že specifikaci a rozsahu Služeb zcela porozuměl a akceptuje </w:t>
      </w:r>
      <w:r w:rsidR="0058554A" w:rsidRPr="00317527">
        <w:rPr>
          <w:rFonts w:ascii="Arial Narrow" w:hAnsi="Arial Narrow"/>
          <w:sz w:val="22"/>
          <w:szCs w:val="26"/>
        </w:rPr>
        <w:t>jeho</w:t>
      </w:r>
      <w:r w:rsidR="00C05767" w:rsidRPr="00317527">
        <w:rPr>
          <w:rFonts w:ascii="Arial Narrow" w:hAnsi="Arial Narrow"/>
          <w:sz w:val="22"/>
          <w:szCs w:val="26"/>
        </w:rPr>
        <w:t xml:space="preserve"> </w:t>
      </w:r>
      <w:r w:rsidR="00B46518" w:rsidRPr="00317527">
        <w:rPr>
          <w:rFonts w:ascii="Arial Narrow" w:hAnsi="Arial Narrow"/>
          <w:sz w:val="22"/>
          <w:szCs w:val="26"/>
        </w:rPr>
        <w:t>podmínky</w:t>
      </w:r>
      <w:r w:rsidR="006776A7" w:rsidRPr="00317527">
        <w:rPr>
          <w:rFonts w:ascii="Arial Narrow" w:hAnsi="Arial Narrow"/>
          <w:sz w:val="22"/>
          <w:szCs w:val="26"/>
        </w:rPr>
        <w:t>.</w:t>
      </w:r>
    </w:p>
    <w:p w14:paraId="526B1AE9" w14:textId="50EC8CA5" w:rsidR="00325CE6" w:rsidRPr="00840934" w:rsidRDefault="00B83F6F" w:rsidP="00092A43">
      <w:pPr>
        <w:pStyle w:val="Identifikace-right"/>
        <w:numPr>
          <w:ilvl w:val="1"/>
          <w:numId w:val="3"/>
        </w:numPr>
        <w:tabs>
          <w:tab w:val="clear" w:pos="900"/>
        </w:tabs>
        <w:ind w:left="539" w:hanging="539"/>
        <w:rPr>
          <w:rFonts w:ascii="Arial Narrow" w:hAnsi="Arial Narrow"/>
          <w:iCs/>
          <w:sz w:val="22"/>
          <w:szCs w:val="22"/>
        </w:rPr>
      </w:pPr>
      <w:r w:rsidRPr="00317527">
        <w:rPr>
          <w:rFonts w:ascii="Arial Narrow" w:hAnsi="Arial Narrow"/>
          <w:sz w:val="22"/>
          <w:szCs w:val="26"/>
        </w:rPr>
        <w:t>V</w:t>
      </w:r>
      <w:r w:rsidR="00625C4B" w:rsidRPr="00317527">
        <w:rPr>
          <w:rFonts w:ascii="Arial Narrow" w:hAnsi="Arial Narrow"/>
          <w:sz w:val="22"/>
          <w:szCs w:val="26"/>
        </w:rPr>
        <w:t>znikne</w:t>
      </w:r>
      <w:r w:rsidRPr="00317527">
        <w:rPr>
          <w:rFonts w:ascii="Arial Narrow" w:hAnsi="Arial Narrow"/>
          <w:sz w:val="22"/>
          <w:szCs w:val="26"/>
        </w:rPr>
        <w:t>-li</w:t>
      </w:r>
      <w:r w:rsidR="00625C4B" w:rsidRPr="00317527">
        <w:rPr>
          <w:rFonts w:ascii="Arial Narrow" w:hAnsi="Arial Narrow"/>
          <w:sz w:val="22"/>
          <w:szCs w:val="26"/>
        </w:rPr>
        <w:t xml:space="preserve"> </w:t>
      </w:r>
      <w:r w:rsidR="00D3346D" w:rsidRPr="00317527">
        <w:rPr>
          <w:rFonts w:ascii="Arial Narrow" w:hAnsi="Arial Narrow"/>
          <w:sz w:val="22"/>
          <w:szCs w:val="26"/>
        </w:rPr>
        <w:t xml:space="preserve">ze strany </w:t>
      </w:r>
      <w:r w:rsidR="00BC517F" w:rsidRPr="00317527">
        <w:rPr>
          <w:rFonts w:ascii="Arial Narrow" w:hAnsi="Arial Narrow"/>
          <w:sz w:val="22"/>
          <w:szCs w:val="26"/>
        </w:rPr>
        <w:t>o</w:t>
      </w:r>
      <w:r w:rsidR="00D3346D" w:rsidRPr="00317527">
        <w:rPr>
          <w:rFonts w:ascii="Arial Narrow" w:hAnsi="Arial Narrow"/>
          <w:sz w:val="22"/>
          <w:szCs w:val="26"/>
        </w:rPr>
        <w:t xml:space="preserve">bjednatele </w:t>
      </w:r>
      <w:r w:rsidR="00D14A55" w:rsidRPr="00317527">
        <w:rPr>
          <w:rFonts w:ascii="Arial Narrow" w:hAnsi="Arial Narrow"/>
          <w:sz w:val="22"/>
          <w:szCs w:val="26"/>
        </w:rPr>
        <w:t>potřeba</w:t>
      </w:r>
      <w:r w:rsidR="00D3346D" w:rsidRPr="00317527">
        <w:rPr>
          <w:rFonts w:ascii="Arial Narrow" w:hAnsi="Arial Narrow"/>
          <w:sz w:val="22"/>
          <w:szCs w:val="26"/>
        </w:rPr>
        <w:t xml:space="preserve"> na další </w:t>
      </w:r>
      <w:r w:rsidR="00A14401">
        <w:rPr>
          <w:rFonts w:ascii="Arial Narrow" w:hAnsi="Arial Narrow"/>
          <w:sz w:val="22"/>
          <w:szCs w:val="26"/>
        </w:rPr>
        <w:t xml:space="preserve">služby </w:t>
      </w:r>
      <w:r w:rsidR="00F31A1A">
        <w:rPr>
          <w:rFonts w:ascii="Arial Narrow" w:hAnsi="Arial Narrow"/>
          <w:sz w:val="22"/>
          <w:szCs w:val="26"/>
        </w:rPr>
        <w:t xml:space="preserve">či úkony </w:t>
      </w:r>
      <w:r w:rsidR="00A14401">
        <w:rPr>
          <w:rFonts w:ascii="Arial Narrow" w:hAnsi="Arial Narrow"/>
          <w:sz w:val="22"/>
          <w:szCs w:val="26"/>
        </w:rPr>
        <w:t>nad rámec sjednaných smlouvou</w:t>
      </w:r>
      <w:r w:rsidR="00D3346D" w:rsidRPr="00317527">
        <w:rPr>
          <w:rFonts w:ascii="Arial Narrow" w:hAnsi="Arial Narrow"/>
          <w:sz w:val="22"/>
          <w:szCs w:val="26"/>
        </w:rPr>
        <w:t xml:space="preserve">, </w:t>
      </w:r>
      <w:r w:rsidR="00BC517F" w:rsidRPr="00317527">
        <w:rPr>
          <w:rFonts w:ascii="Arial Narrow" w:hAnsi="Arial Narrow"/>
          <w:sz w:val="22"/>
          <w:szCs w:val="26"/>
        </w:rPr>
        <w:t>o</w:t>
      </w:r>
      <w:r w:rsidR="00D3346D" w:rsidRPr="00317527">
        <w:rPr>
          <w:rFonts w:ascii="Arial Narrow" w:hAnsi="Arial Narrow"/>
          <w:sz w:val="22"/>
          <w:szCs w:val="26"/>
        </w:rPr>
        <w:t xml:space="preserve">bjednatel </w:t>
      </w:r>
      <w:r w:rsidR="00D14A55" w:rsidRPr="00317527">
        <w:rPr>
          <w:rFonts w:ascii="Arial Narrow" w:hAnsi="Arial Narrow"/>
          <w:sz w:val="22"/>
          <w:szCs w:val="26"/>
        </w:rPr>
        <w:t xml:space="preserve">je </w:t>
      </w:r>
      <w:r w:rsidR="00D3346D" w:rsidRPr="00317527">
        <w:rPr>
          <w:rFonts w:ascii="Arial Narrow" w:hAnsi="Arial Narrow"/>
          <w:sz w:val="22"/>
          <w:szCs w:val="26"/>
        </w:rPr>
        <w:t>oprávněn vznést požadavek</w:t>
      </w:r>
      <w:r w:rsidR="00D14A55" w:rsidRPr="00317527">
        <w:rPr>
          <w:rFonts w:ascii="Arial Narrow" w:hAnsi="Arial Narrow"/>
          <w:sz w:val="22"/>
          <w:szCs w:val="26"/>
        </w:rPr>
        <w:t xml:space="preserve"> </w:t>
      </w:r>
      <w:r w:rsidR="00B01AAB">
        <w:rPr>
          <w:rFonts w:ascii="Arial Narrow" w:hAnsi="Arial Narrow"/>
          <w:sz w:val="22"/>
          <w:szCs w:val="26"/>
        </w:rPr>
        <w:t>prostřednictvím</w:t>
      </w:r>
      <w:r w:rsidR="001A6A1F" w:rsidRPr="00317527">
        <w:rPr>
          <w:rFonts w:ascii="Arial Narrow" w:hAnsi="Arial Narrow"/>
          <w:sz w:val="22"/>
          <w:szCs w:val="26"/>
        </w:rPr>
        <w:t xml:space="preserve"> </w:t>
      </w:r>
      <w:r w:rsidR="00993CD3" w:rsidRPr="00A82333">
        <w:rPr>
          <w:rFonts w:ascii="Arial Narrow" w:hAnsi="Arial Narrow"/>
          <w:sz w:val="22"/>
          <w:szCs w:val="22"/>
        </w:rPr>
        <w:t>oprávněných</w:t>
      </w:r>
      <w:r w:rsidR="000C4F3F" w:rsidRPr="00A82333">
        <w:rPr>
          <w:rFonts w:ascii="Arial Narrow" w:hAnsi="Arial Narrow"/>
          <w:sz w:val="22"/>
          <w:szCs w:val="22"/>
        </w:rPr>
        <w:t xml:space="preserve"> </w:t>
      </w:r>
      <w:r w:rsidR="002E5EEF" w:rsidRPr="00A82333">
        <w:rPr>
          <w:rFonts w:ascii="Arial Narrow" w:hAnsi="Arial Narrow"/>
          <w:sz w:val="22"/>
          <w:szCs w:val="22"/>
        </w:rPr>
        <w:t>osob</w:t>
      </w:r>
      <w:r w:rsidR="00B01AAB" w:rsidRPr="00A82333">
        <w:rPr>
          <w:rFonts w:ascii="Arial Narrow" w:hAnsi="Arial Narrow"/>
          <w:sz w:val="22"/>
          <w:szCs w:val="22"/>
        </w:rPr>
        <w:t xml:space="preserve"> </w:t>
      </w:r>
      <w:r w:rsidR="00993CD3" w:rsidRPr="00A82333">
        <w:rPr>
          <w:rFonts w:ascii="Arial Narrow" w:hAnsi="Arial Narrow"/>
          <w:sz w:val="22"/>
          <w:szCs w:val="22"/>
        </w:rPr>
        <w:t xml:space="preserve">objednatele </w:t>
      </w:r>
      <w:r w:rsidR="00DD7EF9" w:rsidRPr="00A82333">
        <w:rPr>
          <w:rFonts w:ascii="Arial Narrow" w:hAnsi="Arial Narrow"/>
          <w:sz w:val="22"/>
          <w:szCs w:val="22"/>
        </w:rPr>
        <w:t xml:space="preserve">druhé </w:t>
      </w:r>
      <w:r w:rsidR="00B01AAB" w:rsidRPr="00A82333">
        <w:rPr>
          <w:rFonts w:ascii="Arial Narrow" w:hAnsi="Arial Narrow"/>
          <w:sz w:val="22"/>
          <w:szCs w:val="22"/>
        </w:rPr>
        <w:t>sml</w:t>
      </w:r>
      <w:r w:rsidR="00050A1C" w:rsidRPr="00A82333">
        <w:rPr>
          <w:rFonts w:ascii="Arial Narrow" w:hAnsi="Arial Narrow"/>
          <w:sz w:val="22"/>
          <w:szCs w:val="22"/>
        </w:rPr>
        <w:t>uvní stran</w:t>
      </w:r>
      <w:r w:rsidR="00DD7EF9" w:rsidRPr="00A82333">
        <w:rPr>
          <w:rFonts w:ascii="Arial Narrow" w:hAnsi="Arial Narrow"/>
          <w:sz w:val="22"/>
          <w:szCs w:val="22"/>
        </w:rPr>
        <w:t>ě</w:t>
      </w:r>
      <w:r w:rsidR="00050A1C" w:rsidRPr="00A82333">
        <w:rPr>
          <w:rFonts w:ascii="Arial Narrow" w:hAnsi="Arial Narrow"/>
          <w:sz w:val="22"/>
          <w:szCs w:val="22"/>
        </w:rPr>
        <w:t xml:space="preserve"> za</w:t>
      </w:r>
      <w:r w:rsidR="005908A2" w:rsidRPr="00A82333">
        <w:rPr>
          <w:rFonts w:ascii="Arial Narrow" w:hAnsi="Arial Narrow"/>
          <w:sz w:val="22"/>
          <w:szCs w:val="22"/>
        </w:rPr>
        <w:t xml:space="preserve"> podmínek uvedených v </w:t>
      </w:r>
      <w:r w:rsidR="00EB2427">
        <w:rPr>
          <w:rFonts w:ascii="Arial Narrow" w:hAnsi="Arial Narrow"/>
          <w:sz w:val="22"/>
          <w:szCs w:val="22"/>
        </w:rPr>
        <w:t>P</w:t>
      </w:r>
      <w:r w:rsidR="005A5EE0" w:rsidRPr="00A82333">
        <w:rPr>
          <w:rFonts w:ascii="Arial Narrow" w:hAnsi="Arial Narrow"/>
          <w:sz w:val="22"/>
          <w:szCs w:val="22"/>
        </w:rPr>
        <w:t xml:space="preserve">říloze </w:t>
      </w:r>
      <w:r w:rsidR="005908A2" w:rsidRPr="00A82333">
        <w:rPr>
          <w:rFonts w:ascii="Arial Narrow" w:hAnsi="Arial Narrow"/>
          <w:sz w:val="22"/>
          <w:szCs w:val="22"/>
        </w:rPr>
        <w:t xml:space="preserve">č. </w:t>
      </w:r>
      <w:r w:rsidR="00FB41BC" w:rsidRPr="00A82333">
        <w:rPr>
          <w:rFonts w:ascii="Arial Narrow" w:hAnsi="Arial Narrow"/>
          <w:sz w:val="22"/>
          <w:szCs w:val="22"/>
        </w:rPr>
        <w:t>1</w:t>
      </w:r>
      <w:r w:rsidR="005908A2" w:rsidRPr="00A82333">
        <w:rPr>
          <w:rFonts w:ascii="Arial Narrow" w:hAnsi="Arial Narrow"/>
          <w:sz w:val="22"/>
          <w:szCs w:val="22"/>
        </w:rPr>
        <w:t xml:space="preserve"> </w:t>
      </w:r>
      <w:r w:rsidR="005A5EE0" w:rsidRPr="00A82333">
        <w:rPr>
          <w:rFonts w:ascii="Arial Narrow" w:hAnsi="Arial Narrow"/>
          <w:sz w:val="22"/>
          <w:szCs w:val="22"/>
        </w:rPr>
        <w:t>smlouvy</w:t>
      </w:r>
      <w:r w:rsidR="0034777B">
        <w:rPr>
          <w:rFonts w:ascii="Arial Narrow" w:hAnsi="Arial Narrow"/>
          <w:sz w:val="22"/>
          <w:szCs w:val="22"/>
        </w:rPr>
        <w:t>, části B. „Další služby“</w:t>
      </w:r>
      <w:r w:rsidR="001A6A1F" w:rsidRPr="00A82333">
        <w:rPr>
          <w:rFonts w:ascii="Arial Narrow" w:hAnsi="Arial Narrow"/>
          <w:sz w:val="22"/>
          <w:szCs w:val="22"/>
        </w:rPr>
        <w:t xml:space="preserve">. </w:t>
      </w:r>
      <w:r w:rsidR="00FB5AD7" w:rsidRPr="00A82333">
        <w:rPr>
          <w:rFonts w:ascii="Arial Narrow" w:hAnsi="Arial Narrow"/>
          <w:iCs/>
          <w:sz w:val="22"/>
          <w:szCs w:val="22"/>
        </w:rPr>
        <w:t>Z tohoto důvodu se obě smluvní strany zavazují</w:t>
      </w:r>
      <w:r w:rsidR="00FE76C5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BB3D5C" w:rsidRPr="00A82333">
        <w:rPr>
          <w:rFonts w:ascii="Arial Narrow" w:hAnsi="Arial Narrow"/>
          <w:iCs/>
          <w:sz w:val="22"/>
          <w:szCs w:val="22"/>
        </w:rPr>
        <w:t xml:space="preserve">udržovat </w:t>
      </w:r>
      <w:r w:rsidR="000459D8" w:rsidRPr="00A82333">
        <w:rPr>
          <w:rFonts w:ascii="Arial Narrow" w:hAnsi="Arial Narrow"/>
          <w:iCs/>
          <w:sz w:val="22"/>
          <w:szCs w:val="22"/>
        </w:rPr>
        <w:t>aktuální</w:t>
      </w:r>
      <w:r w:rsidR="00B0072E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BB3D5C" w:rsidRPr="00A82333">
        <w:rPr>
          <w:rFonts w:ascii="Arial Narrow" w:hAnsi="Arial Narrow"/>
          <w:iCs/>
          <w:sz w:val="22"/>
          <w:szCs w:val="22"/>
        </w:rPr>
        <w:t xml:space="preserve">seznam oprávněných </w:t>
      </w:r>
      <w:r w:rsidR="00046C45" w:rsidRPr="00A82333">
        <w:rPr>
          <w:rFonts w:ascii="Arial Narrow" w:hAnsi="Arial Narrow"/>
          <w:iCs/>
          <w:sz w:val="22"/>
          <w:szCs w:val="22"/>
        </w:rPr>
        <w:t>osob</w:t>
      </w:r>
      <w:r w:rsidR="00B0072E" w:rsidRPr="00A82333">
        <w:rPr>
          <w:rFonts w:ascii="Arial Narrow" w:hAnsi="Arial Narrow"/>
          <w:iCs/>
          <w:sz w:val="22"/>
          <w:szCs w:val="22"/>
        </w:rPr>
        <w:t xml:space="preserve"> včetně </w:t>
      </w:r>
      <w:r w:rsidR="008F6ADF" w:rsidRPr="00A82333">
        <w:rPr>
          <w:rFonts w:ascii="Arial Narrow" w:hAnsi="Arial Narrow"/>
          <w:iCs/>
          <w:sz w:val="22"/>
          <w:szCs w:val="22"/>
        </w:rPr>
        <w:t xml:space="preserve">jejich </w:t>
      </w:r>
      <w:r w:rsidR="00B0072E" w:rsidRPr="00A82333">
        <w:rPr>
          <w:rFonts w:ascii="Arial Narrow" w:hAnsi="Arial Narrow"/>
          <w:iCs/>
          <w:sz w:val="22"/>
          <w:szCs w:val="22"/>
        </w:rPr>
        <w:t>kontaktních údaj</w:t>
      </w:r>
      <w:r w:rsidR="00CE0E9E" w:rsidRPr="00A82333">
        <w:rPr>
          <w:rFonts w:ascii="Arial Narrow" w:hAnsi="Arial Narrow"/>
          <w:iCs/>
          <w:sz w:val="22"/>
          <w:szCs w:val="22"/>
        </w:rPr>
        <w:t>ů</w:t>
      </w:r>
      <w:r w:rsidR="00BB3D5C" w:rsidRPr="00A82333">
        <w:rPr>
          <w:rFonts w:ascii="Arial Narrow" w:hAnsi="Arial Narrow"/>
          <w:iCs/>
          <w:sz w:val="22"/>
          <w:szCs w:val="22"/>
        </w:rPr>
        <w:t>.</w:t>
      </w:r>
      <w:r w:rsidR="00A73F90" w:rsidRPr="00A82333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  <w:r w:rsidR="00A73F90" w:rsidRPr="00A82333">
        <w:rPr>
          <w:rFonts w:ascii="Arial Narrow" w:hAnsi="Arial Narrow"/>
          <w:iCs/>
          <w:sz w:val="22"/>
          <w:szCs w:val="22"/>
        </w:rPr>
        <w:t xml:space="preserve">V případě změny </w:t>
      </w:r>
      <w:r w:rsidR="00046C45" w:rsidRPr="00A82333">
        <w:rPr>
          <w:rFonts w:ascii="Arial Narrow" w:hAnsi="Arial Narrow"/>
          <w:iCs/>
          <w:sz w:val="22"/>
          <w:szCs w:val="22"/>
        </w:rPr>
        <w:t>oprávněných</w:t>
      </w:r>
      <w:r w:rsidR="00A73F90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046C45" w:rsidRPr="00A82333">
        <w:rPr>
          <w:rFonts w:ascii="Arial Narrow" w:hAnsi="Arial Narrow"/>
          <w:iCs/>
          <w:sz w:val="22"/>
          <w:szCs w:val="22"/>
        </w:rPr>
        <w:t>osob</w:t>
      </w:r>
      <w:r w:rsidR="00A73F90" w:rsidRPr="00A82333">
        <w:rPr>
          <w:rFonts w:ascii="Arial Narrow" w:hAnsi="Arial Narrow"/>
          <w:iCs/>
          <w:sz w:val="22"/>
          <w:szCs w:val="22"/>
        </w:rPr>
        <w:t xml:space="preserve"> </w:t>
      </w:r>
      <w:r w:rsidR="00046C45" w:rsidRPr="00840934">
        <w:rPr>
          <w:rFonts w:ascii="Arial Narrow" w:hAnsi="Arial Narrow"/>
          <w:iCs/>
          <w:sz w:val="22"/>
          <w:szCs w:val="22"/>
        </w:rPr>
        <w:t>smluvních stran</w:t>
      </w:r>
      <w:r w:rsidR="00A73F90" w:rsidRPr="00840934">
        <w:rPr>
          <w:rFonts w:ascii="Arial Narrow" w:hAnsi="Arial Narrow"/>
          <w:iCs/>
          <w:sz w:val="22"/>
          <w:szCs w:val="22"/>
        </w:rPr>
        <w:t xml:space="preserve"> oznámí změnu příslušná </w:t>
      </w:r>
      <w:r w:rsidR="00521789" w:rsidRPr="00840934">
        <w:rPr>
          <w:rFonts w:ascii="Arial Narrow" w:hAnsi="Arial Narrow"/>
          <w:iCs/>
          <w:sz w:val="22"/>
          <w:szCs w:val="22"/>
        </w:rPr>
        <w:t>s</w:t>
      </w:r>
      <w:r w:rsidR="00A73F90" w:rsidRPr="00840934">
        <w:rPr>
          <w:rFonts w:ascii="Arial Narrow" w:hAnsi="Arial Narrow"/>
          <w:iCs/>
          <w:sz w:val="22"/>
          <w:szCs w:val="22"/>
        </w:rPr>
        <w:t xml:space="preserve">mluvní strana druhé </w:t>
      </w:r>
      <w:r w:rsidR="00521789" w:rsidRPr="00840934">
        <w:rPr>
          <w:rFonts w:ascii="Arial Narrow" w:hAnsi="Arial Narrow"/>
          <w:iCs/>
          <w:sz w:val="22"/>
          <w:szCs w:val="22"/>
        </w:rPr>
        <w:t>s</w:t>
      </w:r>
      <w:r w:rsidR="00A73F90" w:rsidRPr="00840934">
        <w:rPr>
          <w:rFonts w:ascii="Arial Narrow" w:hAnsi="Arial Narrow"/>
          <w:iCs/>
          <w:sz w:val="22"/>
          <w:szCs w:val="22"/>
        </w:rPr>
        <w:t>mluvní stran</w:t>
      </w:r>
      <w:r w:rsidR="00BA0E55">
        <w:rPr>
          <w:rFonts w:ascii="Arial Narrow" w:hAnsi="Arial Narrow"/>
          <w:iCs/>
          <w:sz w:val="22"/>
          <w:szCs w:val="22"/>
        </w:rPr>
        <w:t>ě</w:t>
      </w:r>
      <w:r w:rsidR="00E61F46" w:rsidRPr="00840934">
        <w:rPr>
          <w:rFonts w:ascii="Arial Narrow" w:hAnsi="Arial Narrow"/>
          <w:iCs/>
          <w:sz w:val="22"/>
          <w:szCs w:val="22"/>
        </w:rPr>
        <w:t>.</w:t>
      </w:r>
      <w:r w:rsidR="00D063C1" w:rsidRPr="00840934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14:paraId="34971FA4" w14:textId="77777777" w:rsidR="009F1B63" w:rsidRPr="00840934" w:rsidRDefault="00EB4816" w:rsidP="009F1B63">
      <w:pPr>
        <w:pStyle w:val="Identifikace-right"/>
        <w:ind w:left="539"/>
        <w:rPr>
          <w:rFonts w:ascii="Arial Narrow" w:hAnsi="Arial Narrow"/>
          <w:iCs/>
          <w:sz w:val="22"/>
          <w:szCs w:val="22"/>
        </w:rPr>
      </w:pPr>
      <w:r w:rsidRPr="00840934">
        <w:rPr>
          <w:rFonts w:ascii="Arial Narrow" w:eastAsia="Calibri" w:hAnsi="Arial Narrow" w:cs="Arial"/>
          <w:sz w:val="22"/>
          <w:szCs w:val="22"/>
          <w:lang w:eastAsia="en-US"/>
        </w:rPr>
        <w:t>Ke dni podpisu smlouvy</w:t>
      </w:r>
      <w:r w:rsidR="00AF1617" w:rsidRPr="00840934">
        <w:rPr>
          <w:rFonts w:ascii="Arial Narrow" w:eastAsia="Calibri" w:hAnsi="Arial Narrow" w:cs="Arial"/>
          <w:sz w:val="22"/>
          <w:szCs w:val="22"/>
          <w:lang w:eastAsia="en-US"/>
        </w:rPr>
        <w:t xml:space="preserve"> jsou </w:t>
      </w:r>
      <w:r w:rsidR="00840934">
        <w:rPr>
          <w:rFonts w:ascii="Arial Narrow" w:eastAsia="Calibri" w:hAnsi="Arial Narrow" w:cs="Arial"/>
          <w:sz w:val="22"/>
          <w:szCs w:val="22"/>
          <w:lang w:eastAsia="en-US"/>
        </w:rPr>
        <w:t xml:space="preserve">osobami </w:t>
      </w:r>
      <w:r w:rsidR="00AF1617" w:rsidRPr="00840934">
        <w:rPr>
          <w:rFonts w:ascii="Arial Narrow" w:eastAsia="Calibri" w:hAnsi="Arial Narrow" w:cs="Arial"/>
          <w:sz w:val="22"/>
          <w:szCs w:val="22"/>
          <w:lang w:eastAsia="en-US"/>
        </w:rPr>
        <w:t>o</w:t>
      </w:r>
      <w:r w:rsidR="00A82333" w:rsidRPr="00840934">
        <w:rPr>
          <w:rFonts w:ascii="Arial Narrow" w:eastAsia="Calibri" w:hAnsi="Arial Narrow" w:cs="Arial"/>
          <w:sz w:val="22"/>
          <w:szCs w:val="22"/>
          <w:lang w:eastAsia="en-US"/>
        </w:rPr>
        <w:t>právněn</w:t>
      </w:r>
      <w:r w:rsidR="00840934">
        <w:rPr>
          <w:rFonts w:ascii="Arial Narrow" w:eastAsia="Calibri" w:hAnsi="Arial Narrow" w:cs="Arial"/>
          <w:sz w:val="22"/>
          <w:szCs w:val="22"/>
          <w:lang w:eastAsia="en-US"/>
        </w:rPr>
        <w:t>ými</w:t>
      </w:r>
      <w:r w:rsidR="009903D2">
        <w:rPr>
          <w:rFonts w:ascii="Arial Narrow" w:eastAsia="Calibri" w:hAnsi="Arial Narrow" w:cs="Arial"/>
          <w:sz w:val="22"/>
          <w:szCs w:val="22"/>
          <w:lang w:eastAsia="en-US"/>
        </w:rPr>
        <w:t xml:space="preserve"> za</w:t>
      </w:r>
      <w:r w:rsidR="00AF1617" w:rsidRPr="00840934">
        <w:rPr>
          <w:rFonts w:ascii="Arial Narrow" w:eastAsia="Calibri" w:hAnsi="Arial Narrow" w:cs="Arial"/>
          <w:sz w:val="22"/>
          <w:szCs w:val="22"/>
          <w:lang w:eastAsia="en-US"/>
        </w:rPr>
        <w:t>:</w:t>
      </w:r>
      <w:bookmarkStart w:id="1" w:name="_Hlk88225510"/>
    </w:p>
    <w:tbl>
      <w:tblPr>
        <w:tblW w:w="853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9"/>
        <w:gridCol w:w="2618"/>
        <w:gridCol w:w="2449"/>
        <w:gridCol w:w="1456"/>
      </w:tblGrid>
      <w:tr w:rsidR="009F1B63" w:rsidRPr="00840934" w14:paraId="7F9C7683" w14:textId="77777777" w:rsidTr="004C71EB">
        <w:trPr>
          <w:trHeight w:val="303"/>
        </w:trPr>
        <w:tc>
          <w:tcPr>
            <w:tcW w:w="8532" w:type="dxa"/>
            <w:gridSpan w:val="4"/>
            <w:tcBorders>
              <w:bottom w:val="single" w:sz="4" w:space="0" w:color="auto"/>
            </w:tcBorders>
            <w:vAlign w:val="center"/>
          </w:tcPr>
          <w:p w14:paraId="24A596F2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poskytovatele</w:t>
            </w:r>
          </w:p>
        </w:tc>
      </w:tr>
      <w:tr w:rsidR="009F1B63" w:rsidRPr="00840934" w14:paraId="56AC4E62" w14:textId="77777777" w:rsidTr="00EE0942">
        <w:trPr>
          <w:trHeight w:val="303"/>
        </w:trPr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14:paraId="307B6D10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eastAsia="Calibri" w:hAnsi="Arial Narrow" w:cs="Arial"/>
                <w:iCs/>
                <w:sz w:val="22"/>
                <w:szCs w:val="22"/>
                <w:lang w:eastAsia="en-US"/>
              </w:rPr>
              <w:t xml:space="preserve"> </w:t>
            </w:r>
            <w:r w:rsidRPr="00840934">
              <w:rPr>
                <w:rFonts w:ascii="Arial Narrow" w:hAnsi="Arial Narrow"/>
                <w:sz w:val="22"/>
                <w:szCs w:val="22"/>
              </w:rPr>
              <w:t>Jméno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vAlign w:val="center"/>
          </w:tcPr>
          <w:p w14:paraId="0A13C0D4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Pozice</w:t>
            </w:r>
          </w:p>
        </w:tc>
        <w:tc>
          <w:tcPr>
            <w:tcW w:w="2449" w:type="dxa"/>
            <w:tcBorders>
              <w:bottom w:val="single" w:sz="4" w:space="0" w:color="auto"/>
            </w:tcBorders>
            <w:vAlign w:val="center"/>
          </w:tcPr>
          <w:p w14:paraId="32D93977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527E69C3" w14:textId="77777777" w:rsidR="009F1B63" w:rsidRPr="00840934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840934">
              <w:rPr>
                <w:rFonts w:ascii="Arial Narrow" w:hAnsi="Arial Narrow"/>
                <w:sz w:val="22"/>
                <w:szCs w:val="22"/>
              </w:rPr>
              <w:t>Telefon</w:t>
            </w:r>
          </w:p>
        </w:tc>
      </w:tr>
      <w:tr w:rsidR="009F1B63" w:rsidRPr="00840934" w14:paraId="4AFF599D" w14:textId="77777777" w:rsidTr="00EE0942">
        <w:trPr>
          <w:trHeight w:val="303"/>
        </w:trPr>
        <w:tc>
          <w:tcPr>
            <w:tcW w:w="2009" w:type="dxa"/>
            <w:shd w:val="clear" w:color="auto" w:fill="auto"/>
            <w:vAlign w:val="center"/>
          </w:tcPr>
          <w:p w14:paraId="2B47D8B3" w14:textId="4884031C" w:rsidR="009F1B63" w:rsidRPr="00840934" w:rsidRDefault="00680936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2618" w:type="dxa"/>
            <w:shd w:val="clear" w:color="auto" w:fill="auto"/>
            <w:vAlign w:val="center"/>
          </w:tcPr>
          <w:p w14:paraId="7E510F5C" w14:textId="4D9ADB44" w:rsidR="009F1B63" w:rsidRPr="00840934" w:rsidRDefault="00680936" w:rsidP="009F1B63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2449" w:type="dxa"/>
            <w:shd w:val="clear" w:color="auto" w:fill="auto"/>
            <w:vAlign w:val="center"/>
          </w:tcPr>
          <w:p w14:paraId="06C72F71" w14:textId="40CCB0AE" w:rsidR="009F1B63" w:rsidRPr="00840934" w:rsidRDefault="00680936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2273AEA3" w14:textId="0C53D6D2" w:rsidR="009F1B63" w:rsidRPr="00840934" w:rsidRDefault="00680936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</w:tr>
      <w:tr w:rsidR="009F1B63" w:rsidRPr="00840934" w14:paraId="344B6438" w14:textId="77777777" w:rsidTr="00EE0942">
        <w:trPr>
          <w:trHeight w:val="303"/>
        </w:trPr>
        <w:tc>
          <w:tcPr>
            <w:tcW w:w="2009" w:type="dxa"/>
            <w:shd w:val="clear" w:color="auto" w:fill="auto"/>
            <w:vAlign w:val="center"/>
          </w:tcPr>
          <w:p w14:paraId="411DB0EE" w14:textId="1B8A5D21" w:rsidR="009F1B63" w:rsidRPr="00840934" w:rsidRDefault="00680936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2618" w:type="dxa"/>
            <w:shd w:val="clear" w:color="auto" w:fill="auto"/>
            <w:vAlign w:val="center"/>
          </w:tcPr>
          <w:p w14:paraId="2B196C95" w14:textId="719447FA" w:rsidR="009F1B63" w:rsidRPr="00840934" w:rsidRDefault="00680936" w:rsidP="009F1B63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2449" w:type="dxa"/>
            <w:shd w:val="clear" w:color="auto" w:fill="auto"/>
            <w:vAlign w:val="center"/>
          </w:tcPr>
          <w:p w14:paraId="09676CF8" w14:textId="07A2DFFA" w:rsidR="009F1B63" w:rsidRPr="00840934" w:rsidRDefault="00680936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5FCC1B97" w14:textId="0764ECC4" w:rsidR="009F1B63" w:rsidRPr="00840934" w:rsidRDefault="00680936" w:rsidP="009F1B63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</w:tr>
      <w:tr w:rsidR="00F00A86" w:rsidRPr="00840934" w14:paraId="7C6DB2B4" w14:textId="77777777" w:rsidTr="00EE0942">
        <w:trPr>
          <w:trHeight w:val="303"/>
        </w:trPr>
        <w:tc>
          <w:tcPr>
            <w:tcW w:w="2009" w:type="dxa"/>
            <w:shd w:val="clear" w:color="auto" w:fill="auto"/>
            <w:vAlign w:val="center"/>
          </w:tcPr>
          <w:p w14:paraId="1ED9B2C5" w14:textId="377446DC" w:rsidR="00F00A86" w:rsidRDefault="00680936" w:rsidP="00F00A86">
            <w:pPr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  <w:lang w:eastAsia="en-US"/>
              </w:rPr>
              <w:t>xxxxxxxxxx</w:t>
            </w:r>
            <w:proofErr w:type="spellEnd"/>
          </w:p>
        </w:tc>
        <w:tc>
          <w:tcPr>
            <w:tcW w:w="2618" w:type="dxa"/>
            <w:shd w:val="clear" w:color="auto" w:fill="auto"/>
            <w:vAlign w:val="center"/>
          </w:tcPr>
          <w:p w14:paraId="20AC0091" w14:textId="194680ED" w:rsidR="00F00A86" w:rsidRDefault="00680936" w:rsidP="00F00A86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  <w:vAlign w:val="center"/>
          </w:tcPr>
          <w:p w14:paraId="019E7BB8" w14:textId="0E77285B" w:rsidR="00F00A86" w:rsidRDefault="00680936" w:rsidP="00F00A86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456" w:type="dxa"/>
            <w:shd w:val="clear" w:color="auto" w:fill="auto"/>
            <w:vAlign w:val="center"/>
          </w:tcPr>
          <w:p w14:paraId="37FCE86F" w14:textId="45DBD0B4" w:rsidR="00F00A86" w:rsidRDefault="00680936" w:rsidP="00F00A86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</w:tr>
    </w:tbl>
    <w:p w14:paraId="4B50958E" w14:textId="77777777" w:rsidR="009F1B63" w:rsidRPr="00840934" w:rsidRDefault="009F1B63" w:rsidP="009F1B63">
      <w:pPr>
        <w:pStyle w:val="Identifikace-right"/>
        <w:ind w:left="539"/>
        <w:rPr>
          <w:rFonts w:ascii="Arial Narrow" w:hAnsi="Arial Narrow"/>
          <w:iCs/>
          <w:sz w:val="22"/>
          <w:szCs w:val="22"/>
        </w:rPr>
      </w:pPr>
    </w:p>
    <w:tbl>
      <w:tblPr>
        <w:tblW w:w="8539" w:type="dxa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2"/>
        <w:gridCol w:w="2632"/>
        <w:gridCol w:w="2435"/>
        <w:gridCol w:w="1470"/>
      </w:tblGrid>
      <w:tr w:rsidR="009F1B63" w:rsidRPr="00C568FC" w14:paraId="5275A3DB" w14:textId="77777777" w:rsidTr="00C568FC">
        <w:trPr>
          <w:trHeight w:val="303"/>
        </w:trPr>
        <w:tc>
          <w:tcPr>
            <w:tcW w:w="85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640ED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objednatele</w:t>
            </w:r>
          </w:p>
        </w:tc>
      </w:tr>
      <w:tr w:rsidR="009F1B63" w:rsidRPr="00C568FC" w14:paraId="422EA069" w14:textId="77777777" w:rsidTr="00EE0942">
        <w:trPr>
          <w:trHeight w:val="303"/>
        </w:trPr>
        <w:tc>
          <w:tcPr>
            <w:tcW w:w="2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BE7CC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Jméno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82B69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Pozice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6517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E-mail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20E645" w14:textId="77777777" w:rsidR="009F1B63" w:rsidRPr="00C568FC" w:rsidRDefault="009F1B63" w:rsidP="004C71EB">
            <w:pPr>
              <w:rPr>
                <w:rFonts w:ascii="Arial Narrow" w:hAnsi="Arial Narrow"/>
                <w:sz w:val="22"/>
                <w:szCs w:val="22"/>
              </w:rPr>
            </w:pPr>
            <w:r w:rsidRPr="00C568FC">
              <w:rPr>
                <w:rFonts w:ascii="Arial Narrow" w:hAnsi="Arial Narrow"/>
                <w:sz w:val="22"/>
                <w:szCs w:val="22"/>
              </w:rPr>
              <w:t>Telefon</w:t>
            </w:r>
          </w:p>
        </w:tc>
      </w:tr>
      <w:tr w:rsidR="009F1B63" w:rsidRPr="00C568FC" w14:paraId="05F392BD" w14:textId="77777777" w:rsidTr="00EE0942">
        <w:trPr>
          <w:trHeight w:val="303"/>
        </w:trPr>
        <w:tc>
          <w:tcPr>
            <w:tcW w:w="2002" w:type="dxa"/>
            <w:shd w:val="clear" w:color="auto" w:fill="auto"/>
            <w:vAlign w:val="center"/>
          </w:tcPr>
          <w:p w14:paraId="11CCB098" w14:textId="4C7CA62F" w:rsidR="009F1B63" w:rsidRPr="00C568FC" w:rsidRDefault="005E04D7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2632" w:type="dxa"/>
            <w:shd w:val="clear" w:color="auto" w:fill="auto"/>
            <w:vAlign w:val="center"/>
          </w:tcPr>
          <w:p w14:paraId="749F5F87" w14:textId="28921CE1" w:rsidR="009F1B63" w:rsidRPr="00C568FC" w:rsidRDefault="005E04D7" w:rsidP="00427BC0">
            <w:pPr>
              <w:spacing w:before="60" w:after="60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2435" w:type="dxa"/>
            <w:shd w:val="clear" w:color="auto" w:fill="auto"/>
            <w:vAlign w:val="center"/>
          </w:tcPr>
          <w:p w14:paraId="2120B39C" w14:textId="49F4D5F8" w:rsidR="009F1B63" w:rsidRPr="00C568FC" w:rsidRDefault="005E04D7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470" w:type="dxa"/>
            <w:shd w:val="clear" w:color="auto" w:fill="auto"/>
            <w:vAlign w:val="center"/>
          </w:tcPr>
          <w:p w14:paraId="7E971AFF" w14:textId="2B6906C2" w:rsidR="009F1B63" w:rsidRPr="00C568FC" w:rsidRDefault="005E04D7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</w:tr>
      <w:tr w:rsidR="009F1B63" w:rsidRPr="00840934" w14:paraId="17C7C24D" w14:textId="77777777" w:rsidTr="00EE0942">
        <w:trPr>
          <w:trHeight w:val="303"/>
        </w:trPr>
        <w:tc>
          <w:tcPr>
            <w:tcW w:w="2002" w:type="dxa"/>
            <w:shd w:val="clear" w:color="auto" w:fill="auto"/>
            <w:vAlign w:val="center"/>
          </w:tcPr>
          <w:p w14:paraId="6C5117ED" w14:textId="31D85AEC" w:rsidR="009F1B63" w:rsidRPr="00C568FC" w:rsidRDefault="005E04D7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2632" w:type="dxa"/>
            <w:shd w:val="clear" w:color="auto" w:fill="auto"/>
            <w:vAlign w:val="center"/>
          </w:tcPr>
          <w:p w14:paraId="7E0FD2EF" w14:textId="013A187B" w:rsidR="009F1B63" w:rsidRPr="00C568FC" w:rsidRDefault="005E04D7" w:rsidP="004C71EB">
            <w:pPr>
              <w:spacing w:before="60" w:after="60"/>
              <w:jc w:val="both"/>
              <w:rPr>
                <w:rFonts w:ascii="Arial Narrow" w:hAnsi="Arial Narrow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2435" w:type="dxa"/>
            <w:shd w:val="clear" w:color="auto" w:fill="auto"/>
            <w:vAlign w:val="center"/>
          </w:tcPr>
          <w:p w14:paraId="401C1422" w14:textId="2843DFBD" w:rsidR="009F1B63" w:rsidRPr="00C568FC" w:rsidRDefault="005E04D7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1470" w:type="dxa"/>
            <w:shd w:val="clear" w:color="auto" w:fill="auto"/>
            <w:vAlign w:val="center"/>
          </w:tcPr>
          <w:p w14:paraId="103D3931" w14:textId="2A430FF5" w:rsidR="009F1B63" w:rsidRPr="00840934" w:rsidRDefault="005E04D7" w:rsidP="004C71E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</w:tr>
      <w:tr w:rsidR="00B263BE" w:rsidRPr="00840934" w14:paraId="139388CF" w14:textId="77777777" w:rsidTr="00EE0942">
        <w:trPr>
          <w:trHeight w:val="303"/>
        </w:trPr>
        <w:tc>
          <w:tcPr>
            <w:tcW w:w="2002" w:type="dxa"/>
            <w:shd w:val="clear" w:color="auto" w:fill="auto"/>
            <w:vAlign w:val="center"/>
          </w:tcPr>
          <w:p w14:paraId="111D53A2" w14:textId="5BC2E0E6" w:rsidR="00B263BE" w:rsidRDefault="005E04D7" w:rsidP="004C71EB">
            <w:pPr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2632" w:type="dxa"/>
            <w:shd w:val="clear" w:color="auto" w:fill="auto"/>
            <w:vAlign w:val="center"/>
          </w:tcPr>
          <w:p w14:paraId="2D1E23BA" w14:textId="581C190C" w:rsidR="00B263BE" w:rsidRDefault="005E04D7" w:rsidP="004C71EB">
            <w:pPr>
              <w:spacing w:before="60" w:after="60"/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  <w:tc>
          <w:tcPr>
            <w:tcW w:w="2435" w:type="dxa"/>
            <w:shd w:val="clear" w:color="auto" w:fill="auto"/>
            <w:vAlign w:val="center"/>
          </w:tcPr>
          <w:p w14:paraId="784D610C" w14:textId="757A01A0" w:rsidR="00B263BE" w:rsidRDefault="005E04D7" w:rsidP="004C71EB">
            <w:pPr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1470" w:type="dxa"/>
            <w:shd w:val="clear" w:color="auto" w:fill="auto"/>
            <w:vAlign w:val="center"/>
          </w:tcPr>
          <w:p w14:paraId="4B90F854" w14:textId="3645E9CD" w:rsidR="00B263BE" w:rsidRDefault="005E04D7" w:rsidP="004C71EB">
            <w:pPr>
              <w:rPr>
                <w:rFonts w:ascii="Arial Narrow" w:hAnsi="Arial Narrow"/>
                <w:i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x</w:t>
            </w:r>
            <w:r>
              <w:rPr>
                <w:rFonts w:ascii="Arial Narrow" w:hAnsi="Arial Narrow"/>
                <w:sz w:val="22"/>
                <w:szCs w:val="22"/>
              </w:rPr>
              <w:t>xxxxxxxxx</w:t>
            </w:r>
            <w:proofErr w:type="spellEnd"/>
          </w:p>
        </w:tc>
      </w:tr>
    </w:tbl>
    <w:p w14:paraId="6575D1F9" w14:textId="77777777" w:rsidR="009F1B63" w:rsidRPr="00840934" w:rsidRDefault="009F1B63" w:rsidP="009F1B63">
      <w:pPr>
        <w:pStyle w:val="Identifikace-right"/>
        <w:ind w:left="539"/>
        <w:rPr>
          <w:rFonts w:ascii="Arial Narrow" w:hAnsi="Arial Narrow"/>
          <w:iCs/>
          <w:sz w:val="22"/>
          <w:szCs w:val="22"/>
        </w:rPr>
      </w:pPr>
    </w:p>
    <w:bookmarkEnd w:id="1"/>
    <w:p w14:paraId="3DCB0DD5" w14:textId="77777777" w:rsidR="009B3810" w:rsidRPr="00A82333" w:rsidRDefault="009B3810" w:rsidP="009B3810">
      <w:pPr>
        <w:pStyle w:val="Identifikace-right"/>
        <w:numPr>
          <w:ilvl w:val="1"/>
          <w:numId w:val="3"/>
        </w:numPr>
        <w:tabs>
          <w:tab w:val="clear" w:pos="900"/>
        </w:tabs>
        <w:ind w:left="539" w:hanging="539"/>
        <w:rPr>
          <w:rFonts w:ascii="Arial Narrow" w:hAnsi="Arial Narrow"/>
          <w:iCs/>
          <w:sz w:val="22"/>
          <w:szCs w:val="22"/>
        </w:rPr>
      </w:pPr>
      <w:r w:rsidRPr="00A82333">
        <w:rPr>
          <w:rFonts w:ascii="Arial Narrow" w:hAnsi="Arial Narrow"/>
          <w:iCs/>
          <w:sz w:val="22"/>
          <w:szCs w:val="22"/>
        </w:rPr>
        <w:t>Poskytovatel prohlašuje, že:</w:t>
      </w:r>
    </w:p>
    <w:p w14:paraId="2EB4F94E" w14:textId="59DDB19D" w:rsidR="00CA7F7A" w:rsidRPr="00CA7F7A" w:rsidRDefault="00CA7F7A" w:rsidP="009E4557">
      <w:pPr>
        <w:pStyle w:val="Psmeno"/>
        <w:keepNext w:val="0"/>
        <w:widowControl w:val="0"/>
        <w:numPr>
          <w:ilvl w:val="0"/>
          <w:numId w:val="38"/>
        </w:numPr>
        <w:spacing w:before="60" w:after="60" w:line="240" w:lineRule="auto"/>
        <w:ind w:left="896" w:hanging="357"/>
      </w:pPr>
      <w:r w:rsidRPr="00CA7F7A">
        <w:t>zajistí v rámci plnění</w:t>
      </w:r>
      <w:r w:rsidR="00BB4B5F">
        <w:t xml:space="preserve"> s</w:t>
      </w:r>
      <w:r w:rsidRPr="00CA7F7A">
        <w:t xml:space="preserve">mlouvy legální zaměstnávání osob a zajistí pracovníkům podílejícím se na plnění </w:t>
      </w:r>
      <w:r w:rsidR="00BB4B5F">
        <w:t>s</w:t>
      </w:r>
      <w:r w:rsidRPr="00CA7F7A">
        <w:t>mlouvy odpovídající úroveň bezpečnosti práce a férové a důstojné pracovní podmínky. Odpovídající úrovní bezpečnosti práce a férovými a důstojnými pracovními podmínkami se rozumí takové pracovní podmínky, které splňují alespoň minimální standardy stanovené pracovněprávními a mzdovými předpisy</w:t>
      </w:r>
      <w:r w:rsidR="00A2484C">
        <w:t>,</w:t>
      </w:r>
    </w:p>
    <w:p w14:paraId="10BF9F16" w14:textId="76ABF3EC" w:rsidR="00CA7F7A" w:rsidRPr="00CA7F7A" w:rsidRDefault="008D12D1" w:rsidP="00CA7F7A">
      <w:pPr>
        <w:pStyle w:val="Identifikace-right"/>
        <w:numPr>
          <w:ilvl w:val="0"/>
          <w:numId w:val="38"/>
        </w:numPr>
        <w:ind w:left="896" w:hanging="357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se </w:t>
      </w:r>
      <w:r w:rsidR="00CA7F7A" w:rsidRPr="00CA7F7A">
        <w:rPr>
          <w:rFonts w:ascii="Arial Narrow" w:hAnsi="Arial Narrow"/>
          <w:sz w:val="22"/>
          <w:szCs w:val="22"/>
        </w:rPr>
        <w:t xml:space="preserve">bude v souvislosti s plněním </w:t>
      </w:r>
      <w:r>
        <w:rPr>
          <w:rFonts w:ascii="Arial Narrow" w:hAnsi="Arial Narrow"/>
          <w:sz w:val="22"/>
          <w:szCs w:val="22"/>
        </w:rPr>
        <w:t>s</w:t>
      </w:r>
      <w:r w:rsidR="00CA7F7A" w:rsidRPr="00CA7F7A">
        <w:rPr>
          <w:rFonts w:ascii="Arial Narrow" w:hAnsi="Arial Narrow"/>
          <w:sz w:val="22"/>
          <w:szCs w:val="22"/>
        </w:rPr>
        <w:t>mlouvy snažit minimalizovat dopad na životní prostředí, respektovat udržitelnost či možnosti cirkulární ekonomiky</w:t>
      </w:r>
      <w:r w:rsidR="00CA7F7A">
        <w:rPr>
          <w:rFonts w:ascii="Arial Narrow" w:hAnsi="Arial Narrow"/>
          <w:sz w:val="22"/>
          <w:szCs w:val="22"/>
        </w:rPr>
        <w:t>,</w:t>
      </w:r>
      <w:r w:rsidR="00CA7F7A" w:rsidRPr="00CA7F7A">
        <w:rPr>
          <w:rFonts w:ascii="Arial Narrow" w:hAnsi="Arial Narrow"/>
          <w:sz w:val="22"/>
          <w:szCs w:val="22"/>
        </w:rPr>
        <w:t xml:space="preserve"> a pokud je to možné a vhodné bude implementovat nové nebo značně zlepšené produkty, služby nebo postupy</w:t>
      </w:r>
      <w:r w:rsidR="00CA7F7A">
        <w:rPr>
          <w:rFonts w:ascii="Arial Narrow" w:hAnsi="Arial Narrow"/>
          <w:sz w:val="22"/>
          <w:szCs w:val="22"/>
        </w:rPr>
        <w:t>.</w:t>
      </w:r>
    </w:p>
    <w:p w14:paraId="0A12D9C8" w14:textId="77777777" w:rsidR="004530B3" w:rsidRDefault="004530B3" w:rsidP="001056A1">
      <w:pPr>
        <w:pStyle w:val="Identifikace-right"/>
        <w:spacing w:before="0" w:after="0"/>
        <w:ind w:left="0" w:right="-142"/>
        <w:rPr>
          <w:rFonts w:ascii="Arial Narrow" w:hAnsi="Arial Narrow"/>
          <w:iCs/>
          <w:sz w:val="22"/>
          <w:szCs w:val="22"/>
        </w:rPr>
      </w:pPr>
    </w:p>
    <w:p w14:paraId="2DE5D30C" w14:textId="7937D45B" w:rsidR="00474624" w:rsidRPr="00474624" w:rsidRDefault="003B13AF" w:rsidP="00474624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Trvání smlouvy</w:t>
      </w:r>
    </w:p>
    <w:p w14:paraId="0DDB85C9" w14:textId="44689CFB" w:rsidR="00CD717B" w:rsidRDefault="00CE791B" w:rsidP="00474624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CE791B">
        <w:rPr>
          <w:rFonts w:ascii="Arial Narrow" w:hAnsi="Arial Narrow"/>
          <w:iCs/>
          <w:sz w:val="22"/>
          <w:szCs w:val="22"/>
        </w:rPr>
        <w:t xml:space="preserve">Tato </w:t>
      </w:r>
      <w:r w:rsidR="008A4D5B">
        <w:rPr>
          <w:rFonts w:ascii="Arial Narrow" w:hAnsi="Arial Narrow"/>
          <w:iCs/>
          <w:sz w:val="22"/>
          <w:szCs w:val="22"/>
        </w:rPr>
        <w:t>s</w:t>
      </w:r>
      <w:r w:rsidRPr="00CE791B">
        <w:rPr>
          <w:rFonts w:ascii="Arial Narrow" w:hAnsi="Arial Narrow"/>
          <w:iCs/>
          <w:sz w:val="22"/>
          <w:szCs w:val="22"/>
        </w:rPr>
        <w:t xml:space="preserve">mlouva se uzavírá na </w:t>
      </w:r>
      <w:r>
        <w:rPr>
          <w:rFonts w:ascii="Arial Narrow" w:hAnsi="Arial Narrow"/>
          <w:iCs/>
          <w:sz w:val="22"/>
          <w:szCs w:val="22"/>
        </w:rPr>
        <w:t>dobu určitou od</w:t>
      </w:r>
      <w:r w:rsidRPr="00CE791B">
        <w:rPr>
          <w:rFonts w:ascii="Arial Narrow" w:hAnsi="Arial Narrow"/>
          <w:iCs/>
          <w:sz w:val="22"/>
          <w:szCs w:val="22"/>
        </w:rPr>
        <w:t xml:space="preserve"> 1. </w:t>
      </w:r>
      <w:r>
        <w:rPr>
          <w:rFonts w:ascii="Arial Narrow" w:hAnsi="Arial Narrow"/>
          <w:iCs/>
          <w:sz w:val="22"/>
          <w:szCs w:val="22"/>
        </w:rPr>
        <w:t>1</w:t>
      </w:r>
      <w:r w:rsidRPr="00CE791B">
        <w:rPr>
          <w:rFonts w:ascii="Arial Narrow" w:hAnsi="Arial Narrow"/>
          <w:iCs/>
          <w:sz w:val="22"/>
          <w:szCs w:val="22"/>
        </w:rPr>
        <w:t>. 20</w:t>
      </w:r>
      <w:r>
        <w:rPr>
          <w:rFonts w:ascii="Arial Narrow" w:hAnsi="Arial Narrow"/>
          <w:iCs/>
          <w:sz w:val="22"/>
          <w:szCs w:val="22"/>
        </w:rPr>
        <w:t>2</w:t>
      </w:r>
      <w:r w:rsidR="00283D84">
        <w:rPr>
          <w:rFonts w:ascii="Arial Narrow" w:hAnsi="Arial Narrow"/>
          <w:iCs/>
          <w:sz w:val="22"/>
          <w:szCs w:val="22"/>
        </w:rPr>
        <w:t>2</w:t>
      </w:r>
      <w:r w:rsidRPr="00CE791B">
        <w:rPr>
          <w:rFonts w:ascii="Arial Narrow" w:hAnsi="Arial Narrow"/>
          <w:iCs/>
          <w:sz w:val="22"/>
          <w:szCs w:val="22"/>
        </w:rPr>
        <w:t xml:space="preserve"> – 31. </w:t>
      </w:r>
      <w:r w:rsidR="00CA6313">
        <w:rPr>
          <w:rFonts w:ascii="Arial Narrow" w:hAnsi="Arial Narrow"/>
          <w:iCs/>
          <w:sz w:val="22"/>
          <w:szCs w:val="22"/>
        </w:rPr>
        <w:t>12</w:t>
      </w:r>
      <w:r w:rsidRPr="00CE791B">
        <w:rPr>
          <w:rFonts w:ascii="Arial Narrow" w:hAnsi="Arial Narrow"/>
          <w:iCs/>
          <w:sz w:val="22"/>
          <w:szCs w:val="22"/>
        </w:rPr>
        <w:t>. 20</w:t>
      </w:r>
      <w:r w:rsidR="00CA6313">
        <w:rPr>
          <w:rFonts w:ascii="Arial Narrow" w:hAnsi="Arial Narrow"/>
          <w:iCs/>
          <w:sz w:val="22"/>
          <w:szCs w:val="22"/>
        </w:rPr>
        <w:t>2</w:t>
      </w:r>
      <w:r w:rsidR="00283D84">
        <w:rPr>
          <w:rFonts w:ascii="Arial Narrow" w:hAnsi="Arial Narrow"/>
          <w:iCs/>
          <w:sz w:val="22"/>
          <w:szCs w:val="22"/>
        </w:rPr>
        <w:t>3</w:t>
      </w:r>
      <w:r w:rsidR="00CD717B" w:rsidRPr="008D5F78">
        <w:rPr>
          <w:rFonts w:ascii="Arial Narrow" w:hAnsi="Arial Narrow"/>
          <w:iCs/>
          <w:sz w:val="22"/>
          <w:szCs w:val="22"/>
        </w:rPr>
        <w:t>.</w:t>
      </w:r>
    </w:p>
    <w:p w14:paraId="7C5B318E" w14:textId="510CE139" w:rsidR="00450678" w:rsidRPr="008D5F78" w:rsidRDefault="00450678" w:rsidP="00474624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450678">
        <w:rPr>
          <w:rFonts w:ascii="Arial Narrow" w:hAnsi="Arial Narrow"/>
          <w:iCs/>
          <w:sz w:val="22"/>
          <w:szCs w:val="22"/>
        </w:rPr>
        <w:t>Smluvní strany se dohodly, že místem plnění dle této smlouvy je sídlo Masarykovy univerzity</w:t>
      </w:r>
      <w:r>
        <w:rPr>
          <w:rFonts w:ascii="Arial Narrow" w:hAnsi="Arial Narrow"/>
          <w:iCs/>
          <w:sz w:val="22"/>
          <w:szCs w:val="22"/>
        </w:rPr>
        <w:t>.</w:t>
      </w:r>
    </w:p>
    <w:p w14:paraId="0A60986A" w14:textId="77777777" w:rsidR="004530B3" w:rsidRPr="002035C1" w:rsidRDefault="004530B3" w:rsidP="000F4D3B">
      <w:pPr>
        <w:pStyle w:val="Identifikace-right"/>
        <w:spacing w:before="0" w:after="0"/>
        <w:ind w:left="0" w:right="-142"/>
        <w:rPr>
          <w:rFonts w:ascii="Arial Narrow" w:hAnsi="Arial Narrow"/>
          <w:iCs/>
          <w:sz w:val="22"/>
          <w:szCs w:val="22"/>
        </w:rPr>
      </w:pPr>
    </w:p>
    <w:p w14:paraId="5CC2047A" w14:textId="22C16BDE" w:rsidR="007E1611" w:rsidRPr="002035C1" w:rsidRDefault="00572D85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572D85">
        <w:rPr>
          <w:rFonts w:ascii="Arial Narrow" w:hAnsi="Arial Narrow"/>
        </w:rPr>
        <w:t>Cena Služ</w:t>
      </w:r>
      <w:r w:rsidR="00C974B7">
        <w:rPr>
          <w:rFonts w:ascii="Arial Narrow" w:hAnsi="Arial Narrow"/>
        </w:rPr>
        <w:t>e</w:t>
      </w:r>
      <w:r w:rsidRPr="00572D85">
        <w:rPr>
          <w:rFonts w:ascii="Arial Narrow" w:hAnsi="Arial Narrow"/>
        </w:rPr>
        <w:t>b a platební podmínky</w:t>
      </w:r>
    </w:p>
    <w:p w14:paraId="23D3335B" w14:textId="6DFBFF31" w:rsidR="00D666E5" w:rsidRPr="00C82C33" w:rsidRDefault="00512FD9" w:rsidP="00A34049">
      <w:pPr>
        <w:pStyle w:val="11Titulek"/>
        <w:numPr>
          <w:ilvl w:val="1"/>
          <w:numId w:val="1"/>
        </w:numPr>
        <w:spacing w:before="60" w:after="60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C82C33">
        <w:rPr>
          <w:rFonts w:ascii="Arial Narrow" w:hAnsi="Arial Narrow"/>
          <w:iCs/>
          <w:sz w:val="22"/>
          <w:szCs w:val="26"/>
        </w:rPr>
        <w:t>C</w:t>
      </w:r>
      <w:r w:rsidR="00220047" w:rsidRPr="00C82C33">
        <w:rPr>
          <w:rFonts w:ascii="Arial Narrow" w:hAnsi="Arial Narrow"/>
          <w:iCs/>
          <w:sz w:val="22"/>
          <w:szCs w:val="26"/>
        </w:rPr>
        <w:t>ena</w:t>
      </w:r>
      <w:r w:rsidR="00CD21AC" w:rsidRPr="00C82C33">
        <w:rPr>
          <w:rFonts w:ascii="Arial Narrow" w:hAnsi="Arial Narrow"/>
          <w:iCs/>
          <w:sz w:val="22"/>
          <w:szCs w:val="26"/>
        </w:rPr>
        <w:t xml:space="preserve"> za </w:t>
      </w:r>
      <w:r w:rsidR="003933C4" w:rsidRPr="00C82C33">
        <w:rPr>
          <w:rFonts w:ascii="Arial Narrow" w:hAnsi="Arial Narrow"/>
          <w:iCs/>
          <w:color w:val="auto"/>
          <w:sz w:val="22"/>
          <w:szCs w:val="22"/>
        </w:rPr>
        <w:t>S</w:t>
      </w:r>
      <w:r w:rsidR="00CD21AC" w:rsidRPr="00C82C33">
        <w:rPr>
          <w:rFonts w:ascii="Arial Narrow" w:hAnsi="Arial Narrow"/>
          <w:iCs/>
          <w:color w:val="auto"/>
          <w:sz w:val="22"/>
          <w:szCs w:val="22"/>
        </w:rPr>
        <w:t>lužby</w:t>
      </w:r>
      <w:r w:rsidR="00861DA1" w:rsidRPr="00C82C33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C15E57" w:rsidRPr="00C82C33">
        <w:rPr>
          <w:rFonts w:ascii="Arial Narrow" w:hAnsi="Arial Narrow"/>
          <w:bCs/>
          <w:color w:val="auto"/>
          <w:sz w:val="22"/>
          <w:szCs w:val="22"/>
        </w:rPr>
        <w:t>blíže specifikované v</w:t>
      </w:r>
      <w:r w:rsidR="00C82C33" w:rsidRPr="00C82C33">
        <w:rPr>
          <w:rFonts w:ascii="Arial Narrow" w:hAnsi="Arial Narrow"/>
          <w:bCs/>
          <w:color w:val="auto"/>
          <w:sz w:val="22"/>
          <w:szCs w:val="22"/>
        </w:rPr>
        <w:t xml:space="preserve"> Příloze č. 1 části A. </w:t>
      </w:r>
      <w:r w:rsidR="009C47CB">
        <w:rPr>
          <w:rFonts w:ascii="Arial Narrow" w:hAnsi="Arial Narrow"/>
          <w:bCs/>
          <w:color w:val="auto"/>
          <w:sz w:val="22"/>
          <w:szCs w:val="22"/>
        </w:rPr>
        <w:t>„</w:t>
      </w:r>
      <w:r w:rsidR="00C82C33" w:rsidRPr="007E3519">
        <w:rPr>
          <w:rFonts w:ascii="Arial Narrow" w:hAnsi="Arial Narrow"/>
          <w:color w:val="auto"/>
          <w:sz w:val="22"/>
          <w:szCs w:val="22"/>
        </w:rPr>
        <w:t>Správa a podpora produkční a vývojové databáze</w:t>
      </w:r>
      <w:r w:rsidR="009C47CB">
        <w:rPr>
          <w:rFonts w:ascii="Arial Narrow" w:hAnsi="Arial Narrow"/>
          <w:color w:val="auto"/>
          <w:sz w:val="22"/>
          <w:szCs w:val="22"/>
        </w:rPr>
        <w:t>“</w:t>
      </w:r>
      <w:r w:rsidR="00C82C33" w:rsidRPr="007E3519">
        <w:rPr>
          <w:rFonts w:ascii="Arial Narrow" w:hAnsi="Arial Narrow"/>
          <w:color w:val="auto"/>
          <w:sz w:val="22"/>
          <w:szCs w:val="22"/>
        </w:rPr>
        <w:t xml:space="preserve"> </w:t>
      </w:r>
      <w:r w:rsidR="00D666E5" w:rsidRPr="00C82C33">
        <w:rPr>
          <w:rFonts w:ascii="Arial Narrow" w:hAnsi="Arial Narrow"/>
          <w:iCs/>
          <w:color w:val="auto"/>
          <w:sz w:val="22"/>
          <w:szCs w:val="22"/>
        </w:rPr>
        <w:t xml:space="preserve">ve výši </w:t>
      </w:r>
      <w:bookmarkStart w:id="2" w:name="_Hlk87870216"/>
      <w:r w:rsidR="008F0164" w:rsidRPr="00292654">
        <w:rPr>
          <w:rFonts w:ascii="Arial Narrow" w:hAnsi="Arial Narrow"/>
          <w:iCs/>
          <w:color w:val="auto"/>
          <w:sz w:val="22"/>
          <w:szCs w:val="22"/>
        </w:rPr>
        <w:t xml:space="preserve">30 </w:t>
      </w:r>
      <w:proofErr w:type="gramStart"/>
      <w:r w:rsidR="008F0164" w:rsidRPr="00292654">
        <w:rPr>
          <w:rFonts w:ascii="Arial Narrow" w:hAnsi="Arial Narrow"/>
          <w:iCs/>
          <w:color w:val="auto"/>
          <w:sz w:val="22"/>
          <w:szCs w:val="22"/>
        </w:rPr>
        <w:t>000</w:t>
      </w:r>
      <w:r w:rsidR="00D62869" w:rsidRPr="00292654">
        <w:rPr>
          <w:rFonts w:ascii="Arial Narrow" w:hAnsi="Arial Narrow"/>
          <w:iCs/>
          <w:color w:val="auto"/>
          <w:sz w:val="22"/>
          <w:szCs w:val="22"/>
        </w:rPr>
        <w:t>,–</w:t>
      </w:r>
      <w:proofErr w:type="gramEnd"/>
      <w:r w:rsidR="00D62869" w:rsidRPr="00C82C33">
        <w:rPr>
          <w:rFonts w:ascii="Arial Narrow" w:hAnsi="Arial Narrow"/>
          <w:iCs/>
          <w:color w:val="auto"/>
          <w:sz w:val="22"/>
          <w:szCs w:val="22"/>
        </w:rPr>
        <w:t xml:space="preserve"> </w:t>
      </w:r>
      <w:r w:rsidR="00D666E5" w:rsidRPr="00C82C33">
        <w:rPr>
          <w:rFonts w:ascii="Arial Narrow" w:hAnsi="Arial Narrow"/>
          <w:iCs/>
          <w:color w:val="auto"/>
          <w:sz w:val="22"/>
          <w:szCs w:val="22"/>
        </w:rPr>
        <w:t xml:space="preserve"> Kč bez DPH</w:t>
      </w:r>
      <w:r w:rsidR="00D666E5" w:rsidRPr="00C82C33">
        <w:rPr>
          <w:rFonts w:ascii="Arial Narrow" w:hAnsi="Arial Narrow"/>
          <w:iCs/>
          <w:sz w:val="22"/>
          <w:szCs w:val="26"/>
        </w:rPr>
        <w:t xml:space="preserve"> </w:t>
      </w:r>
      <w:bookmarkEnd w:id="2"/>
      <w:r w:rsidR="00A7619B" w:rsidRPr="00C82C33">
        <w:rPr>
          <w:rFonts w:ascii="Arial Narrow" w:hAnsi="Arial Narrow"/>
          <w:iCs/>
          <w:sz w:val="22"/>
          <w:szCs w:val="26"/>
        </w:rPr>
        <w:t xml:space="preserve">/ měsíc </w:t>
      </w:r>
      <w:r w:rsidR="00220047" w:rsidRPr="00C82C33">
        <w:rPr>
          <w:rFonts w:ascii="Arial Narrow" w:hAnsi="Arial Narrow"/>
          <w:iCs/>
          <w:sz w:val="22"/>
          <w:szCs w:val="26"/>
        </w:rPr>
        <w:t xml:space="preserve">bude </w:t>
      </w:r>
      <w:r w:rsidR="00445757" w:rsidRPr="00C82C33">
        <w:rPr>
          <w:rFonts w:ascii="Arial Narrow" w:hAnsi="Arial Narrow"/>
          <w:iCs/>
          <w:sz w:val="22"/>
          <w:szCs w:val="26"/>
        </w:rPr>
        <w:t xml:space="preserve">vyúčtována </w:t>
      </w:r>
      <w:r w:rsidR="008950FB" w:rsidRPr="00C82C33">
        <w:rPr>
          <w:rFonts w:ascii="Arial Narrow" w:hAnsi="Arial Narrow"/>
          <w:iCs/>
          <w:sz w:val="22"/>
          <w:szCs w:val="26"/>
        </w:rPr>
        <w:t xml:space="preserve">daňovým dokladem (fakturou) vystaveným </w:t>
      </w:r>
      <w:r w:rsidR="00B706A5" w:rsidRPr="00C82C33">
        <w:rPr>
          <w:rFonts w:ascii="Arial Narrow" w:hAnsi="Arial Narrow"/>
          <w:iCs/>
          <w:sz w:val="22"/>
          <w:szCs w:val="26"/>
        </w:rPr>
        <w:t xml:space="preserve">vždy jedenkrát </w:t>
      </w:r>
      <w:r w:rsidR="00220047" w:rsidRPr="00C82C33">
        <w:rPr>
          <w:rFonts w:ascii="Arial Narrow" w:hAnsi="Arial Narrow"/>
          <w:iCs/>
          <w:sz w:val="22"/>
          <w:szCs w:val="26"/>
        </w:rPr>
        <w:t xml:space="preserve">měsíčně </w:t>
      </w:r>
      <w:r w:rsidR="007E26AB" w:rsidRPr="00C82C33">
        <w:rPr>
          <w:rFonts w:ascii="Arial Narrow" w:hAnsi="Arial Narrow"/>
          <w:iCs/>
          <w:sz w:val="22"/>
          <w:szCs w:val="26"/>
        </w:rPr>
        <w:t>s</w:t>
      </w:r>
      <w:r w:rsidR="003E0188" w:rsidRPr="00C82C33">
        <w:rPr>
          <w:rFonts w:ascii="Arial Narrow" w:hAnsi="Arial Narrow"/>
          <w:iCs/>
          <w:sz w:val="22"/>
          <w:szCs w:val="26"/>
        </w:rPr>
        <w:t> </w:t>
      </w:r>
      <w:r w:rsidR="007E26AB" w:rsidRPr="00C82C33">
        <w:rPr>
          <w:rFonts w:ascii="Arial Narrow" w:hAnsi="Arial Narrow"/>
          <w:iCs/>
          <w:sz w:val="22"/>
          <w:szCs w:val="26"/>
        </w:rPr>
        <w:t>datem</w:t>
      </w:r>
      <w:r w:rsidR="003E0188" w:rsidRPr="00C82C33">
        <w:rPr>
          <w:rFonts w:ascii="Arial Narrow" w:hAnsi="Arial Narrow"/>
          <w:iCs/>
          <w:sz w:val="22"/>
          <w:szCs w:val="26"/>
        </w:rPr>
        <w:t xml:space="preserve"> uskutečnění zdanitelného plnění k poslednímu kalendářnímu dni v</w:t>
      </w:r>
      <w:r w:rsidR="006F0F53" w:rsidRPr="00C82C33">
        <w:rPr>
          <w:rFonts w:ascii="Arial Narrow" w:hAnsi="Arial Narrow"/>
          <w:iCs/>
          <w:sz w:val="22"/>
          <w:szCs w:val="26"/>
        </w:rPr>
        <w:t> </w:t>
      </w:r>
      <w:r w:rsidR="003E0188" w:rsidRPr="00C82C33">
        <w:rPr>
          <w:rFonts w:ascii="Arial Narrow" w:hAnsi="Arial Narrow"/>
          <w:iCs/>
          <w:sz w:val="22"/>
          <w:szCs w:val="26"/>
        </w:rPr>
        <w:t>měsíci</w:t>
      </w:r>
      <w:r w:rsidR="00220047" w:rsidRPr="00C82C33">
        <w:rPr>
          <w:rFonts w:ascii="Arial Narrow" w:hAnsi="Arial Narrow"/>
          <w:iCs/>
          <w:sz w:val="22"/>
          <w:szCs w:val="26"/>
        </w:rPr>
        <w:t xml:space="preserve">, ve kterém byla Služba poskytnuta. </w:t>
      </w:r>
      <w:r w:rsidR="00D666E5" w:rsidRPr="00C82C33">
        <w:rPr>
          <w:rFonts w:ascii="Arial Narrow" w:hAnsi="Arial Narrow"/>
          <w:iCs/>
          <w:sz w:val="22"/>
          <w:szCs w:val="26"/>
        </w:rPr>
        <w:t>Ke smluvní ceně se připočítá daň z přidané hodnoty</w:t>
      </w:r>
      <w:r w:rsidR="00DB6865">
        <w:rPr>
          <w:rFonts w:ascii="Arial Narrow" w:hAnsi="Arial Narrow"/>
          <w:iCs/>
          <w:sz w:val="22"/>
          <w:szCs w:val="26"/>
        </w:rPr>
        <w:t xml:space="preserve"> (DPH)</w:t>
      </w:r>
      <w:r w:rsidR="00D666E5" w:rsidRPr="00C82C33">
        <w:rPr>
          <w:rFonts w:ascii="Arial Narrow" w:hAnsi="Arial Narrow"/>
          <w:iCs/>
          <w:sz w:val="22"/>
          <w:szCs w:val="26"/>
        </w:rPr>
        <w:t>, kterou poskytovatel vyúčtuje dle sazby stanovené zákonem č. 235/2004 Sb., o dani z přidané hodnoty, v platném znění (dále také jen „zákon o DPH“), platné v den uskutečnění zdanitelného plnění</w:t>
      </w:r>
      <w:r w:rsidR="00D62869" w:rsidRPr="00C82C33">
        <w:rPr>
          <w:rFonts w:ascii="Arial Narrow" w:hAnsi="Arial Narrow"/>
          <w:iCs/>
          <w:sz w:val="22"/>
          <w:szCs w:val="26"/>
        </w:rPr>
        <w:t xml:space="preserve">. Ke dni uzavření smlouvy DPH činí </w:t>
      </w:r>
      <w:r w:rsidR="00E15C91" w:rsidRPr="00292654">
        <w:rPr>
          <w:rFonts w:ascii="Arial Narrow" w:hAnsi="Arial Narrow"/>
          <w:iCs/>
          <w:sz w:val="22"/>
          <w:szCs w:val="26"/>
        </w:rPr>
        <w:t xml:space="preserve">6 </w:t>
      </w:r>
      <w:proofErr w:type="gramStart"/>
      <w:r w:rsidR="00E15C91" w:rsidRPr="00292654">
        <w:rPr>
          <w:rFonts w:ascii="Arial Narrow" w:hAnsi="Arial Narrow"/>
          <w:iCs/>
          <w:sz w:val="22"/>
          <w:szCs w:val="26"/>
        </w:rPr>
        <w:t>300</w:t>
      </w:r>
      <w:r w:rsidR="00D62869" w:rsidRPr="00292654">
        <w:rPr>
          <w:rFonts w:ascii="Arial Narrow" w:hAnsi="Arial Narrow"/>
          <w:iCs/>
          <w:sz w:val="22"/>
          <w:szCs w:val="26"/>
        </w:rPr>
        <w:t>,–</w:t>
      </w:r>
      <w:proofErr w:type="gramEnd"/>
      <w:r w:rsidR="00D62869" w:rsidRPr="00C82C33">
        <w:rPr>
          <w:rFonts w:ascii="Arial Narrow" w:hAnsi="Arial Narrow"/>
          <w:iCs/>
          <w:sz w:val="22"/>
          <w:szCs w:val="26"/>
        </w:rPr>
        <w:t xml:space="preserve"> Kč</w:t>
      </w:r>
      <w:r w:rsidR="00A7619B" w:rsidRPr="00C82C33">
        <w:rPr>
          <w:rFonts w:ascii="Arial Narrow" w:hAnsi="Arial Narrow"/>
          <w:iCs/>
          <w:sz w:val="22"/>
          <w:szCs w:val="26"/>
        </w:rPr>
        <w:t xml:space="preserve"> / měsíc</w:t>
      </w:r>
      <w:r w:rsidR="00D62869" w:rsidRPr="00C82C33">
        <w:rPr>
          <w:rFonts w:ascii="Arial Narrow" w:hAnsi="Arial Narrow"/>
          <w:iCs/>
          <w:sz w:val="22"/>
          <w:szCs w:val="26"/>
        </w:rPr>
        <w:t xml:space="preserve">. Smluvní cena včetně DPH pak činí </w:t>
      </w:r>
      <w:r w:rsidR="00E15C91" w:rsidRPr="00292654">
        <w:rPr>
          <w:rFonts w:ascii="Arial Narrow" w:hAnsi="Arial Narrow"/>
          <w:iCs/>
          <w:sz w:val="22"/>
          <w:szCs w:val="26"/>
        </w:rPr>
        <w:t xml:space="preserve">36 </w:t>
      </w:r>
      <w:proofErr w:type="gramStart"/>
      <w:r w:rsidR="00E15C91" w:rsidRPr="00292654">
        <w:rPr>
          <w:rFonts w:ascii="Arial Narrow" w:hAnsi="Arial Narrow"/>
          <w:iCs/>
          <w:sz w:val="22"/>
          <w:szCs w:val="26"/>
        </w:rPr>
        <w:t>300</w:t>
      </w:r>
      <w:r w:rsidR="00D62869" w:rsidRPr="00292654">
        <w:rPr>
          <w:rFonts w:ascii="Arial Narrow" w:hAnsi="Arial Narrow"/>
          <w:iCs/>
          <w:sz w:val="22"/>
          <w:szCs w:val="26"/>
        </w:rPr>
        <w:t>,–</w:t>
      </w:r>
      <w:proofErr w:type="gramEnd"/>
      <w:r w:rsidR="00D62869" w:rsidRPr="00C82C33">
        <w:rPr>
          <w:rFonts w:ascii="Arial Narrow" w:hAnsi="Arial Narrow"/>
          <w:iCs/>
          <w:sz w:val="22"/>
          <w:szCs w:val="26"/>
        </w:rPr>
        <w:t xml:space="preserve"> Kč</w:t>
      </w:r>
      <w:r w:rsidR="00A7619B" w:rsidRPr="00C82C33">
        <w:rPr>
          <w:rFonts w:ascii="Arial Narrow" w:hAnsi="Arial Narrow"/>
          <w:iCs/>
          <w:sz w:val="22"/>
          <w:szCs w:val="26"/>
        </w:rPr>
        <w:t xml:space="preserve"> / měsíc</w:t>
      </w:r>
      <w:r w:rsidR="00D62869" w:rsidRPr="00C82C33">
        <w:rPr>
          <w:rFonts w:ascii="Arial Narrow" w:hAnsi="Arial Narrow"/>
          <w:iCs/>
          <w:sz w:val="22"/>
          <w:szCs w:val="26"/>
        </w:rPr>
        <w:t>.</w:t>
      </w:r>
    </w:p>
    <w:p w14:paraId="061DBF16" w14:textId="64F0CDC4" w:rsidR="00220047" w:rsidRPr="00A41A1E" w:rsidRDefault="007A129C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>
        <w:rPr>
          <w:rFonts w:ascii="Arial Narrow" w:hAnsi="Arial Narrow"/>
          <w:iCs/>
          <w:sz w:val="22"/>
          <w:szCs w:val="26"/>
        </w:rPr>
        <w:lastRenderedPageBreak/>
        <w:t>C</w:t>
      </w:r>
      <w:r w:rsidR="005707CF" w:rsidRPr="00A41A1E">
        <w:rPr>
          <w:rFonts w:ascii="Arial Narrow" w:hAnsi="Arial Narrow"/>
          <w:iCs/>
          <w:sz w:val="22"/>
          <w:szCs w:val="26"/>
        </w:rPr>
        <w:t xml:space="preserve">ena za </w:t>
      </w:r>
      <w:r w:rsidRPr="007A129C">
        <w:rPr>
          <w:rFonts w:ascii="Arial Narrow" w:hAnsi="Arial Narrow"/>
          <w:iCs/>
          <w:sz w:val="22"/>
          <w:szCs w:val="26"/>
        </w:rPr>
        <w:t>Služby</w:t>
      </w:r>
      <w:r w:rsidRPr="007A129C">
        <w:rPr>
          <w:rFonts w:ascii="Arial Narrow" w:hAnsi="Arial Narrow"/>
          <w:bCs/>
          <w:iCs/>
          <w:sz w:val="22"/>
          <w:szCs w:val="26"/>
        </w:rPr>
        <w:t xml:space="preserve"> specifikované v Příloze č. 1 části </w:t>
      </w:r>
      <w:r>
        <w:rPr>
          <w:rFonts w:ascii="Arial Narrow" w:hAnsi="Arial Narrow"/>
          <w:bCs/>
          <w:iCs/>
          <w:sz w:val="22"/>
          <w:szCs w:val="26"/>
        </w:rPr>
        <w:t>B</w:t>
      </w:r>
      <w:r w:rsidRPr="007A129C">
        <w:rPr>
          <w:rFonts w:ascii="Arial Narrow" w:hAnsi="Arial Narrow"/>
          <w:bCs/>
          <w:iCs/>
          <w:sz w:val="22"/>
          <w:szCs w:val="26"/>
        </w:rPr>
        <w:t xml:space="preserve">. </w:t>
      </w:r>
      <w:r w:rsidR="009C47CB">
        <w:rPr>
          <w:rFonts w:ascii="Arial Narrow" w:hAnsi="Arial Narrow"/>
          <w:bCs/>
          <w:iCs/>
          <w:sz w:val="22"/>
          <w:szCs w:val="26"/>
        </w:rPr>
        <w:t>„</w:t>
      </w:r>
      <w:r w:rsidR="003933C4">
        <w:rPr>
          <w:rFonts w:ascii="Arial Narrow" w:hAnsi="Arial Narrow"/>
          <w:iCs/>
          <w:sz w:val="22"/>
          <w:szCs w:val="26"/>
        </w:rPr>
        <w:t>D</w:t>
      </w:r>
      <w:r w:rsidR="00051A3C">
        <w:rPr>
          <w:rFonts w:ascii="Arial Narrow" w:hAnsi="Arial Narrow"/>
          <w:iCs/>
          <w:sz w:val="22"/>
          <w:szCs w:val="26"/>
        </w:rPr>
        <w:t xml:space="preserve">alší </w:t>
      </w:r>
      <w:r w:rsidR="005707CF" w:rsidRPr="00A41A1E">
        <w:rPr>
          <w:rFonts w:ascii="Arial Narrow" w:hAnsi="Arial Narrow"/>
          <w:iCs/>
          <w:sz w:val="22"/>
          <w:szCs w:val="26"/>
        </w:rPr>
        <w:t>služby</w:t>
      </w:r>
      <w:r w:rsidR="009C47CB">
        <w:rPr>
          <w:rFonts w:ascii="Arial Narrow" w:hAnsi="Arial Narrow"/>
          <w:iCs/>
          <w:sz w:val="22"/>
          <w:szCs w:val="26"/>
        </w:rPr>
        <w:t>“</w:t>
      </w:r>
      <w:r w:rsidR="005707CF" w:rsidRPr="00A41A1E">
        <w:rPr>
          <w:rFonts w:ascii="Arial Narrow" w:hAnsi="Arial Narrow"/>
          <w:iCs/>
          <w:sz w:val="22"/>
          <w:szCs w:val="26"/>
        </w:rPr>
        <w:t xml:space="preserve"> </w:t>
      </w:r>
      <w:r w:rsidR="00ED3D68">
        <w:rPr>
          <w:rFonts w:ascii="Arial Narrow" w:hAnsi="Arial Narrow"/>
          <w:iCs/>
          <w:sz w:val="22"/>
          <w:szCs w:val="26"/>
        </w:rPr>
        <w:t xml:space="preserve">je sjednána </w:t>
      </w:r>
      <w:r w:rsidR="004915A0">
        <w:rPr>
          <w:rFonts w:ascii="Arial Narrow" w:hAnsi="Arial Narrow"/>
          <w:iCs/>
          <w:sz w:val="22"/>
          <w:szCs w:val="26"/>
        </w:rPr>
        <w:t xml:space="preserve">ve výši </w:t>
      </w:r>
      <w:r w:rsidR="00E15C91" w:rsidRPr="00292654">
        <w:rPr>
          <w:rFonts w:ascii="Arial Narrow" w:hAnsi="Arial Narrow"/>
          <w:iCs/>
          <w:color w:val="auto"/>
          <w:sz w:val="22"/>
          <w:szCs w:val="22"/>
        </w:rPr>
        <w:t xml:space="preserve">1 </w:t>
      </w:r>
      <w:proofErr w:type="gramStart"/>
      <w:r w:rsidR="00E15C91" w:rsidRPr="00292654">
        <w:rPr>
          <w:rFonts w:ascii="Arial Narrow" w:hAnsi="Arial Narrow"/>
          <w:iCs/>
          <w:color w:val="auto"/>
          <w:sz w:val="22"/>
          <w:szCs w:val="22"/>
        </w:rPr>
        <w:t>200</w:t>
      </w:r>
      <w:r w:rsidR="004915A0" w:rsidRPr="00292654">
        <w:rPr>
          <w:rFonts w:ascii="Arial Narrow" w:hAnsi="Arial Narrow"/>
          <w:iCs/>
          <w:color w:val="auto"/>
          <w:sz w:val="22"/>
          <w:szCs w:val="22"/>
        </w:rPr>
        <w:t>,–</w:t>
      </w:r>
      <w:proofErr w:type="gramEnd"/>
      <w:r w:rsidR="004915A0" w:rsidRPr="00C82C33">
        <w:rPr>
          <w:rFonts w:ascii="Arial Narrow" w:hAnsi="Arial Narrow"/>
          <w:iCs/>
          <w:color w:val="auto"/>
          <w:sz w:val="22"/>
          <w:szCs w:val="22"/>
        </w:rPr>
        <w:t xml:space="preserve">  Kč bez DPH</w:t>
      </w:r>
      <w:r w:rsidR="004915A0" w:rsidRPr="00A41A1E">
        <w:rPr>
          <w:rFonts w:ascii="Arial Narrow" w:hAnsi="Arial Narrow"/>
          <w:iCs/>
          <w:sz w:val="22"/>
          <w:szCs w:val="26"/>
        </w:rPr>
        <w:t xml:space="preserve"> </w:t>
      </w:r>
      <w:r w:rsidR="004915A0">
        <w:rPr>
          <w:rFonts w:ascii="Arial Narrow" w:hAnsi="Arial Narrow"/>
          <w:iCs/>
          <w:sz w:val="22"/>
          <w:szCs w:val="26"/>
        </w:rPr>
        <w:t>/ 1 člověkohodi</w:t>
      </w:r>
      <w:r w:rsidR="00873710">
        <w:rPr>
          <w:rFonts w:ascii="Arial Narrow" w:hAnsi="Arial Narrow"/>
          <w:iCs/>
          <w:sz w:val="22"/>
          <w:szCs w:val="26"/>
        </w:rPr>
        <w:t>n</w:t>
      </w:r>
      <w:r w:rsidR="00A36AAD">
        <w:rPr>
          <w:rFonts w:ascii="Arial Narrow" w:hAnsi="Arial Narrow"/>
          <w:iCs/>
          <w:sz w:val="22"/>
          <w:szCs w:val="26"/>
        </w:rPr>
        <w:t>u</w:t>
      </w:r>
      <w:r w:rsidR="00873710">
        <w:rPr>
          <w:rFonts w:ascii="Arial Narrow" w:hAnsi="Arial Narrow"/>
          <w:iCs/>
          <w:sz w:val="22"/>
          <w:szCs w:val="26"/>
        </w:rPr>
        <w:t xml:space="preserve"> služeb poskytovaných </w:t>
      </w:r>
      <w:r w:rsidR="003777F9">
        <w:rPr>
          <w:rFonts w:ascii="Arial Narrow" w:hAnsi="Arial Narrow"/>
          <w:iCs/>
          <w:sz w:val="22"/>
          <w:szCs w:val="26"/>
        </w:rPr>
        <w:t>S</w:t>
      </w:r>
      <w:r w:rsidR="00873710">
        <w:rPr>
          <w:rFonts w:ascii="Arial Narrow" w:hAnsi="Arial Narrow"/>
          <w:iCs/>
          <w:sz w:val="22"/>
          <w:szCs w:val="26"/>
        </w:rPr>
        <w:t>pecialistou ORACLE. Cena bude</w:t>
      </w:r>
      <w:r w:rsidR="005707CF" w:rsidRPr="00A41A1E">
        <w:rPr>
          <w:rFonts w:ascii="Arial Narrow" w:hAnsi="Arial Narrow"/>
          <w:iCs/>
          <w:sz w:val="22"/>
          <w:szCs w:val="26"/>
        </w:rPr>
        <w:t xml:space="preserve"> vyúčtována</w:t>
      </w:r>
      <w:r w:rsidR="00051A3C">
        <w:rPr>
          <w:rFonts w:ascii="Arial Narrow" w:hAnsi="Arial Narrow"/>
          <w:iCs/>
          <w:sz w:val="22"/>
          <w:szCs w:val="26"/>
        </w:rPr>
        <w:t xml:space="preserve"> fakturou</w:t>
      </w:r>
      <w:r w:rsidR="005707CF" w:rsidRPr="00A41A1E">
        <w:rPr>
          <w:rFonts w:ascii="Arial Narrow" w:hAnsi="Arial Narrow"/>
          <w:iCs/>
          <w:sz w:val="22"/>
          <w:szCs w:val="26"/>
        </w:rPr>
        <w:t xml:space="preserve"> </w:t>
      </w:r>
      <w:r w:rsidR="00051A3C">
        <w:rPr>
          <w:rFonts w:ascii="Arial Narrow" w:hAnsi="Arial Narrow"/>
          <w:iCs/>
          <w:sz w:val="22"/>
          <w:szCs w:val="26"/>
        </w:rPr>
        <w:t>vždy</w:t>
      </w:r>
      <w:r w:rsidR="005707CF" w:rsidRPr="00A41A1E">
        <w:rPr>
          <w:rFonts w:ascii="Arial Narrow" w:hAnsi="Arial Narrow"/>
          <w:iCs/>
          <w:sz w:val="22"/>
          <w:szCs w:val="26"/>
        </w:rPr>
        <w:t xml:space="preserve"> po dokončení a </w:t>
      </w:r>
      <w:r w:rsidR="00FB0AF8">
        <w:rPr>
          <w:rFonts w:ascii="Arial Narrow" w:hAnsi="Arial Narrow"/>
          <w:iCs/>
          <w:sz w:val="22"/>
          <w:szCs w:val="26"/>
        </w:rPr>
        <w:t>předání</w:t>
      </w:r>
      <w:r w:rsidR="00FB0AF8" w:rsidRPr="00A41A1E">
        <w:rPr>
          <w:rFonts w:ascii="Arial Narrow" w:hAnsi="Arial Narrow"/>
          <w:iCs/>
          <w:sz w:val="22"/>
          <w:szCs w:val="26"/>
        </w:rPr>
        <w:t xml:space="preserve"> </w:t>
      </w:r>
      <w:r w:rsidR="00D62869">
        <w:rPr>
          <w:rFonts w:ascii="Arial Narrow" w:hAnsi="Arial Narrow"/>
          <w:iCs/>
          <w:sz w:val="22"/>
          <w:szCs w:val="26"/>
        </w:rPr>
        <w:t>služeb</w:t>
      </w:r>
      <w:r w:rsidR="008C3538">
        <w:rPr>
          <w:rFonts w:ascii="Arial Narrow" w:hAnsi="Arial Narrow"/>
          <w:iCs/>
          <w:sz w:val="22"/>
          <w:szCs w:val="26"/>
        </w:rPr>
        <w:t xml:space="preserve"> objednaných</w:t>
      </w:r>
      <w:r w:rsidR="00D62869">
        <w:rPr>
          <w:rFonts w:ascii="Arial Narrow" w:hAnsi="Arial Narrow"/>
          <w:iCs/>
          <w:sz w:val="22"/>
          <w:szCs w:val="26"/>
        </w:rPr>
        <w:t xml:space="preserve"> </w:t>
      </w:r>
      <w:r w:rsidR="005707CF" w:rsidRPr="00A41A1E">
        <w:rPr>
          <w:rFonts w:ascii="Arial Narrow" w:hAnsi="Arial Narrow"/>
          <w:iCs/>
          <w:sz w:val="22"/>
          <w:szCs w:val="26"/>
        </w:rPr>
        <w:t>objednatelem</w:t>
      </w:r>
      <w:r w:rsidR="005B1897">
        <w:rPr>
          <w:rFonts w:ascii="Arial Narrow" w:hAnsi="Arial Narrow"/>
          <w:iCs/>
          <w:sz w:val="22"/>
          <w:szCs w:val="26"/>
        </w:rPr>
        <w:t xml:space="preserve"> v souladu s postupem uvedeným v</w:t>
      </w:r>
      <w:r w:rsidR="009A2969">
        <w:rPr>
          <w:rFonts w:ascii="Arial Narrow" w:hAnsi="Arial Narrow"/>
          <w:iCs/>
          <w:sz w:val="22"/>
          <w:szCs w:val="26"/>
        </w:rPr>
        <w:t> Příloze č. 1</w:t>
      </w:r>
      <w:r w:rsidR="00EE4407">
        <w:rPr>
          <w:rFonts w:ascii="Arial Narrow" w:hAnsi="Arial Narrow"/>
          <w:iCs/>
          <w:sz w:val="22"/>
          <w:szCs w:val="26"/>
        </w:rPr>
        <w:t xml:space="preserve"> části B</w:t>
      </w:r>
      <w:r w:rsidR="005707CF" w:rsidRPr="00A41A1E">
        <w:rPr>
          <w:rFonts w:ascii="Arial Narrow" w:hAnsi="Arial Narrow"/>
          <w:iCs/>
          <w:sz w:val="22"/>
          <w:szCs w:val="26"/>
        </w:rPr>
        <w:t>.</w:t>
      </w:r>
      <w:r w:rsidR="006F6A87" w:rsidRPr="00C82C33">
        <w:rPr>
          <w:rFonts w:ascii="Arial Narrow" w:hAnsi="Arial Narrow"/>
          <w:iCs/>
          <w:sz w:val="22"/>
          <w:szCs w:val="26"/>
        </w:rPr>
        <w:t xml:space="preserve"> </w:t>
      </w:r>
      <w:r w:rsidR="00A7619B" w:rsidRPr="00A7619B">
        <w:rPr>
          <w:rFonts w:ascii="Arial Narrow" w:hAnsi="Arial Narrow"/>
          <w:iCs/>
          <w:sz w:val="22"/>
          <w:szCs w:val="26"/>
        </w:rPr>
        <w:t>K</w:t>
      </w:r>
      <w:r w:rsidR="00051A3C">
        <w:rPr>
          <w:rFonts w:ascii="Arial Narrow" w:hAnsi="Arial Narrow"/>
          <w:iCs/>
          <w:sz w:val="22"/>
          <w:szCs w:val="26"/>
        </w:rPr>
        <w:t xml:space="preserve">e </w:t>
      </w:r>
      <w:r w:rsidR="00A7619B" w:rsidRPr="00A7619B">
        <w:rPr>
          <w:rFonts w:ascii="Arial Narrow" w:hAnsi="Arial Narrow"/>
          <w:iCs/>
          <w:sz w:val="22"/>
          <w:szCs w:val="26"/>
        </w:rPr>
        <w:t xml:space="preserve">smluvní ceně se připočítá </w:t>
      </w:r>
      <w:r w:rsidR="00355C93">
        <w:rPr>
          <w:rFonts w:ascii="Arial Narrow" w:hAnsi="Arial Narrow"/>
          <w:iCs/>
          <w:sz w:val="22"/>
          <w:szCs w:val="26"/>
        </w:rPr>
        <w:t>DPH</w:t>
      </w:r>
      <w:r w:rsidR="00A7619B" w:rsidRPr="00A7619B">
        <w:rPr>
          <w:rFonts w:ascii="Arial Narrow" w:hAnsi="Arial Narrow"/>
          <w:iCs/>
          <w:sz w:val="22"/>
          <w:szCs w:val="26"/>
        </w:rPr>
        <w:t>, kterou poskytovatel vyúčtuje dle sazby stanovené zákon</w:t>
      </w:r>
      <w:r w:rsidR="00DD2464">
        <w:rPr>
          <w:rFonts w:ascii="Arial Narrow" w:hAnsi="Arial Narrow"/>
          <w:iCs/>
          <w:sz w:val="22"/>
          <w:szCs w:val="26"/>
        </w:rPr>
        <w:t>em</w:t>
      </w:r>
      <w:r w:rsidR="00A7619B" w:rsidRPr="00A7619B">
        <w:rPr>
          <w:rFonts w:ascii="Arial Narrow" w:hAnsi="Arial Narrow"/>
          <w:iCs/>
          <w:sz w:val="22"/>
          <w:szCs w:val="26"/>
        </w:rPr>
        <w:t xml:space="preserve"> o DPH, platné v den uskutečnění zdanitelného plnění.</w:t>
      </w:r>
      <w:r w:rsidR="006A3F8A" w:rsidRPr="006A3F8A">
        <w:rPr>
          <w:rFonts w:ascii="Arial Narrow" w:hAnsi="Arial Narrow"/>
          <w:iCs/>
          <w:color w:val="auto"/>
          <w:sz w:val="22"/>
          <w:szCs w:val="26"/>
          <w:lang w:eastAsia="cs-CZ"/>
        </w:rPr>
        <w:t xml:space="preserve"> </w:t>
      </w:r>
      <w:r w:rsidR="006A3F8A" w:rsidRPr="006A3F8A">
        <w:rPr>
          <w:rFonts w:ascii="Arial Narrow" w:hAnsi="Arial Narrow"/>
          <w:iCs/>
          <w:sz w:val="22"/>
          <w:szCs w:val="26"/>
        </w:rPr>
        <w:t xml:space="preserve">Ke dni uzavření smlouvy DPH činí </w:t>
      </w:r>
      <w:proofErr w:type="gramStart"/>
      <w:r w:rsidR="00E15C91" w:rsidRPr="00292654">
        <w:rPr>
          <w:rFonts w:ascii="Arial Narrow" w:hAnsi="Arial Narrow"/>
          <w:iCs/>
          <w:sz w:val="22"/>
          <w:szCs w:val="26"/>
        </w:rPr>
        <w:t>252</w:t>
      </w:r>
      <w:r w:rsidR="006A3F8A" w:rsidRPr="00292654">
        <w:rPr>
          <w:rFonts w:ascii="Arial Narrow" w:hAnsi="Arial Narrow"/>
          <w:iCs/>
          <w:sz w:val="22"/>
          <w:szCs w:val="26"/>
        </w:rPr>
        <w:t>,–</w:t>
      </w:r>
      <w:proofErr w:type="gramEnd"/>
      <w:r w:rsidR="006A3F8A" w:rsidRPr="006A3F8A">
        <w:rPr>
          <w:rFonts w:ascii="Arial Narrow" w:hAnsi="Arial Narrow"/>
          <w:iCs/>
          <w:sz w:val="22"/>
          <w:szCs w:val="26"/>
        </w:rPr>
        <w:t xml:space="preserve"> Kč / 1 člověkohodin</w:t>
      </w:r>
      <w:r w:rsidR="00BA51D1">
        <w:rPr>
          <w:rFonts w:ascii="Arial Narrow" w:hAnsi="Arial Narrow"/>
          <w:iCs/>
          <w:sz w:val="22"/>
          <w:szCs w:val="26"/>
        </w:rPr>
        <w:t>u</w:t>
      </w:r>
      <w:r w:rsidR="006A3F8A" w:rsidRPr="006A3F8A">
        <w:rPr>
          <w:rFonts w:ascii="Arial Narrow" w:hAnsi="Arial Narrow"/>
          <w:iCs/>
          <w:sz w:val="22"/>
          <w:szCs w:val="26"/>
        </w:rPr>
        <w:t xml:space="preserve"> služeb poskytovaných </w:t>
      </w:r>
      <w:r w:rsidR="003777F9">
        <w:rPr>
          <w:rFonts w:ascii="Arial Narrow" w:hAnsi="Arial Narrow"/>
          <w:iCs/>
          <w:sz w:val="22"/>
          <w:szCs w:val="26"/>
        </w:rPr>
        <w:t>S</w:t>
      </w:r>
      <w:r w:rsidR="006A3F8A" w:rsidRPr="006A3F8A">
        <w:rPr>
          <w:rFonts w:ascii="Arial Narrow" w:hAnsi="Arial Narrow"/>
          <w:iCs/>
          <w:sz w:val="22"/>
          <w:szCs w:val="26"/>
        </w:rPr>
        <w:t xml:space="preserve">pecialistou ORACLE. Smluvní cena včetně DPH pak činí </w:t>
      </w:r>
      <w:r w:rsidR="00E15C91" w:rsidRPr="00292654">
        <w:rPr>
          <w:rFonts w:ascii="Arial Narrow" w:hAnsi="Arial Narrow"/>
          <w:iCs/>
          <w:sz w:val="22"/>
          <w:szCs w:val="26"/>
        </w:rPr>
        <w:t xml:space="preserve">1 </w:t>
      </w:r>
      <w:proofErr w:type="gramStart"/>
      <w:r w:rsidR="00E15C91" w:rsidRPr="00292654">
        <w:rPr>
          <w:rFonts w:ascii="Arial Narrow" w:hAnsi="Arial Narrow"/>
          <w:iCs/>
          <w:sz w:val="22"/>
          <w:szCs w:val="26"/>
        </w:rPr>
        <w:t>452</w:t>
      </w:r>
      <w:r w:rsidR="006A3F8A" w:rsidRPr="00292654">
        <w:rPr>
          <w:rFonts w:ascii="Arial Narrow" w:hAnsi="Arial Narrow"/>
          <w:iCs/>
          <w:sz w:val="22"/>
          <w:szCs w:val="26"/>
        </w:rPr>
        <w:t>,–</w:t>
      </w:r>
      <w:proofErr w:type="gramEnd"/>
      <w:r w:rsidR="006A3F8A" w:rsidRPr="006A3F8A">
        <w:rPr>
          <w:rFonts w:ascii="Arial Narrow" w:hAnsi="Arial Narrow"/>
          <w:iCs/>
          <w:sz w:val="22"/>
          <w:szCs w:val="26"/>
        </w:rPr>
        <w:t xml:space="preserve"> Kč / </w:t>
      </w:r>
      <w:r w:rsidR="00BD6EF4" w:rsidRPr="00BD6EF4">
        <w:rPr>
          <w:rFonts w:ascii="Arial Narrow" w:hAnsi="Arial Narrow"/>
          <w:iCs/>
          <w:sz w:val="22"/>
          <w:szCs w:val="26"/>
        </w:rPr>
        <w:t>1 člověkohodin</w:t>
      </w:r>
      <w:r w:rsidR="00BA51D1">
        <w:rPr>
          <w:rFonts w:ascii="Arial Narrow" w:hAnsi="Arial Narrow"/>
          <w:iCs/>
          <w:sz w:val="22"/>
          <w:szCs w:val="26"/>
        </w:rPr>
        <w:t>u</w:t>
      </w:r>
      <w:r w:rsidR="00BD6EF4" w:rsidRPr="00BD6EF4">
        <w:rPr>
          <w:rFonts w:ascii="Arial Narrow" w:hAnsi="Arial Narrow"/>
          <w:iCs/>
          <w:sz w:val="22"/>
          <w:szCs w:val="26"/>
        </w:rPr>
        <w:t xml:space="preserve"> služeb poskytovaných </w:t>
      </w:r>
      <w:r w:rsidR="003777F9">
        <w:rPr>
          <w:rFonts w:ascii="Arial Narrow" w:hAnsi="Arial Narrow"/>
          <w:iCs/>
          <w:sz w:val="22"/>
          <w:szCs w:val="26"/>
        </w:rPr>
        <w:t>S</w:t>
      </w:r>
      <w:r w:rsidR="00BD6EF4" w:rsidRPr="00BD6EF4">
        <w:rPr>
          <w:rFonts w:ascii="Arial Narrow" w:hAnsi="Arial Narrow"/>
          <w:iCs/>
          <w:sz w:val="22"/>
          <w:szCs w:val="26"/>
        </w:rPr>
        <w:t>pecialistou ORACLE</w:t>
      </w:r>
      <w:r w:rsidR="00BD6EF4">
        <w:rPr>
          <w:rFonts w:ascii="Arial Narrow" w:hAnsi="Arial Narrow"/>
          <w:iCs/>
          <w:sz w:val="22"/>
          <w:szCs w:val="26"/>
        </w:rPr>
        <w:t>.</w:t>
      </w:r>
    </w:p>
    <w:p w14:paraId="168D9717" w14:textId="6C75BFBF" w:rsidR="00220047" w:rsidRPr="00B80975" w:rsidRDefault="0022004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2"/>
        </w:rPr>
      </w:pPr>
      <w:r w:rsidRPr="00A41A1E">
        <w:rPr>
          <w:rFonts w:ascii="Arial Narrow" w:hAnsi="Arial Narrow"/>
          <w:iCs/>
          <w:sz w:val="22"/>
          <w:szCs w:val="26"/>
        </w:rPr>
        <w:t xml:space="preserve">Faktura je splatná do </w:t>
      </w:r>
      <w:r w:rsidR="00283D84">
        <w:rPr>
          <w:rFonts w:ascii="Arial Narrow" w:hAnsi="Arial Narrow"/>
          <w:iCs/>
          <w:sz w:val="22"/>
          <w:szCs w:val="26"/>
        </w:rPr>
        <w:t>30</w:t>
      </w:r>
      <w:r w:rsidRPr="00A41A1E">
        <w:rPr>
          <w:rFonts w:ascii="Arial Narrow" w:hAnsi="Arial Narrow"/>
          <w:iCs/>
          <w:sz w:val="22"/>
          <w:szCs w:val="26"/>
        </w:rPr>
        <w:t xml:space="preserve"> (</w:t>
      </w:r>
      <w:r w:rsidR="00283D84">
        <w:rPr>
          <w:rFonts w:ascii="Arial Narrow" w:hAnsi="Arial Narrow"/>
          <w:iCs/>
          <w:sz w:val="22"/>
          <w:szCs w:val="26"/>
        </w:rPr>
        <w:t>třiceti</w:t>
      </w:r>
      <w:r w:rsidRPr="00A41A1E">
        <w:rPr>
          <w:rFonts w:ascii="Arial Narrow" w:hAnsi="Arial Narrow"/>
          <w:iCs/>
          <w:sz w:val="22"/>
          <w:szCs w:val="26"/>
        </w:rPr>
        <w:t xml:space="preserve">) </w:t>
      </w:r>
      <w:r w:rsidR="0093029B" w:rsidRPr="00A41A1E">
        <w:rPr>
          <w:rFonts w:ascii="Arial Narrow" w:hAnsi="Arial Narrow"/>
          <w:iCs/>
          <w:sz w:val="22"/>
          <w:szCs w:val="26"/>
        </w:rPr>
        <w:t xml:space="preserve">kalendářních </w:t>
      </w:r>
      <w:r w:rsidRPr="00A41A1E">
        <w:rPr>
          <w:rFonts w:ascii="Arial Narrow" w:hAnsi="Arial Narrow"/>
          <w:iCs/>
          <w:sz w:val="22"/>
          <w:szCs w:val="26"/>
        </w:rPr>
        <w:t xml:space="preserve">dnů </w:t>
      </w:r>
      <w:r w:rsidR="00440295" w:rsidRPr="00A41A1E">
        <w:rPr>
          <w:rFonts w:ascii="Arial Narrow" w:hAnsi="Arial Narrow"/>
          <w:iCs/>
          <w:sz w:val="22"/>
          <w:szCs w:val="26"/>
        </w:rPr>
        <w:t>ode dne jejího</w:t>
      </w:r>
      <w:r w:rsidR="00440295" w:rsidRPr="00BB368C">
        <w:rPr>
          <w:rFonts w:ascii="Arial Narrow" w:hAnsi="Arial Narrow"/>
          <w:iCs/>
          <w:sz w:val="22"/>
          <w:szCs w:val="26"/>
        </w:rPr>
        <w:t xml:space="preserve"> doručení objednateli</w:t>
      </w:r>
      <w:r w:rsidRPr="00BB368C">
        <w:rPr>
          <w:rFonts w:ascii="Arial Narrow" w:hAnsi="Arial Narrow"/>
          <w:iCs/>
          <w:sz w:val="22"/>
          <w:szCs w:val="26"/>
        </w:rPr>
        <w:t>.</w:t>
      </w:r>
      <w:r w:rsidR="009A55EC" w:rsidRPr="00BB368C">
        <w:rPr>
          <w:rFonts w:ascii="Arial Narrow" w:eastAsia="Calibri" w:hAnsi="Arial Narrow" w:cs="Arial"/>
          <w:color w:val="auto"/>
          <w:sz w:val="22"/>
          <w:szCs w:val="22"/>
        </w:rPr>
        <w:t xml:space="preserve"> </w:t>
      </w:r>
    </w:p>
    <w:p w14:paraId="695621CE" w14:textId="77777777" w:rsidR="000E28B9" w:rsidRDefault="00F2183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F21837">
        <w:rPr>
          <w:rFonts w:ascii="Arial Narrow" w:hAnsi="Arial Narrow"/>
          <w:iCs/>
          <w:sz w:val="22"/>
          <w:szCs w:val="26"/>
        </w:rPr>
        <w:t xml:space="preserve">Daňový doklad (faktura) musí obsahovat veškeré náležitosti v </w:t>
      </w:r>
      <w:r w:rsidR="000E28B9">
        <w:rPr>
          <w:rFonts w:ascii="Arial Narrow" w:hAnsi="Arial Narrow"/>
          <w:iCs/>
          <w:sz w:val="22"/>
          <w:szCs w:val="26"/>
        </w:rPr>
        <w:t>souladu s platným zákonem o DPH, zejména</w:t>
      </w:r>
    </w:p>
    <w:p w14:paraId="046579C0" w14:textId="6B8F3F3E" w:rsidR="000E28B9" w:rsidRPr="000E28B9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>
        <w:rPr>
          <w:rFonts w:ascii="Arial Narrow" w:hAnsi="Arial Narrow"/>
          <w:iCs/>
          <w:sz w:val="22"/>
          <w:szCs w:val="26"/>
        </w:rPr>
        <w:t xml:space="preserve">1. </w:t>
      </w:r>
      <w:r w:rsidRPr="000E28B9">
        <w:rPr>
          <w:rFonts w:ascii="Arial Narrow" w:hAnsi="Arial Narrow"/>
          <w:iCs/>
          <w:sz w:val="22"/>
          <w:szCs w:val="26"/>
        </w:rPr>
        <w:t xml:space="preserve">náležitosti daňového dokladu dle § 26 a násl. </w:t>
      </w:r>
      <w:r>
        <w:rPr>
          <w:rFonts w:ascii="Arial Narrow" w:hAnsi="Arial Narrow"/>
          <w:iCs/>
          <w:sz w:val="22"/>
          <w:szCs w:val="26"/>
        </w:rPr>
        <w:t>zákona o DPH</w:t>
      </w:r>
      <w:r w:rsidRPr="000E28B9">
        <w:rPr>
          <w:rFonts w:ascii="Arial Narrow" w:hAnsi="Arial Narrow"/>
          <w:iCs/>
          <w:sz w:val="22"/>
          <w:szCs w:val="26"/>
        </w:rPr>
        <w:t>,</w:t>
      </w:r>
    </w:p>
    <w:p w14:paraId="43FC6A2E" w14:textId="77777777" w:rsidR="000E28B9" w:rsidRPr="000E28B9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0E28B9">
        <w:rPr>
          <w:rFonts w:ascii="Arial Narrow" w:hAnsi="Arial Narrow"/>
          <w:iCs/>
          <w:sz w:val="22"/>
          <w:szCs w:val="26"/>
        </w:rPr>
        <w:t>2.</w:t>
      </w:r>
      <w:r w:rsidRPr="000E28B9">
        <w:rPr>
          <w:rFonts w:ascii="Arial Narrow" w:hAnsi="Arial Narrow"/>
          <w:iCs/>
          <w:sz w:val="22"/>
          <w:szCs w:val="26"/>
        </w:rPr>
        <w:tab/>
        <w:t>náležitosti účetního dokladu stanovené v zákoně 563/1991 Sb., o účetnictví, ve znění pozdějších předpisů,</w:t>
      </w:r>
    </w:p>
    <w:p w14:paraId="45823FBA" w14:textId="1B879E4B" w:rsidR="000E28B9" w:rsidRPr="000E28B9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5B1BE7">
        <w:rPr>
          <w:rFonts w:ascii="Arial Narrow" w:hAnsi="Arial Narrow"/>
          <w:b/>
          <w:bCs/>
          <w:iCs/>
          <w:sz w:val="22"/>
          <w:szCs w:val="26"/>
        </w:rPr>
        <w:t>3.</w:t>
      </w:r>
      <w:r w:rsidRPr="005B1BE7">
        <w:rPr>
          <w:rFonts w:ascii="Arial Narrow" w:hAnsi="Arial Narrow"/>
          <w:b/>
          <w:bCs/>
          <w:iCs/>
          <w:sz w:val="22"/>
          <w:szCs w:val="26"/>
        </w:rPr>
        <w:tab/>
        <w:t xml:space="preserve">uvedení názvu a registračního čísla Projektu </w:t>
      </w:r>
      <w:r w:rsidR="00861DA1" w:rsidRPr="005B1BE7">
        <w:rPr>
          <w:rFonts w:ascii="Arial Narrow" w:hAnsi="Arial Narrow"/>
          <w:b/>
          <w:bCs/>
          <w:iCs/>
          <w:sz w:val="22"/>
          <w:szCs w:val="26"/>
        </w:rPr>
        <w:t xml:space="preserve">na faktuře za služby </w:t>
      </w:r>
      <w:r w:rsidR="003657CE" w:rsidRPr="005B1BE7">
        <w:rPr>
          <w:rFonts w:ascii="Arial Narrow" w:hAnsi="Arial Narrow"/>
          <w:b/>
          <w:bCs/>
          <w:iCs/>
          <w:sz w:val="22"/>
          <w:szCs w:val="26"/>
        </w:rPr>
        <w:t>vyúčtované v souladu s</w:t>
      </w:r>
      <w:r w:rsidR="0093132D" w:rsidRPr="005B1BE7">
        <w:rPr>
          <w:rFonts w:ascii="Arial Narrow" w:hAnsi="Arial Narrow"/>
          <w:b/>
          <w:bCs/>
          <w:iCs/>
          <w:sz w:val="22"/>
          <w:szCs w:val="26"/>
        </w:rPr>
        <w:t> </w:t>
      </w:r>
      <w:proofErr w:type="spellStart"/>
      <w:r w:rsidR="003657CE" w:rsidRPr="005B1BE7">
        <w:rPr>
          <w:rFonts w:ascii="Arial Narrow" w:hAnsi="Arial Narrow"/>
          <w:b/>
          <w:bCs/>
          <w:iCs/>
          <w:sz w:val="22"/>
          <w:szCs w:val="26"/>
        </w:rPr>
        <w:t>ust</w:t>
      </w:r>
      <w:proofErr w:type="spellEnd"/>
      <w:r w:rsidR="0093132D" w:rsidRPr="005B1BE7">
        <w:rPr>
          <w:rFonts w:ascii="Arial Narrow" w:hAnsi="Arial Narrow"/>
          <w:b/>
          <w:bCs/>
          <w:iCs/>
          <w:sz w:val="22"/>
          <w:szCs w:val="26"/>
        </w:rPr>
        <w:t xml:space="preserve">. </w:t>
      </w:r>
      <w:r w:rsidR="00903B63">
        <w:rPr>
          <w:rFonts w:ascii="Arial Narrow" w:hAnsi="Arial Narrow"/>
          <w:b/>
          <w:bCs/>
          <w:iCs/>
          <w:sz w:val="22"/>
          <w:szCs w:val="26"/>
        </w:rPr>
        <w:t>4</w:t>
      </w:r>
      <w:r w:rsidR="0093132D" w:rsidRPr="00F55823">
        <w:rPr>
          <w:rFonts w:ascii="Arial Narrow" w:hAnsi="Arial Narrow"/>
          <w:b/>
          <w:bCs/>
          <w:iCs/>
          <w:sz w:val="22"/>
          <w:szCs w:val="26"/>
        </w:rPr>
        <w:t>.</w:t>
      </w:r>
      <w:r w:rsidR="0093132D" w:rsidRPr="00393E47">
        <w:rPr>
          <w:rFonts w:ascii="Arial Narrow" w:hAnsi="Arial Narrow"/>
          <w:b/>
          <w:bCs/>
          <w:iCs/>
          <w:sz w:val="22"/>
          <w:szCs w:val="26"/>
        </w:rPr>
        <w:t>1 smlouvy</w:t>
      </w:r>
      <w:r w:rsidR="00F65298">
        <w:rPr>
          <w:rFonts w:ascii="Arial Narrow" w:hAnsi="Arial Narrow"/>
          <w:iCs/>
          <w:sz w:val="22"/>
          <w:szCs w:val="26"/>
        </w:rPr>
        <w:t xml:space="preserve"> </w:t>
      </w:r>
      <w:r w:rsidR="00F65298" w:rsidRPr="005B1BE7">
        <w:rPr>
          <w:rFonts w:ascii="Arial Narrow" w:hAnsi="Arial Narrow"/>
          <w:b/>
          <w:bCs/>
          <w:iCs/>
          <w:sz w:val="22"/>
          <w:szCs w:val="26"/>
        </w:rPr>
        <w:t>v</w:t>
      </w:r>
      <w:r w:rsidR="00EF318C" w:rsidRPr="005B1BE7">
        <w:rPr>
          <w:rFonts w:ascii="Arial Narrow" w:hAnsi="Arial Narrow"/>
          <w:b/>
          <w:bCs/>
          <w:iCs/>
          <w:sz w:val="22"/>
          <w:szCs w:val="26"/>
        </w:rPr>
        <w:t> </w:t>
      </w:r>
      <w:r w:rsidR="00F65298" w:rsidRPr="005B1BE7">
        <w:rPr>
          <w:rFonts w:ascii="Arial Narrow" w:hAnsi="Arial Narrow"/>
          <w:b/>
          <w:bCs/>
          <w:iCs/>
          <w:sz w:val="22"/>
          <w:szCs w:val="26"/>
        </w:rPr>
        <w:t>období</w:t>
      </w:r>
      <w:r w:rsidR="00EF318C" w:rsidRPr="005B1BE7">
        <w:rPr>
          <w:rFonts w:ascii="Arial Narrow" w:hAnsi="Arial Narrow"/>
          <w:b/>
          <w:bCs/>
          <w:iCs/>
          <w:sz w:val="22"/>
          <w:szCs w:val="26"/>
        </w:rPr>
        <w:t xml:space="preserve"> od </w:t>
      </w:r>
      <w:r w:rsidR="00F65298" w:rsidRPr="005B1BE7">
        <w:rPr>
          <w:rFonts w:ascii="Arial Narrow" w:hAnsi="Arial Narrow"/>
          <w:b/>
          <w:bCs/>
          <w:iCs/>
          <w:sz w:val="22"/>
          <w:szCs w:val="26"/>
        </w:rPr>
        <w:t>1.1.2022</w:t>
      </w:r>
      <w:r w:rsidR="00EF318C" w:rsidRPr="005B1BE7">
        <w:rPr>
          <w:rFonts w:ascii="Arial Narrow" w:hAnsi="Arial Narrow"/>
          <w:b/>
          <w:bCs/>
          <w:iCs/>
          <w:sz w:val="22"/>
          <w:szCs w:val="26"/>
        </w:rPr>
        <w:t xml:space="preserve"> do </w:t>
      </w:r>
      <w:r w:rsidR="00F65298" w:rsidRPr="005B1BE7">
        <w:rPr>
          <w:rFonts w:ascii="Arial Narrow" w:hAnsi="Arial Narrow"/>
          <w:b/>
          <w:bCs/>
          <w:iCs/>
          <w:sz w:val="22"/>
          <w:szCs w:val="26"/>
        </w:rPr>
        <w:t>31.12.202</w:t>
      </w:r>
      <w:r w:rsidR="004166B5" w:rsidRPr="005B1BE7">
        <w:rPr>
          <w:rFonts w:ascii="Arial Narrow" w:hAnsi="Arial Narrow"/>
          <w:b/>
          <w:bCs/>
          <w:iCs/>
          <w:sz w:val="22"/>
          <w:szCs w:val="26"/>
        </w:rPr>
        <w:t>2</w:t>
      </w:r>
      <w:r w:rsidR="00861DA1" w:rsidRPr="005B1BE7">
        <w:rPr>
          <w:rFonts w:ascii="Arial Narrow" w:hAnsi="Arial Narrow"/>
          <w:b/>
          <w:bCs/>
          <w:iCs/>
          <w:sz w:val="22"/>
          <w:szCs w:val="26"/>
        </w:rPr>
        <w:t xml:space="preserve">, </w:t>
      </w:r>
      <w:r w:rsidRPr="005B1BE7">
        <w:rPr>
          <w:rFonts w:ascii="Arial Narrow" w:hAnsi="Arial Narrow"/>
          <w:b/>
          <w:bCs/>
          <w:iCs/>
          <w:sz w:val="22"/>
          <w:szCs w:val="26"/>
        </w:rPr>
        <w:t>tj. „</w:t>
      </w:r>
      <w:sdt>
        <w:sdtPr>
          <w:rPr>
            <w:rFonts w:ascii="Arial Narrow" w:hAnsi="Arial Narrow"/>
            <w:b/>
            <w:bCs/>
            <w:iCs/>
            <w:sz w:val="22"/>
            <w:szCs w:val="26"/>
          </w:rPr>
          <w:id w:val="-2029479211"/>
          <w:placeholder>
            <w:docPart w:val="12412C78AA20494FB552629AEFD82880"/>
          </w:placeholder>
        </w:sdtPr>
        <w:sdtEndPr/>
        <w:sdtContent>
          <w:r w:rsidR="00847538" w:rsidRPr="005B1BE7">
            <w:rPr>
              <w:rFonts w:ascii="Arial Narrow" w:hAnsi="Arial Narrow"/>
              <w:b/>
              <w:bCs/>
              <w:iCs/>
              <w:sz w:val="22"/>
              <w:szCs w:val="26"/>
            </w:rPr>
            <w:t>Interní grantová agentura Masarykovy univerzity</w:t>
          </w:r>
        </w:sdtContent>
      </w:sdt>
      <w:r w:rsidRPr="005B1BE7">
        <w:rPr>
          <w:rFonts w:ascii="Arial Narrow" w:hAnsi="Arial Narrow"/>
          <w:b/>
          <w:bCs/>
          <w:iCs/>
          <w:sz w:val="22"/>
          <w:szCs w:val="26"/>
        </w:rPr>
        <w:t xml:space="preserve">, </w:t>
      </w:r>
      <w:proofErr w:type="spellStart"/>
      <w:r w:rsidRPr="005B1BE7">
        <w:rPr>
          <w:rFonts w:ascii="Arial Narrow" w:hAnsi="Arial Narrow"/>
          <w:b/>
          <w:bCs/>
          <w:iCs/>
          <w:sz w:val="22"/>
          <w:szCs w:val="26"/>
        </w:rPr>
        <w:t>reg</w:t>
      </w:r>
      <w:proofErr w:type="spellEnd"/>
      <w:r w:rsidRPr="005B1BE7">
        <w:rPr>
          <w:rFonts w:ascii="Arial Narrow" w:hAnsi="Arial Narrow"/>
          <w:b/>
          <w:bCs/>
          <w:iCs/>
          <w:sz w:val="22"/>
          <w:szCs w:val="26"/>
        </w:rPr>
        <w:t xml:space="preserve">. č. </w:t>
      </w:r>
      <w:r w:rsidR="00857513" w:rsidRPr="005B1BE7">
        <w:rPr>
          <w:rFonts w:ascii="Arial Narrow" w:hAnsi="Arial Narrow"/>
          <w:b/>
          <w:bCs/>
          <w:iCs/>
          <w:sz w:val="22"/>
          <w:szCs w:val="26"/>
        </w:rPr>
        <w:t>CZ.02.2.69/0.0/0.0/19_073/0016943</w:t>
      </w:r>
      <w:r w:rsidRPr="000E28B9">
        <w:rPr>
          <w:rFonts w:ascii="Arial Narrow" w:hAnsi="Arial Narrow"/>
          <w:iCs/>
          <w:sz w:val="22"/>
          <w:szCs w:val="26"/>
        </w:rPr>
        <w:t>“,</w:t>
      </w:r>
      <w:r w:rsidR="00861DA1">
        <w:rPr>
          <w:rFonts w:ascii="Arial Narrow" w:hAnsi="Arial Narrow"/>
          <w:iCs/>
          <w:sz w:val="22"/>
          <w:szCs w:val="26"/>
        </w:rPr>
        <w:t xml:space="preserve"> </w:t>
      </w:r>
    </w:p>
    <w:p w14:paraId="30D39451" w14:textId="77777777" w:rsidR="000E28B9" w:rsidRPr="000E28B9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0E28B9">
        <w:rPr>
          <w:rFonts w:ascii="Arial Narrow" w:hAnsi="Arial Narrow"/>
          <w:iCs/>
          <w:sz w:val="22"/>
          <w:szCs w:val="26"/>
        </w:rPr>
        <w:t>4.</w:t>
      </w:r>
      <w:r w:rsidRPr="000E28B9">
        <w:rPr>
          <w:rFonts w:ascii="Arial Narrow" w:hAnsi="Arial Narrow"/>
          <w:iCs/>
          <w:sz w:val="22"/>
          <w:szCs w:val="26"/>
        </w:rPr>
        <w:tab/>
        <w:t xml:space="preserve">uvedení informace o lhůtě splatnosti, </w:t>
      </w:r>
    </w:p>
    <w:p w14:paraId="1044C5A5" w14:textId="7FA4D222" w:rsidR="00CA7F7A" w:rsidRDefault="000E28B9" w:rsidP="00657FA9">
      <w:pPr>
        <w:pStyle w:val="11Titulek"/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0E28B9">
        <w:rPr>
          <w:rFonts w:ascii="Arial Narrow" w:hAnsi="Arial Narrow"/>
          <w:iCs/>
          <w:sz w:val="22"/>
          <w:szCs w:val="26"/>
        </w:rPr>
        <w:t>5.</w:t>
      </w:r>
      <w:r w:rsidRPr="000E28B9">
        <w:rPr>
          <w:rFonts w:ascii="Arial Narrow" w:hAnsi="Arial Narrow"/>
          <w:iCs/>
          <w:sz w:val="22"/>
          <w:szCs w:val="26"/>
        </w:rPr>
        <w:tab/>
        <w:t xml:space="preserve">uvedení údajů bankovního spojení </w:t>
      </w:r>
      <w:r>
        <w:rPr>
          <w:rFonts w:ascii="Arial Narrow" w:hAnsi="Arial Narrow"/>
          <w:iCs/>
          <w:sz w:val="22"/>
          <w:szCs w:val="26"/>
        </w:rPr>
        <w:t>poskytovatele.</w:t>
      </w:r>
    </w:p>
    <w:p w14:paraId="64435DE0" w14:textId="23F78FA8" w:rsidR="000E28B9" w:rsidRDefault="000E28B9" w:rsidP="000E28B9">
      <w:pPr>
        <w:pStyle w:val="11Titulek"/>
        <w:tabs>
          <w:tab w:val="clear" w:pos="510"/>
        </w:tabs>
        <w:spacing w:before="60" w:after="60" w:line="240" w:lineRule="auto"/>
        <w:ind w:left="539"/>
        <w:jc w:val="both"/>
        <w:rPr>
          <w:rFonts w:ascii="Arial Narrow" w:hAnsi="Arial Narrow"/>
          <w:iCs/>
          <w:sz w:val="22"/>
          <w:szCs w:val="26"/>
        </w:rPr>
      </w:pPr>
      <w:r w:rsidRPr="000E28B9">
        <w:rPr>
          <w:rFonts w:ascii="Arial Narrow" w:hAnsi="Arial Narrow"/>
          <w:iCs/>
          <w:sz w:val="22"/>
          <w:szCs w:val="26"/>
        </w:rPr>
        <w:t>Objednatel není v prodlení s uhrazením faktury v případě vrácení chybně vystavené faktury poskytovateli z důvodu její opravy, nová 30denní lhůta splatnosti běží ode dne doručení opravené faktury objednateli</w:t>
      </w:r>
      <w:r>
        <w:rPr>
          <w:rFonts w:ascii="Arial Narrow" w:hAnsi="Arial Narrow"/>
          <w:iCs/>
          <w:sz w:val="22"/>
          <w:szCs w:val="26"/>
        </w:rPr>
        <w:t>.</w:t>
      </w:r>
    </w:p>
    <w:p w14:paraId="55673903" w14:textId="0FE69089" w:rsidR="00F21837" w:rsidRDefault="00F2183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F21837">
        <w:rPr>
          <w:rFonts w:ascii="Arial Narrow" w:hAnsi="Arial Narrow"/>
          <w:iCs/>
          <w:sz w:val="22"/>
          <w:szCs w:val="26"/>
        </w:rPr>
        <w:t xml:space="preserve">V případě, že číslo bankovního účtu poskytovatele, uvedené v této smlouvě nebo na daňových dokladech vystavených poskytovatelem, nebude uveřejněno způsobem umožňujícím dálkový přístup ve smyslu § 109 odst. 2 písm. c) zákona o DPH, je objednatel oprávněn uhradit poskytovateli pouze tu část peněžitého závazku vyplývající z daňového dokladu, jež odpovídá výši základu daně, a zbylou část pak ve smyslu </w:t>
      </w:r>
      <w:proofErr w:type="spellStart"/>
      <w:r w:rsidRPr="00F21837">
        <w:rPr>
          <w:rFonts w:ascii="Arial Narrow" w:hAnsi="Arial Narrow"/>
          <w:iCs/>
          <w:sz w:val="22"/>
          <w:szCs w:val="26"/>
        </w:rPr>
        <w:t>ust</w:t>
      </w:r>
      <w:proofErr w:type="spellEnd"/>
      <w:r w:rsidRPr="00F21837">
        <w:rPr>
          <w:rFonts w:ascii="Arial Narrow" w:hAnsi="Arial Narrow"/>
          <w:iCs/>
          <w:sz w:val="22"/>
          <w:szCs w:val="26"/>
        </w:rPr>
        <w:t xml:space="preserve">. § 109a zákona o DPH uhradit přímo správci daně. Stane-li se poskytovatel nespolehlivým plátcem ve smyslu </w:t>
      </w:r>
      <w:proofErr w:type="spellStart"/>
      <w:r w:rsidRPr="00F21837">
        <w:rPr>
          <w:rFonts w:ascii="Arial Narrow" w:hAnsi="Arial Narrow"/>
          <w:iCs/>
          <w:sz w:val="22"/>
          <w:szCs w:val="26"/>
        </w:rPr>
        <w:t>ust</w:t>
      </w:r>
      <w:proofErr w:type="spellEnd"/>
      <w:r w:rsidRPr="00F21837">
        <w:rPr>
          <w:rFonts w:ascii="Arial Narrow" w:hAnsi="Arial Narrow"/>
          <w:iCs/>
          <w:sz w:val="22"/>
          <w:szCs w:val="26"/>
        </w:rPr>
        <w:t>. §106a zákona o DPH, použije se tohoto odstavce obdobně.</w:t>
      </w:r>
    </w:p>
    <w:p w14:paraId="1215B772" w14:textId="0D7BD601" w:rsidR="00861DA1" w:rsidRPr="00861DA1" w:rsidRDefault="00861DA1" w:rsidP="00861DA1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861DA1">
        <w:rPr>
          <w:rFonts w:ascii="Arial Narrow" w:hAnsi="Arial Narrow"/>
          <w:iCs/>
          <w:sz w:val="22"/>
          <w:szCs w:val="26"/>
        </w:rPr>
        <w:t>V případě, že daňový doklad nebude obsahovat předepsané náležitosti a tuto skutečnost zjistí až správce daně, veškeré následky z toho plynoucí nese poskytovatel (doměření daně správcem daně, povinnost podat dodatečné daňové přiznání, sankce z toho plynoucí).</w:t>
      </w:r>
    </w:p>
    <w:p w14:paraId="65DD3D84" w14:textId="1C2884AB" w:rsidR="001234C2" w:rsidRPr="00CC160B" w:rsidRDefault="00F21837" w:rsidP="00E07330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iCs/>
          <w:sz w:val="22"/>
          <w:szCs w:val="26"/>
        </w:rPr>
      </w:pPr>
      <w:r w:rsidRPr="00F21837">
        <w:rPr>
          <w:rFonts w:ascii="Arial Narrow" w:hAnsi="Arial Narrow"/>
          <w:iCs/>
          <w:sz w:val="22"/>
          <w:szCs w:val="26"/>
        </w:rPr>
        <w:t xml:space="preserve">Faktura bude zaslána </w:t>
      </w:r>
      <w:r w:rsidR="00283D84">
        <w:rPr>
          <w:rFonts w:ascii="Arial Narrow" w:hAnsi="Arial Narrow"/>
          <w:iCs/>
          <w:sz w:val="22"/>
          <w:szCs w:val="26"/>
        </w:rPr>
        <w:t xml:space="preserve">elektronicky </w:t>
      </w:r>
      <w:r w:rsidRPr="00F21837">
        <w:rPr>
          <w:rFonts w:ascii="Arial Narrow" w:hAnsi="Arial Narrow"/>
          <w:iCs/>
          <w:sz w:val="22"/>
          <w:szCs w:val="26"/>
        </w:rPr>
        <w:t>na adresu</w:t>
      </w:r>
      <w:r w:rsidR="00283D84">
        <w:rPr>
          <w:rFonts w:ascii="Arial Narrow" w:hAnsi="Arial Narrow"/>
          <w:iCs/>
          <w:sz w:val="22"/>
          <w:szCs w:val="26"/>
        </w:rPr>
        <w:t>:</w:t>
      </w:r>
      <w:r w:rsidR="005E04D7">
        <w:rPr>
          <w:rFonts w:ascii="Arial Narrow" w:hAnsi="Arial Narrow"/>
          <w:iCs/>
          <w:sz w:val="22"/>
          <w:szCs w:val="26"/>
        </w:rPr>
        <w:t xml:space="preserve"> xxxxxxxxxxxxx</w:t>
      </w:r>
    </w:p>
    <w:p w14:paraId="738DE012" w14:textId="77777777" w:rsidR="00A968DE" w:rsidRPr="002035C1" w:rsidRDefault="00A968DE" w:rsidP="000F4D3B">
      <w:pPr>
        <w:pStyle w:val="Identifikace-right"/>
        <w:spacing w:before="0" w:after="0"/>
        <w:ind w:left="0" w:right="-142"/>
        <w:rPr>
          <w:rFonts w:ascii="Arial Narrow" w:hAnsi="Arial Narrow"/>
          <w:iCs/>
          <w:sz w:val="22"/>
          <w:szCs w:val="22"/>
        </w:rPr>
      </w:pPr>
    </w:p>
    <w:p w14:paraId="24D9FAB1" w14:textId="43AE216E" w:rsidR="000F4D3B" w:rsidRPr="002035C1" w:rsidRDefault="003608D7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Povinnosti stran</w:t>
      </w:r>
    </w:p>
    <w:p w14:paraId="3E37CA50" w14:textId="4EF8FBB0" w:rsidR="00D03455" w:rsidRPr="00092A04" w:rsidRDefault="00D03455" w:rsidP="00862985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D03455">
        <w:rPr>
          <w:rFonts w:ascii="Arial Narrow" w:hAnsi="Arial Narrow"/>
          <w:iCs/>
          <w:sz w:val="22"/>
          <w:szCs w:val="22"/>
        </w:rPr>
        <w:t xml:space="preserve">Pokud dochází k provádění činností pověřenými osobami </w:t>
      </w:r>
      <w:r w:rsidR="009517BF">
        <w:rPr>
          <w:rFonts w:ascii="Arial Narrow" w:hAnsi="Arial Narrow"/>
          <w:iCs/>
          <w:sz w:val="22"/>
          <w:szCs w:val="22"/>
        </w:rPr>
        <w:t>p</w:t>
      </w:r>
      <w:r w:rsidRPr="00D03455">
        <w:rPr>
          <w:rFonts w:ascii="Arial Narrow" w:hAnsi="Arial Narrow"/>
          <w:iCs/>
          <w:sz w:val="22"/>
          <w:szCs w:val="22"/>
        </w:rPr>
        <w:t xml:space="preserve">oskytovatele prostřednictvím technických prostředků </w:t>
      </w:r>
      <w:r w:rsidR="00161AFD">
        <w:rPr>
          <w:rFonts w:ascii="Arial Narrow" w:hAnsi="Arial Narrow"/>
          <w:iCs/>
          <w:sz w:val="22"/>
          <w:szCs w:val="22"/>
        </w:rPr>
        <w:t>o</w:t>
      </w:r>
      <w:r w:rsidRPr="00D03455">
        <w:rPr>
          <w:rFonts w:ascii="Arial Narrow" w:hAnsi="Arial Narrow"/>
          <w:iCs/>
          <w:sz w:val="22"/>
          <w:szCs w:val="22"/>
        </w:rPr>
        <w:t xml:space="preserve">bjednatele, </w:t>
      </w:r>
      <w:r w:rsidR="00161AFD">
        <w:rPr>
          <w:rFonts w:ascii="Arial Narrow" w:hAnsi="Arial Narrow"/>
          <w:iCs/>
          <w:sz w:val="22"/>
          <w:szCs w:val="22"/>
        </w:rPr>
        <w:t>o</w:t>
      </w:r>
      <w:r w:rsidRPr="00D03455">
        <w:rPr>
          <w:rFonts w:ascii="Arial Narrow" w:hAnsi="Arial Narrow"/>
          <w:iCs/>
          <w:sz w:val="22"/>
          <w:szCs w:val="22"/>
        </w:rPr>
        <w:t xml:space="preserve">bjednatel </w:t>
      </w:r>
      <w:r w:rsidR="0070260D">
        <w:rPr>
          <w:rFonts w:ascii="Arial Narrow" w:hAnsi="Arial Narrow"/>
          <w:iCs/>
          <w:sz w:val="22"/>
          <w:szCs w:val="22"/>
        </w:rPr>
        <w:t>se zavazuje</w:t>
      </w:r>
      <w:r w:rsidRPr="00D03455">
        <w:rPr>
          <w:rFonts w:ascii="Arial Narrow" w:hAnsi="Arial Narrow"/>
          <w:iCs/>
          <w:sz w:val="22"/>
          <w:szCs w:val="22"/>
        </w:rPr>
        <w:t xml:space="preserve"> zajistit takové technické prostředky, aby bylo zaručeno </w:t>
      </w:r>
      <w:r w:rsidRPr="00092A04">
        <w:rPr>
          <w:rFonts w:ascii="Arial Narrow" w:hAnsi="Arial Narrow"/>
          <w:iCs/>
          <w:sz w:val="22"/>
          <w:szCs w:val="22"/>
        </w:rPr>
        <w:t xml:space="preserve">řádné plnění pracovních úkolů pověřených osob </w:t>
      </w:r>
      <w:r w:rsidR="009517BF" w:rsidRPr="00092A04">
        <w:rPr>
          <w:rFonts w:ascii="Arial Narrow" w:hAnsi="Arial Narrow"/>
          <w:iCs/>
          <w:sz w:val="22"/>
          <w:szCs w:val="22"/>
        </w:rPr>
        <w:t>p</w:t>
      </w:r>
      <w:r w:rsidRPr="00092A04">
        <w:rPr>
          <w:rFonts w:ascii="Arial Narrow" w:hAnsi="Arial Narrow"/>
          <w:iCs/>
          <w:sz w:val="22"/>
          <w:szCs w:val="22"/>
        </w:rPr>
        <w:t xml:space="preserve">oskytovatele. Technickými prostředky se rozumí zejména software, hardware či licenční klíče ve vlastnictví </w:t>
      </w:r>
      <w:r w:rsidR="00161AFD" w:rsidRPr="00092A04">
        <w:rPr>
          <w:rFonts w:ascii="Arial Narrow" w:hAnsi="Arial Narrow"/>
          <w:iCs/>
          <w:sz w:val="22"/>
          <w:szCs w:val="22"/>
        </w:rPr>
        <w:t>o</w:t>
      </w:r>
      <w:r w:rsidRPr="00092A04">
        <w:rPr>
          <w:rFonts w:ascii="Arial Narrow" w:hAnsi="Arial Narrow"/>
          <w:iCs/>
          <w:sz w:val="22"/>
          <w:szCs w:val="22"/>
        </w:rPr>
        <w:t xml:space="preserve">bjednatele, které jsou nutné pro provedení činností pověřenými osobami </w:t>
      </w:r>
      <w:r w:rsidR="009517BF" w:rsidRPr="00092A04">
        <w:rPr>
          <w:rFonts w:ascii="Arial Narrow" w:hAnsi="Arial Narrow"/>
          <w:iCs/>
          <w:sz w:val="22"/>
          <w:szCs w:val="22"/>
        </w:rPr>
        <w:t>p</w:t>
      </w:r>
      <w:r w:rsidRPr="00092A04">
        <w:rPr>
          <w:rFonts w:ascii="Arial Narrow" w:hAnsi="Arial Narrow"/>
          <w:iCs/>
          <w:sz w:val="22"/>
          <w:szCs w:val="22"/>
        </w:rPr>
        <w:t>oskytovatele.</w:t>
      </w:r>
    </w:p>
    <w:p w14:paraId="40DC7717" w14:textId="241EF5E6" w:rsidR="002E2947" w:rsidRPr="00092A04" w:rsidRDefault="002E2947" w:rsidP="00862985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092A04">
        <w:rPr>
          <w:rFonts w:ascii="Arial Narrow" w:hAnsi="Arial Narrow"/>
          <w:iCs/>
          <w:sz w:val="22"/>
          <w:szCs w:val="22"/>
        </w:rPr>
        <w:t>V případě závažné poruchy v poskytování Služby je poskytovatel oprávněn použít po konzultaci a odsouhlasení objednatele, a pouze na dobu nezbytně nutnou, náhradní technické řešení, které umožní zachování stejné uživatelské funkčnosti</w:t>
      </w:r>
      <w:r w:rsidR="00E01505" w:rsidRPr="00092A04">
        <w:rPr>
          <w:rFonts w:ascii="Arial Narrow" w:hAnsi="Arial Narrow"/>
          <w:iCs/>
          <w:sz w:val="22"/>
          <w:szCs w:val="22"/>
        </w:rPr>
        <w:t>.</w:t>
      </w:r>
    </w:p>
    <w:p w14:paraId="49E920F1" w14:textId="79D6246C" w:rsidR="00563AF6" w:rsidRPr="008E59C2" w:rsidRDefault="00BE27B3" w:rsidP="008E59C2">
      <w:pPr>
        <w:pStyle w:val="Identifikace-right"/>
        <w:numPr>
          <w:ilvl w:val="1"/>
          <w:numId w:val="1"/>
        </w:numPr>
        <w:ind w:left="539" w:hanging="539"/>
        <w:rPr>
          <w:rFonts w:ascii="Arial Narrow" w:hAnsi="Arial Narrow"/>
          <w:iCs/>
          <w:sz w:val="22"/>
          <w:szCs w:val="22"/>
        </w:rPr>
      </w:pPr>
      <w:r w:rsidRPr="00BE27B3">
        <w:rPr>
          <w:rFonts w:ascii="Arial Narrow" w:hAnsi="Arial Narrow"/>
          <w:iCs/>
          <w:sz w:val="22"/>
          <w:szCs w:val="22"/>
        </w:rPr>
        <w:t>Poskytovatel postupuje s odbornou péčí, řídí se právními a ostatními předpisy vztahujícími se na sjednaný předmět smlouvy. Důsledně chrání práva a oprávněné zájmy objednatele, které jsou poskytovateli známy nebo by mu měly být známy. Na případnou nevhodnost nebo nesprávnost pokynů objednatele nebo podkladů objednatelem předaných poskytovateli je poskytovatel povinen bezodkladně a prokazatelně objednatele upozornit, jinak odpovídá za škodu tímto objednateli způsobenou</w:t>
      </w:r>
      <w:r w:rsidR="00D03455" w:rsidRPr="00D03455">
        <w:rPr>
          <w:rFonts w:ascii="Arial Narrow" w:hAnsi="Arial Narrow"/>
          <w:iCs/>
          <w:sz w:val="22"/>
          <w:szCs w:val="22"/>
        </w:rPr>
        <w:t>.</w:t>
      </w:r>
    </w:p>
    <w:p w14:paraId="062A2239" w14:textId="30DE2623" w:rsidR="0064101E" w:rsidRDefault="0064101E" w:rsidP="0064101E">
      <w:pPr>
        <w:pStyle w:val="Identifikace-right"/>
        <w:spacing w:before="0" w:after="0"/>
        <w:rPr>
          <w:rFonts w:ascii="Arial Narrow" w:hAnsi="Arial Narrow"/>
          <w:sz w:val="22"/>
          <w:szCs w:val="22"/>
        </w:rPr>
      </w:pPr>
    </w:p>
    <w:p w14:paraId="02F8D37D" w14:textId="1952902C" w:rsidR="0064101E" w:rsidRPr="002035C1" w:rsidRDefault="005565EF" w:rsidP="0064101E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>
        <w:rPr>
          <w:rFonts w:ascii="Arial Narrow" w:hAnsi="Arial Narrow"/>
        </w:rPr>
        <w:t>Mlčenlivost a ochrana dat</w:t>
      </w:r>
    </w:p>
    <w:p w14:paraId="41A3482C" w14:textId="062B6C7D" w:rsidR="00B23208" w:rsidRPr="00E47DA4" w:rsidRDefault="006A0CED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6A0CED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="008E59C2" w:rsidRPr="008E59C2">
        <w:rPr>
          <w:rFonts w:ascii="Arial Narrow" w:hAnsi="Arial Narrow"/>
          <w:color w:val="auto"/>
          <w:sz w:val="22"/>
          <w:szCs w:val="26"/>
        </w:rPr>
        <w:t xml:space="preserve">bere na vědomí, že služby a systémy specifikované v předmětu smlouvy </w:t>
      </w:r>
      <w:r w:rsidR="006324CD">
        <w:rPr>
          <w:rFonts w:ascii="Arial Narrow" w:hAnsi="Arial Narrow"/>
          <w:color w:val="auto"/>
          <w:sz w:val="22"/>
          <w:szCs w:val="26"/>
        </w:rPr>
        <w:t>jsou</w:t>
      </w:r>
      <w:r w:rsidR="008E59C2" w:rsidRPr="008E59C2">
        <w:rPr>
          <w:rFonts w:ascii="Arial Narrow" w:hAnsi="Arial Narrow"/>
          <w:color w:val="auto"/>
          <w:sz w:val="22"/>
          <w:szCs w:val="26"/>
        </w:rPr>
        <w:t xml:space="preserve"> využívány ke zpracování osobních údajů</w:t>
      </w:r>
      <w:r w:rsidR="00182765">
        <w:rPr>
          <w:rFonts w:ascii="Arial Narrow" w:hAnsi="Arial Narrow"/>
          <w:color w:val="auto"/>
          <w:sz w:val="22"/>
          <w:szCs w:val="26"/>
        </w:rPr>
        <w:t>.</w:t>
      </w:r>
    </w:p>
    <w:p w14:paraId="5F8478F5" w14:textId="732475D4" w:rsidR="00900137" w:rsidRPr="00900137" w:rsidRDefault="00152FBD" w:rsidP="00900137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E23A04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není oprávněn se při </w:t>
      </w:r>
      <w:r w:rsidR="00214FE1" w:rsidRPr="00E23A04">
        <w:rPr>
          <w:rFonts w:ascii="Arial Narrow" w:hAnsi="Arial Narrow"/>
          <w:color w:val="auto"/>
          <w:sz w:val="22"/>
          <w:szCs w:val="26"/>
        </w:rPr>
        <w:t xml:space="preserve">poskytování služeb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seznamovat s</w:t>
      </w:r>
      <w:r w:rsidR="00375850" w:rsidRPr="00E23A04">
        <w:rPr>
          <w:rFonts w:ascii="Arial Narrow" w:hAnsi="Arial Narrow"/>
          <w:color w:val="auto"/>
          <w:sz w:val="22"/>
          <w:szCs w:val="26"/>
        </w:rPr>
        <w:t xml:space="preserve"> osobními údaji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uložený</w:t>
      </w:r>
      <w:r w:rsidR="003146C6" w:rsidRPr="00E23A04">
        <w:rPr>
          <w:rFonts w:ascii="Arial Narrow" w:hAnsi="Arial Narrow"/>
          <w:color w:val="auto"/>
          <w:sz w:val="22"/>
          <w:szCs w:val="26"/>
        </w:rPr>
        <w:t>mi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 v systém</w:t>
      </w:r>
      <w:r w:rsidR="009E105E">
        <w:rPr>
          <w:rFonts w:ascii="Arial Narrow" w:hAnsi="Arial Narrow"/>
          <w:color w:val="auto"/>
          <w:sz w:val="22"/>
          <w:szCs w:val="26"/>
        </w:rPr>
        <w:t>ech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. Pokud by se </w:t>
      </w:r>
      <w:r w:rsidR="00DB7362" w:rsidRPr="00E23A04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v rámci svých prací přesto seznámil s nějakými na systému uloženými daty, je povinen o nich zachovávat mlčenlivost a nesmí </w:t>
      </w:r>
      <w:proofErr w:type="gramStart"/>
      <w:r w:rsidR="008E59C2" w:rsidRPr="00E23A04">
        <w:rPr>
          <w:rFonts w:ascii="Arial Narrow" w:hAnsi="Arial Narrow"/>
          <w:color w:val="auto"/>
          <w:sz w:val="22"/>
          <w:szCs w:val="26"/>
        </w:rPr>
        <w:t>je</w:t>
      </w:r>
      <w:proofErr w:type="gramEnd"/>
      <w:r w:rsidR="008E59C2" w:rsidRPr="00E23A04">
        <w:rPr>
          <w:rFonts w:ascii="Arial Narrow" w:hAnsi="Arial Narrow"/>
          <w:color w:val="auto"/>
          <w:sz w:val="22"/>
          <w:szCs w:val="26"/>
        </w:rPr>
        <w:t xml:space="preserve"> jakkoliv zpracovávat. Též je povinen zachovávat </w:t>
      </w:r>
      <w:r w:rsidR="008E59C2" w:rsidRPr="00E23A04">
        <w:rPr>
          <w:rFonts w:ascii="Arial Narrow" w:hAnsi="Arial Narrow"/>
          <w:color w:val="auto"/>
          <w:sz w:val="22"/>
          <w:szCs w:val="26"/>
        </w:rPr>
        <w:lastRenderedPageBreak/>
        <w:t>mlčenlivost stran bezpečnostních opatření uplatňovaných na ochranu dat</w:t>
      </w:r>
      <w:r w:rsidR="00463F23" w:rsidRPr="00E23A04">
        <w:rPr>
          <w:rFonts w:ascii="Arial Narrow" w:hAnsi="Arial Narrow"/>
          <w:color w:val="auto"/>
          <w:sz w:val="22"/>
          <w:szCs w:val="26"/>
        </w:rPr>
        <w:t xml:space="preserve"> u objedna</w:t>
      </w:r>
      <w:r w:rsidR="002C300F" w:rsidRPr="00E23A04">
        <w:rPr>
          <w:rFonts w:ascii="Arial Narrow" w:hAnsi="Arial Narrow"/>
          <w:color w:val="auto"/>
          <w:sz w:val="22"/>
          <w:szCs w:val="26"/>
        </w:rPr>
        <w:t>t</w:t>
      </w:r>
      <w:r w:rsidR="00463F23" w:rsidRPr="00E23A04">
        <w:rPr>
          <w:rFonts w:ascii="Arial Narrow" w:hAnsi="Arial Narrow"/>
          <w:color w:val="auto"/>
          <w:sz w:val="22"/>
          <w:szCs w:val="26"/>
        </w:rPr>
        <w:t>ele</w:t>
      </w:r>
      <w:r w:rsidR="008E59C2" w:rsidRPr="00E23A04">
        <w:rPr>
          <w:rFonts w:ascii="Arial Narrow" w:hAnsi="Arial Narrow"/>
          <w:color w:val="auto"/>
          <w:sz w:val="22"/>
          <w:szCs w:val="26"/>
        </w:rPr>
        <w:t>, jejichž zveřejnění by mohlo snížit jejich účinnost. Povinnostmi mlčenlivosti je vázán i po ukončení plnění z této smlouvy</w:t>
      </w:r>
      <w:r w:rsidR="00337401" w:rsidRPr="00E23A04">
        <w:rPr>
          <w:rFonts w:ascii="Arial Narrow" w:hAnsi="Arial Narrow"/>
          <w:color w:val="auto"/>
          <w:sz w:val="22"/>
          <w:szCs w:val="26"/>
        </w:rPr>
        <w:t>.</w:t>
      </w:r>
    </w:p>
    <w:p w14:paraId="58C9283F" w14:textId="4193F82D" w:rsidR="00900137" w:rsidRDefault="00900137" w:rsidP="00900137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>
        <w:rPr>
          <w:rFonts w:ascii="Arial Narrow" w:hAnsi="Arial Narrow"/>
          <w:color w:val="auto"/>
          <w:sz w:val="22"/>
          <w:szCs w:val="26"/>
        </w:rPr>
        <w:t>Po</w:t>
      </w:r>
      <w:r w:rsidRPr="00900137">
        <w:rPr>
          <w:rFonts w:ascii="Arial Narrow" w:hAnsi="Arial Narrow"/>
          <w:color w:val="auto"/>
          <w:sz w:val="22"/>
          <w:szCs w:val="26"/>
        </w:rPr>
        <w:t>skytovatel bere na vědomí, že informace jím získané nebo poskytnuté v souvislosti s touto smlouvou jsou důvěrné. Z téhož důvodu se zavazuje, že tyto informace nesdělí třetí osobě a ani je nepoužije v rozporu s jejich účelem pro své potřeby. Zavazuje se zachovávat mlčenlivost s výjimkou případů, kdy údaje jsou určeny nebo mají být určeny třetím osobám pro uskutečnění účelu této smlouvy</w:t>
      </w:r>
      <w:r>
        <w:rPr>
          <w:rFonts w:ascii="Arial Narrow" w:hAnsi="Arial Narrow"/>
          <w:color w:val="auto"/>
          <w:sz w:val="22"/>
          <w:szCs w:val="26"/>
        </w:rPr>
        <w:t>.</w:t>
      </w:r>
    </w:p>
    <w:p w14:paraId="5569D1A6" w14:textId="77777777" w:rsidR="0064101E" w:rsidRPr="00252693" w:rsidRDefault="0064101E" w:rsidP="00092A04">
      <w:pPr>
        <w:pStyle w:val="11Titulek"/>
        <w:tabs>
          <w:tab w:val="clear" w:pos="510"/>
        </w:tabs>
        <w:spacing w:before="60" w:after="60" w:line="240" w:lineRule="auto"/>
        <w:ind w:left="539"/>
        <w:jc w:val="both"/>
        <w:rPr>
          <w:iCs/>
          <w:szCs w:val="22"/>
        </w:rPr>
      </w:pPr>
    </w:p>
    <w:p w14:paraId="44CF4DC9" w14:textId="5F8D3550" w:rsidR="00F93EE4" w:rsidRPr="002035C1" w:rsidRDefault="00F93EE4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bookmarkStart w:id="3" w:name="_Hlk22558499"/>
      <w:r w:rsidRPr="002035C1">
        <w:rPr>
          <w:rFonts w:ascii="Arial Narrow" w:hAnsi="Arial Narrow"/>
        </w:rPr>
        <w:t>Smluvní pokuty</w:t>
      </w:r>
      <w:r w:rsidR="00F87893">
        <w:rPr>
          <w:rFonts w:ascii="Arial Narrow" w:hAnsi="Arial Narrow"/>
        </w:rPr>
        <w:t>, odstoupení od smlouvy</w:t>
      </w:r>
    </w:p>
    <w:p w14:paraId="5FFFB90D" w14:textId="6D9AF383" w:rsidR="00F93EE4" w:rsidRPr="00FA37C6" w:rsidRDefault="003C3AC9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3C3AC9">
        <w:rPr>
          <w:rFonts w:ascii="Arial Narrow" w:hAnsi="Arial Narrow"/>
          <w:sz w:val="22"/>
          <w:szCs w:val="26"/>
        </w:rPr>
        <w:t xml:space="preserve">Pokud bude </w:t>
      </w:r>
      <w:r>
        <w:rPr>
          <w:rFonts w:ascii="Arial Narrow" w:hAnsi="Arial Narrow"/>
          <w:sz w:val="22"/>
          <w:szCs w:val="26"/>
        </w:rPr>
        <w:t>o</w:t>
      </w:r>
      <w:r w:rsidRPr="003C3AC9">
        <w:rPr>
          <w:rFonts w:ascii="Arial Narrow" w:hAnsi="Arial Narrow"/>
          <w:sz w:val="22"/>
          <w:szCs w:val="26"/>
        </w:rPr>
        <w:t xml:space="preserve">bjednatel v prodlení s úhradou </w:t>
      </w:r>
      <w:r>
        <w:rPr>
          <w:rFonts w:ascii="Arial Narrow" w:hAnsi="Arial Narrow"/>
          <w:sz w:val="22"/>
          <w:szCs w:val="26"/>
        </w:rPr>
        <w:t>f</w:t>
      </w:r>
      <w:r w:rsidRPr="003C3AC9">
        <w:rPr>
          <w:rFonts w:ascii="Arial Narrow" w:hAnsi="Arial Narrow"/>
          <w:sz w:val="22"/>
          <w:szCs w:val="26"/>
        </w:rPr>
        <w:t xml:space="preserve">aktury ve sjednané lhůtě, je </w:t>
      </w:r>
      <w:r w:rsidR="004243A5">
        <w:rPr>
          <w:rFonts w:ascii="Arial Narrow" w:hAnsi="Arial Narrow"/>
          <w:sz w:val="22"/>
          <w:szCs w:val="26"/>
        </w:rPr>
        <w:t>p</w:t>
      </w:r>
      <w:r w:rsidR="004243A5" w:rsidRPr="004243A5">
        <w:rPr>
          <w:rFonts w:ascii="Arial Narrow" w:hAnsi="Arial Narrow"/>
          <w:sz w:val="22"/>
          <w:szCs w:val="26"/>
        </w:rPr>
        <w:t xml:space="preserve">oskytovatel </w:t>
      </w:r>
      <w:r w:rsidRPr="003C3AC9">
        <w:rPr>
          <w:rFonts w:ascii="Arial Narrow" w:hAnsi="Arial Narrow"/>
          <w:sz w:val="22"/>
          <w:szCs w:val="26"/>
        </w:rPr>
        <w:t xml:space="preserve">oprávněn požadovat po </w:t>
      </w:r>
      <w:r w:rsidR="00497468" w:rsidRPr="00497468">
        <w:rPr>
          <w:rFonts w:ascii="Arial Narrow" w:hAnsi="Arial Narrow"/>
          <w:sz w:val="22"/>
          <w:szCs w:val="26"/>
        </w:rPr>
        <w:t>objednatel</w:t>
      </w:r>
      <w:r w:rsidR="00497468">
        <w:rPr>
          <w:rFonts w:ascii="Arial Narrow" w:hAnsi="Arial Narrow"/>
          <w:sz w:val="22"/>
          <w:szCs w:val="26"/>
        </w:rPr>
        <w:t>i</w:t>
      </w:r>
      <w:r w:rsidR="00497468" w:rsidRPr="00497468">
        <w:rPr>
          <w:rFonts w:ascii="Arial Narrow" w:hAnsi="Arial Narrow"/>
          <w:sz w:val="22"/>
          <w:szCs w:val="26"/>
        </w:rPr>
        <w:t xml:space="preserve"> </w:t>
      </w:r>
      <w:r w:rsidRPr="003C3AC9">
        <w:rPr>
          <w:rFonts w:ascii="Arial Narrow" w:hAnsi="Arial Narrow"/>
          <w:sz w:val="22"/>
          <w:szCs w:val="26"/>
        </w:rPr>
        <w:t>zaplacení úroku z prodlení ve výši 0,</w:t>
      </w:r>
      <w:r w:rsidR="009955D6">
        <w:rPr>
          <w:rFonts w:ascii="Arial Narrow" w:hAnsi="Arial Narrow"/>
          <w:sz w:val="22"/>
          <w:szCs w:val="26"/>
        </w:rPr>
        <w:t>1</w:t>
      </w:r>
      <w:r w:rsidRPr="003C3AC9">
        <w:rPr>
          <w:rFonts w:ascii="Arial Narrow" w:hAnsi="Arial Narrow"/>
          <w:sz w:val="22"/>
          <w:szCs w:val="26"/>
        </w:rPr>
        <w:t xml:space="preserve"> </w:t>
      </w:r>
      <w:r w:rsidRPr="003C3AC9">
        <w:rPr>
          <w:rFonts w:ascii="Arial Narrow" w:hAnsi="Arial Narrow"/>
          <w:bCs/>
          <w:sz w:val="22"/>
          <w:szCs w:val="26"/>
        </w:rPr>
        <w:t>%</w:t>
      </w:r>
      <w:r w:rsidRPr="003C3AC9">
        <w:rPr>
          <w:rFonts w:ascii="Arial Narrow" w:hAnsi="Arial Narrow"/>
          <w:sz w:val="22"/>
          <w:szCs w:val="26"/>
        </w:rPr>
        <w:t xml:space="preserve"> z dlužné částky za každý i započatý den prodlení</w:t>
      </w:r>
      <w:r>
        <w:rPr>
          <w:rFonts w:ascii="Arial Narrow" w:hAnsi="Arial Narrow"/>
          <w:sz w:val="22"/>
          <w:szCs w:val="26"/>
        </w:rPr>
        <w:t>.</w:t>
      </w:r>
    </w:p>
    <w:p w14:paraId="706B02AF" w14:textId="0E26CDC9" w:rsidR="00B81BA1" w:rsidRPr="00900137" w:rsidRDefault="00C04ACB" w:rsidP="00174CF3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174CF3">
        <w:rPr>
          <w:rFonts w:ascii="Arial Narrow" w:hAnsi="Arial Narrow"/>
          <w:color w:val="auto"/>
          <w:sz w:val="22"/>
          <w:szCs w:val="26"/>
        </w:rPr>
        <w:t xml:space="preserve">V případě prodlení poskytovatele oproti </w:t>
      </w:r>
      <w:r w:rsidR="00C81FBC" w:rsidRPr="00C81FBC">
        <w:rPr>
          <w:rFonts w:ascii="Arial Narrow" w:hAnsi="Arial Narrow"/>
          <w:color w:val="auto"/>
          <w:sz w:val="22"/>
          <w:szCs w:val="26"/>
        </w:rPr>
        <w:t>zahájení řešení požadavk</w:t>
      </w:r>
      <w:r w:rsidR="00B80B12">
        <w:rPr>
          <w:rFonts w:ascii="Arial Narrow" w:hAnsi="Arial Narrow"/>
          <w:color w:val="auto"/>
          <w:sz w:val="22"/>
          <w:szCs w:val="26"/>
        </w:rPr>
        <w:t>u</w:t>
      </w:r>
      <w:r w:rsidR="00C81FBC" w:rsidRPr="00C81FBC">
        <w:rPr>
          <w:rFonts w:ascii="Arial Narrow" w:hAnsi="Arial Narrow"/>
          <w:color w:val="auto"/>
          <w:sz w:val="22"/>
          <w:szCs w:val="26"/>
        </w:rPr>
        <w:t xml:space="preserve"> </w:t>
      </w:r>
      <w:r w:rsidR="009D1FA5">
        <w:rPr>
          <w:rFonts w:ascii="Arial Narrow" w:hAnsi="Arial Narrow"/>
          <w:color w:val="auto"/>
          <w:sz w:val="22"/>
          <w:szCs w:val="26"/>
        </w:rPr>
        <w:t>sjednanému v</w:t>
      </w:r>
      <w:r w:rsidR="00F11B28">
        <w:rPr>
          <w:rFonts w:ascii="Arial Narrow" w:hAnsi="Arial Narrow"/>
          <w:color w:val="auto"/>
          <w:sz w:val="22"/>
          <w:szCs w:val="26"/>
        </w:rPr>
        <w:t> </w:t>
      </w:r>
      <w:r w:rsidR="009D1FA5">
        <w:rPr>
          <w:rFonts w:ascii="Arial Narrow" w:hAnsi="Arial Narrow"/>
          <w:color w:val="auto"/>
          <w:sz w:val="22"/>
          <w:szCs w:val="26"/>
        </w:rPr>
        <w:t>Příloze</w:t>
      </w:r>
      <w:r w:rsidR="00F11B28">
        <w:rPr>
          <w:rFonts w:ascii="Arial Narrow" w:hAnsi="Arial Narrow"/>
          <w:color w:val="auto"/>
          <w:sz w:val="22"/>
          <w:szCs w:val="26"/>
        </w:rPr>
        <w:t xml:space="preserve"> č.</w:t>
      </w:r>
      <w:r w:rsidR="009D1FA5">
        <w:rPr>
          <w:rFonts w:ascii="Arial Narrow" w:hAnsi="Arial Narrow"/>
          <w:color w:val="auto"/>
          <w:sz w:val="22"/>
          <w:szCs w:val="26"/>
        </w:rPr>
        <w:t xml:space="preserve"> 1 části A. </w:t>
      </w:r>
      <w:r w:rsidRPr="00174CF3">
        <w:rPr>
          <w:rFonts w:ascii="Arial Narrow" w:hAnsi="Arial Narrow"/>
          <w:color w:val="auto"/>
          <w:sz w:val="22"/>
          <w:szCs w:val="26"/>
        </w:rPr>
        <w:t xml:space="preserve">se </w:t>
      </w:r>
      <w:r w:rsidR="00453291" w:rsidRPr="00900137">
        <w:rPr>
          <w:rFonts w:ascii="Arial Narrow" w:hAnsi="Arial Narrow"/>
          <w:color w:val="auto"/>
          <w:sz w:val="22"/>
          <w:szCs w:val="26"/>
        </w:rPr>
        <w:t xml:space="preserve">poskytovatel </w:t>
      </w:r>
      <w:r w:rsidRPr="00900137">
        <w:rPr>
          <w:rFonts w:ascii="Arial Narrow" w:hAnsi="Arial Narrow"/>
          <w:color w:val="auto"/>
          <w:sz w:val="22"/>
          <w:szCs w:val="26"/>
        </w:rPr>
        <w:t xml:space="preserve">zavazuje </w:t>
      </w:r>
      <w:r w:rsidR="00453291" w:rsidRPr="00900137">
        <w:rPr>
          <w:rFonts w:ascii="Arial Narrow" w:hAnsi="Arial Narrow"/>
          <w:color w:val="auto"/>
          <w:sz w:val="22"/>
          <w:szCs w:val="26"/>
        </w:rPr>
        <w:t xml:space="preserve">objednateli </w:t>
      </w:r>
      <w:r w:rsidRPr="00900137">
        <w:rPr>
          <w:rFonts w:ascii="Arial Narrow" w:hAnsi="Arial Narrow"/>
          <w:color w:val="auto"/>
          <w:sz w:val="22"/>
          <w:szCs w:val="26"/>
        </w:rPr>
        <w:t xml:space="preserve">zaplatit za </w:t>
      </w:r>
      <w:r w:rsidR="00EF0F5F" w:rsidRPr="00900137">
        <w:rPr>
          <w:rFonts w:ascii="Arial Narrow" w:hAnsi="Arial Narrow"/>
          <w:color w:val="auto"/>
          <w:sz w:val="22"/>
          <w:szCs w:val="26"/>
        </w:rPr>
        <w:t>každou i započatou půlhodinu prodlení</w:t>
      </w:r>
      <w:r w:rsidR="00EF0F5F" w:rsidRPr="00900137" w:rsidDel="00EF0F5F">
        <w:rPr>
          <w:rFonts w:ascii="Arial Narrow" w:hAnsi="Arial Narrow"/>
          <w:color w:val="auto"/>
          <w:sz w:val="22"/>
          <w:szCs w:val="26"/>
        </w:rPr>
        <w:t xml:space="preserve"> </w:t>
      </w:r>
      <w:r w:rsidRPr="00900137">
        <w:rPr>
          <w:rFonts w:ascii="Arial Narrow" w:hAnsi="Arial Narrow"/>
          <w:color w:val="auto"/>
          <w:sz w:val="22"/>
          <w:szCs w:val="26"/>
        </w:rPr>
        <w:t xml:space="preserve">smluvní pokutu ve výši </w:t>
      </w:r>
      <w:r w:rsidR="00567515" w:rsidRPr="00900137">
        <w:rPr>
          <w:rFonts w:ascii="Arial Narrow" w:hAnsi="Arial Narrow"/>
          <w:color w:val="auto"/>
          <w:sz w:val="22"/>
          <w:szCs w:val="26"/>
        </w:rPr>
        <w:t>500,- Kč</w:t>
      </w:r>
      <w:r w:rsidRPr="00900137">
        <w:rPr>
          <w:rFonts w:ascii="Arial Narrow" w:hAnsi="Arial Narrow"/>
          <w:color w:val="auto"/>
          <w:sz w:val="22"/>
          <w:szCs w:val="26"/>
        </w:rPr>
        <w:t>.</w:t>
      </w:r>
      <w:r w:rsidR="00174CF3" w:rsidRPr="00900137">
        <w:rPr>
          <w:rFonts w:ascii="Arial Narrow" w:hAnsi="Arial Narrow"/>
          <w:color w:val="auto"/>
          <w:sz w:val="22"/>
          <w:szCs w:val="26"/>
        </w:rPr>
        <w:t xml:space="preserve"> 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>Smluvní pokut</w:t>
      </w:r>
      <w:r w:rsidR="00174CF3" w:rsidRPr="00900137">
        <w:rPr>
          <w:rFonts w:ascii="Arial Narrow" w:hAnsi="Arial Narrow"/>
          <w:iCs/>
          <w:color w:val="auto"/>
          <w:sz w:val="22"/>
          <w:szCs w:val="26"/>
        </w:rPr>
        <w:t>a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 ne</w:t>
      </w:r>
      <w:r w:rsidR="000F01F3" w:rsidRPr="00900137">
        <w:rPr>
          <w:rFonts w:ascii="Arial Narrow" w:hAnsi="Arial Narrow"/>
          <w:iCs/>
          <w:color w:val="auto"/>
          <w:sz w:val="22"/>
          <w:szCs w:val="26"/>
        </w:rPr>
        <w:t>bude</w:t>
      </w:r>
      <w:r w:rsidR="00174CF3" w:rsidRPr="00900137">
        <w:rPr>
          <w:rFonts w:ascii="Arial Narrow" w:hAnsi="Arial Narrow"/>
          <w:iCs/>
          <w:color w:val="auto"/>
          <w:sz w:val="22"/>
          <w:szCs w:val="26"/>
        </w:rPr>
        <w:t xml:space="preserve"> 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>požadov</w:t>
      </w:r>
      <w:r w:rsidR="008F0A73" w:rsidRPr="00900137">
        <w:rPr>
          <w:rFonts w:ascii="Arial Narrow" w:hAnsi="Arial Narrow"/>
          <w:iCs/>
          <w:color w:val="auto"/>
          <w:sz w:val="22"/>
          <w:szCs w:val="26"/>
        </w:rPr>
        <w:t>ána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, pokud se </w:t>
      </w:r>
      <w:r w:rsidR="00003A9F" w:rsidRPr="00900137">
        <w:rPr>
          <w:rFonts w:ascii="Arial Narrow" w:hAnsi="Arial Narrow"/>
          <w:iCs/>
          <w:color w:val="auto"/>
          <w:sz w:val="22"/>
          <w:szCs w:val="26"/>
        </w:rPr>
        <w:t>s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mluvní strany dohodly na postupu dle odstavce </w:t>
      </w:r>
      <w:r w:rsidR="00C278FB" w:rsidRPr="00900137">
        <w:rPr>
          <w:rFonts w:ascii="Arial Narrow" w:hAnsi="Arial Narrow"/>
          <w:iCs/>
          <w:color w:val="auto"/>
          <w:sz w:val="22"/>
          <w:szCs w:val="26"/>
        </w:rPr>
        <w:t>5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 xml:space="preserve">.2 </w:t>
      </w:r>
      <w:r w:rsidR="008A4D5B" w:rsidRPr="00900137">
        <w:rPr>
          <w:rFonts w:ascii="Arial Narrow" w:hAnsi="Arial Narrow"/>
          <w:iCs/>
          <w:color w:val="auto"/>
          <w:sz w:val="22"/>
          <w:szCs w:val="26"/>
        </w:rPr>
        <w:t>s</w:t>
      </w:r>
      <w:r w:rsidR="00476FF9" w:rsidRPr="00900137">
        <w:rPr>
          <w:rFonts w:ascii="Arial Narrow" w:hAnsi="Arial Narrow"/>
          <w:iCs/>
          <w:color w:val="auto"/>
          <w:sz w:val="22"/>
          <w:szCs w:val="26"/>
        </w:rPr>
        <w:t>mlouvy.</w:t>
      </w:r>
    </w:p>
    <w:p w14:paraId="4243CA91" w14:textId="2AE55B7D" w:rsidR="00941159" w:rsidRPr="005B1BE7" w:rsidRDefault="00941159" w:rsidP="00174CF3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E47DA4">
        <w:rPr>
          <w:rFonts w:ascii="Arial Narrow" w:hAnsi="Arial Narrow"/>
          <w:iCs/>
          <w:color w:val="auto"/>
          <w:sz w:val="22"/>
          <w:szCs w:val="26"/>
        </w:rPr>
        <w:t xml:space="preserve">V případě prodlení </w:t>
      </w:r>
      <w:r w:rsidR="00DE2395" w:rsidRPr="00DE2395">
        <w:rPr>
          <w:rFonts w:ascii="Arial Narrow" w:hAnsi="Arial Narrow"/>
          <w:iCs/>
          <w:color w:val="auto"/>
          <w:sz w:val="22"/>
          <w:szCs w:val="26"/>
        </w:rPr>
        <w:t xml:space="preserve">poskytovatele </w:t>
      </w:r>
      <w:r w:rsidRPr="003D5DE6">
        <w:rPr>
          <w:rFonts w:ascii="Arial Narrow" w:hAnsi="Arial Narrow"/>
          <w:iCs/>
          <w:color w:val="auto"/>
          <w:sz w:val="22"/>
          <w:szCs w:val="26"/>
        </w:rPr>
        <w:t xml:space="preserve">oproti lhůtě pro </w:t>
      </w:r>
      <w:r w:rsidR="00CA01D0" w:rsidRPr="00CA01D0">
        <w:rPr>
          <w:rFonts w:ascii="Arial Narrow" w:hAnsi="Arial Narrow"/>
          <w:iCs/>
          <w:color w:val="auto"/>
          <w:sz w:val="22"/>
          <w:szCs w:val="26"/>
        </w:rPr>
        <w:t xml:space="preserve">předání služeb </w:t>
      </w:r>
      <w:r w:rsidR="00250B22">
        <w:rPr>
          <w:rFonts w:ascii="Arial Narrow" w:hAnsi="Arial Narrow"/>
          <w:iCs/>
          <w:color w:val="auto"/>
          <w:sz w:val="22"/>
          <w:szCs w:val="26"/>
        </w:rPr>
        <w:t>sjednaných</w:t>
      </w:r>
      <w:r w:rsidR="00182140">
        <w:rPr>
          <w:rFonts w:ascii="Arial Narrow" w:hAnsi="Arial Narrow"/>
          <w:iCs/>
          <w:color w:val="auto"/>
          <w:sz w:val="22"/>
          <w:szCs w:val="26"/>
        </w:rPr>
        <w:t xml:space="preserve"> </w:t>
      </w:r>
      <w:r w:rsidR="00CA01D0" w:rsidRPr="00CA01D0">
        <w:rPr>
          <w:rFonts w:ascii="Arial Narrow" w:hAnsi="Arial Narrow"/>
          <w:iCs/>
          <w:color w:val="auto"/>
          <w:sz w:val="22"/>
          <w:szCs w:val="26"/>
        </w:rPr>
        <w:t>v souladu s postupem uvedeným v Příloze č. 1 části B</w:t>
      </w:r>
      <w:r w:rsidR="00CA01D0">
        <w:rPr>
          <w:rFonts w:ascii="Arial Narrow" w:hAnsi="Arial Narrow"/>
          <w:iCs/>
          <w:color w:val="auto"/>
          <w:sz w:val="22"/>
          <w:szCs w:val="26"/>
        </w:rPr>
        <w:t>. smlouvy</w:t>
      </w:r>
      <w:r w:rsidRPr="00CB3E93">
        <w:rPr>
          <w:rFonts w:ascii="Arial Narrow" w:hAnsi="Arial Narrow"/>
          <w:iCs/>
          <w:color w:val="auto"/>
          <w:sz w:val="22"/>
          <w:szCs w:val="26"/>
        </w:rPr>
        <w:t xml:space="preserve"> se </w:t>
      </w:r>
      <w:r w:rsidR="00182140" w:rsidRPr="00182140">
        <w:rPr>
          <w:rFonts w:ascii="Arial Narrow" w:hAnsi="Arial Narrow"/>
          <w:iCs/>
          <w:color w:val="auto"/>
          <w:sz w:val="22"/>
          <w:szCs w:val="26"/>
        </w:rPr>
        <w:t xml:space="preserve">poskytovatel </w:t>
      </w:r>
      <w:r w:rsidRPr="00CB3E93">
        <w:rPr>
          <w:rFonts w:ascii="Arial Narrow" w:hAnsi="Arial Narrow"/>
          <w:iCs/>
          <w:color w:val="auto"/>
          <w:sz w:val="22"/>
          <w:szCs w:val="26"/>
        </w:rPr>
        <w:t xml:space="preserve">zavazuje </w:t>
      </w:r>
      <w:r w:rsidR="00182140" w:rsidRPr="00182140">
        <w:rPr>
          <w:rFonts w:ascii="Arial Narrow" w:hAnsi="Arial Narrow"/>
          <w:iCs/>
          <w:color w:val="auto"/>
          <w:sz w:val="22"/>
          <w:szCs w:val="26"/>
        </w:rPr>
        <w:t xml:space="preserve">objednateli </w:t>
      </w:r>
      <w:r w:rsidRPr="00CB3E93">
        <w:rPr>
          <w:rFonts w:ascii="Arial Narrow" w:hAnsi="Arial Narrow"/>
          <w:iCs/>
          <w:color w:val="auto"/>
          <w:sz w:val="22"/>
          <w:szCs w:val="26"/>
        </w:rPr>
        <w:t xml:space="preserve">zaplatit za každý </w:t>
      </w:r>
      <w:r w:rsidR="00182140">
        <w:rPr>
          <w:rFonts w:ascii="Arial Narrow" w:hAnsi="Arial Narrow"/>
          <w:iCs/>
          <w:color w:val="auto"/>
          <w:sz w:val="22"/>
          <w:szCs w:val="26"/>
        </w:rPr>
        <w:t xml:space="preserve">i </w:t>
      </w:r>
      <w:r w:rsidRPr="00E47DA4">
        <w:rPr>
          <w:rFonts w:ascii="Arial Narrow" w:hAnsi="Arial Narrow"/>
          <w:iCs/>
          <w:color w:val="auto"/>
          <w:sz w:val="22"/>
          <w:szCs w:val="26"/>
        </w:rPr>
        <w:t>započatý den prodlení smluvní pokutu ve výši 0,1 % z ceny bez DPH</w:t>
      </w:r>
      <w:r w:rsidR="00593B7B">
        <w:rPr>
          <w:rFonts w:ascii="Arial Narrow" w:hAnsi="Arial Narrow"/>
          <w:iCs/>
          <w:color w:val="auto"/>
          <w:sz w:val="22"/>
          <w:szCs w:val="26"/>
        </w:rPr>
        <w:t xml:space="preserve"> z</w:t>
      </w:r>
      <w:r w:rsidR="00DD4708">
        <w:rPr>
          <w:rFonts w:ascii="Arial Narrow" w:hAnsi="Arial Narrow"/>
          <w:iCs/>
          <w:color w:val="auto"/>
          <w:sz w:val="22"/>
          <w:szCs w:val="26"/>
        </w:rPr>
        <w:t xml:space="preserve">a </w:t>
      </w:r>
      <w:r w:rsidR="002911EA">
        <w:rPr>
          <w:rFonts w:ascii="Arial Narrow" w:hAnsi="Arial Narrow"/>
          <w:iCs/>
          <w:color w:val="auto"/>
          <w:sz w:val="22"/>
          <w:szCs w:val="26"/>
        </w:rPr>
        <w:t>služ</w:t>
      </w:r>
      <w:r w:rsidR="00DD4708">
        <w:rPr>
          <w:rFonts w:ascii="Arial Narrow" w:hAnsi="Arial Narrow"/>
          <w:iCs/>
          <w:color w:val="auto"/>
          <w:sz w:val="22"/>
          <w:szCs w:val="26"/>
        </w:rPr>
        <w:t>by v prodlení</w:t>
      </w:r>
      <w:r w:rsidRPr="00E47DA4">
        <w:rPr>
          <w:rFonts w:ascii="Arial Narrow" w:hAnsi="Arial Narrow"/>
          <w:iCs/>
          <w:color w:val="auto"/>
          <w:sz w:val="22"/>
          <w:szCs w:val="26"/>
        </w:rPr>
        <w:t>, celkem však nejvýše 5 % ceny bez DPH</w:t>
      </w:r>
      <w:r w:rsidR="00186AC7" w:rsidRPr="00186AC7">
        <w:rPr>
          <w:rFonts w:ascii="Arial Narrow" w:hAnsi="Arial Narrow"/>
          <w:iCs/>
          <w:color w:val="auto"/>
          <w:sz w:val="22"/>
          <w:szCs w:val="26"/>
          <w:lang w:eastAsia="cs-CZ"/>
        </w:rPr>
        <w:t xml:space="preserve"> </w:t>
      </w:r>
      <w:r w:rsidR="00186AC7" w:rsidRPr="00186AC7">
        <w:rPr>
          <w:rFonts w:ascii="Arial Narrow" w:hAnsi="Arial Narrow"/>
          <w:iCs/>
          <w:color w:val="auto"/>
          <w:sz w:val="22"/>
          <w:szCs w:val="26"/>
        </w:rPr>
        <w:t>sjednané</w:t>
      </w:r>
      <w:r w:rsidR="003969EF">
        <w:rPr>
          <w:rFonts w:ascii="Arial Narrow" w:hAnsi="Arial Narrow"/>
          <w:iCs/>
          <w:color w:val="auto"/>
          <w:sz w:val="22"/>
          <w:szCs w:val="26"/>
        </w:rPr>
        <w:t xml:space="preserve"> výše uvedeným postupem</w:t>
      </w:r>
      <w:r w:rsidR="004444EA" w:rsidRPr="00E47DA4">
        <w:rPr>
          <w:rFonts w:ascii="Arial Narrow" w:hAnsi="Arial Narrow"/>
          <w:iCs/>
          <w:color w:val="auto"/>
          <w:sz w:val="22"/>
          <w:szCs w:val="26"/>
        </w:rPr>
        <w:t>.</w:t>
      </w:r>
    </w:p>
    <w:p w14:paraId="30CE3660" w14:textId="38937671" w:rsidR="00FA54D7" w:rsidRPr="004444EA" w:rsidRDefault="00FA54D7" w:rsidP="00174CF3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FA54D7">
        <w:rPr>
          <w:rFonts w:ascii="Arial Narrow" w:hAnsi="Arial Narrow"/>
          <w:iCs/>
          <w:color w:val="auto"/>
          <w:sz w:val="22"/>
          <w:szCs w:val="26"/>
        </w:rPr>
        <w:t xml:space="preserve">V případě porušení povinnosti mlčenlivosti či důvěrnosti informací dle této smlouvy má poškozená smluvní strana vůči porušující smluvní straně právo na smluvní pokutu ve výši </w:t>
      </w:r>
      <w:proofErr w:type="gramStart"/>
      <w:r w:rsidR="00EE6890">
        <w:rPr>
          <w:rFonts w:ascii="Arial Narrow" w:hAnsi="Arial Narrow"/>
          <w:iCs/>
          <w:color w:val="auto"/>
          <w:sz w:val="22"/>
          <w:szCs w:val="26"/>
        </w:rPr>
        <w:t>5</w:t>
      </w:r>
      <w:r w:rsidRPr="00FA54D7">
        <w:rPr>
          <w:rFonts w:ascii="Arial Narrow" w:hAnsi="Arial Narrow"/>
          <w:iCs/>
          <w:color w:val="auto"/>
          <w:sz w:val="22"/>
          <w:szCs w:val="26"/>
        </w:rPr>
        <w:t>0.000,-</w:t>
      </w:r>
      <w:proofErr w:type="gramEnd"/>
      <w:r w:rsidRPr="00FA54D7">
        <w:rPr>
          <w:rFonts w:ascii="Arial Narrow" w:hAnsi="Arial Narrow"/>
          <w:iCs/>
          <w:color w:val="auto"/>
          <w:sz w:val="22"/>
          <w:szCs w:val="26"/>
        </w:rPr>
        <w:t xml:space="preserve"> (slovy: padesát tisíc) Kč za každé prokázané porušení. </w:t>
      </w:r>
    </w:p>
    <w:p w14:paraId="5452E10B" w14:textId="71072543" w:rsidR="00F93EE4" w:rsidRPr="00E47DA4" w:rsidRDefault="006E325D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6E325D">
        <w:rPr>
          <w:rFonts w:ascii="Arial Narrow" w:hAnsi="Arial Narrow"/>
          <w:color w:val="auto"/>
          <w:sz w:val="22"/>
          <w:szCs w:val="26"/>
        </w:rPr>
        <w:t xml:space="preserve">Smluvní pokuty se stávají </w:t>
      </w:r>
      <w:r w:rsidR="00EE6890" w:rsidRPr="00EE6890">
        <w:rPr>
          <w:rFonts w:ascii="Arial Narrow" w:hAnsi="Arial Narrow"/>
          <w:iCs/>
          <w:color w:val="auto"/>
          <w:sz w:val="22"/>
          <w:szCs w:val="26"/>
        </w:rPr>
        <w:t>splatn</w:t>
      </w:r>
      <w:r w:rsidR="003C1546">
        <w:rPr>
          <w:rFonts w:ascii="Arial Narrow" w:hAnsi="Arial Narrow"/>
          <w:iCs/>
          <w:color w:val="auto"/>
          <w:sz w:val="22"/>
          <w:szCs w:val="26"/>
        </w:rPr>
        <w:t>ými</w:t>
      </w:r>
      <w:r w:rsidR="00EE6890" w:rsidRPr="00EE6890">
        <w:rPr>
          <w:rFonts w:ascii="Arial Narrow" w:hAnsi="Arial Narrow"/>
          <w:iCs/>
          <w:color w:val="auto"/>
          <w:sz w:val="22"/>
          <w:szCs w:val="26"/>
        </w:rPr>
        <w:t xml:space="preserve"> do 10 dnů ode dne doručení výzvy poškozené smluvní strany k zaplacen</w:t>
      </w:r>
      <w:r w:rsidR="003C1546">
        <w:rPr>
          <w:rFonts w:ascii="Arial Narrow" w:hAnsi="Arial Narrow"/>
          <w:iCs/>
          <w:color w:val="auto"/>
          <w:sz w:val="22"/>
          <w:szCs w:val="26"/>
        </w:rPr>
        <w:t>í</w:t>
      </w:r>
      <w:r w:rsidRPr="006E325D">
        <w:rPr>
          <w:rFonts w:ascii="Arial Narrow" w:hAnsi="Arial Narrow"/>
          <w:color w:val="auto"/>
          <w:sz w:val="22"/>
          <w:szCs w:val="26"/>
        </w:rPr>
        <w:t xml:space="preserve">. </w:t>
      </w:r>
      <w:r w:rsidR="00B522DD">
        <w:rPr>
          <w:rFonts w:ascii="Arial Narrow" w:hAnsi="Arial Narrow"/>
          <w:color w:val="auto"/>
          <w:sz w:val="22"/>
          <w:szCs w:val="26"/>
        </w:rPr>
        <w:t>O</w:t>
      </w:r>
      <w:r w:rsidR="00B522DD" w:rsidRPr="00B522DD">
        <w:rPr>
          <w:rFonts w:ascii="Arial Narrow" w:hAnsi="Arial Narrow"/>
          <w:color w:val="auto"/>
          <w:sz w:val="22"/>
          <w:szCs w:val="26"/>
        </w:rPr>
        <w:t xml:space="preserve">bjednatel </w:t>
      </w:r>
      <w:r w:rsidRPr="006E325D">
        <w:rPr>
          <w:rFonts w:ascii="Arial Narrow" w:hAnsi="Arial Narrow"/>
          <w:color w:val="auto"/>
          <w:sz w:val="22"/>
          <w:szCs w:val="26"/>
        </w:rPr>
        <w:t xml:space="preserve">si vyhrazuje právo započíst smluvní pokuty vůči pohledávkám </w:t>
      </w:r>
      <w:r w:rsidR="00CA0123" w:rsidRPr="00CA0123">
        <w:rPr>
          <w:rFonts w:ascii="Arial Narrow" w:hAnsi="Arial Narrow"/>
          <w:color w:val="auto"/>
          <w:sz w:val="22"/>
          <w:szCs w:val="26"/>
        </w:rPr>
        <w:t>poskytovatel</w:t>
      </w:r>
      <w:r w:rsidR="00CA0123">
        <w:rPr>
          <w:rFonts w:ascii="Arial Narrow" w:hAnsi="Arial Narrow"/>
          <w:color w:val="auto"/>
          <w:sz w:val="22"/>
          <w:szCs w:val="26"/>
        </w:rPr>
        <w:t>e</w:t>
      </w:r>
      <w:r w:rsidR="00CA0123" w:rsidRPr="00CA0123">
        <w:rPr>
          <w:rFonts w:ascii="Arial Narrow" w:hAnsi="Arial Narrow"/>
          <w:color w:val="auto"/>
          <w:sz w:val="22"/>
          <w:szCs w:val="26"/>
        </w:rPr>
        <w:t xml:space="preserve"> </w:t>
      </w:r>
      <w:r w:rsidRPr="006E325D">
        <w:rPr>
          <w:rFonts w:ascii="Arial Narrow" w:hAnsi="Arial Narrow"/>
          <w:color w:val="auto"/>
          <w:sz w:val="22"/>
          <w:szCs w:val="26"/>
        </w:rPr>
        <w:t xml:space="preserve">za </w:t>
      </w:r>
      <w:r w:rsidR="00B522DD" w:rsidRPr="00B522DD">
        <w:rPr>
          <w:rFonts w:ascii="Arial Narrow" w:hAnsi="Arial Narrow"/>
          <w:color w:val="auto"/>
          <w:sz w:val="22"/>
          <w:szCs w:val="26"/>
        </w:rPr>
        <w:t>objednatel</w:t>
      </w:r>
      <w:r w:rsidR="00B522DD">
        <w:rPr>
          <w:rFonts w:ascii="Arial Narrow" w:hAnsi="Arial Narrow"/>
          <w:color w:val="auto"/>
          <w:sz w:val="22"/>
          <w:szCs w:val="26"/>
        </w:rPr>
        <w:t>em</w:t>
      </w:r>
      <w:r w:rsidR="00E73BB2">
        <w:rPr>
          <w:rFonts w:ascii="Arial Narrow" w:hAnsi="Arial Narrow"/>
          <w:color w:val="auto"/>
          <w:sz w:val="22"/>
          <w:szCs w:val="26"/>
        </w:rPr>
        <w:t>, a to i nesplatným</w:t>
      </w:r>
      <w:r w:rsidR="00F93EE4" w:rsidRPr="002A752B">
        <w:rPr>
          <w:rFonts w:ascii="Arial Narrow" w:hAnsi="Arial Narrow"/>
          <w:color w:val="auto"/>
          <w:sz w:val="22"/>
          <w:szCs w:val="26"/>
        </w:rPr>
        <w:t>.</w:t>
      </w:r>
    </w:p>
    <w:p w14:paraId="0986474B" w14:textId="4E9F7323" w:rsidR="0057085A" w:rsidRPr="002A752B" w:rsidRDefault="0057085A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57085A">
        <w:rPr>
          <w:rFonts w:ascii="Arial Narrow" w:hAnsi="Arial Narrow"/>
          <w:color w:val="auto"/>
          <w:sz w:val="22"/>
          <w:szCs w:val="26"/>
        </w:rPr>
        <w:t xml:space="preserve">Zaplacením smluvní pokuty není dotčen nárok </w:t>
      </w:r>
      <w:r w:rsidR="004259E9" w:rsidRPr="004259E9">
        <w:rPr>
          <w:rFonts w:ascii="Arial Narrow" w:hAnsi="Arial Narrow"/>
          <w:color w:val="auto"/>
          <w:sz w:val="22"/>
          <w:szCs w:val="26"/>
        </w:rPr>
        <w:t>objednatel</w:t>
      </w:r>
      <w:r w:rsidR="004259E9">
        <w:rPr>
          <w:rFonts w:ascii="Arial Narrow" w:hAnsi="Arial Narrow"/>
          <w:color w:val="auto"/>
          <w:sz w:val="22"/>
          <w:szCs w:val="26"/>
        </w:rPr>
        <w:t>e</w:t>
      </w:r>
      <w:r w:rsidR="004259E9" w:rsidRPr="004259E9">
        <w:rPr>
          <w:rFonts w:ascii="Arial Narrow" w:hAnsi="Arial Narrow"/>
          <w:color w:val="auto"/>
          <w:sz w:val="22"/>
          <w:szCs w:val="26"/>
        </w:rPr>
        <w:t xml:space="preserve"> </w:t>
      </w:r>
      <w:r w:rsidRPr="0057085A">
        <w:rPr>
          <w:rFonts w:ascii="Arial Narrow" w:hAnsi="Arial Narrow"/>
          <w:color w:val="auto"/>
          <w:sz w:val="22"/>
          <w:szCs w:val="26"/>
        </w:rPr>
        <w:t xml:space="preserve">na náhradu škody způsobené mu porušením povinnosti </w:t>
      </w:r>
      <w:r w:rsidR="00CA0123" w:rsidRPr="00CA0123">
        <w:rPr>
          <w:rFonts w:ascii="Arial Narrow" w:hAnsi="Arial Narrow"/>
          <w:color w:val="auto"/>
          <w:sz w:val="22"/>
          <w:szCs w:val="26"/>
        </w:rPr>
        <w:t>poskytovatel</w:t>
      </w:r>
      <w:r w:rsidR="00CA0123">
        <w:rPr>
          <w:rFonts w:ascii="Arial Narrow" w:hAnsi="Arial Narrow"/>
          <w:color w:val="auto"/>
          <w:sz w:val="22"/>
          <w:szCs w:val="26"/>
        </w:rPr>
        <w:t>e</w:t>
      </w:r>
      <w:r w:rsidRPr="0057085A">
        <w:rPr>
          <w:rFonts w:ascii="Arial Narrow" w:hAnsi="Arial Narrow"/>
          <w:color w:val="auto"/>
          <w:sz w:val="22"/>
          <w:szCs w:val="26"/>
        </w:rPr>
        <w:t>, ke které se vztahuje smluvní pokuta. To platí i tehdy, bude-li smluvní pokuta snížena rozhodnutím soudu</w:t>
      </w:r>
      <w:r>
        <w:rPr>
          <w:rFonts w:ascii="Arial Narrow" w:hAnsi="Arial Narrow"/>
          <w:color w:val="auto"/>
          <w:sz w:val="22"/>
          <w:szCs w:val="26"/>
        </w:rPr>
        <w:t>.</w:t>
      </w:r>
    </w:p>
    <w:p w14:paraId="60C78BBA" w14:textId="5D3FBDFA" w:rsidR="00007BCC" w:rsidRPr="002A752B" w:rsidRDefault="00007BCC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2A752B">
        <w:rPr>
          <w:rFonts w:ascii="Arial Narrow" w:hAnsi="Arial Narrow"/>
          <w:sz w:val="22"/>
          <w:szCs w:val="26"/>
        </w:rPr>
        <w:t>Za podstatné porušení smlouvy ze strany p</w:t>
      </w:r>
      <w:r w:rsidR="0090342C" w:rsidRPr="002A752B">
        <w:rPr>
          <w:rFonts w:ascii="Arial Narrow" w:hAnsi="Arial Narrow"/>
          <w:sz w:val="22"/>
          <w:szCs w:val="26"/>
        </w:rPr>
        <w:t>oskytovatele</w:t>
      </w:r>
      <w:r w:rsidRPr="002A752B">
        <w:rPr>
          <w:rFonts w:ascii="Arial Narrow" w:hAnsi="Arial Narrow"/>
          <w:sz w:val="22"/>
          <w:szCs w:val="26"/>
        </w:rPr>
        <w:t xml:space="preserve">, které opravňuje </w:t>
      </w:r>
      <w:r w:rsidR="0090342C" w:rsidRPr="002A752B">
        <w:rPr>
          <w:rFonts w:ascii="Arial Narrow" w:hAnsi="Arial Narrow"/>
          <w:sz w:val="22"/>
          <w:szCs w:val="26"/>
        </w:rPr>
        <w:t>objednatele</w:t>
      </w:r>
      <w:r w:rsidRPr="002A752B">
        <w:rPr>
          <w:rFonts w:ascii="Arial Narrow" w:hAnsi="Arial Narrow"/>
          <w:sz w:val="22"/>
          <w:szCs w:val="26"/>
        </w:rPr>
        <w:t xml:space="preserve"> k odstoupení od smlouvy, se považuje:</w:t>
      </w:r>
    </w:p>
    <w:p w14:paraId="7910E9A6" w14:textId="14231E24" w:rsidR="00F87893" w:rsidRPr="009B2FEA" w:rsidRDefault="00491AC6" w:rsidP="002E3057">
      <w:pPr>
        <w:pStyle w:val="11Titulek"/>
        <w:numPr>
          <w:ilvl w:val="1"/>
          <w:numId w:val="12"/>
        </w:numPr>
        <w:tabs>
          <w:tab w:val="clear" w:pos="360"/>
          <w:tab w:val="clear" w:pos="510"/>
        </w:tabs>
        <w:ind w:left="539" w:firstLine="0"/>
        <w:jc w:val="both"/>
        <w:rPr>
          <w:rFonts w:ascii="Arial Narrow" w:hAnsi="Arial Narrow"/>
          <w:sz w:val="22"/>
          <w:szCs w:val="26"/>
        </w:rPr>
      </w:pPr>
      <w:r>
        <w:rPr>
          <w:rFonts w:ascii="Arial Narrow" w:hAnsi="Arial Narrow"/>
          <w:sz w:val="22"/>
          <w:szCs w:val="26"/>
        </w:rPr>
        <w:t>v</w:t>
      </w:r>
      <w:r w:rsidR="00DC18FB">
        <w:rPr>
          <w:rFonts w:ascii="Arial Narrow" w:hAnsi="Arial Narrow"/>
          <w:sz w:val="22"/>
          <w:szCs w:val="26"/>
        </w:rPr>
        <w:t>adné provádění p</w:t>
      </w:r>
      <w:r>
        <w:rPr>
          <w:rFonts w:ascii="Arial Narrow" w:hAnsi="Arial Narrow"/>
          <w:sz w:val="22"/>
          <w:szCs w:val="26"/>
        </w:rPr>
        <w:t>ředmětu smlouvy</w:t>
      </w:r>
      <w:r w:rsidR="00485D13">
        <w:rPr>
          <w:rFonts w:ascii="Arial Narrow" w:hAnsi="Arial Narrow"/>
          <w:sz w:val="22"/>
          <w:szCs w:val="26"/>
        </w:rPr>
        <w:t xml:space="preserve"> nebo prodlení poskytovatele ve sjednaných termínech</w:t>
      </w:r>
      <w:r w:rsidR="006F5269">
        <w:rPr>
          <w:rFonts w:ascii="Arial Narrow" w:hAnsi="Arial Narrow"/>
          <w:sz w:val="22"/>
          <w:szCs w:val="26"/>
        </w:rPr>
        <w:t xml:space="preserve"> plnění</w:t>
      </w:r>
      <w:r w:rsidR="009B2FEA" w:rsidRPr="009B2FEA">
        <w:rPr>
          <w:rFonts w:ascii="Arial Narrow" w:hAnsi="Arial Narrow"/>
          <w:sz w:val="22"/>
          <w:szCs w:val="26"/>
        </w:rPr>
        <w:t xml:space="preserve">, </w:t>
      </w:r>
      <w:r w:rsidR="008C4B7C" w:rsidRPr="008C4B7C">
        <w:rPr>
          <w:rFonts w:ascii="Arial Narrow" w:hAnsi="Arial Narrow"/>
          <w:sz w:val="22"/>
          <w:szCs w:val="26"/>
        </w:rPr>
        <w:t>nedojde-li k nápravě ani po předchozím písemném upozornění objednatelem</w:t>
      </w:r>
      <w:r w:rsidR="00B77679" w:rsidRPr="009B2FEA">
        <w:rPr>
          <w:rFonts w:ascii="Arial Narrow" w:hAnsi="Arial Narrow"/>
          <w:sz w:val="22"/>
          <w:szCs w:val="26"/>
        </w:rPr>
        <w:t>.</w:t>
      </w:r>
    </w:p>
    <w:p w14:paraId="27D2E800" w14:textId="01495B23" w:rsidR="00AB4C1A" w:rsidRPr="002A752B" w:rsidRDefault="00AB4C1A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 w:rsidRPr="002A752B">
        <w:rPr>
          <w:rFonts w:ascii="Arial Narrow" w:hAnsi="Arial Narrow"/>
          <w:sz w:val="22"/>
          <w:szCs w:val="26"/>
        </w:rPr>
        <w:t>Za podstatné porušení smlouvy ze strany objedn</w:t>
      </w:r>
      <w:r w:rsidR="009638AC" w:rsidRPr="002A752B">
        <w:rPr>
          <w:rFonts w:ascii="Arial Narrow" w:hAnsi="Arial Narrow"/>
          <w:sz w:val="22"/>
          <w:szCs w:val="26"/>
        </w:rPr>
        <w:t>a</w:t>
      </w:r>
      <w:r w:rsidRPr="002A752B">
        <w:rPr>
          <w:rFonts w:ascii="Arial Narrow" w:hAnsi="Arial Narrow"/>
          <w:sz w:val="22"/>
          <w:szCs w:val="26"/>
        </w:rPr>
        <w:t>t</w:t>
      </w:r>
      <w:r w:rsidR="009638AC" w:rsidRPr="002A752B">
        <w:rPr>
          <w:rFonts w:ascii="Arial Narrow" w:hAnsi="Arial Narrow"/>
          <w:sz w:val="22"/>
          <w:szCs w:val="26"/>
        </w:rPr>
        <w:t>ele</w:t>
      </w:r>
      <w:r w:rsidRPr="002A752B">
        <w:rPr>
          <w:rFonts w:ascii="Arial Narrow" w:hAnsi="Arial Narrow"/>
          <w:sz w:val="22"/>
          <w:szCs w:val="26"/>
        </w:rPr>
        <w:t>, které opravňuje p</w:t>
      </w:r>
      <w:r w:rsidR="009638AC" w:rsidRPr="002A752B">
        <w:rPr>
          <w:rFonts w:ascii="Arial Narrow" w:hAnsi="Arial Narrow"/>
          <w:sz w:val="22"/>
          <w:szCs w:val="26"/>
        </w:rPr>
        <w:t>oskytovatele</w:t>
      </w:r>
      <w:r w:rsidRPr="002A752B">
        <w:rPr>
          <w:rFonts w:ascii="Arial Narrow" w:hAnsi="Arial Narrow"/>
          <w:sz w:val="22"/>
          <w:szCs w:val="26"/>
        </w:rPr>
        <w:t xml:space="preserve"> k odstoupení od smlouvy, se považuje:</w:t>
      </w:r>
    </w:p>
    <w:p w14:paraId="1D194C92" w14:textId="5E95AD59" w:rsidR="00007BCC" w:rsidRDefault="00AB4C1A" w:rsidP="002E3057">
      <w:pPr>
        <w:pStyle w:val="11Titulek"/>
        <w:numPr>
          <w:ilvl w:val="0"/>
          <w:numId w:val="13"/>
        </w:numPr>
        <w:tabs>
          <w:tab w:val="clear" w:pos="510"/>
        </w:tabs>
        <w:ind w:left="539" w:firstLine="0"/>
        <w:jc w:val="both"/>
        <w:rPr>
          <w:rFonts w:ascii="Arial Narrow" w:hAnsi="Arial Narrow"/>
          <w:sz w:val="22"/>
          <w:szCs w:val="26"/>
        </w:rPr>
      </w:pPr>
      <w:r w:rsidRPr="00AB4C1A">
        <w:rPr>
          <w:rFonts w:ascii="Arial Narrow" w:hAnsi="Arial Narrow"/>
          <w:sz w:val="22"/>
          <w:szCs w:val="26"/>
        </w:rPr>
        <w:t xml:space="preserve">prodlení </w:t>
      </w:r>
      <w:r w:rsidR="0081114E">
        <w:rPr>
          <w:rFonts w:ascii="Arial Narrow" w:hAnsi="Arial Narrow"/>
          <w:sz w:val="22"/>
          <w:szCs w:val="26"/>
        </w:rPr>
        <w:t>objednatele</w:t>
      </w:r>
      <w:r w:rsidRPr="00AB4C1A">
        <w:rPr>
          <w:rFonts w:ascii="Arial Narrow" w:hAnsi="Arial Narrow"/>
          <w:sz w:val="22"/>
          <w:szCs w:val="26"/>
        </w:rPr>
        <w:t xml:space="preserve"> s úhradou svých peněžitých závazků vyplývajících z této smlouvy po dobu delší než 30 kalendářních dnů</w:t>
      </w:r>
      <w:r w:rsidR="0081114E">
        <w:rPr>
          <w:rFonts w:ascii="Arial Narrow" w:hAnsi="Arial Narrow"/>
          <w:sz w:val="22"/>
          <w:szCs w:val="26"/>
        </w:rPr>
        <w:t>.</w:t>
      </w:r>
    </w:p>
    <w:p w14:paraId="6E955E22" w14:textId="5F1C44F0" w:rsidR="004E6292" w:rsidRPr="002035C1" w:rsidRDefault="00343E3C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6"/>
        </w:rPr>
      </w:pPr>
      <w:r>
        <w:rPr>
          <w:rFonts w:ascii="Arial Narrow" w:hAnsi="Arial Narrow"/>
          <w:sz w:val="22"/>
          <w:szCs w:val="26"/>
        </w:rPr>
        <w:t xml:space="preserve">Právní </w:t>
      </w:r>
      <w:r w:rsidRPr="00343E3C">
        <w:rPr>
          <w:rFonts w:ascii="Arial Narrow" w:hAnsi="Arial Narrow"/>
          <w:sz w:val="22"/>
          <w:szCs w:val="26"/>
        </w:rPr>
        <w:t xml:space="preserve">účinky odstoupení </w:t>
      </w:r>
      <w:r w:rsidR="00FB775F">
        <w:rPr>
          <w:rFonts w:ascii="Arial Narrow" w:hAnsi="Arial Narrow"/>
          <w:sz w:val="22"/>
          <w:szCs w:val="26"/>
        </w:rPr>
        <w:t>n</w:t>
      </w:r>
      <w:r w:rsidRPr="00343E3C">
        <w:rPr>
          <w:rFonts w:ascii="Arial Narrow" w:hAnsi="Arial Narrow"/>
          <w:sz w:val="22"/>
          <w:szCs w:val="26"/>
        </w:rPr>
        <w:t xml:space="preserve">astávají dnem doručení písemného vyhotovení </w:t>
      </w:r>
      <w:r w:rsidR="00376E5C">
        <w:rPr>
          <w:rFonts w:ascii="Arial Narrow" w:hAnsi="Arial Narrow"/>
          <w:sz w:val="22"/>
          <w:szCs w:val="26"/>
        </w:rPr>
        <w:t xml:space="preserve">oznámení </w:t>
      </w:r>
      <w:r w:rsidRPr="00343E3C">
        <w:rPr>
          <w:rFonts w:ascii="Arial Narrow" w:hAnsi="Arial Narrow"/>
          <w:sz w:val="22"/>
          <w:szCs w:val="26"/>
        </w:rPr>
        <w:t>druhé smluvní straně.</w:t>
      </w:r>
    </w:p>
    <w:bookmarkEnd w:id="3"/>
    <w:p w14:paraId="5CA85653" w14:textId="77777777" w:rsidR="00F93EE4" w:rsidRPr="002035C1" w:rsidRDefault="00F93EE4" w:rsidP="002414DD">
      <w:pPr>
        <w:pStyle w:val="Identifikace-right"/>
        <w:spacing w:before="0" w:after="0"/>
        <w:ind w:left="0" w:right="-142"/>
        <w:jc w:val="left"/>
        <w:rPr>
          <w:rFonts w:ascii="Arial Narrow" w:hAnsi="Arial Narrow"/>
          <w:iCs/>
          <w:sz w:val="22"/>
          <w:szCs w:val="22"/>
        </w:rPr>
      </w:pPr>
    </w:p>
    <w:p w14:paraId="41048DB0" w14:textId="4AA7E5E2" w:rsidR="00563AF6" w:rsidRPr="002035C1" w:rsidRDefault="00F93EE4" w:rsidP="008D3B35">
      <w:pPr>
        <w:pStyle w:val="Nadpis3"/>
        <w:tabs>
          <w:tab w:val="clear" w:pos="4260"/>
        </w:tabs>
        <w:ind w:left="357" w:hanging="357"/>
        <w:rPr>
          <w:rFonts w:ascii="Arial Narrow" w:hAnsi="Arial Narrow"/>
        </w:rPr>
      </w:pPr>
      <w:r w:rsidRPr="002035C1">
        <w:rPr>
          <w:rFonts w:ascii="Arial Narrow" w:hAnsi="Arial Narrow"/>
        </w:rPr>
        <w:t>Ostatní a z</w:t>
      </w:r>
      <w:r w:rsidR="00563AF6" w:rsidRPr="002035C1">
        <w:rPr>
          <w:rFonts w:ascii="Arial Narrow" w:hAnsi="Arial Narrow"/>
        </w:rPr>
        <w:t xml:space="preserve">ávěrečná </w:t>
      </w:r>
      <w:r w:rsidR="00F8120A">
        <w:rPr>
          <w:rFonts w:ascii="Arial Narrow" w:hAnsi="Arial Narrow"/>
        </w:rPr>
        <w:t>ujednání</w:t>
      </w:r>
    </w:p>
    <w:p w14:paraId="643348FE" w14:textId="151D6535" w:rsidR="00C321F2" w:rsidRPr="002035C1" w:rsidRDefault="009B0C52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9B0C52">
        <w:rPr>
          <w:rFonts w:ascii="Arial Narrow" w:hAnsi="Arial Narrow"/>
          <w:sz w:val="22"/>
          <w:szCs w:val="26"/>
        </w:rPr>
        <w:t>Není-li ve </w:t>
      </w:r>
      <w:r>
        <w:rPr>
          <w:rFonts w:ascii="Arial Narrow" w:hAnsi="Arial Narrow"/>
          <w:sz w:val="22"/>
          <w:szCs w:val="26"/>
        </w:rPr>
        <w:t>s</w:t>
      </w:r>
      <w:r w:rsidRPr="009B0C52">
        <w:rPr>
          <w:rFonts w:ascii="Arial Narrow" w:hAnsi="Arial Narrow"/>
          <w:sz w:val="22"/>
          <w:szCs w:val="26"/>
        </w:rPr>
        <w:t xml:space="preserve">mlouvě dohodnuto jinak, řídí se práva a povinnosti </w:t>
      </w:r>
      <w:r>
        <w:rPr>
          <w:rFonts w:ascii="Arial Narrow" w:hAnsi="Arial Narrow"/>
          <w:sz w:val="22"/>
          <w:szCs w:val="26"/>
        </w:rPr>
        <w:t>s</w:t>
      </w:r>
      <w:r w:rsidRPr="009B0C52">
        <w:rPr>
          <w:rFonts w:ascii="Arial Narrow" w:hAnsi="Arial Narrow"/>
          <w:sz w:val="22"/>
          <w:szCs w:val="26"/>
        </w:rPr>
        <w:t xml:space="preserve">mlouvou neupravené či výslovně nevyloučené příslušnými ustanoveními OZ a dalšími právními předpisy účinnými ke dni uzavření </w:t>
      </w:r>
      <w:r>
        <w:rPr>
          <w:rFonts w:ascii="Arial Narrow" w:hAnsi="Arial Narrow"/>
          <w:sz w:val="22"/>
          <w:szCs w:val="26"/>
        </w:rPr>
        <w:t>s</w:t>
      </w:r>
      <w:r w:rsidRPr="009B0C52">
        <w:rPr>
          <w:rFonts w:ascii="Arial Narrow" w:hAnsi="Arial Narrow"/>
          <w:sz w:val="22"/>
          <w:szCs w:val="26"/>
        </w:rPr>
        <w:t>mlouvy</w:t>
      </w:r>
      <w:r w:rsidR="00C321F2" w:rsidRPr="002035C1">
        <w:rPr>
          <w:rFonts w:ascii="Arial Narrow" w:hAnsi="Arial Narrow"/>
          <w:sz w:val="22"/>
          <w:szCs w:val="22"/>
        </w:rPr>
        <w:t>.</w:t>
      </w:r>
    </w:p>
    <w:p w14:paraId="4E3E771C" w14:textId="1461773E" w:rsidR="00981D5D" w:rsidRPr="002370FA" w:rsidRDefault="00397ECF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2035C1">
        <w:rPr>
          <w:rFonts w:ascii="Arial Narrow" w:hAnsi="Arial Narrow"/>
          <w:sz w:val="22"/>
          <w:szCs w:val="22"/>
        </w:rPr>
        <w:t xml:space="preserve">Jakékoliv změny </w:t>
      </w:r>
      <w:r w:rsidR="00144ECF" w:rsidRPr="002035C1">
        <w:rPr>
          <w:rFonts w:ascii="Arial Narrow" w:hAnsi="Arial Narrow"/>
          <w:sz w:val="22"/>
          <w:szCs w:val="22"/>
        </w:rPr>
        <w:t>nebo</w:t>
      </w:r>
      <w:r w:rsidRPr="002035C1">
        <w:rPr>
          <w:rFonts w:ascii="Arial Narrow" w:hAnsi="Arial Narrow"/>
          <w:sz w:val="22"/>
          <w:szCs w:val="22"/>
        </w:rPr>
        <w:t xml:space="preserve"> doplňky této smlouvy je možné provádět </w:t>
      </w:r>
      <w:r w:rsidR="006A025B" w:rsidRPr="006A025B">
        <w:rPr>
          <w:rFonts w:ascii="Arial Narrow" w:hAnsi="Arial Narrow"/>
          <w:sz w:val="22"/>
          <w:szCs w:val="22"/>
        </w:rPr>
        <w:t>pouze písemnými průběžně číslovanými dodatky</w:t>
      </w:r>
      <w:r w:rsidR="006A025B" w:rsidRPr="006A025B" w:rsidDel="006A025B">
        <w:rPr>
          <w:rFonts w:ascii="Arial Narrow" w:hAnsi="Arial Narrow"/>
          <w:sz w:val="22"/>
          <w:szCs w:val="22"/>
        </w:rPr>
        <w:t xml:space="preserve"> </w:t>
      </w:r>
      <w:r w:rsidR="006A4386">
        <w:rPr>
          <w:rFonts w:ascii="Arial Narrow" w:hAnsi="Arial Narrow"/>
          <w:sz w:val="22"/>
          <w:szCs w:val="22"/>
        </w:rPr>
        <w:t>podepsanými</w:t>
      </w:r>
      <w:r w:rsidRPr="002035C1">
        <w:rPr>
          <w:rFonts w:ascii="Arial Narrow" w:hAnsi="Arial Narrow"/>
          <w:sz w:val="22"/>
          <w:szCs w:val="22"/>
        </w:rPr>
        <w:t xml:space="preserve"> oprávněnými </w:t>
      </w:r>
      <w:r w:rsidRPr="002370FA">
        <w:rPr>
          <w:rFonts w:ascii="Arial Narrow" w:hAnsi="Arial Narrow"/>
          <w:sz w:val="22"/>
          <w:szCs w:val="22"/>
        </w:rPr>
        <w:t>zástupci obou smluvních stran</w:t>
      </w:r>
      <w:r w:rsidR="00706B2F" w:rsidRPr="002370FA">
        <w:rPr>
          <w:rFonts w:ascii="Arial Narrow" w:hAnsi="Arial Narrow"/>
          <w:sz w:val="22"/>
          <w:szCs w:val="22"/>
        </w:rPr>
        <w:t>.</w:t>
      </w:r>
    </w:p>
    <w:p w14:paraId="5A25DF33" w14:textId="77777777" w:rsidR="00AC3631" w:rsidRDefault="00981D5D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2370FA">
        <w:rPr>
          <w:rFonts w:ascii="Arial Narrow" w:hAnsi="Arial Narrow"/>
          <w:sz w:val="22"/>
          <w:szCs w:val="22"/>
        </w:rPr>
        <w:t xml:space="preserve">Smlouvu lze ukončit písemně </w:t>
      </w:r>
      <w:r w:rsidR="006321A7">
        <w:rPr>
          <w:rFonts w:ascii="Arial Narrow" w:hAnsi="Arial Narrow"/>
          <w:sz w:val="22"/>
          <w:szCs w:val="22"/>
        </w:rPr>
        <w:t>dohodou</w:t>
      </w:r>
      <w:r w:rsidR="00C57773" w:rsidRPr="002370FA">
        <w:rPr>
          <w:rFonts w:ascii="Arial Narrow" w:hAnsi="Arial Narrow"/>
          <w:sz w:val="22"/>
          <w:szCs w:val="22"/>
        </w:rPr>
        <w:t xml:space="preserve"> obou smluvních stran</w:t>
      </w:r>
      <w:r w:rsidR="00AC3631">
        <w:rPr>
          <w:rFonts w:ascii="Arial Narrow" w:hAnsi="Arial Narrow"/>
          <w:sz w:val="22"/>
          <w:szCs w:val="22"/>
        </w:rPr>
        <w:t>.</w:t>
      </w:r>
    </w:p>
    <w:p w14:paraId="5747AE9F" w14:textId="74777F9D" w:rsidR="00C44279" w:rsidRPr="009052EC" w:rsidRDefault="008B22AA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8B22AA">
        <w:rPr>
          <w:rFonts w:ascii="Arial Narrow" w:eastAsia="Calibri" w:hAnsi="Arial Narrow" w:cs="Arial"/>
          <w:color w:val="auto"/>
          <w:sz w:val="22"/>
          <w:szCs w:val="22"/>
        </w:rPr>
        <w:t xml:space="preserve">Objednatel je oprávněn závazky </w:t>
      </w:r>
      <w:r>
        <w:rPr>
          <w:rFonts w:ascii="Arial Narrow" w:eastAsia="Calibri" w:hAnsi="Arial Narrow" w:cs="Arial"/>
          <w:color w:val="auto"/>
          <w:sz w:val="22"/>
          <w:szCs w:val="22"/>
        </w:rPr>
        <w:t xml:space="preserve">ze smlouvy </w:t>
      </w:r>
      <w:r w:rsidRPr="008B22AA">
        <w:rPr>
          <w:rFonts w:ascii="Arial Narrow" w:eastAsia="Calibri" w:hAnsi="Arial Narrow" w:cs="Arial"/>
          <w:color w:val="auto"/>
          <w:sz w:val="22"/>
          <w:szCs w:val="22"/>
        </w:rPr>
        <w:t xml:space="preserve">kdykoliv písemně vypovědět. Závazky pak zanikají do </w:t>
      </w:r>
      <w:r w:rsidR="00314EBB">
        <w:rPr>
          <w:rFonts w:ascii="Arial Narrow" w:eastAsia="Calibri" w:hAnsi="Arial Narrow" w:cs="Arial"/>
          <w:color w:val="auto"/>
          <w:sz w:val="22"/>
          <w:szCs w:val="22"/>
        </w:rPr>
        <w:t>3</w:t>
      </w:r>
      <w:r w:rsidRPr="008B22AA">
        <w:rPr>
          <w:rFonts w:ascii="Arial Narrow" w:eastAsia="Calibri" w:hAnsi="Arial Narrow" w:cs="Arial"/>
          <w:color w:val="auto"/>
          <w:sz w:val="22"/>
          <w:szCs w:val="22"/>
        </w:rPr>
        <w:t xml:space="preserve"> měsíců </w:t>
      </w:r>
      <w:r w:rsidR="00314EBB" w:rsidRPr="00314EBB">
        <w:rPr>
          <w:rFonts w:ascii="Arial Narrow" w:eastAsia="Calibri" w:hAnsi="Arial Narrow" w:cs="Arial"/>
          <w:color w:val="auto"/>
          <w:sz w:val="22"/>
          <w:szCs w:val="22"/>
        </w:rPr>
        <w:t xml:space="preserve">od </w:t>
      </w:r>
      <w:r w:rsidR="00314EBB" w:rsidRPr="009052EC">
        <w:rPr>
          <w:rFonts w:ascii="Arial Narrow" w:eastAsia="Calibri" w:hAnsi="Arial Narrow" w:cs="Arial"/>
          <w:color w:val="auto"/>
          <w:sz w:val="22"/>
          <w:szCs w:val="22"/>
        </w:rPr>
        <w:t xml:space="preserve">prvého dne měsíce následujícího po doručení výpovědi </w:t>
      </w:r>
      <w:r w:rsidR="003A116E" w:rsidRPr="009052EC">
        <w:rPr>
          <w:rFonts w:ascii="Arial Narrow" w:eastAsia="Calibri" w:hAnsi="Arial Narrow" w:cs="Arial"/>
          <w:color w:val="auto"/>
          <w:sz w:val="22"/>
          <w:szCs w:val="22"/>
        </w:rPr>
        <w:t>druhé</w:t>
      </w:r>
      <w:r w:rsidR="00314EBB" w:rsidRPr="009052EC">
        <w:rPr>
          <w:rFonts w:ascii="Arial Narrow" w:eastAsia="Calibri" w:hAnsi="Arial Narrow" w:cs="Arial"/>
          <w:color w:val="auto"/>
          <w:sz w:val="22"/>
          <w:szCs w:val="22"/>
        </w:rPr>
        <w:t xml:space="preserve"> smluvní straně</w:t>
      </w:r>
      <w:r w:rsidRPr="009052EC">
        <w:rPr>
          <w:rFonts w:ascii="Arial Narrow" w:eastAsia="Calibri" w:hAnsi="Arial Narrow" w:cs="Arial"/>
          <w:color w:val="auto"/>
          <w:sz w:val="22"/>
          <w:szCs w:val="22"/>
        </w:rPr>
        <w:t>, není-li ve výpovědi uvedena delší výpovědní doba</w:t>
      </w:r>
      <w:r w:rsidR="00C57773" w:rsidRPr="009052EC">
        <w:rPr>
          <w:rFonts w:ascii="Arial Narrow" w:hAnsi="Arial Narrow"/>
          <w:sz w:val="22"/>
          <w:szCs w:val="22"/>
        </w:rPr>
        <w:t>.</w:t>
      </w:r>
    </w:p>
    <w:p w14:paraId="4D6C400B" w14:textId="40AC1D42" w:rsidR="00981D5D" w:rsidRPr="009052EC" w:rsidRDefault="007854D4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9052EC">
        <w:rPr>
          <w:rFonts w:ascii="Arial Narrow" w:hAnsi="Arial Narrow"/>
          <w:sz w:val="22"/>
          <w:szCs w:val="22"/>
        </w:rPr>
        <w:t xml:space="preserve">V případě ukončení </w:t>
      </w:r>
      <w:r w:rsidR="00F1162F" w:rsidRPr="009052EC">
        <w:rPr>
          <w:rFonts w:ascii="Arial Narrow" w:hAnsi="Arial Narrow"/>
          <w:sz w:val="22"/>
          <w:szCs w:val="22"/>
        </w:rPr>
        <w:t>s</w:t>
      </w:r>
      <w:r w:rsidRPr="009052EC">
        <w:rPr>
          <w:rFonts w:ascii="Arial Narrow" w:hAnsi="Arial Narrow"/>
          <w:sz w:val="22"/>
          <w:szCs w:val="22"/>
        </w:rPr>
        <w:t xml:space="preserve">mlouvy je </w:t>
      </w:r>
      <w:r w:rsidR="009517BF" w:rsidRPr="009052EC">
        <w:rPr>
          <w:rFonts w:ascii="Arial Narrow" w:hAnsi="Arial Narrow"/>
          <w:sz w:val="22"/>
          <w:szCs w:val="22"/>
        </w:rPr>
        <w:t>p</w:t>
      </w:r>
      <w:r w:rsidRPr="009052EC">
        <w:rPr>
          <w:rFonts w:ascii="Arial Narrow" w:hAnsi="Arial Narrow"/>
          <w:sz w:val="22"/>
          <w:szCs w:val="22"/>
        </w:rPr>
        <w:t xml:space="preserve">oskytovatel povinen poskytnout součinnost při </w:t>
      </w:r>
      <w:r w:rsidR="00855540">
        <w:rPr>
          <w:rFonts w:ascii="Arial Narrow" w:hAnsi="Arial Narrow"/>
          <w:sz w:val="22"/>
          <w:szCs w:val="22"/>
        </w:rPr>
        <w:t xml:space="preserve">případné </w:t>
      </w:r>
      <w:r w:rsidRPr="009052EC">
        <w:rPr>
          <w:rFonts w:ascii="Arial Narrow" w:hAnsi="Arial Narrow"/>
          <w:sz w:val="22"/>
          <w:szCs w:val="22"/>
        </w:rPr>
        <w:t xml:space="preserve">migraci </w:t>
      </w:r>
      <w:r w:rsidR="00C422F3" w:rsidRPr="009052EC">
        <w:rPr>
          <w:rFonts w:ascii="Arial Narrow" w:hAnsi="Arial Narrow"/>
          <w:sz w:val="22"/>
          <w:szCs w:val="22"/>
        </w:rPr>
        <w:t>o</w:t>
      </w:r>
      <w:r w:rsidRPr="009052EC">
        <w:rPr>
          <w:rFonts w:ascii="Arial Narrow" w:hAnsi="Arial Narrow"/>
          <w:sz w:val="22"/>
          <w:szCs w:val="22"/>
        </w:rPr>
        <w:t>bjednatele na jiné řešení</w:t>
      </w:r>
      <w:r w:rsidR="009317CC" w:rsidRPr="009052EC">
        <w:rPr>
          <w:rFonts w:ascii="Arial Narrow" w:hAnsi="Arial Narrow"/>
          <w:sz w:val="22"/>
          <w:szCs w:val="22"/>
        </w:rPr>
        <w:t>, o</w:t>
      </w:r>
      <w:r w:rsidR="00E774F8" w:rsidRPr="009052EC">
        <w:rPr>
          <w:rFonts w:ascii="Arial Narrow" w:hAnsi="Arial Narrow"/>
          <w:sz w:val="22"/>
          <w:szCs w:val="22"/>
        </w:rPr>
        <w:t>dměna za poskytnutí s</w:t>
      </w:r>
      <w:r w:rsidRPr="009052EC">
        <w:rPr>
          <w:rFonts w:ascii="Arial Narrow" w:hAnsi="Arial Narrow"/>
          <w:sz w:val="22"/>
          <w:szCs w:val="22"/>
        </w:rPr>
        <w:t>oučinnost</w:t>
      </w:r>
      <w:r w:rsidR="00E774F8" w:rsidRPr="009052EC">
        <w:rPr>
          <w:rFonts w:ascii="Arial Narrow" w:hAnsi="Arial Narrow"/>
          <w:sz w:val="22"/>
          <w:szCs w:val="22"/>
        </w:rPr>
        <w:t>i</w:t>
      </w:r>
      <w:r w:rsidRPr="009052EC">
        <w:rPr>
          <w:rFonts w:ascii="Arial Narrow" w:hAnsi="Arial Narrow"/>
          <w:sz w:val="22"/>
          <w:szCs w:val="22"/>
        </w:rPr>
        <w:t xml:space="preserve"> pak</w:t>
      </w:r>
      <w:r w:rsidR="00E774F8" w:rsidRPr="009052EC">
        <w:rPr>
          <w:rFonts w:ascii="Arial Narrow" w:hAnsi="Arial Narrow"/>
          <w:sz w:val="22"/>
          <w:szCs w:val="22"/>
        </w:rPr>
        <w:t xml:space="preserve"> </w:t>
      </w:r>
      <w:r w:rsidRPr="009052EC">
        <w:rPr>
          <w:rFonts w:ascii="Arial Narrow" w:hAnsi="Arial Narrow"/>
          <w:sz w:val="22"/>
          <w:szCs w:val="22"/>
        </w:rPr>
        <w:t xml:space="preserve">bude hrazena </w:t>
      </w:r>
      <w:r w:rsidR="002D0F63" w:rsidRPr="009052EC">
        <w:rPr>
          <w:rFonts w:ascii="Arial Narrow" w:hAnsi="Arial Narrow"/>
          <w:sz w:val="22"/>
          <w:szCs w:val="22"/>
        </w:rPr>
        <w:t>v souladu s</w:t>
      </w:r>
      <w:r w:rsidR="00BF0E15" w:rsidRPr="009052EC">
        <w:rPr>
          <w:rFonts w:ascii="Arial Narrow" w:hAnsi="Arial Narrow"/>
          <w:sz w:val="22"/>
          <w:szCs w:val="22"/>
        </w:rPr>
        <w:t> postupem uvedeným v P</w:t>
      </w:r>
      <w:r w:rsidRPr="009052EC">
        <w:rPr>
          <w:rFonts w:ascii="Arial Narrow" w:hAnsi="Arial Narrow"/>
          <w:sz w:val="22"/>
          <w:szCs w:val="22"/>
        </w:rPr>
        <w:t xml:space="preserve">říloze č. </w:t>
      </w:r>
      <w:r w:rsidR="00BF0E15" w:rsidRPr="009052EC">
        <w:rPr>
          <w:rFonts w:ascii="Arial Narrow" w:hAnsi="Arial Narrow"/>
          <w:sz w:val="22"/>
          <w:szCs w:val="22"/>
        </w:rPr>
        <w:t>1, části B.</w:t>
      </w:r>
      <w:r w:rsidR="004F5757" w:rsidRPr="009052EC">
        <w:rPr>
          <w:rFonts w:ascii="Arial Narrow" w:hAnsi="Arial Narrow"/>
          <w:sz w:val="22"/>
          <w:szCs w:val="22"/>
        </w:rPr>
        <w:t xml:space="preserve"> „Další služby“</w:t>
      </w:r>
      <w:r w:rsidR="008D2009" w:rsidRPr="009052EC">
        <w:rPr>
          <w:rFonts w:ascii="Arial Narrow" w:hAnsi="Arial Narrow"/>
          <w:sz w:val="22"/>
          <w:szCs w:val="22"/>
        </w:rPr>
        <w:t>.</w:t>
      </w:r>
    </w:p>
    <w:p w14:paraId="562E77AE" w14:textId="3202172D" w:rsidR="00B26B3B" w:rsidRDefault="00311682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9052EC">
        <w:rPr>
          <w:rFonts w:ascii="Arial Narrow" w:hAnsi="Arial Narrow"/>
          <w:sz w:val="22"/>
          <w:szCs w:val="22"/>
        </w:rPr>
        <w:lastRenderedPageBreak/>
        <w:t>Pokud se stane některé ustanovení</w:t>
      </w:r>
      <w:r w:rsidRPr="0031168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</w:t>
      </w:r>
      <w:r w:rsidRPr="00311682">
        <w:rPr>
          <w:rFonts w:ascii="Arial Narrow" w:hAnsi="Arial Narrow"/>
          <w:sz w:val="22"/>
          <w:szCs w:val="22"/>
        </w:rPr>
        <w:t xml:space="preserve">mlouvy neplatné nebo neúčinné, nedotýká se to ostatních ustanovení </w:t>
      </w:r>
      <w:r>
        <w:rPr>
          <w:rFonts w:ascii="Arial Narrow" w:hAnsi="Arial Narrow"/>
          <w:sz w:val="22"/>
          <w:szCs w:val="22"/>
        </w:rPr>
        <w:t>s</w:t>
      </w:r>
      <w:r w:rsidRPr="00311682">
        <w:rPr>
          <w:rFonts w:ascii="Arial Narrow" w:hAnsi="Arial Narrow"/>
          <w:sz w:val="22"/>
          <w:szCs w:val="22"/>
        </w:rPr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</w:t>
      </w:r>
      <w:r w:rsidR="00B636CE">
        <w:rPr>
          <w:rFonts w:ascii="Arial Narrow" w:hAnsi="Arial Narrow"/>
          <w:sz w:val="22"/>
          <w:szCs w:val="22"/>
        </w:rPr>
        <w:t>.</w:t>
      </w:r>
    </w:p>
    <w:p w14:paraId="153FDD89" w14:textId="3985E7F0" w:rsidR="00A8521E" w:rsidRDefault="00A8521E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A8521E">
        <w:rPr>
          <w:rFonts w:ascii="Arial Narrow" w:hAnsi="Arial Narrow"/>
          <w:sz w:val="22"/>
          <w:szCs w:val="22"/>
        </w:rPr>
        <w:t>Práva vzniklá z této smlouvy nesmí být postoupena bez předchozího písemného souhlasu druhé strany. Za písemnou formu není pro tento účel považována výměna e-mailových, či jiných elektronických zpráv</w:t>
      </w:r>
      <w:r>
        <w:rPr>
          <w:rFonts w:ascii="Arial Narrow" w:hAnsi="Arial Narrow"/>
          <w:sz w:val="22"/>
          <w:szCs w:val="22"/>
        </w:rPr>
        <w:t>.</w:t>
      </w:r>
    </w:p>
    <w:p w14:paraId="4CE1BBCA" w14:textId="6C1097DD" w:rsidR="00563AF6" w:rsidRPr="002035C1" w:rsidRDefault="001A6942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1A6942">
        <w:rPr>
          <w:rFonts w:ascii="Arial Narrow" w:hAnsi="Arial Narrow"/>
          <w:bCs/>
          <w:sz w:val="22"/>
          <w:szCs w:val="22"/>
        </w:rPr>
        <w:t>Případné</w:t>
      </w:r>
      <w:r w:rsidRPr="001A6942">
        <w:rPr>
          <w:rFonts w:ascii="Arial Narrow" w:hAnsi="Arial Narrow"/>
          <w:sz w:val="22"/>
          <w:szCs w:val="22"/>
        </w:rPr>
        <w:t xml:space="preserve"> rozpory se </w:t>
      </w:r>
      <w:r>
        <w:rPr>
          <w:rFonts w:ascii="Arial Narrow" w:hAnsi="Arial Narrow"/>
          <w:sz w:val="22"/>
          <w:szCs w:val="22"/>
        </w:rPr>
        <w:t>s</w:t>
      </w:r>
      <w:r w:rsidRPr="001A6942">
        <w:rPr>
          <w:rFonts w:ascii="Arial Narrow" w:hAnsi="Arial Narrow"/>
          <w:sz w:val="22"/>
          <w:szCs w:val="22"/>
        </w:rPr>
        <w:t>mluvní strany zavazují řešit dohodou. Teprve nebude-li dosažení dohody mezi nimi možné, bude věc řešena u věcně příslušného soudu dle zákona č. 99/1963 Sb., občanský soudní řád, ve znění pozdějších předpisů, a to u místně příslušného soudu, v jehož obvodu má sídlo</w:t>
      </w:r>
      <w:r w:rsidR="00563AF6" w:rsidRPr="002035C1">
        <w:rPr>
          <w:rFonts w:ascii="Arial Narrow" w:hAnsi="Arial Narrow"/>
          <w:sz w:val="22"/>
          <w:szCs w:val="22"/>
        </w:rPr>
        <w:t xml:space="preserve"> o</w:t>
      </w:r>
      <w:r w:rsidR="00144ECF" w:rsidRPr="002035C1">
        <w:rPr>
          <w:rFonts w:ascii="Arial Narrow" w:hAnsi="Arial Narrow"/>
          <w:sz w:val="22"/>
          <w:szCs w:val="22"/>
        </w:rPr>
        <w:t>bjednatel</w:t>
      </w:r>
      <w:r w:rsidR="00563AF6" w:rsidRPr="002035C1">
        <w:rPr>
          <w:rFonts w:ascii="Arial Narrow" w:hAnsi="Arial Narrow"/>
          <w:sz w:val="22"/>
          <w:szCs w:val="22"/>
        </w:rPr>
        <w:t>.</w:t>
      </w:r>
      <w:r w:rsidR="00A0452D" w:rsidRPr="002035C1">
        <w:rPr>
          <w:rFonts w:ascii="Arial Narrow" w:hAnsi="Arial Narrow"/>
          <w:color w:val="auto"/>
          <w:sz w:val="22"/>
          <w:szCs w:val="22"/>
          <w:lang w:eastAsia="cs-CZ"/>
        </w:rPr>
        <w:t xml:space="preserve"> </w:t>
      </w:r>
      <w:r w:rsidR="00A0452D" w:rsidRPr="002035C1">
        <w:rPr>
          <w:rFonts w:ascii="Arial Narrow" w:hAnsi="Arial Narrow"/>
          <w:sz w:val="22"/>
          <w:szCs w:val="22"/>
        </w:rPr>
        <w:t>Rozhodčí řízení je vyloučeno.</w:t>
      </w:r>
    </w:p>
    <w:p w14:paraId="27BE3FD5" w14:textId="3DCFE274" w:rsidR="00BF4F30" w:rsidRPr="00F05B1E" w:rsidRDefault="00391903" w:rsidP="00862985">
      <w:pPr>
        <w:numPr>
          <w:ilvl w:val="1"/>
          <w:numId w:val="1"/>
        </w:numPr>
        <w:suppressAutoHyphens/>
        <w:spacing w:before="60" w:after="60"/>
        <w:ind w:left="539" w:hanging="539"/>
        <w:jc w:val="both"/>
        <w:rPr>
          <w:rFonts w:ascii="Arial Narrow" w:hAnsi="Arial Narrow"/>
          <w:sz w:val="22"/>
        </w:rPr>
      </w:pPr>
      <w:r w:rsidRPr="00391903">
        <w:rPr>
          <w:rFonts w:ascii="Arial Narrow" w:hAnsi="Arial Narrow"/>
          <w:sz w:val="22"/>
        </w:rPr>
        <w:t xml:space="preserve">Smluvní strany sjednávají, že zrušení smlouvy dle zákona č. 340/2015 Sb. (dále jen „zákon o registru smluv“) a v případě odstoupení od smlouvy se nedotýká práva na zaplacení smluvní pokuty nebo </w:t>
      </w:r>
      <w:r w:rsidRPr="00F05B1E">
        <w:rPr>
          <w:rFonts w:ascii="Arial Narrow" w:hAnsi="Arial Narrow"/>
          <w:sz w:val="22"/>
        </w:rPr>
        <w:t>úroků z prodlení, pokud již dospěly, práva na náhradu škody vzniklé z porušení smluvní povinnosti, zajištění dluhu, ani ujednání, které má vzhledem ke své povaze zavazovat strany i po odstoupení od smlouvy, zejména ujednání o způsobu řešení sporů</w:t>
      </w:r>
      <w:r w:rsidR="00BF4F30" w:rsidRPr="00F05B1E">
        <w:rPr>
          <w:rFonts w:ascii="Arial Narrow" w:hAnsi="Arial Narrow"/>
          <w:sz w:val="22"/>
        </w:rPr>
        <w:t>.</w:t>
      </w:r>
    </w:p>
    <w:p w14:paraId="00510890" w14:textId="11206A2A" w:rsidR="00650540" w:rsidRPr="00F05B1E" w:rsidRDefault="00614FA9" w:rsidP="00862985">
      <w:pPr>
        <w:numPr>
          <w:ilvl w:val="1"/>
          <w:numId w:val="1"/>
        </w:numPr>
        <w:suppressAutoHyphens/>
        <w:spacing w:before="60" w:after="60"/>
        <w:ind w:left="539" w:hanging="539"/>
        <w:jc w:val="both"/>
        <w:rPr>
          <w:rFonts w:ascii="Arial Narrow" w:hAnsi="Arial Narrow"/>
          <w:sz w:val="22"/>
        </w:rPr>
      </w:pPr>
      <w:r w:rsidRPr="00F05B1E">
        <w:rPr>
          <w:rFonts w:ascii="Arial Narrow" w:hAnsi="Arial Narrow"/>
          <w:sz w:val="22"/>
        </w:rPr>
        <w:t xml:space="preserve">Závazky vyplývající z této </w:t>
      </w:r>
      <w:r w:rsidR="00334CB0" w:rsidRPr="00F05B1E">
        <w:rPr>
          <w:rFonts w:ascii="Arial Narrow" w:hAnsi="Arial Narrow"/>
          <w:sz w:val="22"/>
        </w:rPr>
        <w:t>s</w:t>
      </w:r>
      <w:r w:rsidRPr="00F05B1E">
        <w:rPr>
          <w:rFonts w:ascii="Arial Narrow" w:hAnsi="Arial Narrow"/>
          <w:sz w:val="22"/>
        </w:rPr>
        <w:t>mlouvy přecházejí i na případné</w:t>
      </w:r>
      <w:r w:rsidR="00965598">
        <w:rPr>
          <w:rFonts w:ascii="Arial Narrow" w:hAnsi="Arial Narrow"/>
          <w:sz w:val="22"/>
        </w:rPr>
        <w:t xml:space="preserve"> </w:t>
      </w:r>
      <w:r w:rsidRPr="00F05B1E">
        <w:rPr>
          <w:rFonts w:ascii="Arial Narrow" w:hAnsi="Arial Narrow"/>
          <w:sz w:val="22"/>
        </w:rPr>
        <w:t xml:space="preserve">právní nástupce </w:t>
      </w:r>
      <w:r w:rsidR="00003A9F" w:rsidRPr="00F05B1E">
        <w:rPr>
          <w:rFonts w:ascii="Arial Narrow" w:hAnsi="Arial Narrow"/>
          <w:sz w:val="22"/>
        </w:rPr>
        <w:t>s</w:t>
      </w:r>
      <w:r w:rsidRPr="00F05B1E">
        <w:rPr>
          <w:rFonts w:ascii="Arial Narrow" w:hAnsi="Arial Narrow"/>
          <w:sz w:val="22"/>
        </w:rPr>
        <w:t>mluvních stran.</w:t>
      </w:r>
    </w:p>
    <w:p w14:paraId="48A3987C" w14:textId="3A3BF52D" w:rsidR="00BF4F30" w:rsidRPr="000E28B9" w:rsidRDefault="00754F98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754F98">
        <w:rPr>
          <w:rFonts w:ascii="Arial Narrow" w:hAnsi="Arial Narrow"/>
          <w:sz w:val="22"/>
        </w:rPr>
        <w:t>Smlouva nabývá platnosti dnem podpisu oprávněných zástupců</w:t>
      </w:r>
      <w:r w:rsidR="00965598">
        <w:rPr>
          <w:rFonts w:ascii="Arial Narrow" w:hAnsi="Arial Narrow"/>
          <w:sz w:val="22"/>
        </w:rPr>
        <w:t xml:space="preserve"> </w:t>
      </w:r>
      <w:r w:rsidRPr="00754F98">
        <w:rPr>
          <w:rFonts w:ascii="Arial Narrow" w:hAnsi="Arial Narrow"/>
          <w:sz w:val="22"/>
        </w:rPr>
        <w:t>obou smluvních stran a účinnosti dnem jejího uveřejnění v registru smluv dle zákona o registru smluv. Podání návrhu na uveřejnění v registru smluv provede v zákonné lhůtě smluvní strana Masarykova univerzita. P</w:t>
      </w:r>
      <w:r>
        <w:rPr>
          <w:rFonts w:ascii="Arial Narrow" w:hAnsi="Arial Narrow"/>
          <w:sz w:val="22"/>
        </w:rPr>
        <w:t>oskytovatel</w:t>
      </w:r>
      <w:r w:rsidRPr="00754F98">
        <w:rPr>
          <w:rFonts w:ascii="Arial Narrow" w:hAnsi="Arial Narrow"/>
          <w:sz w:val="22"/>
        </w:rPr>
        <w:t xml:space="preserve"> se zavazuje strpět uveřejnění kopie smlouvy ve znění, v jakém byla uzavřena, a to včetně případných dodatků. </w:t>
      </w:r>
      <w:r>
        <w:rPr>
          <w:rFonts w:ascii="Arial Narrow" w:hAnsi="Arial Narrow"/>
          <w:sz w:val="22"/>
        </w:rPr>
        <w:t>Objednatel</w:t>
      </w:r>
      <w:r w:rsidRPr="00754F98">
        <w:rPr>
          <w:rFonts w:ascii="Arial Narrow" w:hAnsi="Arial Narrow"/>
          <w:sz w:val="22"/>
        </w:rPr>
        <w:t xml:space="preserve"> po uveřejnění smlouvy v registru </w:t>
      </w:r>
      <w:r w:rsidRPr="000E28B9">
        <w:rPr>
          <w:rFonts w:ascii="Arial Narrow" w:hAnsi="Arial Narrow"/>
          <w:sz w:val="22"/>
        </w:rPr>
        <w:t>smluv zašle poskytovateli odkaz na toto uveřejnění. P</w:t>
      </w:r>
      <w:r w:rsidR="00E0438C" w:rsidRPr="000E28B9">
        <w:rPr>
          <w:rFonts w:ascii="Arial Narrow" w:hAnsi="Arial Narrow"/>
          <w:sz w:val="22"/>
        </w:rPr>
        <w:t>oskytovatel</w:t>
      </w:r>
      <w:r w:rsidRPr="000E28B9">
        <w:rPr>
          <w:rFonts w:ascii="Arial Narrow" w:hAnsi="Arial Narrow"/>
          <w:sz w:val="22"/>
        </w:rPr>
        <w:t xml:space="preserve"> se zavazuje zkontrolovat toto uveřejnění</w:t>
      </w:r>
      <w:r w:rsidR="00BF4F30" w:rsidRPr="000E28B9">
        <w:rPr>
          <w:rFonts w:ascii="Arial Narrow" w:hAnsi="Arial Narrow"/>
          <w:sz w:val="22"/>
        </w:rPr>
        <w:t>.</w:t>
      </w:r>
    </w:p>
    <w:p w14:paraId="66B1D6A5" w14:textId="7A9DE31E" w:rsidR="00346C86" w:rsidRPr="000E28B9" w:rsidRDefault="000E28B9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b/>
          <w:sz w:val="22"/>
          <w:szCs w:val="22"/>
        </w:rPr>
        <w:t>Další povinnosti poskytovatele v souvislosti s Projektem</w:t>
      </w:r>
    </w:p>
    <w:p w14:paraId="0F267E97" w14:textId="31219D56" w:rsidR="000E28B9" w:rsidRPr="000E28B9" w:rsidRDefault="000E28B9" w:rsidP="00BE077E">
      <w:pPr>
        <w:pStyle w:val="OdstavecII"/>
        <w:keepNext w:val="0"/>
        <w:widowControl w:val="0"/>
        <w:numPr>
          <w:ilvl w:val="0"/>
          <w:numId w:val="0"/>
        </w:numPr>
        <w:spacing w:before="60" w:after="60" w:line="240" w:lineRule="auto"/>
        <w:ind w:left="539"/>
      </w:pPr>
      <w:r>
        <w:t>Poskytovatel</w:t>
      </w:r>
      <w:r w:rsidR="00A101EE">
        <w:t xml:space="preserve"> se za podmínek stanovených s</w:t>
      </w:r>
      <w:r w:rsidRPr="000E28B9">
        <w:t xml:space="preserve">mlouvou v souladu s pokyny </w:t>
      </w:r>
      <w:r w:rsidR="00A101EE">
        <w:t>objednatele</w:t>
      </w:r>
      <w:r w:rsidRPr="000E28B9">
        <w:t xml:space="preserve"> a při vynaložení veškeré potřebné péče zavazuje:</w:t>
      </w:r>
    </w:p>
    <w:p w14:paraId="52D32FAF" w14:textId="134C9718" w:rsidR="000E28B9" w:rsidRDefault="000E28B9" w:rsidP="00BE077E">
      <w:pPr>
        <w:pStyle w:val="Bod"/>
        <w:widowControl w:val="0"/>
        <w:spacing w:before="60" w:after="60" w:line="240" w:lineRule="auto"/>
      </w:pPr>
      <w:r w:rsidRPr="000E28B9">
        <w:t>archivovat n</w:t>
      </w:r>
      <w:r w:rsidR="00A101EE">
        <w:t>ejméně 10 let ode dne uzavření s</w:t>
      </w:r>
      <w:r w:rsidRPr="000E28B9">
        <w:t>mlouvy veškeré písemnosti vyhotovené v souvislosti s plně</w:t>
      </w:r>
      <w:r w:rsidR="00A101EE">
        <w:t>ním s</w:t>
      </w:r>
      <w:r w:rsidRPr="000E28B9">
        <w:t xml:space="preserve">mlouvy a kdykoli po tuto dobu k nim </w:t>
      </w:r>
      <w:r w:rsidR="00A101EE">
        <w:t>objednateli</w:t>
      </w:r>
      <w:r w:rsidRPr="000E28B9">
        <w:t xml:space="preserve"> umožnit přístup; po uplynutí této doby je </w:t>
      </w:r>
      <w:r w:rsidR="00A101EE">
        <w:t>objednatel</w:t>
      </w:r>
      <w:r w:rsidRPr="000E28B9">
        <w:t xml:space="preserve"> oprávněn tyto písemnosti od </w:t>
      </w:r>
      <w:r w:rsidR="00A101EE">
        <w:t>poskytovatele</w:t>
      </w:r>
      <w:r w:rsidRPr="000E28B9">
        <w:t xml:space="preserve"> bezplatně převzít;  </w:t>
      </w:r>
    </w:p>
    <w:p w14:paraId="2B6A4335" w14:textId="5CB0B2F7" w:rsidR="000E28B9" w:rsidRPr="00A101EE" w:rsidRDefault="000E28B9" w:rsidP="00BE077E">
      <w:pPr>
        <w:pStyle w:val="Bod"/>
        <w:spacing w:before="60" w:after="60" w:line="240" w:lineRule="auto"/>
      </w:pPr>
      <w:r w:rsidRPr="00A101EE">
        <w:t xml:space="preserve">jako osoba povinná dle § 2 písm. e) zákona č. 320/2001 Sb., o finanční kontrole ve veřejné správě, ve znění pozdějších předpisů, spolupůsobit při výkonu finanční kontroly; obdobně je </w:t>
      </w:r>
      <w:r w:rsidR="00A101EE">
        <w:t>poskytovatel</w:t>
      </w:r>
      <w:r w:rsidRPr="00A101EE">
        <w:t xml:space="preserve"> povinen zavázat i svoje </w:t>
      </w:r>
      <w:r w:rsidR="005F07FD">
        <w:t>po</w:t>
      </w:r>
      <w:r w:rsidR="006C1D63">
        <w:t>d</w:t>
      </w:r>
      <w:r w:rsidRPr="00A101EE">
        <w:t>dodavatele</w:t>
      </w:r>
      <w:r w:rsidR="00A101EE">
        <w:t>.</w:t>
      </w:r>
    </w:p>
    <w:p w14:paraId="66E68538" w14:textId="1FE4ED10" w:rsidR="00E91BBF" w:rsidRPr="000E28B9" w:rsidRDefault="00E91BBF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A101EE">
        <w:rPr>
          <w:rFonts w:ascii="Arial Narrow" w:hAnsi="Arial Narrow"/>
          <w:sz w:val="22"/>
          <w:szCs w:val="22"/>
        </w:rPr>
        <w:t>Obě smluvní strany prohlašují, že tuto smlouvu</w:t>
      </w:r>
      <w:r w:rsidRPr="000E28B9">
        <w:rPr>
          <w:rFonts w:ascii="Arial Narrow" w:hAnsi="Arial Narrow"/>
          <w:sz w:val="22"/>
          <w:szCs w:val="22"/>
        </w:rPr>
        <w:t xml:space="preserve"> uzavřely na</w:t>
      </w:r>
      <w:r w:rsidR="00965598">
        <w:rPr>
          <w:rFonts w:ascii="Arial Narrow" w:hAnsi="Arial Narrow"/>
          <w:sz w:val="22"/>
          <w:szCs w:val="22"/>
        </w:rPr>
        <w:t xml:space="preserve"> </w:t>
      </w:r>
      <w:r w:rsidRPr="000E28B9">
        <w:rPr>
          <w:rFonts w:ascii="Arial Narrow" w:hAnsi="Arial Narrow"/>
          <w:sz w:val="22"/>
          <w:szCs w:val="22"/>
        </w:rPr>
        <w:t>základě vzájemné dohody, podle své pravé a svobodné vůle.</w:t>
      </w:r>
    </w:p>
    <w:p w14:paraId="5B739C1A" w14:textId="16C919B5" w:rsidR="00E91BBF" w:rsidRPr="000E28B9" w:rsidRDefault="00E91BBF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>Smlouva je vyhotovena elektronicky.</w:t>
      </w:r>
    </w:p>
    <w:p w14:paraId="102473E3" w14:textId="103FF8B1" w:rsidR="007D324B" w:rsidRPr="000E28B9" w:rsidRDefault="007D324B" w:rsidP="00862985">
      <w:pPr>
        <w:pStyle w:val="11Titulek"/>
        <w:numPr>
          <w:ilvl w:val="1"/>
          <w:numId w:val="1"/>
        </w:numPr>
        <w:tabs>
          <w:tab w:val="clear" w:pos="510"/>
        </w:tabs>
        <w:spacing w:before="60" w:after="60" w:line="240" w:lineRule="auto"/>
        <w:ind w:left="539" w:hanging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 xml:space="preserve">Nedílnou součástí této </w:t>
      </w:r>
      <w:r w:rsidR="00334CB0" w:rsidRPr="000E28B9">
        <w:rPr>
          <w:rFonts w:ascii="Arial Narrow" w:hAnsi="Arial Narrow"/>
          <w:sz w:val="22"/>
          <w:szCs w:val="22"/>
        </w:rPr>
        <w:t>s</w:t>
      </w:r>
      <w:r w:rsidRPr="000E28B9">
        <w:rPr>
          <w:rFonts w:ascii="Arial Narrow" w:hAnsi="Arial Narrow"/>
          <w:sz w:val="22"/>
          <w:szCs w:val="22"/>
        </w:rPr>
        <w:t>mlouvy j</w:t>
      </w:r>
      <w:r w:rsidR="004F5757">
        <w:rPr>
          <w:rFonts w:ascii="Arial Narrow" w:hAnsi="Arial Narrow"/>
          <w:sz w:val="22"/>
          <w:szCs w:val="22"/>
        </w:rPr>
        <w:t>e Příloha č. 1</w:t>
      </w:r>
      <w:r w:rsidRPr="000E28B9">
        <w:rPr>
          <w:rFonts w:ascii="Arial Narrow" w:hAnsi="Arial Narrow"/>
          <w:sz w:val="22"/>
          <w:szCs w:val="22"/>
        </w:rPr>
        <w:t>.  Smluvní strany</w:t>
      </w:r>
      <w:r w:rsidR="00965598">
        <w:rPr>
          <w:rFonts w:ascii="Arial Narrow" w:hAnsi="Arial Narrow"/>
          <w:sz w:val="22"/>
          <w:szCs w:val="22"/>
        </w:rPr>
        <w:t xml:space="preserve"> </w:t>
      </w:r>
      <w:r w:rsidRPr="000E28B9">
        <w:rPr>
          <w:rFonts w:ascii="Arial Narrow" w:hAnsi="Arial Narrow"/>
          <w:sz w:val="22"/>
          <w:szCs w:val="22"/>
        </w:rPr>
        <w:t xml:space="preserve">jsou srozuměny s tím, že </w:t>
      </w:r>
      <w:r w:rsidR="001F207F">
        <w:rPr>
          <w:rFonts w:ascii="Arial Narrow" w:hAnsi="Arial Narrow"/>
          <w:sz w:val="22"/>
          <w:szCs w:val="22"/>
        </w:rPr>
        <w:t>P</w:t>
      </w:r>
      <w:r w:rsidRPr="000E28B9">
        <w:rPr>
          <w:rFonts w:ascii="Arial Narrow" w:hAnsi="Arial Narrow"/>
          <w:sz w:val="22"/>
          <w:szCs w:val="22"/>
        </w:rPr>
        <w:t>říloh</w:t>
      </w:r>
      <w:r w:rsidR="0035552B">
        <w:rPr>
          <w:rFonts w:ascii="Arial Narrow" w:hAnsi="Arial Narrow"/>
          <w:sz w:val="22"/>
          <w:szCs w:val="22"/>
        </w:rPr>
        <w:t>a</w:t>
      </w:r>
      <w:r w:rsidRPr="000E28B9">
        <w:rPr>
          <w:rFonts w:ascii="Arial Narrow" w:hAnsi="Arial Narrow"/>
          <w:sz w:val="22"/>
          <w:szCs w:val="22"/>
        </w:rPr>
        <w:t xml:space="preserve"> m</w:t>
      </w:r>
      <w:r w:rsidR="0035552B">
        <w:rPr>
          <w:rFonts w:ascii="Arial Narrow" w:hAnsi="Arial Narrow"/>
          <w:sz w:val="22"/>
          <w:szCs w:val="22"/>
        </w:rPr>
        <w:t>ůže</w:t>
      </w:r>
      <w:r w:rsidRPr="000E28B9">
        <w:rPr>
          <w:rFonts w:ascii="Arial Narrow" w:hAnsi="Arial Narrow"/>
          <w:sz w:val="22"/>
          <w:szCs w:val="22"/>
        </w:rPr>
        <w:t xml:space="preserve"> obsahovat práva a povinnosti ve </w:t>
      </w:r>
      <w:r w:rsidR="00334CB0" w:rsidRPr="000E28B9">
        <w:rPr>
          <w:rFonts w:ascii="Arial Narrow" w:hAnsi="Arial Narrow"/>
          <w:sz w:val="22"/>
          <w:szCs w:val="22"/>
        </w:rPr>
        <w:t>s</w:t>
      </w:r>
      <w:r w:rsidRPr="000E28B9">
        <w:rPr>
          <w:rFonts w:ascii="Arial Narrow" w:hAnsi="Arial Narrow"/>
          <w:sz w:val="22"/>
          <w:szCs w:val="22"/>
        </w:rPr>
        <w:t xml:space="preserve">mlouvě neobsažené se stejnou platností, jako má </w:t>
      </w:r>
      <w:r w:rsidR="0035552B">
        <w:rPr>
          <w:rFonts w:ascii="Arial Narrow" w:hAnsi="Arial Narrow"/>
          <w:sz w:val="22"/>
          <w:szCs w:val="22"/>
        </w:rPr>
        <w:t>kmenová část</w:t>
      </w:r>
      <w:r w:rsidRPr="000E28B9">
        <w:rPr>
          <w:rFonts w:ascii="Arial Narrow" w:hAnsi="Arial Narrow"/>
          <w:sz w:val="22"/>
          <w:szCs w:val="22"/>
        </w:rPr>
        <w:t xml:space="preserve"> </w:t>
      </w:r>
      <w:r w:rsidR="00334CB0" w:rsidRPr="000E28B9">
        <w:rPr>
          <w:rFonts w:ascii="Arial Narrow" w:hAnsi="Arial Narrow"/>
          <w:sz w:val="22"/>
          <w:szCs w:val="22"/>
        </w:rPr>
        <w:t>s</w:t>
      </w:r>
      <w:r w:rsidRPr="000E28B9">
        <w:rPr>
          <w:rFonts w:ascii="Arial Narrow" w:hAnsi="Arial Narrow"/>
          <w:sz w:val="22"/>
          <w:szCs w:val="22"/>
        </w:rPr>
        <w:t>mlouv</w:t>
      </w:r>
      <w:r w:rsidR="0035552B">
        <w:rPr>
          <w:rFonts w:ascii="Arial Narrow" w:hAnsi="Arial Narrow"/>
          <w:sz w:val="22"/>
          <w:szCs w:val="22"/>
        </w:rPr>
        <w:t>y</w:t>
      </w:r>
      <w:r w:rsidRPr="000E28B9">
        <w:rPr>
          <w:rFonts w:ascii="Arial Narrow" w:hAnsi="Arial Narrow"/>
          <w:sz w:val="22"/>
          <w:szCs w:val="22"/>
        </w:rPr>
        <w:t xml:space="preserve">. </w:t>
      </w:r>
    </w:p>
    <w:p w14:paraId="471D992D" w14:textId="77777777" w:rsidR="00563AF6" w:rsidRPr="000E28B9" w:rsidRDefault="00563AF6" w:rsidP="00084493">
      <w:pPr>
        <w:pStyle w:val="Identifikace-right"/>
        <w:spacing w:before="0" w:after="0"/>
        <w:ind w:left="540" w:right="-142" w:hanging="540"/>
        <w:jc w:val="left"/>
        <w:rPr>
          <w:rFonts w:ascii="Arial Narrow" w:hAnsi="Arial Narrow"/>
          <w:iCs/>
          <w:sz w:val="22"/>
          <w:szCs w:val="22"/>
        </w:rPr>
      </w:pPr>
    </w:p>
    <w:p w14:paraId="39AE80EE" w14:textId="77777777" w:rsidR="00F5257A" w:rsidRPr="000E28B9" w:rsidRDefault="00F5257A" w:rsidP="00E91BBF">
      <w:pPr>
        <w:tabs>
          <w:tab w:val="left" w:pos="5670"/>
        </w:tabs>
        <w:ind w:left="539"/>
        <w:jc w:val="both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 xml:space="preserve">Za </w:t>
      </w:r>
      <w:r w:rsidR="00B81BA1" w:rsidRPr="000E28B9">
        <w:rPr>
          <w:rFonts w:ascii="Arial Narrow" w:hAnsi="Arial Narrow"/>
          <w:sz w:val="22"/>
          <w:szCs w:val="22"/>
        </w:rPr>
        <w:t>objednatele</w:t>
      </w:r>
      <w:r w:rsidRPr="000E28B9">
        <w:rPr>
          <w:rFonts w:ascii="Arial Narrow" w:hAnsi="Arial Narrow"/>
          <w:sz w:val="22"/>
          <w:szCs w:val="22"/>
        </w:rPr>
        <w:t>:</w:t>
      </w:r>
      <w:r w:rsidRPr="000E28B9">
        <w:rPr>
          <w:rFonts w:ascii="Arial Narrow" w:hAnsi="Arial Narrow"/>
          <w:sz w:val="22"/>
          <w:szCs w:val="22"/>
        </w:rPr>
        <w:tab/>
        <w:t xml:space="preserve">Za </w:t>
      </w:r>
      <w:r w:rsidR="00B81BA1" w:rsidRPr="000E28B9">
        <w:rPr>
          <w:rFonts w:ascii="Arial Narrow" w:hAnsi="Arial Narrow"/>
          <w:sz w:val="22"/>
          <w:szCs w:val="22"/>
        </w:rPr>
        <w:t>poskytovatele</w:t>
      </w:r>
      <w:r w:rsidRPr="000E28B9">
        <w:rPr>
          <w:rFonts w:ascii="Arial Narrow" w:hAnsi="Arial Narrow"/>
          <w:sz w:val="22"/>
          <w:szCs w:val="22"/>
        </w:rPr>
        <w:t>:</w:t>
      </w:r>
    </w:p>
    <w:p w14:paraId="7694EE7E" w14:textId="77777777" w:rsidR="00F5257A" w:rsidRPr="000E28B9" w:rsidRDefault="00F5257A" w:rsidP="00F5257A">
      <w:pPr>
        <w:jc w:val="both"/>
        <w:rPr>
          <w:rFonts w:ascii="Arial Narrow" w:hAnsi="Arial Narrow"/>
          <w:sz w:val="22"/>
          <w:szCs w:val="22"/>
        </w:rPr>
      </w:pPr>
    </w:p>
    <w:p w14:paraId="4A8E5547" w14:textId="77777777" w:rsidR="00D27170" w:rsidRPr="000E28B9" w:rsidRDefault="00D27170" w:rsidP="00F5257A">
      <w:pPr>
        <w:jc w:val="both"/>
        <w:rPr>
          <w:rFonts w:ascii="Arial Narrow" w:hAnsi="Arial Narrow"/>
          <w:sz w:val="22"/>
          <w:szCs w:val="22"/>
        </w:rPr>
      </w:pPr>
    </w:p>
    <w:p w14:paraId="516A6839" w14:textId="77777777" w:rsidR="00A0452D" w:rsidRPr="000E28B9" w:rsidRDefault="00A0452D" w:rsidP="00F5257A">
      <w:pPr>
        <w:jc w:val="both"/>
        <w:rPr>
          <w:rFonts w:ascii="Arial Narrow" w:hAnsi="Arial Narrow"/>
          <w:sz w:val="22"/>
          <w:szCs w:val="22"/>
        </w:rPr>
      </w:pPr>
    </w:p>
    <w:p w14:paraId="7A2D2DF7" w14:textId="5C9A2DA9" w:rsidR="00A0452D" w:rsidRPr="000E28B9" w:rsidRDefault="00A0452D" w:rsidP="00F5257A">
      <w:pPr>
        <w:jc w:val="both"/>
        <w:rPr>
          <w:rFonts w:ascii="Arial Narrow" w:hAnsi="Arial Narrow"/>
          <w:sz w:val="22"/>
          <w:szCs w:val="22"/>
        </w:rPr>
      </w:pPr>
    </w:p>
    <w:p w14:paraId="21D69B97" w14:textId="00EC0571" w:rsidR="001C7F88" w:rsidRPr="000E28B9" w:rsidRDefault="001C7F88" w:rsidP="00F5257A">
      <w:pPr>
        <w:jc w:val="both"/>
        <w:rPr>
          <w:rFonts w:ascii="Arial Narrow" w:hAnsi="Arial Narrow"/>
          <w:sz w:val="22"/>
          <w:szCs w:val="22"/>
        </w:rPr>
      </w:pPr>
    </w:p>
    <w:p w14:paraId="7999765F" w14:textId="77777777" w:rsidR="001C7F88" w:rsidRPr="000E28B9" w:rsidRDefault="001C7F88" w:rsidP="00F5257A">
      <w:pPr>
        <w:jc w:val="both"/>
        <w:rPr>
          <w:rFonts w:ascii="Arial Narrow" w:hAnsi="Arial Narrow"/>
          <w:sz w:val="22"/>
          <w:szCs w:val="22"/>
        </w:rPr>
      </w:pPr>
    </w:p>
    <w:p w14:paraId="32496613" w14:textId="77777777" w:rsidR="000A219E" w:rsidRPr="000E28B9" w:rsidRDefault="000A219E" w:rsidP="00E91BBF">
      <w:pPr>
        <w:tabs>
          <w:tab w:val="left" w:pos="5670"/>
        </w:tabs>
        <w:ind w:left="539"/>
        <w:rPr>
          <w:rFonts w:ascii="Arial Narrow" w:hAnsi="Arial Narrow"/>
          <w:sz w:val="22"/>
          <w:szCs w:val="22"/>
        </w:rPr>
      </w:pPr>
      <w:r w:rsidRPr="000E28B9">
        <w:rPr>
          <w:rFonts w:ascii="Arial Narrow" w:hAnsi="Arial Narrow"/>
          <w:sz w:val="22"/>
          <w:szCs w:val="22"/>
        </w:rPr>
        <w:t>………………</w:t>
      </w:r>
      <w:r w:rsidR="0086574A" w:rsidRPr="000E28B9">
        <w:rPr>
          <w:rFonts w:ascii="Arial Narrow" w:hAnsi="Arial Narrow"/>
          <w:sz w:val="22"/>
          <w:szCs w:val="22"/>
        </w:rPr>
        <w:t>…………………</w:t>
      </w:r>
      <w:r w:rsidR="006407AB" w:rsidRPr="000E28B9">
        <w:rPr>
          <w:rFonts w:ascii="Arial Narrow" w:hAnsi="Arial Narrow"/>
          <w:sz w:val="22"/>
          <w:szCs w:val="22"/>
        </w:rPr>
        <w:t>…</w:t>
      </w:r>
      <w:r w:rsidR="0086574A" w:rsidRPr="000E28B9">
        <w:rPr>
          <w:rFonts w:ascii="Arial Narrow" w:hAnsi="Arial Narrow"/>
          <w:sz w:val="22"/>
          <w:szCs w:val="22"/>
        </w:rPr>
        <w:tab/>
      </w:r>
      <w:r w:rsidR="0086574A" w:rsidRPr="000E28B9">
        <w:rPr>
          <w:rFonts w:ascii="Arial Narrow" w:hAnsi="Arial Narrow"/>
          <w:sz w:val="22"/>
          <w:szCs w:val="22"/>
        </w:rPr>
        <w:tab/>
        <w:t>…………………………………</w:t>
      </w:r>
    </w:p>
    <w:p w14:paraId="44DDBECB" w14:textId="7D09D034" w:rsidR="000A219E" w:rsidRPr="000E28B9" w:rsidRDefault="00A81F09" w:rsidP="00E91BBF">
      <w:pPr>
        <w:pStyle w:val="Zkladntext"/>
        <w:tabs>
          <w:tab w:val="left" w:pos="5670"/>
        </w:tabs>
        <w:ind w:left="539"/>
        <w:rPr>
          <w:rFonts w:ascii="Arial Narrow" w:hAnsi="Arial Narrow"/>
          <w:bCs/>
          <w:szCs w:val="22"/>
        </w:rPr>
      </w:pPr>
      <w:r w:rsidRPr="000E28B9">
        <w:rPr>
          <w:rFonts w:ascii="Arial Narrow" w:hAnsi="Arial Narrow"/>
          <w:szCs w:val="22"/>
        </w:rPr>
        <w:t>p</w:t>
      </w:r>
      <w:r w:rsidR="00B81BA1" w:rsidRPr="000E28B9">
        <w:rPr>
          <w:rFonts w:ascii="Arial Narrow" w:hAnsi="Arial Narrow"/>
          <w:szCs w:val="22"/>
        </w:rPr>
        <w:t xml:space="preserve">rof. </w:t>
      </w:r>
      <w:r w:rsidR="000A219E" w:rsidRPr="000E28B9">
        <w:rPr>
          <w:rFonts w:ascii="Arial Narrow" w:hAnsi="Arial Narrow"/>
          <w:szCs w:val="22"/>
        </w:rPr>
        <w:t xml:space="preserve">RNDr. </w:t>
      </w:r>
      <w:r w:rsidR="00B81BA1" w:rsidRPr="000E28B9">
        <w:rPr>
          <w:rFonts w:ascii="Arial Narrow" w:hAnsi="Arial Narrow"/>
          <w:szCs w:val="22"/>
        </w:rPr>
        <w:t>Luděk Matyska</w:t>
      </w:r>
      <w:r w:rsidR="000A219E" w:rsidRPr="000E28B9">
        <w:rPr>
          <w:rFonts w:ascii="Arial Narrow" w:hAnsi="Arial Narrow"/>
          <w:szCs w:val="22"/>
        </w:rPr>
        <w:t>, CSc.</w:t>
      </w:r>
      <w:r w:rsidR="000A219E" w:rsidRPr="000E28B9">
        <w:rPr>
          <w:rFonts w:ascii="Arial Narrow" w:hAnsi="Arial Narrow"/>
          <w:bCs/>
          <w:szCs w:val="22"/>
        </w:rPr>
        <w:tab/>
      </w:r>
      <w:sdt>
        <w:sdtPr>
          <w:rPr>
            <w:rFonts w:ascii="Arial Narrow" w:hAnsi="Arial Narrow"/>
            <w:iCs/>
            <w:szCs w:val="22"/>
          </w:rPr>
          <w:id w:val="1482348218"/>
          <w:placeholder>
            <w:docPart w:val="EFF69623BA334CF381BC19569AC8B706"/>
          </w:placeholder>
          <w:text/>
        </w:sdtPr>
        <w:sdtEndPr/>
        <w:sdtContent>
          <w:r w:rsidR="00E15C91">
            <w:rPr>
              <w:rFonts w:ascii="Arial Narrow" w:hAnsi="Arial Narrow"/>
              <w:iCs/>
              <w:szCs w:val="22"/>
            </w:rPr>
            <w:t>Libor Havelka</w:t>
          </w:r>
        </w:sdtContent>
      </w:sdt>
      <w:r w:rsidR="00775176" w:rsidRPr="000E28B9" w:rsidDel="00775176">
        <w:rPr>
          <w:rFonts w:ascii="Arial Narrow" w:hAnsi="Arial Narrow"/>
          <w:bCs/>
          <w:szCs w:val="22"/>
          <w:highlight w:val="yellow"/>
        </w:rPr>
        <w:t xml:space="preserve"> </w:t>
      </w:r>
    </w:p>
    <w:p w14:paraId="2340FA8D" w14:textId="77777777" w:rsidR="00F4076D" w:rsidRDefault="00B81BA1" w:rsidP="009A2124">
      <w:pPr>
        <w:pStyle w:val="Zkladntext"/>
        <w:tabs>
          <w:tab w:val="left" w:pos="5670"/>
        </w:tabs>
        <w:ind w:left="539"/>
        <w:rPr>
          <w:rFonts w:ascii="Arial Narrow" w:hAnsi="Arial Narrow"/>
          <w:iCs/>
          <w:szCs w:val="22"/>
        </w:rPr>
      </w:pPr>
      <w:r w:rsidRPr="000E28B9">
        <w:rPr>
          <w:rFonts w:ascii="Arial Narrow" w:hAnsi="Arial Narrow"/>
          <w:szCs w:val="22"/>
        </w:rPr>
        <w:t>ř</w:t>
      </w:r>
      <w:r w:rsidR="000A219E" w:rsidRPr="000E28B9">
        <w:rPr>
          <w:rFonts w:ascii="Arial Narrow" w:hAnsi="Arial Narrow"/>
          <w:szCs w:val="22"/>
        </w:rPr>
        <w:t>editel</w:t>
      </w:r>
      <w:r w:rsidRPr="000E28B9">
        <w:rPr>
          <w:rFonts w:ascii="Arial Narrow" w:hAnsi="Arial Narrow"/>
          <w:szCs w:val="22"/>
        </w:rPr>
        <w:t xml:space="preserve"> Ústavu výpočetní techniky</w:t>
      </w:r>
      <w:r w:rsidRPr="000E28B9">
        <w:rPr>
          <w:rFonts w:ascii="Arial Narrow" w:hAnsi="Arial Narrow"/>
        </w:rPr>
        <w:tab/>
      </w:r>
      <w:sdt>
        <w:sdtPr>
          <w:rPr>
            <w:rFonts w:ascii="Arial Narrow" w:hAnsi="Arial Narrow"/>
            <w:iCs/>
            <w:szCs w:val="22"/>
          </w:rPr>
          <w:id w:val="-889103386"/>
          <w:placeholder>
            <w:docPart w:val="2B2AF451FF734388802AB5A8727DEF88"/>
          </w:placeholder>
          <w:text/>
        </w:sdtPr>
        <w:sdtEndPr/>
        <w:sdtContent>
          <w:r w:rsidR="00292654">
            <w:rPr>
              <w:rFonts w:ascii="Arial Narrow" w:hAnsi="Arial Narrow"/>
              <w:iCs/>
              <w:szCs w:val="22"/>
            </w:rPr>
            <w:t>J</w:t>
          </w:r>
          <w:r w:rsidR="00E15C91">
            <w:rPr>
              <w:rFonts w:ascii="Arial Narrow" w:hAnsi="Arial Narrow"/>
              <w:iCs/>
              <w:szCs w:val="22"/>
            </w:rPr>
            <w:t>ednatel</w:t>
          </w:r>
        </w:sdtContent>
      </w:sdt>
    </w:p>
    <w:p w14:paraId="034B04F2" w14:textId="070699A5" w:rsidR="000A6DDA" w:rsidRPr="000E28B9" w:rsidRDefault="000A6DDA" w:rsidP="009A2124">
      <w:pPr>
        <w:pStyle w:val="Zkladntext"/>
        <w:tabs>
          <w:tab w:val="left" w:pos="5670"/>
        </w:tabs>
        <w:ind w:left="539"/>
        <w:rPr>
          <w:rFonts w:ascii="Arial Narrow" w:hAnsi="Arial Narrow"/>
        </w:rPr>
      </w:pPr>
      <w:r w:rsidRPr="000E28B9">
        <w:rPr>
          <w:rFonts w:ascii="Arial Narrow" w:hAnsi="Arial Narrow"/>
        </w:rPr>
        <w:br w:type="page"/>
      </w:r>
    </w:p>
    <w:p w14:paraId="42165A52" w14:textId="05A13A71" w:rsidR="000A6DDA" w:rsidRPr="00A41C8C" w:rsidRDefault="000A6DDA" w:rsidP="000A6DDA">
      <w:pPr>
        <w:rPr>
          <w:rFonts w:ascii="Arial Narrow" w:hAnsi="Arial Narrow"/>
          <w:sz w:val="22"/>
          <w:szCs w:val="22"/>
        </w:rPr>
      </w:pPr>
      <w:r w:rsidRPr="00A41C8C">
        <w:rPr>
          <w:rFonts w:ascii="Arial Narrow" w:hAnsi="Arial Narrow"/>
          <w:sz w:val="22"/>
          <w:szCs w:val="22"/>
        </w:rPr>
        <w:lastRenderedPageBreak/>
        <w:t xml:space="preserve">Příloha č. 1 - </w:t>
      </w:r>
      <w:r w:rsidR="007D46E8" w:rsidRPr="00A41C8C">
        <w:rPr>
          <w:rFonts w:ascii="Arial Narrow" w:hAnsi="Arial Narrow"/>
          <w:sz w:val="22"/>
          <w:szCs w:val="22"/>
        </w:rPr>
        <w:t xml:space="preserve">Specifikace </w:t>
      </w:r>
      <w:r w:rsidR="002F5F79">
        <w:rPr>
          <w:rFonts w:ascii="Arial Narrow" w:hAnsi="Arial Narrow"/>
          <w:sz w:val="22"/>
          <w:szCs w:val="22"/>
        </w:rPr>
        <w:t>služeb</w:t>
      </w:r>
    </w:p>
    <w:p w14:paraId="4ACEEAAE" w14:textId="7F0DE681" w:rsidR="00CD016B" w:rsidRPr="003778FC" w:rsidRDefault="00CD016B" w:rsidP="00DD2FC2">
      <w:pPr>
        <w:rPr>
          <w:rFonts w:ascii="Arial Narrow" w:hAnsi="Arial Narrow"/>
          <w:sz w:val="22"/>
          <w:szCs w:val="22"/>
        </w:rPr>
      </w:pPr>
    </w:p>
    <w:p w14:paraId="7719AC4F" w14:textId="4A88009D" w:rsidR="00CD016B" w:rsidRPr="00343927" w:rsidRDefault="00CD016B" w:rsidP="00DD6D15">
      <w:pPr>
        <w:jc w:val="center"/>
        <w:rPr>
          <w:rFonts w:ascii="Arial Narrow" w:hAnsi="Arial Narrow"/>
          <w:b/>
          <w:bCs/>
        </w:rPr>
      </w:pPr>
      <w:r w:rsidRPr="00343927">
        <w:rPr>
          <w:rFonts w:ascii="Arial Narrow" w:hAnsi="Arial Narrow"/>
          <w:b/>
          <w:bCs/>
        </w:rPr>
        <w:t>Popis a úroveň Služeb</w:t>
      </w:r>
    </w:p>
    <w:p w14:paraId="5901C73B" w14:textId="77777777" w:rsidR="007F0C73" w:rsidRPr="007F0C73" w:rsidRDefault="007F0C73" w:rsidP="007F0C73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 xml:space="preserve">Aktuálně instalovanou verzí databázového systému je Oracle Database 19c </w:t>
      </w:r>
      <w:proofErr w:type="spellStart"/>
      <w:r w:rsidRPr="007F0C73">
        <w:rPr>
          <w:rFonts w:ascii="Arial Narrow" w:hAnsi="Arial Narrow"/>
          <w:sz w:val="22"/>
          <w:szCs w:val="22"/>
        </w:rPr>
        <w:t>Enterprise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F0C73">
        <w:rPr>
          <w:rFonts w:ascii="Arial Narrow" w:hAnsi="Arial Narrow"/>
          <w:sz w:val="22"/>
          <w:szCs w:val="22"/>
        </w:rPr>
        <w:t>Edition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F0C73">
        <w:rPr>
          <w:rFonts w:ascii="Arial Narrow" w:hAnsi="Arial Narrow"/>
          <w:sz w:val="22"/>
          <w:szCs w:val="22"/>
        </w:rPr>
        <w:t>Release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19.0.0.0.0 - 64bit </w:t>
      </w:r>
      <w:proofErr w:type="spellStart"/>
      <w:r w:rsidRPr="007F0C73">
        <w:rPr>
          <w:rFonts w:ascii="Arial Narrow" w:hAnsi="Arial Narrow"/>
          <w:sz w:val="22"/>
          <w:szCs w:val="22"/>
        </w:rPr>
        <w:t>Production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v operačním systému Oracle Linux Server </w:t>
      </w:r>
      <w:proofErr w:type="spellStart"/>
      <w:r w:rsidRPr="007F0C73">
        <w:rPr>
          <w:rFonts w:ascii="Arial Narrow" w:hAnsi="Arial Narrow"/>
          <w:sz w:val="22"/>
          <w:szCs w:val="22"/>
        </w:rPr>
        <w:t>release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7 </w:t>
      </w:r>
    </w:p>
    <w:p w14:paraId="3DEA063B" w14:textId="3445196C" w:rsidR="009B787A" w:rsidRDefault="007F0C73" w:rsidP="007F0C73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 xml:space="preserve">Produkční prostředí je v konfiguraci 1x produkční databázový server DB RAC (2 instance databáze) a 1x databázový server DB </w:t>
      </w:r>
      <w:proofErr w:type="spellStart"/>
      <w:r w:rsidRPr="007F0C73">
        <w:rPr>
          <w:rFonts w:ascii="Arial Narrow" w:hAnsi="Arial Narrow"/>
          <w:sz w:val="22"/>
          <w:szCs w:val="22"/>
        </w:rPr>
        <w:t>dataguard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F0C73">
        <w:rPr>
          <w:rFonts w:ascii="Arial Narrow" w:hAnsi="Arial Narrow"/>
          <w:sz w:val="22"/>
          <w:szCs w:val="22"/>
        </w:rPr>
        <w:t>standby</w:t>
      </w:r>
      <w:proofErr w:type="spellEnd"/>
      <w:r w:rsidRPr="007F0C73">
        <w:rPr>
          <w:rFonts w:ascii="Arial Narrow" w:hAnsi="Arial Narrow"/>
          <w:sz w:val="22"/>
          <w:szCs w:val="22"/>
        </w:rPr>
        <w:t xml:space="preserve"> (1 instance databáze), vývojové prostředí jsou 3 instance databáze v rámci jednoho databázového serveru</w:t>
      </w:r>
      <w:r w:rsidR="009B787A" w:rsidRPr="009B787A">
        <w:rPr>
          <w:rFonts w:ascii="Arial Narrow" w:hAnsi="Arial Narrow"/>
          <w:sz w:val="22"/>
          <w:szCs w:val="22"/>
        </w:rPr>
        <w:t>.</w:t>
      </w:r>
    </w:p>
    <w:p w14:paraId="377B08EF" w14:textId="77777777" w:rsidR="005C4113" w:rsidRPr="009B787A" w:rsidRDefault="005C4113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55CCD67D" w14:textId="78402D6F" w:rsidR="0034360C" w:rsidRPr="00343927" w:rsidRDefault="0034360C" w:rsidP="00343927">
      <w:pPr>
        <w:pStyle w:val="Odstavecseseznamem"/>
        <w:numPr>
          <w:ilvl w:val="0"/>
          <w:numId w:val="34"/>
        </w:numPr>
        <w:spacing w:after="120"/>
        <w:ind w:left="357" w:hanging="357"/>
        <w:jc w:val="center"/>
        <w:rPr>
          <w:rFonts w:ascii="Arial Narrow" w:hAnsi="Arial Narrow"/>
          <w:b/>
          <w:bCs/>
          <w:color w:val="1F4E79" w:themeColor="accent1" w:themeShade="80"/>
        </w:rPr>
      </w:pPr>
      <w:r w:rsidRPr="00343927">
        <w:rPr>
          <w:rFonts w:ascii="Arial Narrow" w:hAnsi="Arial Narrow"/>
          <w:b/>
          <w:bCs/>
          <w:color w:val="1F4E79" w:themeColor="accent1" w:themeShade="80"/>
        </w:rPr>
        <w:t>Správa a podpora produkční a vývojové databáze</w:t>
      </w:r>
    </w:p>
    <w:p w14:paraId="55FDD7C7" w14:textId="7EAC5180" w:rsidR="009B787A" w:rsidRPr="00343927" w:rsidRDefault="009B787A" w:rsidP="00343927">
      <w:pPr>
        <w:pStyle w:val="Odstavecseseznamem"/>
        <w:numPr>
          <w:ilvl w:val="0"/>
          <w:numId w:val="39"/>
        </w:numPr>
        <w:spacing w:after="60"/>
        <w:ind w:left="357" w:hanging="357"/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</w:pPr>
      <w:r w:rsidRPr="00343927"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  <w:t>Správa a podpora produkční databáze</w:t>
      </w:r>
    </w:p>
    <w:p w14:paraId="064BDF0A" w14:textId="77777777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>Zahrnuje služby:</w:t>
      </w:r>
    </w:p>
    <w:p w14:paraId="64600B0B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pravidelnou kontrolu stavu databáze</w:t>
      </w:r>
    </w:p>
    <w:p w14:paraId="53949011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proaktivní monitoring</w:t>
      </w:r>
    </w:p>
    <w:p w14:paraId="0567CBAC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řešení incidentů</w:t>
      </w:r>
    </w:p>
    <w:p w14:paraId="79FD43BF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aplikování čtvrtletních patchů či jiných patchů po domluvě s objednatelem</w:t>
      </w:r>
    </w:p>
    <w:p w14:paraId="041CF46C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ladění a řešení problémů s výkonem</w:t>
      </w:r>
    </w:p>
    <w:p w14:paraId="65D9746D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zakládání a vedení Oracle SR</w:t>
      </w:r>
    </w:p>
    <w:p w14:paraId="62546558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řešení standardních SW chyb</w:t>
      </w:r>
    </w:p>
    <w:p w14:paraId="5AC0C273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dlouhodobé sledování zdrojů a jejich plánování</w:t>
      </w:r>
    </w:p>
    <w:p w14:paraId="2FF09BAE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spolupráci s dodavateli informačních systémů</w:t>
      </w:r>
    </w:p>
    <w:p w14:paraId="3C913D40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údržbu dokumentace</w:t>
      </w:r>
    </w:p>
    <w:p w14:paraId="2AE78E54" w14:textId="77777777" w:rsidR="007F0C73" w:rsidRPr="007F0C73" w:rsidRDefault="007F0C73" w:rsidP="007F0C73">
      <w:pPr>
        <w:numPr>
          <w:ilvl w:val="0"/>
          <w:numId w:val="29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provádění pravidelného restartu ve večerních hodinách (vždy po vzájemné domluvě) přibližně týden před započetím výpočtu mezd</w:t>
      </w:r>
    </w:p>
    <w:p w14:paraId="324EC3BF" w14:textId="77777777" w:rsidR="00A0137F" w:rsidRDefault="00A0137F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7BA995EE" w14:textId="275B9B95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Dostupnost </w:t>
      </w:r>
      <w:r w:rsidR="007534B4">
        <w:rPr>
          <w:rFonts w:ascii="Arial Narrow" w:hAnsi="Arial Narrow"/>
          <w:b/>
          <w:sz w:val="22"/>
          <w:szCs w:val="22"/>
        </w:rPr>
        <w:t>s</w:t>
      </w:r>
      <w:r w:rsidRPr="009B787A">
        <w:rPr>
          <w:rFonts w:ascii="Arial Narrow" w:hAnsi="Arial Narrow"/>
          <w:b/>
          <w:sz w:val="22"/>
          <w:szCs w:val="22"/>
        </w:rPr>
        <w:t xml:space="preserve">lužby: </w:t>
      </w:r>
    </w:p>
    <w:p w14:paraId="33E9BD34" w14:textId="006C5C3A" w:rsidR="009B787A" w:rsidRPr="009B787A" w:rsidRDefault="005A0CC2" w:rsidP="00F446BD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služba je poskytována v režimu</w:t>
      </w:r>
      <w:r w:rsidR="009B787A" w:rsidRPr="009B787A">
        <w:rPr>
          <w:rFonts w:ascii="Arial Narrow" w:hAnsi="Arial Narrow"/>
          <w:sz w:val="22"/>
          <w:szCs w:val="22"/>
        </w:rPr>
        <w:t xml:space="preserve"> 24x7 </w:t>
      </w:r>
    </w:p>
    <w:p w14:paraId="3FDA018F" w14:textId="77777777" w:rsidR="00A0137F" w:rsidRDefault="00A0137F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290C438B" w14:textId="12B8351B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Definice reakčních časů: </w:t>
      </w:r>
    </w:p>
    <w:p w14:paraId="6BC65558" w14:textId="7DBAA22E" w:rsidR="007F0C73" w:rsidRPr="007F0C73" w:rsidRDefault="007F0C73" w:rsidP="007F0C73">
      <w:pPr>
        <w:numPr>
          <w:ilvl w:val="0"/>
          <w:numId w:val="28"/>
        </w:numPr>
        <w:jc w:val="both"/>
        <w:rPr>
          <w:rFonts w:ascii="Arial Narrow" w:hAnsi="Arial Narrow"/>
          <w:sz w:val="22"/>
          <w:szCs w:val="22"/>
        </w:rPr>
      </w:pPr>
      <w:r w:rsidRPr="007F0C73">
        <w:rPr>
          <w:rFonts w:ascii="Arial Narrow" w:hAnsi="Arial Narrow"/>
          <w:sz w:val="22"/>
          <w:szCs w:val="22"/>
        </w:rPr>
        <w:t>reakční časy předpokládají vzdálené poskytování služeb</w:t>
      </w:r>
    </w:p>
    <w:p w14:paraId="54BB3CAD" w14:textId="0882B94B" w:rsidR="009B787A" w:rsidRPr="00DF61ED" w:rsidRDefault="007F0C73" w:rsidP="00DF61ED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</w:rPr>
      </w:pPr>
      <w:r w:rsidRPr="00DF61ED">
        <w:rPr>
          <w:rFonts w:ascii="Arial Narrow" w:hAnsi="Arial Narrow"/>
          <w:sz w:val="22"/>
          <w:szCs w:val="22"/>
        </w:rPr>
        <w:t>zahájení řešení požadavku: do 2 hodin od zjištění incidentu či chyby</w:t>
      </w:r>
      <w:r w:rsidR="00DF61ED" w:rsidRPr="00DF61ED">
        <w:rPr>
          <w:rFonts w:ascii="Arial Narrow" w:hAnsi="Arial Narrow"/>
          <w:sz w:val="22"/>
          <w:szCs w:val="22"/>
        </w:rPr>
        <w:t>;</w:t>
      </w:r>
      <w:r w:rsidR="00752BF8">
        <w:rPr>
          <w:rFonts w:ascii="Arial Narrow" w:hAnsi="Arial Narrow"/>
          <w:sz w:val="22"/>
          <w:szCs w:val="22"/>
        </w:rPr>
        <w:t xml:space="preserve"> </w:t>
      </w:r>
      <w:r w:rsidRPr="00DF61ED">
        <w:rPr>
          <w:rFonts w:ascii="Arial Narrow" w:hAnsi="Arial Narrow"/>
          <w:sz w:val="22"/>
          <w:szCs w:val="22"/>
        </w:rPr>
        <w:t>v období výpočtu mezd je tato doba zkrácena na 30 minut v době od 5:00 – 18:00. Přesné termíny období výpočtu mezd dodá objednatel vždy do 20. prosince na celý následující kalendářní rok</w:t>
      </w:r>
      <w:r w:rsidR="00B3242A">
        <w:rPr>
          <w:rFonts w:ascii="Arial Narrow" w:hAnsi="Arial Narrow"/>
          <w:sz w:val="22"/>
          <w:szCs w:val="22"/>
        </w:rPr>
        <w:t xml:space="preserve"> (v</w:t>
      </w:r>
      <w:r w:rsidRPr="00DF61ED">
        <w:rPr>
          <w:rFonts w:ascii="Arial Narrow" w:hAnsi="Arial Narrow"/>
          <w:sz w:val="22"/>
          <w:szCs w:val="22"/>
        </w:rPr>
        <w:t>ždy jde o období od 1. do 7.</w:t>
      </w:r>
      <w:r w:rsidR="00420E55">
        <w:rPr>
          <w:rFonts w:ascii="Arial Narrow" w:hAnsi="Arial Narrow"/>
          <w:sz w:val="22"/>
          <w:szCs w:val="22"/>
        </w:rPr>
        <w:t xml:space="preserve"> až</w:t>
      </w:r>
      <w:r w:rsidRPr="00DF61ED">
        <w:rPr>
          <w:rFonts w:ascii="Arial Narrow" w:hAnsi="Arial Narrow"/>
          <w:sz w:val="22"/>
          <w:szCs w:val="22"/>
        </w:rPr>
        <w:t xml:space="preserve"> 10. dne v</w:t>
      </w:r>
      <w:r w:rsidR="00B3242A">
        <w:rPr>
          <w:rFonts w:ascii="Arial Narrow" w:hAnsi="Arial Narrow"/>
          <w:sz w:val="22"/>
          <w:szCs w:val="22"/>
        </w:rPr>
        <w:t> </w:t>
      </w:r>
      <w:r w:rsidRPr="00DF61ED">
        <w:rPr>
          <w:rFonts w:ascii="Arial Narrow" w:hAnsi="Arial Narrow"/>
          <w:sz w:val="22"/>
          <w:szCs w:val="22"/>
        </w:rPr>
        <w:t>měsíci</w:t>
      </w:r>
      <w:r w:rsidR="00B3242A">
        <w:rPr>
          <w:rFonts w:ascii="Arial Narrow" w:hAnsi="Arial Narrow"/>
          <w:sz w:val="22"/>
          <w:szCs w:val="22"/>
        </w:rPr>
        <w:t>)</w:t>
      </w:r>
      <w:r w:rsidR="009B787A" w:rsidRPr="00DF61ED">
        <w:rPr>
          <w:rFonts w:ascii="Arial Narrow" w:hAnsi="Arial Narrow"/>
          <w:sz w:val="22"/>
          <w:szCs w:val="22"/>
        </w:rPr>
        <w:t>.</w:t>
      </w:r>
    </w:p>
    <w:p w14:paraId="11C52B83" w14:textId="77777777" w:rsidR="009741A0" w:rsidRPr="009B787A" w:rsidRDefault="009741A0" w:rsidP="009741A0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E13972F" w14:textId="668D6B24" w:rsidR="009B787A" w:rsidRPr="006E1402" w:rsidRDefault="009B787A" w:rsidP="006E1402">
      <w:pPr>
        <w:pStyle w:val="Odstavecseseznamem"/>
        <w:numPr>
          <w:ilvl w:val="0"/>
          <w:numId w:val="39"/>
        </w:numPr>
        <w:spacing w:after="60"/>
        <w:ind w:left="357" w:hanging="357"/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</w:pPr>
      <w:r w:rsidRPr="006E1402">
        <w:rPr>
          <w:rFonts w:ascii="Arial Narrow" w:hAnsi="Arial Narrow"/>
          <w:b/>
          <w:bCs/>
          <w:color w:val="1F4E79" w:themeColor="accent1" w:themeShade="80"/>
          <w:sz w:val="22"/>
          <w:szCs w:val="22"/>
        </w:rPr>
        <w:t>Správa a podpora vývojové databáze</w:t>
      </w:r>
    </w:p>
    <w:p w14:paraId="409BB3DA" w14:textId="5422EF1F" w:rsidR="009B787A" w:rsidRPr="009B787A" w:rsidRDefault="009B787A" w:rsidP="008F4A6B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>Zahrnuje služby:</w:t>
      </w:r>
    </w:p>
    <w:p w14:paraId="304F7A81" w14:textId="5A541F44" w:rsidR="009B787A" w:rsidRPr="009B787A" w:rsidRDefault="00225661" w:rsidP="00F446BD">
      <w:pPr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ř</w:t>
      </w:r>
      <w:r w:rsidR="009B787A" w:rsidRPr="009B787A">
        <w:rPr>
          <w:rFonts w:ascii="Arial Narrow" w:hAnsi="Arial Narrow"/>
          <w:sz w:val="22"/>
          <w:szCs w:val="22"/>
        </w:rPr>
        <w:t>ešení incidentů</w:t>
      </w:r>
    </w:p>
    <w:p w14:paraId="741B6533" w14:textId="063EFB6C" w:rsidR="009B787A" w:rsidRPr="009B787A" w:rsidRDefault="00225661" w:rsidP="00F446BD">
      <w:pPr>
        <w:numPr>
          <w:ilvl w:val="0"/>
          <w:numId w:val="30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 w:rsidR="009B787A" w:rsidRPr="009B787A">
        <w:rPr>
          <w:rFonts w:ascii="Arial Narrow" w:hAnsi="Arial Narrow"/>
          <w:sz w:val="22"/>
          <w:szCs w:val="22"/>
        </w:rPr>
        <w:t xml:space="preserve">plikování čtvrtletních patchů či jiných patchů po domluvě s </w:t>
      </w:r>
      <w:r>
        <w:rPr>
          <w:rFonts w:ascii="Arial Narrow" w:hAnsi="Arial Narrow"/>
          <w:sz w:val="22"/>
          <w:szCs w:val="22"/>
        </w:rPr>
        <w:t>o</w:t>
      </w:r>
      <w:r w:rsidR="009B787A" w:rsidRPr="009B787A">
        <w:rPr>
          <w:rFonts w:ascii="Arial Narrow" w:hAnsi="Arial Narrow"/>
          <w:sz w:val="22"/>
          <w:szCs w:val="22"/>
        </w:rPr>
        <w:t>bjednatelem</w:t>
      </w:r>
    </w:p>
    <w:p w14:paraId="46734238" w14:textId="77777777" w:rsidR="00487503" w:rsidRDefault="00487503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5A065A86" w14:textId="39400CD7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Dostupnost </w:t>
      </w:r>
      <w:r w:rsidR="005A6AB5">
        <w:rPr>
          <w:rFonts w:ascii="Arial Narrow" w:hAnsi="Arial Narrow"/>
          <w:b/>
          <w:sz w:val="22"/>
          <w:szCs w:val="22"/>
        </w:rPr>
        <w:t>s</w:t>
      </w:r>
      <w:r w:rsidRPr="009B787A">
        <w:rPr>
          <w:rFonts w:ascii="Arial Narrow" w:hAnsi="Arial Narrow"/>
          <w:b/>
          <w:sz w:val="22"/>
          <w:szCs w:val="22"/>
        </w:rPr>
        <w:t xml:space="preserve">lužby: </w:t>
      </w:r>
    </w:p>
    <w:p w14:paraId="40CBB067" w14:textId="69396D31" w:rsidR="009B787A" w:rsidRPr="009B787A" w:rsidRDefault="005A6AB5" w:rsidP="00F446BD">
      <w:pPr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="009B787A" w:rsidRPr="009B787A">
        <w:rPr>
          <w:rFonts w:ascii="Arial Narrow" w:hAnsi="Arial Narrow"/>
          <w:sz w:val="22"/>
          <w:szCs w:val="22"/>
        </w:rPr>
        <w:t>tandardní dostupnost podpory v pracovní dny v době od 8:00 - 16:00</w:t>
      </w:r>
    </w:p>
    <w:p w14:paraId="3CC870CF" w14:textId="77777777" w:rsidR="00487503" w:rsidRDefault="00487503" w:rsidP="00F446BD">
      <w:pPr>
        <w:jc w:val="both"/>
        <w:rPr>
          <w:rFonts w:ascii="Arial Narrow" w:hAnsi="Arial Narrow"/>
          <w:b/>
          <w:sz w:val="22"/>
          <w:szCs w:val="22"/>
        </w:rPr>
      </w:pPr>
    </w:p>
    <w:p w14:paraId="613B4492" w14:textId="4EC027EC" w:rsidR="009B787A" w:rsidRPr="009B787A" w:rsidRDefault="009B787A" w:rsidP="008F4A6B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9B787A">
        <w:rPr>
          <w:rFonts w:ascii="Arial Narrow" w:hAnsi="Arial Narrow"/>
          <w:b/>
          <w:sz w:val="22"/>
          <w:szCs w:val="22"/>
        </w:rPr>
        <w:t xml:space="preserve">Definice reakčních časů: </w:t>
      </w:r>
    </w:p>
    <w:p w14:paraId="39C2771F" w14:textId="4CE566F9" w:rsidR="009B787A" w:rsidRPr="009B787A" w:rsidRDefault="005A6AB5" w:rsidP="00F446BD">
      <w:pPr>
        <w:numPr>
          <w:ilvl w:val="0"/>
          <w:numId w:val="3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9B787A" w:rsidRPr="009B787A">
        <w:rPr>
          <w:rFonts w:ascii="Arial Narrow" w:hAnsi="Arial Narrow"/>
          <w:sz w:val="22"/>
          <w:szCs w:val="22"/>
        </w:rPr>
        <w:t>eakční čas</w:t>
      </w:r>
      <w:r>
        <w:rPr>
          <w:rFonts w:ascii="Arial Narrow" w:hAnsi="Arial Narrow"/>
          <w:sz w:val="22"/>
          <w:szCs w:val="22"/>
        </w:rPr>
        <w:t>y</w:t>
      </w:r>
      <w:r w:rsidR="009B787A" w:rsidRPr="009B787A">
        <w:rPr>
          <w:rFonts w:ascii="Arial Narrow" w:hAnsi="Arial Narrow"/>
          <w:sz w:val="22"/>
          <w:szCs w:val="22"/>
        </w:rPr>
        <w:t xml:space="preserve"> </w:t>
      </w:r>
      <w:r w:rsidR="00FE1B34" w:rsidRPr="00FE1B34">
        <w:rPr>
          <w:rFonts w:ascii="Arial Narrow" w:hAnsi="Arial Narrow"/>
          <w:sz w:val="22"/>
          <w:szCs w:val="22"/>
        </w:rPr>
        <w:t>předpokládají vzdálené poskytování služeb</w:t>
      </w:r>
    </w:p>
    <w:p w14:paraId="7460B12E" w14:textId="17AC4F4D" w:rsidR="009B787A" w:rsidRPr="009B787A" w:rsidRDefault="00FE1B34" w:rsidP="00F446BD">
      <w:pPr>
        <w:numPr>
          <w:ilvl w:val="0"/>
          <w:numId w:val="3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</w:t>
      </w:r>
      <w:r w:rsidR="009B787A" w:rsidRPr="009B787A">
        <w:rPr>
          <w:rFonts w:ascii="Arial Narrow" w:hAnsi="Arial Narrow"/>
          <w:sz w:val="22"/>
          <w:szCs w:val="22"/>
        </w:rPr>
        <w:t xml:space="preserve">ahájení řešení požadavku: </w:t>
      </w:r>
      <w:r w:rsidR="00487503">
        <w:rPr>
          <w:rFonts w:ascii="Arial Narrow" w:hAnsi="Arial Narrow"/>
          <w:sz w:val="22"/>
          <w:szCs w:val="22"/>
        </w:rPr>
        <w:t xml:space="preserve">do </w:t>
      </w:r>
      <w:r w:rsidR="009B787A" w:rsidRPr="009B787A">
        <w:rPr>
          <w:rFonts w:ascii="Arial Narrow" w:hAnsi="Arial Narrow"/>
          <w:sz w:val="22"/>
          <w:szCs w:val="22"/>
        </w:rPr>
        <w:t>2 hodin</w:t>
      </w:r>
      <w:r w:rsidR="004E78B8" w:rsidRPr="004E78B8">
        <w:rPr>
          <w:rFonts w:asciiTheme="minorHAnsi" w:eastAsia="Arial" w:hAnsiTheme="minorHAnsi" w:cs="Arial"/>
          <w:sz w:val="22"/>
          <w:szCs w:val="22"/>
        </w:rPr>
        <w:t xml:space="preserve"> </w:t>
      </w:r>
      <w:r w:rsidR="004E78B8" w:rsidRPr="004E78B8">
        <w:rPr>
          <w:rFonts w:ascii="Arial Narrow" w:hAnsi="Arial Narrow"/>
          <w:sz w:val="22"/>
          <w:szCs w:val="22"/>
        </w:rPr>
        <w:t>od zjištění incidentu či chyby</w:t>
      </w:r>
    </w:p>
    <w:p w14:paraId="33BBAE1E" w14:textId="77777777" w:rsidR="00BC1815" w:rsidRPr="009B787A" w:rsidRDefault="00BC1815" w:rsidP="00F446BD">
      <w:pPr>
        <w:jc w:val="both"/>
        <w:rPr>
          <w:rFonts w:ascii="Arial Narrow" w:hAnsi="Arial Narrow"/>
          <w:sz w:val="22"/>
          <w:szCs w:val="22"/>
        </w:rPr>
      </w:pPr>
    </w:p>
    <w:p w14:paraId="4A44F314" w14:textId="75614484" w:rsidR="00C94BEB" w:rsidRPr="006E1402" w:rsidRDefault="006C6A59" w:rsidP="006E1402">
      <w:pPr>
        <w:pStyle w:val="Odstavecseseznamem"/>
        <w:numPr>
          <w:ilvl w:val="0"/>
          <w:numId w:val="34"/>
        </w:numPr>
        <w:spacing w:after="120"/>
        <w:ind w:left="357" w:hanging="357"/>
        <w:jc w:val="center"/>
        <w:rPr>
          <w:rFonts w:ascii="Arial Narrow" w:hAnsi="Arial Narrow"/>
          <w:b/>
          <w:color w:val="1F4E79" w:themeColor="accent1" w:themeShade="80"/>
        </w:rPr>
      </w:pPr>
      <w:r w:rsidRPr="006E1402">
        <w:rPr>
          <w:rFonts w:ascii="Arial Narrow" w:hAnsi="Arial Narrow"/>
          <w:b/>
          <w:color w:val="1F4E79" w:themeColor="accent1" w:themeShade="80"/>
        </w:rPr>
        <w:lastRenderedPageBreak/>
        <w:t>Další služby</w:t>
      </w:r>
    </w:p>
    <w:p w14:paraId="17028D6A" w14:textId="27CDDE09" w:rsidR="009B787A" w:rsidRPr="009B787A" w:rsidRDefault="0050667E" w:rsidP="00F446BD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Objednatel </w:t>
      </w:r>
      <w:r w:rsidR="005472A1">
        <w:rPr>
          <w:rFonts w:ascii="Arial Narrow" w:hAnsi="Arial Narrow"/>
          <w:bCs/>
          <w:sz w:val="22"/>
          <w:szCs w:val="22"/>
        </w:rPr>
        <w:t xml:space="preserve">může </w:t>
      </w:r>
      <w:r w:rsidR="005472A1" w:rsidRPr="005472A1">
        <w:rPr>
          <w:rFonts w:ascii="Arial Narrow" w:hAnsi="Arial Narrow"/>
          <w:bCs/>
          <w:sz w:val="22"/>
          <w:szCs w:val="22"/>
        </w:rPr>
        <w:t xml:space="preserve">v průběhu plnění smlouvy </w:t>
      </w:r>
      <w:r w:rsidR="005472A1">
        <w:rPr>
          <w:rFonts w:ascii="Arial Narrow" w:hAnsi="Arial Narrow"/>
          <w:bCs/>
          <w:sz w:val="22"/>
          <w:szCs w:val="22"/>
        </w:rPr>
        <w:t>požádat poskytovatele o poskytnutí</w:t>
      </w:r>
      <w:r w:rsidR="005C0EB3">
        <w:rPr>
          <w:rFonts w:ascii="Arial Narrow" w:hAnsi="Arial Narrow"/>
          <w:bCs/>
          <w:sz w:val="22"/>
          <w:szCs w:val="22"/>
        </w:rPr>
        <w:t xml:space="preserve"> dalších</w:t>
      </w:r>
      <w:r w:rsidR="009B787A" w:rsidRPr="009B787A">
        <w:rPr>
          <w:rFonts w:ascii="Arial Narrow" w:hAnsi="Arial Narrow"/>
          <w:bCs/>
          <w:sz w:val="22"/>
          <w:szCs w:val="22"/>
        </w:rPr>
        <w:t xml:space="preserve"> </w:t>
      </w:r>
      <w:r w:rsidR="00E75DDB" w:rsidRPr="003940BD">
        <w:rPr>
          <w:rFonts w:ascii="Arial Narrow" w:hAnsi="Arial Narrow"/>
          <w:bCs/>
          <w:sz w:val="22"/>
          <w:szCs w:val="22"/>
        </w:rPr>
        <w:t>služ</w:t>
      </w:r>
      <w:r w:rsidR="005C0EB3">
        <w:rPr>
          <w:rFonts w:ascii="Arial Narrow" w:hAnsi="Arial Narrow"/>
          <w:bCs/>
          <w:sz w:val="22"/>
          <w:szCs w:val="22"/>
        </w:rPr>
        <w:t>e</w:t>
      </w:r>
      <w:r w:rsidR="00E75DDB" w:rsidRPr="003940BD">
        <w:rPr>
          <w:rFonts w:ascii="Arial Narrow" w:hAnsi="Arial Narrow"/>
          <w:bCs/>
          <w:sz w:val="22"/>
          <w:szCs w:val="22"/>
        </w:rPr>
        <w:t>b</w:t>
      </w:r>
      <w:r w:rsidR="006200E3">
        <w:rPr>
          <w:rFonts w:ascii="Arial Narrow" w:hAnsi="Arial Narrow"/>
          <w:bCs/>
          <w:sz w:val="22"/>
          <w:szCs w:val="22"/>
        </w:rPr>
        <w:t xml:space="preserve"> nad rámec výše popsaných</w:t>
      </w:r>
      <w:r w:rsidR="00907318">
        <w:rPr>
          <w:rFonts w:ascii="Arial Narrow" w:hAnsi="Arial Narrow"/>
          <w:bCs/>
          <w:sz w:val="22"/>
          <w:szCs w:val="22"/>
        </w:rPr>
        <w:t xml:space="preserve">, </w:t>
      </w:r>
      <w:r w:rsidR="00D55C07">
        <w:rPr>
          <w:rFonts w:ascii="Arial Narrow" w:hAnsi="Arial Narrow"/>
          <w:bCs/>
          <w:sz w:val="22"/>
          <w:szCs w:val="22"/>
        </w:rPr>
        <w:t xml:space="preserve">které nepřesáhnou </w:t>
      </w:r>
      <w:r w:rsidR="00296A05">
        <w:rPr>
          <w:rFonts w:ascii="Arial Narrow" w:hAnsi="Arial Narrow"/>
          <w:bCs/>
          <w:sz w:val="22"/>
          <w:szCs w:val="22"/>
        </w:rPr>
        <w:t xml:space="preserve">v součtu </w:t>
      </w:r>
      <w:r w:rsidR="002F02D7">
        <w:rPr>
          <w:rFonts w:ascii="Arial Narrow" w:hAnsi="Arial Narrow"/>
          <w:bCs/>
          <w:sz w:val="22"/>
          <w:szCs w:val="22"/>
        </w:rPr>
        <w:t>6</w:t>
      </w:r>
      <w:r w:rsidR="00296A05">
        <w:rPr>
          <w:rFonts w:ascii="Arial Narrow" w:hAnsi="Arial Narrow"/>
          <w:bCs/>
          <w:sz w:val="22"/>
          <w:szCs w:val="22"/>
        </w:rPr>
        <w:t xml:space="preserve">0 </w:t>
      </w:r>
      <w:r w:rsidR="00097C21">
        <w:rPr>
          <w:rFonts w:ascii="Arial Narrow" w:hAnsi="Arial Narrow"/>
          <w:bCs/>
          <w:sz w:val="22"/>
          <w:szCs w:val="22"/>
        </w:rPr>
        <w:t>člověko</w:t>
      </w:r>
      <w:r w:rsidR="00296A05">
        <w:rPr>
          <w:rFonts w:ascii="Arial Narrow" w:hAnsi="Arial Narrow"/>
          <w:bCs/>
          <w:sz w:val="22"/>
          <w:szCs w:val="22"/>
        </w:rPr>
        <w:t>hodin za 24 měsíců</w:t>
      </w:r>
      <w:r w:rsidR="00EB2831">
        <w:rPr>
          <w:rFonts w:ascii="Arial Narrow" w:hAnsi="Arial Narrow"/>
          <w:bCs/>
          <w:sz w:val="22"/>
          <w:szCs w:val="22"/>
        </w:rPr>
        <w:t xml:space="preserve"> a budou vyúčtovány na </w:t>
      </w:r>
      <w:r w:rsidR="00EB2831" w:rsidRPr="005A0D5B">
        <w:rPr>
          <w:rFonts w:ascii="Arial Narrow" w:hAnsi="Arial Narrow"/>
          <w:bCs/>
          <w:sz w:val="22"/>
          <w:szCs w:val="22"/>
        </w:rPr>
        <w:t>základě</w:t>
      </w:r>
      <w:r w:rsidR="00604A04" w:rsidRPr="008F4A6B">
        <w:rPr>
          <w:rFonts w:ascii="Arial Narrow" w:eastAsia="Arial" w:hAnsi="Arial Narrow" w:cs="Arial"/>
          <w:bCs/>
          <w:sz w:val="22"/>
          <w:szCs w:val="22"/>
        </w:rPr>
        <w:t xml:space="preserve"> </w:t>
      </w:r>
      <w:r w:rsidR="00604A04" w:rsidRPr="008F4A6B">
        <w:rPr>
          <w:rFonts w:ascii="Arial Narrow" w:hAnsi="Arial Narrow"/>
          <w:bCs/>
          <w:sz w:val="22"/>
          <w:szCs w:val="22"/>
        </w:rPr>
        <w:t xml:space="preserve">sjednané </w:t>
      </w:r>
      <w:r w:rsidR="00476551">
        <w:rPr>
          <w:rFonts w:ascii="Arial Narrow" w:hAnsi="Arial Narrow"/>
          <w:bCs/>
          <w:sz w:val="22"/>
          <w:szCs w:val="22"/>
        </w:rPr>
        <w:t>cen</w:t>
      </w:r>
      <w:r w:rsidR="001153B5">
        <w:rPr>
          <w:rFonts w:ascii="Arial Narrow" w:hAnsi="Arial Narrow"/>
          <w:bCs/>
          <w:sz w:val="22"/>
          <w:szCs w:val="22"/>
        </w:rPr>
        <w:t>y</w:t>
      </w:r>
      <w:r w:rsidR="00476551">
        <w:rPr>
          <w:rFonts w:ascii="Arial Narrow" w:hAnsi="Arial Narrow"/>
          <w:bCs/>
          <w:sz w:val="22"/>
          <w:szCs w:val="22"/>
        </w:rPr>
        <w:t xml:space="preserve"> za </w:t>
      </w:r>
      <w:r w:rsidR="001153B5">
        <w:rPr>
          <w:rFonts w:ascii="Arial Narrow" w:hAnsi="Arial Narrow"/>
          <w:bCs/>
          <w:sz w:val="22"/>
          <w:szCs w:val="22"/>
        </w:rPr>
        <w:t>1 člověkohodinu</w:t>
      </w:r>
      <w:r w:rsidR="002B76C9">
        <w:rPr>
          <w:rFonts w:ascii="Arial Narrow" w:hAnsi="Arial Narrow"/>
          <w:bCs/>
          <w:sz w:val="22"/>
          <w:szCs w:val="22"/>
        </w:rPr>
        <w:t xml:space="preserve"> služeb</w:t>
      </w:r>
      <w:r w:rsidR="001153B5">
        <w:rPr>
          <w:rFonts w:ascii="Arial Narrow" w:hAnsi="Arial Narrow"/>
          <w:bCs/>
          <w:sz w:val="22"/>
          <w:szCs w:val="22"/>
        </w:rPr>
        <w:t xml:space="preserve"> </w:t>
      </w:r>
      <w:r w:rsidR="003777F9">
        <w:rPr>
          <w:rFonts w:ascii="Arial Narrow" w:hAnsi="Arial Narrow"/>
          <w:bCs/>
          <w:sz w:val="22"/>
          <w:szCs w:val="22"/>
        </w:rPr>
        <w:t>S</w:t>
      </w:r>
      <w:r w:rsidR="00BD6C28">
        <w:rPr>
          <w:rFonts w:ascii="Arial Narrow" w:hAnsi="Arial Narrow"/>
          <w:bCs/>
          <w:sz w:val="22"/>
          <w:szCs w:val="22"/>
        </w:rPr>
        <w:t>pe</w:t>
      </w:r>
      <w:r w:rsidR="0046522F">
        <w:rPr>
          <w:rFonts w:ascii="Arial Narrow" w:hAnsi="Arial Narrow"/>
          <w:bCs/>
          <w:sz w:val="22"/>
          <w:szCs w:val="22"/>
        </w:rPr>
        <w:t xml:space="preserve">cialisty ORACLE </w:t>
      </w:r>
      <w:r w:rsidR="00604A04" w:rsidRPr="008F4A6B">
        <w:rPr>
          <w:rFonts w:ascii="Arial Narrow" w:hAnsi="Arial Narrow"/>
          <w:bCs/>
          <w:sz w:val="22"/>
          <w:szCs w:val="22"/>
        </w:rPr>
        <w:t>poskytovatele.</w:t>
      </w:r>
      <w:r w:rsidR="00EB2831">
        <w:rPr>
          <w:rFonts w:ascii="Arial Narrow" w:hAnsi="Arial Narrow"/>
          <w:bCs/>
          <w:sz w:val="22"/>
          <w:szCs w:val="22"/>
        </w:rPr>
        <w:t xml:space="preserve"> </w:t>
      </w:r>
      <w:r w:rsidR="00B84E78" w:rsidRPr="00EB2831">
        <w:rPr>
          <w:rFonts w:ascii="Arial Narrow" w:hAnsi="Arial Narrow"/>
          <w:bCs/>
          <w:sz w:val="22"/>
          <w:szCs w:val="22"/>
        </w:rPr>
        <w:t>V</w:t>
      </w:r>
      <w:r w:rsidR="009A4C99">
        <w:rPr>
          <w:rFonts w:ascii="Arial Narrow" w:hAnsi="Arial Narrow"/>
          <w:bCs/>
          <w:sz w:val="22"/>
          <w:szCs w:val="22"/>
        </w:rPr>
        <w:t xml:space="preserve"> tomto případě se </w:t>
      </w:r>
      <w:r w:rsidR="00907318">
        <w:rPr>
          <w:rFonts w:ascii="Arial Narrow" w:hAnsi="Arial Narrow"/>
          <w:bCs/>
          <w:sz w:val="22"/>
          <w:szCs w:val="22"/>
        </w:rPr>
        <w:t xml:space="preserve">pak </w:t>
      </w:r>
      <w:r w:rsidR="009A4C99">
        <w:rPr>
          <w:rFonts w:ascii="Arial Narrow" w:hAnsi="Arial Narrow"/>
          <w:bCs/>
          <w:sz w:val="22"/>
          <w:szCs w:val="22"/>
        </w:rPr>
        <w:t>postupuje následujícím způsobem:</w:t>
      </w:r>
    </w:p>
    <w:p w14:paraId="5A6A5898" w14:textId="00F71F08" w:rsidR="009B787A" w:rsidRPr="009B787A" w:rsidRDefault="009B787A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sz w:val="22"/>
          <w:szCs w:val="22"/>
        </w:rPr>
        <w:t xml:space="preserve">Objednatel předá </w:t>
      </w:r>
      <w:r w:rsidR="00083528">
        <w:rPr>
          <w:rFonts w:ascii="Arial Narrow" w:hAnsi="Arial Narrow"/>
          <w:sz w:val="22"/>
          <w:szCs w:val="22"/>
        </w:rPr>
        <w:t>p</w:t>
      </w:r>
      <w:r w:rsidRPr="009B787A">
        <w:rPr>
          <w:rFonts w:ascii="Arial Narrow" w:hAnsi="Arial Narrow"/>
          <w:sz w:val="22"/>
          <w:szCs w:val="22"/>
        </w:rPr>
        <w:t>oskytovateli zadání</w:t>
      </w:r>
      <w:r w:rsidR="00907318">
        <w:rPr>
          <w:rFonts w:ascii="Arial Narrow" w:hAnsi="Arial Narrow"/>
          <w:sz w:val="22"/>
          <w:szCs w:val="22"/>
        </w:rPr>
        <w:t xml:space="preserve"> požadavku</w:t>
      </w:r>
      <w:r w:rsidR="00B50DFA">
        <w:rPr>
          <w:rFonts w:ascii="Arial Narrow" w:hAnsi="Arial Narrow"/>
          <w:sz w:val="22"/>
          <w:szCs w:val="22"/>
        </w:rPr>
        <w:t xml:space="preserve"> na další služby</w:t>
      </w:r>
      <w:r w:rsidRPr="009B787A">
        <w:rPr>
          <w:rFonts w:ascii="Arial Narrow" w:hAnsi="Arial Narrow"/>
          <w:sz w:val="22"/>
          <w:szCs w:val="22"/>
        </w:rPr>
        <w:t>.</w:t>
      </w:r>
    </w:p>
    <w:p w14:paraId="3CD5ACFD" w14:textId="3C3EC6C1" w:rsidR="009B787A" w:rsidRPr="009B787A" w:rsidRDefault="009B787A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sz w:val="22"/>
          <w:szCs w:val="22"/>
        </w:rPr>
        <w:t xml:space="preserve">Poskytovatel </w:t>
      </w:r>
      <w:r w:rsidR="009C20F0">
        <w:rPr>
          <w:rFonts w:ascii="Arial Narrow" w:hAnsi="Arial Narrow"/>
          <w:sz w:val="22"/>
          <w:szCs w:val="22"/>
        </w:rPr>
        <w:t xml:space="preserve">nabídne </w:t>
      </w:r>
      <w:r w:rsidR="008E33A3">
        <w:rPr>
          <w:rFonts w:ascii="Arial Narrow" w:hAnsi="Arial Narrow"/>
          <w:sz w:val="22"/>
          <w:szCs w:val="22"/>
        </w:rPr>
        <w:t xml:space="preserve">objednateli </w:t>
      </w:r>
      <w:r w:rsidR="007B51F2">
        <w:rPr>
          <w:rFonts w:ascii="Arial Narrow" w:hAnsi="Arial Narrow"/>
          <w:sz w:val="22"/>
          <w:szCs w:val="22"/>
        </w:rPr>
        <w:t>požadovan</w:t>
      </w:r>
      <w:r w:rsidR="00494874">
        <w:rPr>
          <w:rFonts w:ascii="Arial Narrow" w:hAnsi="Arial Narrow"/>
          <w:sz w:val="22"/>
          <w:szCs w:val="22"/>
        </w:rPr>
        <w:t>é</w:t>
      </w:r>
      <w:r w:rsidR="007B51F2">
        <w:rPr>
          <w:rFonts w:ascii="Arial Narrow" w:hAnsi="Arial Narrow"/>
          <w:sz w:val="22"/>
          <w:szCs w:val="22"/>
        </w:rPr>
        <w:t xml:space="preserve"> služ</w:t>
      </w:r>
      <w:r w:rsidR="00494874">
        <w:rPr>
          <w:rFonts w:ascii="Arial Narrow" w:hAnsi="Arial Narrow"/>
          <w:sz w:val="22"/>
          <w:szCs w:val="22"/>
        </w:rPr>
        <w:t>by</w:t>
      </w:r>
      <w:r w:rsidR="00BF5ED8">
        <w:rPr>
          <w:rFonts w:ascii="Arial Narrow" w:hAnsi="Arial Narrow"/>
          <w:sz w:val="22"/>
          <w:szCs w:val="22"/>
        </w:rPr>
        <w:t xml:space="preserve"> a uvede </w:t>
      </w:r>
      <w:r w:rsidR="00195651" w:rsidRPr="00195651">
        <w:rPr>
          <w:rFonts w:ascii="Arial Narrow" w:hAnsi="Arial Narrow"/>
          <w:sz w:val="22"/>
          <w:szCs w:val="22"/>
        </w:rPr>
        <w:t>poč</w:t>
      </w:r>
      <w:r w:rsidR="00195651">
        <w:rPr>
          <w:rFonts w:ascii="Arial Narrow" w:hAnsi="Arial Narrow"/>
          <w:sz w:val="22"/>
          <w:szCs w:val="22"/>
        </w:rPr>
        <w:t>e</w:t>
      </w:r>
      <w:r w:rsidR="00195651" w:rsidRPr="00195651">
        <w:rPr>
          <w:rFonts w:ascii="Arial Narrow" w:hAnsi="Arial Narrow"/>
          <w:sz w:val="22"/>
          <w:szCs w:val="22"/>
        </w:rPr>
        <w:t xml:space="preserve">t člověkohodin </w:t>
      </w:r>
      <w:r w:rsidR="00494874">
        <w:rPr>
          <w:rFonts w:ascii="Arial Narrow" w:hAnsi="Arial Narrow"/>
          <w:sz w:val="22"/>
          <w:szCs w:val="22"/>
        </w:rPr>
        <w:t xml:space="preserve">nutných pro </w:t>
      </w:r>
      <w:r w:rsidR="00A2705A">
        <w:rPr>
          <w:rFonts w:ascii="Arial Narrow" w:hAnsi="Arial Narrow"/>
          <w:sz w:val="22"/>
          <w:szCs w:val="22"/>
        </w:rPr>
        <w:t xml:space="preserve">jejich </w:t>
      </w:r>
      <w:r w:rsidR="00494874">
        <w:rPr>
          <w:rFonts w:ascii="Arial Narrow" w:hAnsi="Arial Narrow"/>
          <w:sz w:val="22"/>
          <w:szCs w:val="22"/>
        </w:rPr>
        <w:t xml:space="preserve">splnění </w:t>
      </w:r>
      <w:r w:rsidR="00195651" w:rsidRPr="00195651">
        <w:rPr>
          <w:rFonts w:ascii="Arial Narrow" w:hAnsi="Arial Narrow"/>
          <w:sz w:val="22"/>
          <w:szCs w:val="22"/>
        </w:rPr>
        <w:t>a lhůtu dokončení od objednání</w:t>
      </w:r>
      <w:r w:rsidRPr="009B787A">
        <w:rPr>
          <w:rFonts w:ascii="Arial Narrow" w:hAnsi="Arial Narrow"/>
          <w:sz w:val="22"/>
          <w:szCs w:val="22"/>
        </w:rPr>
        <w:t>.</w:t>
      </w:r>
    </w:p>
    <w:p w14:paraId="319B47C4" w14:textId="4BFF9EA4" w:rsidR="00CD137C" w:rsidRDefault="00071812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případě akceptace na</w:t>
      </w:r>
      <w:r w:rsidR="00B84432">
        <w:rPr>
          <w:rFonts w:ascii="Arial Narrow" w:hAnsi="Arial Narrow"/>
          <w:sz w:val="22"/>
          <w:szCs w:val="22"/>
        </w:rPr>
        <w:t>bídky o</w:t>
      </w:r>
      <w:r w:rsidR="009B787A" w:rsidRPr="009B787A">
        <w:rPr>
          <w:rFonts w:ascii="Arial Narrow" w:hAnsi="Arial Narrow"/>
          <w:sz w:val="22"/>
          <w:szCs w:val="22"/>
        </w:rPr>
        <w:t xml:space="preserve">bjednatel </w:t>
      </w:r>
      <w:r w:rsidR="00001C31" w:rsidRPr="00001C31">
        <w:rPr>
          <w:rFonts w:ascii="Arial Narrow" w:hAnsi="Arial Narrow"/>
          <w:sz w:val="22"/>
          <w:szCs w:val="22"/>
        </w:rPr>
        <w:t xml:space="preserve">odešle </w:t>
      </w:r>
      <w:r w:rsidR="009B787A" w:rsidRPr="009B787A">
        <w:rPr>
          <w:rFonts w:ascii="Arial Narrow" w:hAnsi="Arial Narrow"/>
          <w:sz w:val="22"/>
          <w:szCs w:val="22"/>
        </w:rPr>
        <w:t>objednávk</w:t>
      </w:r>
      <w:r w:rsidR="00DC1EFC">
        <w:rPr>
          <w:rFonts w:ascii="Arial Narrow" w:hAnsi="Arial Narrow"/>
          <w:sz w:val="22"/>
          <w:szCs w:val="22"/>
        </w:rPr>
        <w:t>u</w:t>
      </w:r>
      <w:r w:rsidR="004F7BDD">
        <w:rPr>
          <w:rFonts w:ascii="Arial Narrow" w:hAnsi="Arial Narrow"/>
          <w:sz w:val="22"/>
          <w:szCs w:val="22"/>
        </w:rPr>
        <w:t xml:space="preserve">, </w:t>
      </w:r>
      <w:r w:rsidR="009E4A22">
        <w:rPr>
          <w:rFonts w:ascii="Arial Narrow" w:hAnsi="Arial Narrow"/>
          <w:sz w:val="22"/>
          <w:szCs w:val="22"/>
        </w:rPr>
        <w:t xml:space="preserve">jejíž přijetí poskytovatel </w:t>
      </w:r>
      <w:r w:rsidR="004F7BDD">
        <w:rPr>
          <w:rFonts w:ascii="Arial Narrow" w:hAnsi="Arial Narrow"/>
          <w:sz w:val="22"/>
          <w:szCs w:val="22"/>
        </w:rPr>
        <w:t>potvrdí</w:t>
      </w:r>
      <w:r w:rsidR="00CD137C">
        <w:rPr>
          <w:rFonts w:ascii="Arial Narrow" w:hAnsi="Arial Narrow"/>
          <w:sz w:val="22"/>
          <w:szCs w:val="22"/>
        </w:rPr>
        <w:t>.</w:t>
      </w:r>
    </w:p>
    <w:p w14:paraId="690F694B" w14:textId="564A90B3" w:rsidR="00ED4960" w:rsidRPr="00CD137C" w:rsidRDefault="00A833C7" w:rsidP="004B5D2E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Je-li vyžadováno zákonem</w:t>
      </w:r>
      <w:r w:rsidR="00CC2CFD">
        <w:rPr>
          <w:rFonts w:ascii="Arial Narrow" w:hAnsi="Arial Narrow"/>
          <w:sz w:val="22"/>
          <w:szCs w:val="22"/>
        </w:rPr>
        <w:t>, bude o</w:t>
      </w:r>
      <w:r w:rsidR="005356B8">
        <w:rPr>
          <w:rFonts w:ascii="Arial Narrow" w:hAnsi="Arial Narrow"/>
          <w:sz w:val="22"/>
          <w:szCs w:val="22"/>
        </w:rPr>
        <w:t>bjednávk</w:t>
      </w:r>
      <w:r w:rsidR="00CC2CFD">
        <w:rPr>
          <w:rFonts w:ascii="Arial Narrow" w:hAnsi="Arial Narrow"/>
          <w:sz w:val="22"/>
          <w:szCs w:val="22"/>
        </w:rPr>
        <w:t>a</w:t>
      </w:r>
      <w:r w:rsidR="00874566">
        <w:rPr>
          <w:rFonts w:ascii="Arial Narrow" w:hAnsi="Arial Narrow"/>
          <w:sz w:val="22"/>
          <w:szCs w:val="22"/>
        </w:rPr>
        <w:t xml:space="preserve"> </w:t>
      </w:r>
      <w:r w:rsidR="00401DB1">
        <w:rPr>
          <w:rFonts w:ascii="Arial Narrow" w:hAnsi="Arial Narrow"/>
          <w:sz w:val="22"/>
          <w:szCs w:val="22"/>
        </w:rPr>
        <w:t>uveřejněn</w:t>
      </w:r>
      <w:r w:rsidR="00CC2CFD">
        <w:rPr>
          <w:rFonts w:ascii="Arial Narrow" w:hAnsi="Arial Narrow"/>
          <w:sz w:val="22"/>
          <w:szCs w:val="22"/>
        </w:rPr>
        <w:t>a</w:t>
      </w:r>
      <w:r w:rsidR="00401DB1">
        <w:rPr>
          <w:rFonts w:ascii="Arial Narrow" w:hAnsi="Arial Narrow"/>
          <w:sz w:val="22"/>
          <w:szCs w:val="22"/>
        </w:rPr>
        <w:t xml:space="preserve"> </w:t>
      </w:r>
      <w:r w:rsidR="00C3004C">
        <w:rPr>
          <w:rFonts w:ascii="Arial Narrow" w:hAnsi="Arial Narrow"/>
          <w:sz w:val="22"/>
          <w:szCs w:val="22"/>
        </w:rPr>
        <w:t xml:space="preserve">objednatelem </w:t>
      </w:r>
      <w:r w:rsidR="005B6BA2">
        <w:rPr>
          <w:rFonts w:ascii="Arial Narrow" w:hAnsi="Arial Narrow"/>
          <w:sz w:val="22"/>
          <w:szCs w:val="22"/>
        </w:rPr>
        <w:t>v </w:t>
      </w:r>
      <w:r w:rsidR="00401DB1">
        <w:rPr>
          <w:rFonts w:ascii="Arial Narrow" w:hAnsi="Arial Narrow"/>
          <w:sz w:val="22"/>
          <w:szCs w:val="22"/>
        </w:rPr>
        <w:t xml:space="preserve">registru smluv. </w:t>
      </w:r>
    </w:p>
    <w:p w14:paraId="21DF0036" w14:textId="059E008B" w:rsidR="00655883" w:rsidRPr="00243481" w:rsidRDefault="009B787A" w:rsidP="00CD016B">
      <w:pPr>
        <w:numPr>
          <w:ilvl w:val="0"/>
          <w:numId w:val="33"/>
        </w:numPr>
        <w:jc w:val="both"/>
        <w:rPr>
          <w:rFonts w:ascii="Arial Narrow" w:hAnsi="Arial Narrow"/>
          <w:sz w:val="22"/>
          <w:szCs w:val="22"/>
        </w:rPr>
      </w:pPr>
      <w:r w:rsidRPr="009B787A">
        <w:rPr>
          <w:rFonts w:ascii="Arial Narrow" w:hAnsi="Arial Narrow"/>
          <w:sz w:val="22"/>
          <w:szCs w:val="22"/>
        </w:rPr>
        <w:t>Po</w:t>
      </w:r>
      <w:r w:rsidR="003E1B11">
        <w:rPr>
          <w:rFonts w:ascii="Arial Narrow" w:hAnsi="Arial Narrow"/>
          <w:sz w:val="22"/>
          <w:szCs w:val="22"/>
        </w:rPr>
        <w:t xml:space="preserve"> ukončení a řádném</w:t>
      </w:r>
      <w:r w:rsidRPr="009B787A">
        <w:rPr>
          <w:rFonts w:ascii="Arial Narrow" w:hAnsi="Arial Narrow"/>
          <w:sz w:val="22"/>
          <w:szCs w:val="22"/>
        </w:rPr>
        <w:t xml:space="preserve"> </w:t>
      </w:r>
      <w:r w:rsidR="00FB0AF8">
        <w:rPr>
          <w:rFonts w:ascii="Arial Narrow" w:hAnsi="Arial Narrow"/>
          <w:sz w:val="22"/>
          <w:szCs w:val="22"/>
        </w:rPr>
        <w:t>předání</w:t>
      </w:r>
      <w:r w:rsidR="00FB0AF8" w:rsidRPr="009B787A">
        <w:rPr>
          <w:rFonts w:ascii="Arial Narrow" w:hAnsi="Arial Narrow"/>
          <w:sz w:val="22"/>
          <w:szCs w:val="22"/>
        </w:rPr>
        <w:t xml:space="preserve"> </w:t>
      </w:r>
      <w:r w:rsidR="00393DD9">
        <w:rPr>
          <w:rFonts w:ascii="Arial Narrow" w:hAnsi="Arial Narrow"/>
          <w:sz w:val="22"/>
          <w:szCs w:val="22"/>
        </w:rPr>
        <w:t xml:space="preserve">služeb </w:t>
      </w:r>
      <w:r w:rsidRPr="009B787A">
        <w:rPr>
          <w:rFonts w:ascii="Arial Narrow" w:hAnsi="Arial Narrow"/>
          <w:sz w:val="22"/>
          <w:szCs w:val="22"/>
        </w:rPr>
        <w:t xml:space="preserve">objednatelem vystaví poskytovatel daňový doklad </w:t>
      </w:r>
      <w:r w:rsidR="00393DD9">
        <w:rPr>
          <w:rFonts w:ascii="Arial Narrow" w:hAnsi="Arial Narrow"/>
          <w:sz w:val="22"/>
          <w:szCs w:val="22"/>
        </w:rPr>
        <w:t xml:space="preserve">(fakturu) </w:t>
      </w:r>
      <w:r w:rsidRPr="009B787A">
        <w:rPr>
          <w:rFonts w:ascii="Arial Narrow" w:hAnsi="Arial Narrow"/>
          <w:sz w:val="22"/>
          <w:szCs w:val="22"/>
        </w:rPr>
        <w:t>v souladu s podmínkami uvedenými ve smlouvě.</w:t>
      </w:r>
    </w:p>
    <w:sectPr w:rsidR="00655883" w:rsidRPr="00243481" w:rsidSect="00553E5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9B535" w14:textId="77777777" w:rsidR="00AA6501" w:rsidRDefault="00AA6501">
      <w:r>
        <w:separator/>
      </w:r>
    </w:p>
  </w:endnote>
  <w:endnote w:type="continuationSeparator" w:id="0">
    <w:p w14:paraId="654E4452" w14:textId="77777777" w:rsidR="00AA6501" w:rsidRDefault="00AA6501">
      <w:r>
        <w:continuationSeparator/>
      </w:r>
    </w:p>
  </w:endnote>
  <w:endnote w:type="continuationNotice" w:id="1">
    <w:p w14:paraId="3EB27B0E" w14:textId="77777777" w:rsidR="00AA6501" w:rsidRDefault="00AA6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319F" w14:textId="77777777" w:rsidR="00250ED9" w:rsidRDefault="00250ED9" w:rsidP="00A01A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385762" w14:textId="77777777" w:rsidR="00250ED9" w:rsidRDefault="00250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3208" w14:textId="0D0FD14E" w:rsidR="001B1D05" w:rsidRPr="001B1D05" w:rsidRDefault="001B1D05" w:rsidP="001B1D05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hAnsi="Arial Narrow"/>
        <w:sz w:val="16"/>
        <w:szCs w:val="16"/>
        <w:lang w:eastAsia="en-US"/>
      </w:rPr>
    </w:pPr>
    <w:r w:rsidRPr="001B1D05">
      <w:rPr>
        <w:rFonts w:ascii="Arial Narrow" w:hAnsi="Arial Narrow"/>
        <w:sz w:val="16"/>
        <w:szCs w:val="22"/>
        <w:lang w:eastAsia="en-US"/>
      </w:rPr>
      <w:t>Smlouva</w:t>
    </w:r>
    <w:r w:rsidRPr="001B1D05">
      <w:rPr>
        <w:rFonts w:ascii="Arial Narrow" w:hAnsi="Arial Narrow"/>
        <w:bCs/>
        <w:sz w:val="16"/>
        <w:szCs w:val="22"/>
        <w:lang w:eastAsia="en-US"/>
      </w:rPr>
      <w:t xml:space="preserve">  </w:t>
    </w:r>
    <w:r w:rsidRPr="001B1D05">
      <w:rPr>
        <w:rFonts w:ascii="Arial Narrow" w:hAnsi="Arial Narrow"/>
        <w:bCs/>
        <w:sz w:val="16"/>
        <w:szCs w:val="22"/>
        <w:lang w:eastAsia="en-US"/>
      </w:rPr>
      <w:tab/>
    </w:r>
    <w:r w:rsidRPr="001B1D05">
      <w:rPr>
        <w:rFonts w:ascii="Arial Narrow" w:hAnsi="Arial Narrow"/>
        <w:bCs/>
        <w:sz w:val="16"/>
        <w:szCs w:val="22"/>
        <w:lang w:eastAsia="en-US"/>
      </w:rPr>
      <w:tab/>
    </w:r>
  </w:p>
  <w:p w14:paraId="62E2B14E" w14:textId="6671BBA8" w:rsidR="00250ED9" w:rsidRPr="001B1D05" w:rsidRDefault="001B1D05" w:rsidP="001B1D05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hAnsi="Arial Narrow"/>
        <w:sz w:val="16"/>
        <w:szCs w:val="22"/>
        <w:highlight w:val="green"/>
        <w:lang w:eastAsia="en-US"/>
      </w:rPr>
    </w:pPr>
    <w:r w:rsidRPr="001B1D05">
      <w:rPr>
        <w:rFonts w:ascii="Arial Narrow" w:hAnsi="Arial Narrow"/>
        <w:sz w:val="16"/>
        <w:szCs w:val="16"/>
        <w:lang w:eastAsia="en-US"/>
      </w:rPr>
      <w:tab/>
    </w:r>
    <w:r w:rsidRPr="001B1D05">
      <w:rPr>
        <w:rFonts w:ascii="Arial Narrow" w:hAnsi="Arial Narrow"/>
        <w:sz w:val="16"/>
        <w:szCs w:val="16"/>
        <w:lang w:eastAsia="en-US"/>
      </w:rPr>
      <w:tab/>
      <w:t xml:space="preserve">Strana </w:t>
    </w:r>
    <w:r w:rsidRPr="001B1D05">
      <w:rPr>
        <w:rFonts w:ascii="Arial Narrow" w:hAnsi="Arial Narrow"/>
        <w:sz w:val="16"/>
        <w:szCs w:val="16"/>
        <w:lang w:eastAsia="en-US"/>
      </w:rPr>
      <w:fldChar w:fldCharType="begin"/>
    </w:r>
    <w:r w:rsidRPr="001B1D05">
      <w:rPr>
        <w:rFonts w:ascii="Arial Narrow" w:hAnsi="Arial Narrow"/>
        <w:sz w:val="16"/>
        <w:szCs w:val="16"/>
        <w:lang w:eastAsia="en-US"/>
      </w:rPr>
      <w:instrText xml:space="preserve"> PAGE </w:instrText>
    </w:r>
    <w:r w:rsidRPr="001B1D05">
      <w:rPr>
        <w:rFonts w:ascii="Arial Narrow" w:hAnsi="Arial Narrow"/>
        <w:sz w:val="16"/>
        <w:szCs w:val="16"/>
        <w:lang w:eastAsia="en-US"/>
      </w:rPr>
      <w:fldChar w:fldCharType="separate"/>
    </w:r>
    <w:r w:rsidR="003933C4">
      <w:rPr>
        <w:rFonts w:ascii="Arial Narrow" w:hAnsi="Arial Narrow"/>
        <w:noProof/>
        <w:sz w:val="16"/>
        <w:szCs w:val="16"/>
        <w:lang w:eastAsia="en-US"/>
      </w:rPr>
      <w:t>4</w:t>
    </w:r>
    <w:r w:rsidRPr="001B1D05">
      <w:rPr>
        <w:rFonts w:ascii="Arial Narrow" w:hAnsi="Arial Narrow"/>
        <w:sz w:val="16"/>
        <w:szCs w:val="16"/>
        <w:lang w:eastAsia="en-US"/>
      </w:rPr>
      <w:fldChar w:fldCharType="end"/>
    </w:r>
    <w:r w:rsidRPr="001B1D05">
      <w:rPr>
        <w:rFonts w:ascii="Arial Narrow" w:hAnsi="Arial Narrow"/>
        <w:sz w:val="16"/>
        <w:szCs w:val="16"/>
        <w:lang w:eastAsia="en-US"/>
      </w:rPr>
      <w:t xml:space="preserve"> (celkem </w:t>
    </w:r>
    <w:r w:rsidRPr="001B1D05">
      <w:rPr>
        <w:rFonts w:ascii="Arial Narrow" w:hAnsi="Arial Narrow"/>
        <w:sz w:val="16"/>
        <w:szCs w:val="16"/>
        <w:lang w:eastAsia="en-US"/>
      </w:rPr>
      <w:fldChar w:fldCharType="begin"/>
    </w:r>
    <w:r w:rsidRPr="001B1D05">
      <w:rPr>
        <w:rFonts w:ascii="Arial Narrow" w:hAnsi="Arial Narrow"/>
        <w:sz w:val="16"/>
        <w:szCs w:val="16"/>
        <w:lang w:eastAsia="en-US"/>
      </w:rPr>
      <w:instrText xml:space="preserve"> NUMPAGES </w:instrText>
    </w:r>
    <w:r w:rsidRPr="001B1D05">
      <w:rPr>
        <w:rFonts w:ascii="Arial Narrow" w:hAnsi="Arial Narrow"/>
        <w:sz w:val="16"/>
        <w:szCs w:val="16"/>
        <w:lang w:eastAsia="en-US"/>
      </w:rPr>
      <w:fldChar w:fldCharType="separate"/>
    </w:r>
    <w:r w:rsidR="003933C4">
      <w:rPr>
        <w:rFonts w:ascii="Arial Narrow" w:hAnsi="Arial Narrow"/>
        <w:noProof/>
        <w:sz w:val="16"/>
        <w:szCs w:val="16"/>
        <w:lang w:eastAsia="en-US"/>
      </w:rPr>
      <w:t>10</w:t>
    </w:r>
    <w:r w:rsidRPr="001B1D05">
      <w:rPr>
        <w:rFonts w:ascii="Arial Narrow" w:hAnsi="Arial Narrow"/>
        <w:sz w:val="16"/>
        <w:szCs w:val="16"/>
        <w:lang w:eastAsia="en-US"/>
      </w:rPr>
      <w:fldChar w:fldCharType="end"/>
    </w:r>
    <w:r w:rsidRPr="001B1D05">
      <w:rPr>
        <w:rFonts w:ascii="Arial Narrow" w:hAnsi="Arial Narrow"/>
        <w:sz w:val="16"/>
        <w:szCs w:val="16"/>
        <w:lang w:eastAsia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F3B8" w14:textId="487A2D28" w:rsidR="00E00DEE" w:rsidRPr="00E00DEE" w:rsidRDefault="0020584E" w:rsidP="00E00DEE">
    <w:pPr>
      <w:widowControl w:val="0"/>
      <w:pBdr>
        <w:top w:val="single" w:sz="4" w:space="1" w:color="auto"/>
      </w:pBdr>
      <w:tabs>
        <w:tab w:val="center" w:pos="4680"/>
        <w:tab w:val="right" w:pos="8820"/>
      </w:tabs>
      <w:rPr>
        <w:rFonts w:ascii="Arial Narrow" w:hAnsi="Arial Narrow"/>
        <w:sz w:val="16"/>
        <w:szCs w:val="16"/>
        <w:lang w:eastAsia="en-US"/>
      </w:rPr>
    </w:pPr>
    <w:r>
      <w:rPr>
        <w:rFonts w:ascii="Arial Narrow" w:hAnsi="Arial Narrow"/>
        <w:bCs/>
        <w:sz w:val="16"/>
        <w:szCs w:val="16"/>
        <w:lang w:eastAsia="en-US"/>
      </w:rPr>
      <w:t>S</w:t>
    </w:r>
    <w:r w:rsidR="00E00DEE" w:rsidRPr="00E00DEE">
      <w:rPr>
        <w:rFonts w:ascii="Arial Narrow" w:hAnsi="Arial Narrow"/>
        <w:bCs/>
        <w:sz w:val="16"/>
        <w:szCs w:val="16"/>
        <w:lang w:eastAsia="en-US"/>
      </w:rPr>
      <w:t xml:space="preserve">mlouva </w:t>
    </w:r>
    <w:r w:rsidR="00E00DEE" w:rsidRPr="00E00DEE">
      <w:rPr>
        <w:rFonts w:ascii="Arial Narrow" w:hAnsi="Arial Narrow"/>
        <w:bCs/>
        <w:sz w:val="16"/>
        <w:szCs w:val="16"/>
        <w:lang w:eastAsia="en-US"/>
      </w:rPr>
      <w:tab/>
    </w:r>
    <w:r w:rsidR="00E00DEE" w:rsidRPr="00E00DEE">
      <w:rPr>
        <w:rFonts w:ascii="Arial Narrow" w:hAnsi="Arial Narrow"/>
        <w:bCs/>
        <w:sz w:val="16"/>
        <w:szCs w:val="16"/>
        <w:lang w:eastAsia="en-US"/>
      </w:rPr>
      <w:tab/>
    </w:r>
  </w:p>
  <w:p w14:paraId="5E2AC3AD" w14:textId="1E5556DC" w:rsidR="00E00DEE" w:rsidRDefault="00E00DEE" w:rsidP="00E00DEE">
    <w:pPr>
      <w:pStyle w:val="Zpat"/>
    </w:pPr>
    <w:r w:rsidRPr="00E00DEE">
      <w:rPr>
        <w:rFonts w:ascii="Arial Narrow" w:hAnsi="Arial Narrow"/>
        <w:sz w:val="16"/>
        <w:szCs w:val="16"/>
        <w:lang w:eastAsia="en-US"/>
      </w:rPr>
      <w:tab/>
    </w:r>
    <w:r w:rsidRPr="00E00DEE">
      <w:rPr>
        <w:rFonts w:ascii="Arial Narrow" w:hAnsi="Arial Narrow"/>
        <w:sz w:val="16"/>
        <w:szCs w:val="16"/>
        <w:lang w:eastAsia="en-US"/>
      </w:rPr>
      <w:tab/>
      <w:t xml:space="preserve">Strana </w:t>
    </w:r>
    <w:r w:rsidRPr="00E00DEE">
      <w:rPr>
        <w:rFonts w:ascii="Arial Narrow" w:hAnsi="Arial Narrow"/>
        <w:sz w:val="16"/>
        <w:szCs w:val="16"/>
        <w:lang w:eastAsia="en-US"/>
      </w:rPr>
      <w:fldChar w:fldCharType="begin"/>
    </w:r>
    <w:r w:rsidRPr="00E00DEE">
      <w:rPr>
        <w:rFonts w:ascii="Arial Narrow" w:hAnsi="Arial Narrow"/>
        <w:sz w:val="16"/>
        <w:szCs w:val="16"/>
        <w:lang w:eastAsia="en-US"/>
      </w:rPr>
      <w:instrText xml:space="preserve"> PAGE </w:instrText>
    </w:r>
    <w:r w:rsidRPr="00E00DEE">
      <w:rPr>
        <w:rFonts w:ascii="Arial Narrow" w:hAnsi="Arial Narrow"/>
        <w:sz w:val="16"/>
        <w:szCs w:val="16"/>
        <w:lang w:eastAsia="en-US"/>
      </w:rPr>
      <w:fldChar w:fldCharType="separate"/>
    </w:r>
    <w:r w:rsidR="00861DA1">
      <w:rPr>
        <w:rFonts w:ascii="Arial Narrow" w:hAnsi="Arial Narrow"/>
        <w:noProof/>
        <w:sz w:val="16"/>
        <w:szCs w:val="16"/>
        <w:lang w:eastAsia="en-US"/>
      </w:rPr>
      <w:t>1</w:t>
    </w:r>
    <w:r w:rsidRPr="00E00DEE">
      <w:rPr>
        <w:rFonts w:ascii="Arial Narrow" w:hAnsi="Arial Narrow"/>
        <w:sz w:val="16"/>
        <w:szCs w:val="16"/>
        <w:lang w:eastAsia="en-US"/>
      </w:rPr>
      <w:fldChar w:fldCharType="end"/>
    </w:r>
    <w:r w:rsidRPr="00E00DEE">
      <w:rPr>
        <w:rFonts w:ascii="Arial Narrow" w:hAnsi="Arial Narrow"/>
        <w:sz w:val="16"/>
        <w:szCs w:val="16"/>
        <w:lang w:eastAsia="en-US"/>
      </w:rPr>
      <w:t xml:space="preserve"> (celkem </w:t>
    </w:r>
    <w:r w:rsidRPr="00E00DEE">
      <w:rPr>
        <w:rFonts w:ascii="Arial Narrow" w:hAnsi="Arial Narrow"/>
        <w:sz w:val="16"/>
        <w:szCs w:val="16"/>
        <w:lang w:eastAsia="en-US"/>
      </w:rPr>
      <w:fldChar w:fldCharType="begin"/>
    </w:r>
    <w:r w:rsidRPr="00E00DEE">
      <w:rPr>
        <w:rFonts w:ascii="Arial Narrow" w:hAnsi="Arial Narrow"/>
        <w:sz w:val="16"/>
        <w:szCs w:val="16"/>
        <w:lang w:eastAsia="en-US"/>
      </w:rPr>
      <w:instrText xml:space="preserve"> NUMPAGES </w:instrText>
    </w:r>
    <w:r w:rsidRPr="00E00DEE">
      <w:rPr>
        <w:rFonts w:ascii="Arial Narrow" w:hAnsi="Arial Narrow"/>
        <w:sz w:val="16"/>
        <w:szCs w:val="16"/>
        <w:lang w:eastAsia="en-US"/>
      </w:rPr>
      <w:fldChar w:fldCharType="separate"/>
    </w:r>
    <w:r w:rsidR="00861DA1">
      <w:rPr>
        <w:rFonts w:ascii="Arial Narrow" w:hAnsi="Arial Narrow"/>
        <w:noProof/>
        <w:sz w:val="16"/>
        <w:szCs w:val="16"/>
        <w:lang w:eastAsia="en-US"/>
      </w:rPr>
      <w:t>10</w:t>
    </w:r>
    <w:r w:rsidRPr="00E00DEE">
      <w:rPr>
        <w:rFonts w:ascii="Arial Narrow" w:hAnsi="Arial Narrow"/>
        <w:sz w:val="16"/>
        <w:szCs w:val="16"/>
        <w:lang w:eastAsia="en-US"/>
      </w:rPr>
      <w:fldChar w:fldCharType="end"/>
    </w:r>
    <w:r>
      <w:rPr>
        <w:rFonts w:ascii="Arial Narrow" w:hAnsi="Arial Narrow"/>
        <w:sz w:val="16"/>
        <w:szCs w:val="16"/>
        <w:lang w:eastAsia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866FB" w14:textId="77777777" w:rsidR="00AA6501" w:rsidRDefault="00AA6501">
      <w:r>
        <w:separator/>
      </w:r>
    </w:p>
  </w:footnote>
  <w:footnote w:type="continuationSeparator" w:id="0">
    <w:p w14:paraId="5844EBB6" w14:textId="77777777" w:rsidR="00AA6501" w:rsidRDefault="00AA6501">
      <w:r>
        <w:continuationSeparator/>
      </w:r>
    </w:p>
  </w:footnote>
  <w:footnote w:type="continuationNotice" w:id="1">
    <w:p w14:paraId="75026BC1" w14:textId="77777777" w:rsidR="00AA6501" w:rsidRDefault="00AA6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96E64" w14:textId="25F24015" w:rsidR="00553E51" w:rsidRDefault="00553E51">
    <w:pPr>
      <w:pStyle w:val="Zhlav"/>
    </w:pPr>
    <w:r w:rsidRPr="007D40B6">
      <w:rPr>
        <w:rFonts w:ascii="Arial Narrow" w:hAnsi="Arial Narrow"/>
        <w:noProof/>
        <w:sz w:val="22"/>
        <w:szCs w:val="22"/>
      </w:rPr>
      <w:drawing>
        <wp:inline distT="0" distB="0" distL="0" distR="0" wp14:anchorId="59913A85" wp14:editId="337EF8CD">
          <wp:extent cx="926465" cy="646430"/>
          <wp:effectExtent l="0" t="0" r="6985" b="127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4A0"/>
    <w:multiLevelType w:val="hybridMultilevel"/>
    <w:tmpl w:val="C136B3F0"/>
    <w:lvl w:ilvl="0" w:tplc="4A38B4D8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B00974"/>
    <w:multiLevelType w:val="multilevel"/>
    <w:tmpl w:val="C1C6846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8A7F51"/>
    <w:multiLevelType w:val="hybridMultilevel"/>
    <w:tmpl w:val="1D14F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2210E"/>
    <w:multiLevelType w:val="hybridMultilevel"/>
    <w:tmpl w:val="806E8E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14B2"/>
    <w:multiLevelType w:val="hybridMultilevel"/>
    <w:tmpl w:val="15305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32C6B"/>
    <w:multiLevelType w:val="multilevel"/>
    <w:tmpl w:val="7A4898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EDC460B"/>
    <w:multiLevelType w:val="multilevel"/>
    <w:tmpl w:val="236C40FC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0FE00B4"/>
    <w:multiLevelType w:val="multilevel"/>
    <w:tmpl w:val="632622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88840DC"/>
    <w:multiLevelType w:val="multilevel"/>
    <w:tmpl w:val="38522D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189E199D"/>
    <w:multiLevelType w:val="hybridMultilevel"/>
    <w:tmpl w:val="B58EBC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A7048C"/>
    <w:multiLevelType w:val="multilevel"/>
    <w:tmpl w:val="2FFE7210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B165EF5"/>
    <w:multiLevelType w:val="multilevel"/>
    <w:tmpl w:val="4ACCF6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647C01"/>
    <w:multiLevelType w:val="hybridMultilevel"/>
    <w:tmpl w:val="5E3CAFE2"/>
    <w:lvl w:ilvl="0" w:tplc="359278D2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461EA"/>
    <w:multiLevelType w:val="hybridMultilevel"/>
    <w:tmpl w:val="1474F3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3918"/>
    <w:multiLevelType w:val="multilevel"/>
    <w:tmpl w:val="F9A6DB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i w:val="0"/>
        <w:u w:val="none"/>
      </w:rPr>
    </w:lvl>
  </w:abstractNum>
  <w:abstractNum w:abstractNumId="15" w15:restartNumberingAfterBreak="0">
    <w:nsid w:val="33BB44B7"/>
    <w:multiLevelType w:val="multilevel"/>
    <w:tmpl w:val="C19C2F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4FA29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F51EA7"/>
    <w:multiLevelType w:val="multilevel"/>
    <w:tmpl w:val="E96207B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8" w15:restartNumberingAfterBreak="0">
    <w:nsid w:val="3C5C5FAE"/>
    <w:multiLevelType w:val="multilevel"/>
    <w:tmpl w:val="0FA0D47E"/>
    <w:lvl w:ilvl="0">
      <w:start w:val="1"/>
      <w:numFmt w:val="decimal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C930ADC"/>
    <w:multiLevelType w:val="hybridMultilevel"/>
    <w:tmpl w:val="AE7AEE96"/>
    <w:lvl w:ilvl="0" w:tplc="4A38B4D8">
      <w:start w:val="5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D646D64"/>
    <w:multiLevelType w:val="hybridMultilevel"/>
    <w:tmpl w:val="0E80A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64A84"/>
    <w:multiLevelType w:val="hybridMultilevel"/>
    <w:tmpl w:val="74EC2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61BC3"/>
    <w:multiLevelType w:val="multilevel"/>
    <w:tmpl w:val="C1C68466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484F51A5"/>
    <w:multiLevelType w:val="multilevel"/>
    <w:tmpl w:val="C8584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C826E6"/>
    <w:multiLevelType w:val="multilevel"/>
    <w:tmpl w:val="C19C2F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5FB49B9"/>
    <w:multiLevelType w:val="hybridMultilevel"/>
    <w:tmpl w:val="D504B84A"/>
    <w:lvl w:ilvl="0" w:tplc="EE526244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56B527C6"/>
    <w:multiLevelType w:val="multilevel"/>
    <w:tmpl w:val="777EAB34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7" w15:restartNumberingAfterBreak="0">
    <w:nsid w:val="56E97F8D"/>
    <w:multiLevelType w:val="hybridMultilevel"/>
    <w:tmpl w:val="49A22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34B73"/>
    <w:multiLevelType w:val="hybridMultilevel"/>
    <w:tmpl w:val="74F08724"/>
    <w:lvl w:ilvl="0" w:tplc="4A38B4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FB32AD"/>
    <w:multiLevelType w:val="hybridMultilevel"/>
    <w:tmpl w:val="D2D6E014"/>
    <w:lvl w:ilvl="0" w:tplc="C57EF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D12C3"/>
    <w:multiLevelType w:val="hybridMultilevel"/>
    <w:tmpl w:val="7090E200"/>
    <w:lvl w:ilvl="0" w:tplc="EE52624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E7F47F7"/>
    <w:multiLevelType w:val="multilevel"/>
    <w:tmpl w:val="3284661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ECB2CE1"/>
    <w:multiLevelType w:val="hybridMultilevel"/>
    <w:tmpl w:val="6A72FE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A3806"/>
    <w:multiLevelType w:val="multilevel"/>
    <w:tmpl w:val="DCE48FE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900"/>
        </w:tabs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4" w15:restartNumberingAfterBreak="0">
    <w:nsid w:val="76A732F9"/>
    <w:multiLevelType w:val="hybridMultilevel"/>
    <w:tmpl w:val="376C86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E192E"/>
    <w:multiLevelType w:val="hybridMultilevel"/>
    <w:tmpl w:val="8944A0A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6"/>
  </w:num>
  <w:num w:numId="2">
    <w:abstractNumId w:val="36"/>
  </w:num>
  <w:num w:numId="3">
    <w:abstractNumId w:val="8"/>
  </w:num>
  <w:num w:numId="4">
    <w:abstractNumId w:val="1"/>
  </w:num>
  <w:num w:numId="5">
    <w:abstractNumId w:val="25"/>
  </w:num>
  <w:num w:numId="6">
    <w:abstractNumId w:val="14"/>
  </w:num>
  <w:num w:numId="7">
    <w:abstractNumId w:val="30"/>
  </w:num>
  <w:num w:numId="8">
    <w:abstractNumId w:val="31"/>
  </w:num>
  <w:num w:numId="9">
    <w:abstractNumId w:val="15"/>
  </w:num>
  <w:num w:numId="10">
    <w:abstractNumId w:val="7"/>
  </w:num>
  <w:num w:numId="11">
    <w:abstractNumId w:val="12"/>
  </w:num>
  <w:num w:numId="12">
    <w:abstractNumId w:val="11"/>
  </w:num>
  <w:num w:numId="13">
    <w:abstractNumId w:val="19"/>
  </w:num>
  <w:num w:numId="14">
    <w:abstractNumId w:val="0"/>
  </w:num>
  <w:num w:numId="15">
    <w:abstractNumId w:val="29"/>
  </w:num>
  <w:num w:numId="16">
    <w:abstractNumId w:val="29"/>
    <w:lvlOverride w:ilvl="0">
      <w:startOverride w:val="1"/>
    </w:lvlOverride>
  </w:num>
  <w:num w:numId="17">
    <w:abstractNumId w:val="18"/>
  </w:num>
  <w:num w:numId="18">
    <w:abstractNumId w:val="16"/>
  </w:num>
  <w:num w:numId="19">
    <w:abstractNumId w:val="24"/>
  </w:num>
  <w:num w:numId="20">
    <w:abstractNumId w:val="5"/>
  </w:num>
  <w:num w:numId="21">
    <w:abstractNumId w:val="13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0"/>
  </w:num>
  <w:num w:numId="26">
    <w:abstractNumId w:val="28"/>
  </w:num>
  <w:num w:numId="27">
    <w:abstractNumId w:val="23"/>
  </w:num>
  <w:num w:numId="28">
    <w:abstractNumId w:val="4"/>
  </w:num>
  <w:num w:numId="29">
    <w:abstractNumId w:val="27"/>
  </w:num>
  <w:num w:numId="30">
    <w:abstractNumId w:val="2"/>
  </w:num>
  <w:num w:numId="31">
    <w:abstractNumId w:val="21"/>
  </w:num>
  <w:num w:numId="32">
    <w:abstractNumId w:val="32"/>
  </w:num>
  <w:num w:numId="33">
    <w:abstractNumId w:val="3"/>
  </w:num>
  <w:num w:numId="34">
    <w:abstractNumId w:val="34"/>
  </w:num>
  <w:num w:numId="35">
    <w:abstractNumId w:val="22"/>
  </w:num>
  <w:num w:numId="36">
    <w:abstractNumId w:val="6"/>
  </w:num>
  <w:num w:numId="37">
    <w:abstractNumId w:val="17"/>
  </w:num>
  <w:num w:numId="38">
    <w:abstractNumId w:val="33"/>
  </w:num>
  <w:num w:numId="3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8E"/>
    <w:rsid w:val="00000781"/>
    <w:rsid w:val="00001C31"/>
    <w:rsid w:val="00002554"/>
    <w:rsid w:val="000030B5"/>
    <w:rsid w:val="00003186"/>
    <w:rsid w:val="00003A9F"/>
    <w:rsid w:val="0000567C"/>
    <w:rsid w:val="00007154"/>
    <w:rsid w:val="00007BCC"/>
    <w:rsid w:val="00010372"/>
    <w:rsid w:val="00011A22"/>
    <w:rsid w:val="00013165"/>
    <w:rsid w:val="000138E2"/>
    <w:rsid w:val="00023E04"/>
    <w:rsid w:val="0002449F"/>
    <w:rsid w:val="00024623"/>
    <w:rsid w:val="00024EEC"/>
    <w:rsid w:val="0003288E"/>
    <w:rsid w:val="000348DE"/>
    <w:rsid w:val="000360F2"/>
    <w:rsid w:val="00036891"/>
    <w:rsid w:val="00036A27"/>
    <w:rsid w:val="00036EA9"/>
    <w:rsid w:val="0004076C"/>
    <w:rsid w:val="00040D3F"/>
    <w:rsid w:val="00040E60"/>
    <w:rsid w:val="00041E35"/>
    <w:rsid w:val="000453B7"/>
    <w:rsid w:val="000459D8"/>
    <w:rsid w:val="00046C45"/>
    <w:rsid w:val="000470F0"/>
    <w:rsid w:val="00050A1C"/>
    <w:rsid w:val="00051A3C"/>
    <w:rsid w:val="00052619"/>
    <w:rsid w:val="00054075"/>
    <w:rsid w:val="00061B7E"/>
    <w:rsid w:val="00071812"/>
    <w:rsid w:val="0007194D"/>
    <w:rsid w:val="0007241A"/>
    <w:rsid w:val="00074940"/>
    <w:rsid w:val="00074A48"/>
    <w:rsid w:val="00075122"/>
    <w:rsid w:val="000770D8"/>
    <w:rsid w:val="000778EB"/>
    <w:rsid w:val="000808FE"/>
    <w:rsid w:val="00081074"/>
    <w:rsid w:val="00082311"/>
    <w:rsid w:val="00083528"/>
    <w:rsid w:val="0008365C"/>
    <w:rsid w:val="00084493"/>
    <w:rsid w:val="000844DB"/>
    <w:rsid w:val="00087875"/>
    <w:rsid w:val="00087AC4"/>
    <w:rsid w:val="000924A2"/>
    <w:rsid w:val="000924B8"/>
    <w:rsid w:val="00092A04"/>
    <w:rsid w:val="00092A43"/>
    <w:rsid w:val="00092EA2"/>
    <w:rsid w:val="00096D8A"/>
    <w:rsid w:val="000972A9"/>
    <w:rsid w:val="00097C21"/>
    <w:rsid w:val="000A1805"/>
    <w:rsid w:val="000A1AC4"/>
    <w:rsid w:val="000A219E"/>
    <w:rsid w:val="000A48F1"/>
    <w:rsid w:val="000A6DDA"/>
    <w:rsid w:val="000B0754"/>
    <w:rsid w:val="000B0837"/>
    <w:rsid w:val="000B1D84"/>
    <w:rsid w:val="000B2785"/>
    <w:rsid w:val="000B3C6D"/>
    <w:rsid w:val="000B4A92"/>
    <w:rsid w:val="000B6416"/>
    <w:rsid w:val="000B75B9"/>
    <w:rsid w:val="000B7D01"/>
    <w:rsid w:val="000C0050"/>
    <w:rsid w:val="000C1CF6"/>
    <w:rsid w:val="000C2159"/>
    <w:rsid w:val="000C49DD"/>
    <w:rsid w:val="000C4F3F"/>
    <w:rsid w:val="000C7CD1"/>
    <w:rsid w:val="000D1263"/>
    <w:rsid w:val="000D1E2C"/>
    <w:rsid w:val="000D2399"/>
    <w:rsid w:val="000D2435"/>
    <w:rsid w:val="000D2F45"/>
    <w:rsid w:val="000D4FC9"/>
    <w:rsid w:val="000D7041"/>
    <w:rsid w:val="000D72D7"/>
    <w:rsid w:val="000E0C1D"/>
    <w:rsid w:val="000E0C73"/>
    <w:rsid w:val="000E28B9"/>
    <w:rsid w:val="000E6B68"/>
    <w:rsid w:val="000E749E"/>
    <w:rsid w:val="000E77F7"/>
    <w:rsid w:val="000F01F3"/>
    <w:rsid w:val="000F212C"/>
    <w:rsid w:val="000F3B8A"/>
    <w:rsid w:val="000F4D3B"/>
    <w:rsid w:val="000F4E75"/>
    <w:rsid w:val="000F4EDE"/>
    <w:rsid w:val="000F5E59"/>
    <w:rsid w:val="000F641B"/>
    <w:rsid w:val="00101058"/>
    <w:rsid w:val="00103041"/>
    <w:rsid w:val="001056A1"/>
    <w:rsid w:val="0010647D"/>
    <w:rsid w:val="00110049"/>
    <w:rsid w:val="001124AA"/>
    <w:rsid w:val="001153B5"/>
    <w:rsid w:val="00115442"/>
    <w:rsid w:val="001210FF"/>
    <w:rsid w:val="00121E17"/>
    <w:rsid w:val="001234C2"/>
    <w:rsid w:val="00125FA4"/>
    <w:rsid w:val="001267ED"/>
    <w:rsid w:val="00130925"/>
    <w:rsid w:val="00130B4C"/>
    <w:rsid w:val="00132070"/>
    <w:rsid w:val="0013507F"/>
    <w:rsid w:val="00135A1D"/>
    <w:rsid w:val="001419CE"/>
    <w:rsid w:val="0014320F"/>
    <w:rsid w:val="00143211"/>
    <w:rsid w:val="00143D4F"/>
    <w:rsid w:val="00144131"/>
    <w:rsid w:val="00144ECF"/>
    <w:rsid w:val="001455F2"/>
    <w:rsid w:val="00145872"/>
    <w:rsid w:val="00146765"/>
    <w:rsid w:val="00152CA2"/>
    <w:rsid w:val="00152FBD"/>
    <w:rsid w:val="001536D9"/>
    <w:rsid w:val="00153936"/>
    <w:rsid w:val="001542C4"/>
    <w:rsid w:val="00160D1E"/>
    <w:rsid w:val="00161AFD"/>
    <w:rsid w:val="00162196"/>
    <w:rsid w:val="00162A2F"/>
    <w:rsid w:val="00162EA1"/>
    <w:rsid w:val="00163EB4"/>
    <w:rsid w:val="00166047"/>
    <w:rsid w:val="0017224C"/>
    <w:rsid w:val="00173FB5"/>
    <w:rsid w:val="00174CF3"/>
    <w:rsid w:val="00174E28"/>
    <w:rsid w:val="00176009"/>
    <w:rsid w:val="00176390"/>
    <w:rsid w:val="00177E1E"/>
    <w:rsid w:val="0018013C"/>
    <w:rsid w:val="00180704"/>
    <w:rsid w:val="00180741"/>
    <w:rsid w:val="00180EE4"/>
    <w:rsid w:val="00182140"/>
    <w:rsid w:val="00182393"/>
    <w:rsid w:val="00182765"/>
    <w:rsid w:val="00182F20"/>
    <w:rsid w:val="0018364C"/>
    <w:rsid w:val="00184ED5"/>
    <w:rsid w:val="00184F49"/>
    <w:rsid w:val="00186AC7"/>
    <w:rsid w:val="001872A2"/>
    <w:rsid w:val="00187705"/>
    <w:rsid w:val="00187A74"/>
    <w:rsid w:val="00193DBC"/>
    <w:rsid w:val="00194AB2"/>
    <w:rsid w:val="00195651"/>
    <w:rsid w:val="00196B83"/>
    <w:rsid w:val="001A132D"/>
    <w:rsid w:val="001A2747"/>
    <w:rsid w:val="001A4397"/>
    <w:rsid w:val="001A4FF8"/>
    <w:rsid w:val="001A51AA"/>
    <w:rsid w:val="001A5C23"/>
    <w:rsid w:val="001A6007"/>
    <w:rsid w:val="001A6942"/>
    <w:rsid w:val="001A6A1F"/>
    <w:rsid w:val="001A6ECF"/>
    <w:rsid w:val="001B1D05"/>
    <w:rsid w:val="001B2D9F"/>
    <w:rsid w:val="001B40D3"/>
    <w:rsid w:val="001C21EC"/>
    <w:rsid w:val="001C415C"/>
    <w:rsid w:val="001C5724"/>
    <w:rsid w:val="001C7F88"/>
    <w:rsid w:val="001D3122"/>
    <w:rsid w:val="001D3AFB"/>
    <w:rsid w:val="001D54F4"/>
    <w:rsid w:val="001D6D66"/>
    <w:rsid w:val="001D7198"/>
    <w:rsid w:val="001E21E6"/>
    <w:rsid w:val="001E2AEF"/>
    <w:rsid w:val="001E2CB2"/>
    <w:rsid w:val="001E5206"/>
    <w:rsid w:val="001E677C"/>
    <w:rsid w:val="001E6CB3"/>
    <w:rsid w:val="001F0EB4"/>
    <w:rsid w:val="001F1F16"/>
    <w:rsid w:val="001F207F"/>
    <w:rsid w:val="001F23EF"/>
    <w:rsid w:val="001F4630"/>
    <w:rsid w:val="001F47D9"/>
    <w:rsid w:val="002018AE"/>
    <w:rsid w:val="00201ADB"/>
    <w:rsid w:val="002020A1"/>
    <w:rsid w:val="002035C1"/>
    <w:rsid w:val="00204E4A"/>
    <w:rsid w:val="0020584E"/>
    <w:rsid w:val="00207442"/>
    <w:rsid w:val="00211416"/>
    <w:rsid w:val="00214028"/>
    <w:rsid w:val="0021473C"/>
    <w:rsid w:val="00214F5F"/>
    <w:rsid w:val="00214FE1"/>
    <w:rsid w:val="0021798A"/>
    <w:rsid w:val="00217AD4"/>
    <w:rsid w:val="00217F9B"/>
    <w:rsid w:val="00220047"/>
    <w:rsid w:val="00220E0D"/>
    <w:rsid w:val="00220FBA"/>
    <w:rsid w:val="0022283F"/>
    <w:rsid w:val="00223278"/>
    <w:rsid w:val="002254BE"/>
    <w:rsid w:val="00225661"/>
    <w:rsid w:val="002257EC"/>
    <w:rsid w:val="00226576"/>
    <w:rsid w:val="00231618"/>
    <w:rsid w:val="00232E8B"/>
    <w:rsid w:val="002330FB"/>
    <w:rsid w:val="00235B9D"/>
    <w:rsid w:val="00236D84"/>
    <w:rsid w:val="002370FA"/>
    <w:rsid w:val="00240514"/>
    <w:rsid w:val="002411FB"/>
    <w:rsid w:val="002414DD"/>
    <w:rsid w:val="00243481"/>
    <w:rsid w:val="002438D6"/>
    <w:rsid w:val="0024441E"/>
    <w:rsid w:val="00244A21"/>
    <w:rsid w:val="00244E74"/>
    <w:rsid w:val="00246719"/>
    <w:rsid w:val="00246BDE"/>
    <w:rsid w:val="002477D9"/>
    <w:rsid w:val="00250B22"/>
    <w:rsid w:val="00250ED9"/>
    <w:rsid w:val="00252693"/>
    <w:rsid w:val="0025426F"/>
    <w:rsid w:val="00257B4F"/>
    <w:rsid w:val="002605D3"/>
    <w:rsid w:val="00261C0F"/>
    <w:rsid w:val="00261E25"/>
    <w:rsid w:val="00263AD1"/>
    <w:rsid w:val="00264AB6"/>
    <w:rsid w:val="00265274"/>
    <w:rsid w:val="0026576F"/>
    <w:rsid w:val="00266586"/>
    <w:rsid w:val="00270267"/>
    <w:rsid w:val="00273BA1"/>
    <w:rsid w:val="00273CDF"/>
    <w:rsid w:val="00273F83"/>
    <w:rsid w:val="00275A33"/>
    <w:rsid w:val="00276F35"/>
    <w:rsid w:val="002779C7"/>
    <w:rsid w:val="00277EDA"/>
    <w:rsid w:val="002826E9"/>
    <w:rsid w:val="00282BD8"/>
    <w:rsid w:val="00283D84"/>
    <w:rsid w:val="00285AC5"/>
    <w:rsid w:val="00285FD4"/>
    <w:rsid w:val="00287B66"/>
    <w:rsid w:val="00287CE1"/>
    <w:rsid w:val="002911EA"/>
    <w:rsid w:val="00291B73"/>
    <w:rsid w:val="00291FC3"/>
    <w:rsid w:val="00292654"/>
    <w:rsid w:val="00294DEC"/>
    <w:rsid w:val="00296A05"/>
    <w:rsid w:val="002A084D"/>
    <w:rsid w:val="002A52D9"/>
    <w:rsid w:val="002A752B"/>
    <w:rsid w:val="002A7687"/>
    <w:rsid w:val="002A77F0"/>
    <w:rsid w:val="002A7C48"/>
    <w:rsid w:val="002B103F"/>
    <w:rsid w:val="002B259B"/>
    <w:rsid w:val="002B29A9"/>
    <w:rsid w:val="002B488D"/>
    <w:rsid w:val="002B4EE7"/>
    <w:rsid w:val="002B54B8"/>
    <w:rsid w:val="002B76C9"/>
    <w:rsid w:val="002B7E74"/>
    <w:rsid w:val="002C1B19"/>
    <w:rsid w:val="002C300F"/>
    <w:rsid w:val="002C3E87"/>
    <w:rsid w:val="002D0133"/>
    <w:rsid w:val="002D0F63"/>
    <w:rsid w:val="002D4D5F"/>
    <w:rsid w:val="002D5155"/>
    <w:rsid w:val="002D57A1"/>
    <w:rsid w:val="002D6FBB"/>
    <w:rsid w:val="002D7DBF"/>
    <w:rsid w:val="002E2947"/>
    <w:rsid w:val="002E3057"/>
    <w:rsid w:val="002E3895"/>
    <w:rsid w:val="002E3DF8"/>
    <w:rsid w:val="002E5236"/>
    <w:rsid w:val="002E5947"/>
    <w:rsid w:val="002E5EEF"/>
    <w:rsid w:val="002E60E5"/>
    <w:rsid w:val="002E6F34"/>
    <w:rsid w:val="002E7B68"/>
    <w:rsid w:val="002F02D7"/>
    <w:rsid w:val="002F034F"/>
    <w:rsid w:val="002F231D"/>
    <w:rsid w:val="002F4817"/>
    <w:rsid w:val="002F5F79"/>
    <w:rsid w:val="0030096F"/>
    <w:rsid w:val="00304B03"/>
    <w:rsid w:val="003060D7"/>
    <w:rsid w:val="003062A1"/>
    <w:rsid w:val="00311682"/>
    <w:rsid w:val="00312C72"/>
    <w:rsid w:val="003146C6"/>
    <w:rsid w:val="00314EBB"/>
    <w:rsid w:val="0031583E"/>
    <w:rsid w:val="00316DE9"/>
    <w:rsid w:val="00317527"/>
    <w:rsid w:val="00317E08"/>
    <w:rsid w:val="00317E40"/>
    <w:rsid w:val="003205F4"/>
    <w:rsid w:val="003212AE"/>
    <w:rsid w:val="00321727"/>
    <w:rsid w:val="0032229D"/>
    <w:rsid w:val="00322BAB"/>
    <w:rsid w:val="00325CE6"/>
    <w:rsid w:val="003312C2"/>
    <w:rsid w:val="00332C84"/>
    <w:rsid w:val="00333B24"/>
    <w:rsid w:val="003349B7"/>
    <w:rsid w:val="00334CB0"/>
    <w:rsid w:val="003365B3"/>
    <w:rsid w:val="00337401"/>
    <w:rsid w:val="00337D6D"/>
    <w:rsid w:val="00340147"/>
    <w:rsid w:val="00341727"/>
    <w:rsid w:val="00343498"/>
    <w:rsid w:val="0034360C"/>
    <w:rsid w:val="00343927"/>
    <w:rsid w:val="00343E3C"/>
    <w:rsid w:val="00345BAA"/>
    <w:rsid w:val="00346586"/>
    <w:rsid w:val="00346C86"/>
    <w:rsid w:val="0034777B"/>
    <w:rsid w:val="00352033"/>
    <w:rsid w:val="00352B92"/>
    <w:rsid w:val="0035539E"/>
    <w:rsid w:val="0035552B"/>
    <w:rsid w:val="003559AB"/>
    <w:rsid w:val="00355C93"/>
    <w:rsid w:val="0035705E"/>
    <w:rsid w:val="003600E4"/>
    <w:rsid w:val="003606D5"/>
    <w:rsid w:val="003608D7"/>
    <w:rsid w:val="003639E6"/>
    <w:rsid w:val="003648FA"/>
    <w:rsid w:val="00364FD6"/>
    <w:rsid w:val="003657CE"/>
    <w:rsid w:val="0036682F"/>
    <w:rsid w:val="00370F9B"/>
    <w:rsid w:val="003710EC"/>
    <w:rsid w:val="003717F6"/>
    <w:rsid w:val="0037301D"/>
    <w:rsid w:val="00373178"/>
    <w:rsid w:val="00375850"/>
    <w:rsid w:val="00376DD0"/>
    <w:rsid w:val="00376E5C"/>
    <w:rsid w:val="003777F9"/>
    <w:rsid w:val="003778FC"/>
    <w:rsid w:val="00382727"/>
    <w:rsid w:val="00382996"/>
    <w:rsid w:val="00383707"/>
    <w:rsid w:val="00384895"/>
    <w:rsid w:val="00384B33"/>
    <w:rsid w:val="00384EEA"/>
    <w:rsid w:val="00385DB0"/>
    <w:rsid w:val="0038656A"/>
    <w:rsid w:val="00387C1B"/>
    <w:rsid w:val="0039013F"/>
    <w:rsid w:val="003913AB"/>
    <w:rsid w:val="00391903"/>
    <w:rsid w:val="00392207"/>
    <w:rsid w:val="0039331C"/>
    <w:rsid w:val="003933C4"/>
    <w:rsid w:val="00393DD9"/>
    <w:rsid w:val="00393E47"/>
    <w:rsid w:val="0039407C"/>
    <w:rsid w:val="003940BD"/>
    <w:rsid w:val="0039426E"/>
    <w:rsid w:val="00395AA0"/>
    <w:rsid w:val="003964E4"/>
    <w:rsid w:val="003969EF"/>
    <w:rsid w:val="00397ECF"/>
    <w:rsid w:val="003A1011"/>
    <w:rsid w:val="003A116E"/>
    <w:rsid w:val="003A1C93"/>
    <w:rsid w:val="003A2696"/>
    <w:rsid w:val="003A48F2"/>
    <w:rsid w:val="003A558A"/>
    <w:rsid w:val="003A5961"/>
    <w:rsid w:val="003A798A"/>
    <w:rsid w:val="003B0C35"/>
    <w:rsid w:val="003B13AF"/>
    <w:rsid w:val="003B13FE"/>
    <w:rsid w:val="003B27F0"/>
    <w:rsid w:val="003B30F6"/>
    <w:rsid w:val="003B538E"/>
    <w:rsid w:val="003C0659"/>
    <w:rsid w:val="003C0CC2"/>
    <w:rsid w:val="003C1546"/>
    <w:rsid w:val="003C3007"/>
    <w:rsid w:val="003C3AC9"/>
    <w:rsid w:val="003C5044"/>
    <w:rsid w:val="003C674A"/>
    <w:rsid w:val="003D0CBE"/>
    <w:rsid w:val="003D37EB"/>
    <w:rsid w:val="003D5DE6"/>
    <w:rsid w:val="003E0188"/>
    <w:rsid w:val="003E1B11"/>
    <w:rsid w:val="003E4A47"/>
    <w:rsid w:val="003E702A"/>
    <w:rsid w:val="003E7E77"/>
    <w:rsid w:val="003F2F4E"/>
    <w:rsid w:val="003F689E"/>
    <w:rsid w:val="003F6F3F"/>
    <w:rsid w:val="00401DB1"/>
    <w:rsid w:val="004027D0"/>
    <w:rsid w:val="0040416F"/>
    <w:rsid w:val="00405B69"/>
    <w:rsid w:val="00410EBC"/>
    <w:rsid w:val="00411423"/>
    <w:rsid w:val="0041200D"/>
    <w:rsid w:val="004143EB"/>
    <w:rsid w:val="00415844"/>
    <w:rsid w:val="004166B5"/>
    <w:rsid w:val="00420E55"/>
    <w:rsid w:val="0042104B"/>
    <w:rsid w:val="004224C2"/>
    <w:rsid w:val="00423627"/>
    <w:rsid w:val="004243A5"/>
    <w:rsid w:val="004246AD"/>
    <w:rsid w:val="004246C9"/>
    <w:rsid w:val="004259E9"/>
    <w:rsid w:val="00427BC0"/>
    <w:rsid w:val="004302B6"/>
    <w:rsid w:val="00431848"/>
    <w:rsid w:val="00433332"/>
    <w:rsid w:val="00433F13"/>
    <w:rsid w:val="00435AEC"/>
    <w:rsid w:val="00440295"/>
    <w:rsid w:val="00440301"/>
    <w:rsid w:val="004436B6"/>
    <w:rsid w:val="004444EA"/>
    <w:rsid w:val="004456BA"/>
    <w:rsid w:val="00445757"/>
    <w:rsid w:val="00450572"/>
    <w:rsid w:val="00450678"/>
    <w:rsid w:val="004530B3"/>
    <w:rsid w:val="004530CD"/>
    <w:rsid w:val="00453291"/>
    <w:rsid w:val="00453CBE"/>
    <w:rsid w:val="004544A9"/>
    <w:rsid w:val="00455778"/>
    <w:rsid w:val="00456026"/>
    <w:rsid w:val="0046228B"/>
    <w:rsid w:val="0046337E"/>
    <w:rsid w:val="00463F23"/>
    <w:rsid w:val="004647BE"/>
    <w:rsid w:val="0046522F"/>
    <w:rsid w:val="004707BE"/>
    <w:rsid w:val="00474624"/>
    <w:rsid w:val="00474EEC"/>
    <w:rsid w:val="00475B07"/>
    <w:rsid w:val="00476009"/>
    <w:rsid w:val="00476551"/>
    <w:rsid w:val="00476FF9"/>
    <w:rsid w:val="0047766A"/>
    <w:rsid w:val="00477D8C"/>
    <w:rsid w:val="004809B1"/>
    <w:rsid w:val="00481261"/>
    <w:rsid w:val="0048224B"/>
    <w:rsid w:val="004826A1"/>
    <w:rsid w:val="00485D13"/>
    <w:rsid w:val="00487503"/>
    <w:rsid w:val="00487B0D"/>
    <w:rsid w:val="004915A0"/>
    <w:rsid w:val="00491864"/>
    <w:rsid w:val="00491AC6"/>
    <w:rsid w:val="004927E7"/>
    <w:rsid w:val="004929FB"/>
    <w:rsid w:val="00494874"/>
    <w:rsid w:val="00497468"/>
    <w:rsid w:val="00497872"/>
    <w:rsid w:val="00497FDF"/>
    <w:rsid w:val="004A08FC"/>
    <w:rsid w:val="004A0A00"/>
    <w:rsid w:val="004A2F29"/>
    <w:rsid w:val="004A4180"/>
    <w:rsid w:val="004A41B5"/>
    <w:rsid w:val="004A5181"/>
    <w:rsid w:val="004A59C8"/>
    <w:rsid w:val="004A5E1B"/>
    <w:rsid w:val="004A603D"/>
    <w:rsid w:val="004B32F6"/>
    <w:rsid w:val="004B3D29"/>
    <w:rsid w:val="004B48DD"/>
    <w:rsid w:val="004B5BF7"/>
    <w:rsid w:val="004B5D2E"/>
    <w:rsid w:val="004C02E7"/>
    <w:rsid w:val="004C3203"/>
    <w:rsid w:val="004C35A5"/>
    <w:rsid w:val="004C3851"/>
    <w:rsid w:val="004C492C"/>
    <w:rsid w:val="004C59D7"/>
    <w:rsid w:val="004D07DF"/>
    <w:rsid w:val="004D0DB9"/>
    <w:rsid w:val="004D1F33"/>
    <w:rsid w:val="004D3EC0"/>
    <w:rsid w:val="004D4873"/>
    <w:rsid w:val="004D774C"/>
    <w:rsid w:val="004E32EB"/>
    <w:rsid w:val="004E336D"/>
    <w:rsid w:val="004E5902"/>
    <w:rsid w:val="004E6292"/>
    <w:rsid w:val="004E6EB5"/>
    <w:rsid w:val="004E78B8"/>
    <w:rsid w:val="004F0674"/>
    <w:rsid w:val="004F2A87"/>
    <w:rsid w:val="004F2C36"/>
    <w:rsid w:val="004F47FE"/>
    <w:rsid w:val="004F486D"/>
    <w:rsid w:val="004F5757"/>
    <w:rsid w:val="004F63A8"/>
    <w:rsid w:val="004F7BDD"/>
    <w:rsid w:val="005027E6"/>
    <w:rsid w:val="00504674"/>
    <w:rsid w:val="00504834"/>
    <w:rsid w:val="00506421"/>
    <w:rsid w:val="0050667E"/>
    <w:rsid w:val="00506947"/>
    <w:rsid w:val="0051041A"/>
    <w:rsid w:val="00512FD9"/>
    <w:rsid w:val="00513597"/>
    <w:rsid w:val="00513932"/>
    <w:rsid w:val="0051408D"/>
    <w:rsid w:val="00514A66"/>
    <w:rsid w:val="00517C38"/>
    <w:rsid w:val="005207BE"/>
    <w:rsid w:val="00520927"/>
    <w:rsid w:val="00520D4F"/>
    <w:rsid w:val="005212AA"/>
    <w:rsid w:val="00521789"/>
    <w:rsid w:val="00524FD8"/>
    <w:rsid w:val="00525C3E"/>
    <w:rsid w:val="00526ADA"/>
    <w:rsid w:val="00526B28"/>
    <w:rsid w:val="0053096F"/>
    <w:rsid w:val="00530E89"/>
    <w:rsid w:val="00530F28"/>
    <w:rsid w:val="005323F2"/>
    <w:rsid w:val="005343E2"/>
    <w:rsid w:val="005355A8"/>
    <w:rsid w:val="005356B8"/>
    <w:rsid w:val="00535D86"/>
    <w:rsid w:val="00540D0B"/>
    <w:rsid w:val="005459CD"/>
    <w:rsid w:val="005472A1"/>
    <w:rsid w:val="005472C4"/>
    <w:rsid w:val="0054732A"/>
    <w:rsid w:val="00550B4B"/>
    <w:rsid w:val="00552229"/>
    <w:rsid w:val="005529DB"/>
    <w:rsid w:val="00553E51"/>
    <w:rsid w:val="005548F2"/>
    <w:rsid w:val="005565EF"/>
    <w:rsid w:val="00557EAA"/>
    <w:rsid w:val="00560227"/>
    <w:rsid w:val="0056114A"/>
    <w:rsid w:val="00563AF6"/>
    <w:rsid w:val="0056464A"/>
    <w:rsid w:val="0056560D"/>
    <w:rsid w:val="005661B4"/>
    <w:rsid w:val="00567515"/>
    <w:rsid w:val="00570497"/>
    <w:rsid w:val="005707CF"/>
    <w:rsid w:val="0057085A"/>
    <w:rsid w:val="00571CA0"/>
    <w:rsid w:val="00572D85"/>
    <w:rsid w:val="005748B2"/>
    <w:rsid w:val="00574F99"/>
    <w:rsid w:val="00576177"/>
    <w:rsid w:val="00577B57"/>
    <w:rsid w:val="00580EF2"/>
    <w:rsid w:val="005837E3"/>
    <w:rsid w:val="0058554A"/>
    <w:rsid w:val="00585D6F"/>
    <w:rsid w:val="00585E36"/>
    <w:rsid w:val="00585ED6"/>
    <w:rsid w:val="0058726A"/>
    <w:rsid w:val="005908A2"/>
    <w:rsid w:val="00592859"/>
    <w:rsid w:val="00593B7B"/>
    <w:rsid w:val="005968AF"/>
    <w:rsid w:val="005A0CC2"/>
    <w:rsid w:val="005A0D5B"/>
    <w:rsid w:val="005A1C6A"/>
    <w:rsid w:val="005A1E41"/>
    <w:rsid w:val="005A4A0C"/>
    <w:rsid w:val="005A4E42"/>
    <w:rsid w:val="005A5EE0"/>
    <w:rsid w:val="005A67C8"/>
    <w:rsid w:val="005A6AB5"/>
    <w:rsid w:val="005A6F8B"/>
    <w:rsid w:val="005B1897"/>
    <w:rsid w:val="005B1BE7"/>
    <w:rsid w:val="005B26EC"/>
    <w:rsid w:val="005B29B3"/>
    <w:rsid w:val="005B2B07"/>
    <w:rsid w:val="005B2F45"/>
    <w:rsid w:val="005B3519"/>
    <w:rsid w:val="005B5171"/>
    <w:rsid w:val="005B55B0"/>
    <w:rsid w:val="005B5FCA"/>
    <w:rsid w:val="005B6BA2"/>
    <w:rsid w:val="005B6FEE"/>
    <w:rsid w:val="005C0452"/>
    <w:rsid w:val="005C0EB3"/>
    <w:rsid w:val="005C111C"/>
    <w:rsid w:val="005C353D"/>
    <w:rsid w:val="005C4113"/>
    <w:rsid w:val="005D0654"/>
    <w:rsid w:val="005D1725"/>
    <w:rsid w:val="005D5D64"/>
    <w:rsid w:val="005D7282"/>
    <w:rsid w:val="005D75AE"/>
    <w:rsid w:val="005D7A84"/>
    <w:rsid w:val="005E02E2"/>
    <w:rsid w:val="005E04D7"/>
    <w:rsid w:val="005E0D82"/>
    <w:rsid w:val="005E7E5F"/>
    <w:rsid w:val="005F07FD"/>
    <w:rsid w:val="005F1C4F"/>
    <w:rsid w:val="005F2267"/>
    <w:rsid w:val="005F72D6"/>
    <w:rsid w:val="0060023E"/>
    <w:rsid w:val="00600269"/>
    <w:rsid w:val="006024BA"/>
    <w:rsid w:val="006038E0"/>
    <w:rsid w:val="00604A04"/>
    <w:rsid w:val="00604D02"/>
    <w:rsid w:val="00604EFD"/>
    <w:rsid w:val="00604F68"/>
    <w:rsid w:val="00605079"/>
    <w:rsid w:val="0060615B"/>
    <w:rsid w:val="00607825"/>
    <w:rsid w:val="00607C19"/>
    <w:rsid w:val="00610D62"/>
    <w:rsid w:val="006128AE"/>
    <w:rsid w:val="0061372E"/>
    <w:rsid w:val="00614FA9"/>
    <w:rsid w:val="006151F7"/>
    <w:rsid w:val="00615B0D"/>
    <w:rsid w:val="006172BF"/>
    <w:rsid w:val="006200E3"/>
    <w:rsid w:val="0062094E"/>
    <w:rsid w:val="00621EA2"/>
    <w:rsid w:val="00622C8C"/>
    <w:rsid w:val="0062435E"/>
    <w:rsid w:val="006250A0"/>
    <w:rsid w:val="00625C4B"/>
    <w:rsid w:val="00626FF4"/>
    <w:rsid w:val="00627889"/>
    <w:rsid w:val="00630C59"/>
    <w:rsid w:val="00630C5A"/>
    <w:rsid w:val="006311D6"/>
    <w:rsid w:val="0063175B"/>
    <w:rsid w:val="006321A7"/>
    <w:rsid w:val="006324CD"/>
    <w:rsid w:val="006329F1"/>
    <w:rsid w:val="006344E4"/>
    <w:rsid w:val="0063600C"/>
    <w:rsid w:val="006407AB"/>
    <w:rsid w:val="0064101E"/>
    <w:rsid w:val="00642511"/>
    <w:rsid w:val="00644C80"/>
    <w:rsid w:val="00646824"/>
    <w:rsid w:val="006478AB"/>
    <w:rsid w:val="00650540"/>
    <w:rsid w:val="00650F62"/>
    <w:rsid w:val="00652C68"/>
    <w:rsid w:val="00655883"/>
    <w:rsid w:val="00657FA9"/>
    <w:rsid w:val="00661BF0"/>
    <w:rsid w:val="00662164"/>
    <w:rsid w:val="006628A2"/>
    <w:rsid w:val="00663313"/>
    <w:rsid w:val="00666150"/>
    <w:rsid w:val="00667A0A"/>
    <w:rsid w:val="006716BB"/>
    <w:rsid w:val="00673015"/>
    <w:rsid w:val="00674ED4"/>
    <w:rsid w:val="00676B34"/>
    <w:rsid w:val="006776A7"/>
    <w:rsid w:val="00680123"/>
    <w:rsid w:val="00680936"/>
    <w:rsid w:val="00681A20"/>
    <w:rsid w:val="00681A70"/>
    <w:rsid w:val="00682EDA"/>
    <w:rsid w:val="00683029"/>
    <w:rsid w:val="0068434E"/>
    <w:rsid w:val="006864E8"/>
    <w:rsid w:val="006866E8"/>
    <w:rsid w:val="00687F19"/>
    <w:rsid w:val="0069160A"/>
    <w:rsid w:val="00692203"/>
    <w:rsid w:val="00694199"/>
    <w:rsid w:val="006960E5"/>
    <w:rsid w:val="00696F5B"/>
    <w:rsid w:val="006A025B"/>
    <w:rsid w:val="006A0CED"/>
    <w:rsid w:val="006A11BB"/>
    <w:rsid w:val="006A3F8A"/>
    <w:rsid w:val="006A4386"/>
    <w:rsid w:val="006A593B"/>
    <w:rsid w:val="006A5FDD"/>
    <w:rsid w:val="006A6382"/>
    <w:rsid w:val="006A7815"/>
    <w:rsid w:val="006B03FC"/>
    <w:rsid w:val="006B1266"/>
    <w:rsid w:val="006B1F87"/>
    <w:rsid w:val="006B30DF"/>
    <w:rsid w:val="006B579E"/>
    <w:rsid w:val="006B5AC6"/>
    <w:rsid w:val="006B6057"/>
    <w:rsid w:val="006C1D63"/>
    <w:rsid w:val="006C1FE4"/>
    <w:rsid w:val="006C24E8"/>
    <w:rsid w:val="006C4BDA"/>
    <w:rsid w:val="006C4F1B"/>
    <w:rsid w:val="006C6A59"/>
    <w:rsid w:val="006C798F"/>
    <w:rsid w:val="006D1D8F"/>
    <w:rsid w:val="006E0586"/>
    <w:rsid w:val="006E1402"/>
    <w:rsid w:val="006E325D"/>
    <w:rsid w:val="006E5B8C"/>
    <w:rsid w:val="006E6B10"/>
    <w:rsid w:val="006E6C3E"/>
    <w:rsid w:val="006E7A7D"/>
    <w:rsid w:val="006F00AE"/>
    <w:rsid w:val="006F0F53"/>
    <w:rsid w:val="006F5269"/>
    <w:rsid w:val="006F6A87"/>
    <w:rsid w:val="006F7397"/>
    <w:rsid w:val="006F7D44"/>
    <w:rsid w:val="006F7E02"/>
    <w:rsid w:val="0070093B"/>
    <w:rsid w:val="00701689"/>
    <w:rsid w:val="00701F97"/>
    <w:rsid w:val="0070200F"/>
    <w:rsid w:val="0070260D"/>
    <w:rsid w:val="00702C66"/>
    <w:rsid w:val="00706B2F"/>
    <w:rsid w:val="00707235"/>
    <w:rsid w:val="00707366"/>
    <w:rsid w:val="00707902"/>
    <w:rsid w:val="00710764"/>
    <w:rsid w:val="00712EEA"/>
    <w:rsid w:val="00713FED"/>
    <w:rsid w:val="00714015"/>
    <w:rsid w:val="007143FA"/>
    <w:rsid w:val="00715599"/>
    <w:rsid w:val="00723F5A"/>
    <w:rsid w:val="00724AD4"/>
    <w:rsid w:val="00724ECC"/>
    <w:rsid w:val="00725C48"/>
    <w:rsid w:val="00726C26"/>
    <w:rsid w:val="00730534"/>
    <w:rsid w:val="007309B4"/>
    <w:rsid w:val="0073243D"/>
    <w:rsid w:val="007326EC"/>
    <w:rsid w:val="007334E6"/>
    <w:rsid w:val="00733B6D"/>
    <w:rsid w:val="00736A91"/>
    <w:rsid w:val="0074366E"/>
    <w:rsid w:val="007442DF"/>
    <w:rsid w:val="0074483A"/>
    <w:rsid w:val="00746915"/>
    <w:rsid w:val="007475A1"/>
    <w:rsid w:val="00747DEB"/>
    <w:rsid w:val="007504E4"/>
    <w:rsid w:val="00750BB3"/>
    <w:rsid w:val="00752BF8"/>
    <w:rsid w:val="007534B4"/>
    <w:rsid w:val="00754F98"/>
    <w:rsid w:val="00755578"/>
    <w:rsid w:val="00757156"/>
    <w:rsid w:val="0075722C"/>
    <w:rsid w:val="00760366"/>
    <w:rsid w:val="007649FC"/>
    <w:rsid w:val="00764E63"/>
    <w:rsid w:val="00765C5B"/>
    <w:rsid w:val="00765D15"/>
    <w:rsid w:val="007717C3"/>
    <w:rsid w:val="00775176"/>
    <w:rsid w:val="0077571B"/>
    <w:rsid w:val="00776B85"/>
    <w:rsid w:val="00780F5D"/>
    <w:rsid w:val="00782340"/>
    <w:rsid w:val="00783FEE"/>
    <w:rsid w:val="007854D4"/>
    <w:rsid w:val="00787DE7"/>
    <w:rsid w:val="00791924"/>
    <w:rsid w:val="0079210E"/>
    <w:rsid w:val="0079220A"/>
    <w:rsid w:val="007952CB"/>
    <w:rsid w:val="00795DA6"/>
    <w:rsid w:val="007A0795"/>
    <w:rsid w:val="007A129C"/>
    <w:rsid w:val="007A26F5"/>
    <w:rsid w:val="007A2E06"/>
    <w:rsid w:val="007A54F3"/>
    <w:rsid w:val="007A73A8"/>
    <w:rsid w:val="007A7631"/>
    <w:rsid w:val="007A7934"/>
    <w:rsid w:val="007B03FC"/>
    <w:rsid w:val="007B10B5"/>
    <w:rsid w:val="007B216C"/>
    <w:rsid w:val="007B48E2"/>
    <w:rsid w:val="007B5023"/>
    <w:rsid w:val="007B51F2"/>
    <w:rsid w:val="007B6616"/>
    <w:rsid w:val="007B6D1D"/>
    <w:rsid w:val="007B6F5E"/>
    <w:rsid w:val="007C0424"/>
    <w:rsid w:val="007C0E23"/>
    <w:rsid w:val="007C1FF7"/>
    <w:rsid w:val="007C36B3"/>
    <w:rsid w:val="007C4EE4"/>
    <w:rsid w:val="007C54F1"/>
    <w:rsid w:val="007C5903"/>
    <w:rsid w:val="007C5970"/>
    <w:rsid w:val="007C6E66"/>
    <w:rsid w:val="007D324B"/>
    <w:rsid w:val="007D3BF5"/>
    <w:rsid w:val="007D40B6"/>
    <w:rsid w:val="007D46E8"/>
    <w:rsid w:val="007E013C"/>
    <w:rsid w:val="007E1611"/>
    <w:rsid w:val="007E26AB"/>
    <w:rsid w:val="007E3519"/>
    <w:rsid w:val="007E4F5E"/>
    <w:rsid w:val="007E5D56"/>
    <w:rsid w:val="007E73C5"/>
    <w:rsid w:val="007F0063"/>
    <w:rsid w:val="007F0C73"/>
    <w:rsid w:val="007F12F0"/>
    <w:rsid w:val="007F1DCC"/>
    <w:rsid w:val="007F2B6D"/>
    <w:rsid w:val="007F36FE"/>
    <w:rsid w:val="007F3A11"/>
    <w:rsid w:val="007F617B"/>
    <w:rsid w:val="007F6C7B"/>
    <w:rsid w:val="007F7FE9"/>
    <w:rsid w:val="008021F7"/>
    <w:rsid w:val="008056F1"/>
    <w:rsid w:val="00806D39"/>
    <w:rsid w:val="008107A2"/>
    <w:rsid w:val="00810958"/>
    <w:rsid w:val="0081114E"/>
    <w:rsid w:val="00812B10"/>
    <w:rsid w:val="008169F5"/>
    <w:rsid w:val="00816A85"/>
    <w:rsid w:val="00820B58"/>
    <w:rsid w:val="00821948"/>
    <w:rsid w:val="00823789"/>
    <w:rsid w:val="00825398"/>
    <w:rsid w:val="00826DAB"/>
    <w:rsid w:val="008326CA"/>
    <w:rsid w:val="00834B37"/>
    <w:rsid w:val="00834F73"/>
    <w:rsid w:val="008358BC"/>
    <w:rsid w:val="00837029"/>
    <w:rsid w:val="0083767C"/>
    <w:rsid w:val="0083772D"/>
    <w:rsid w:val="00840934"/>
    <w:rsid w:val="0084128F"/>
    <w:rsid w:val="008416C4"/>
    <w:rsid w:val="0084188D"/>
    <w:rsid w:val="00843D28"/>
    <w:rsid w:val="008445D5"/>
    <w:rsid w:val="00844B50"/>
    <w:rsid w:val="00847538"/>
    <w:rsid w:val="00850889"/>
    <w:rsid w:val="008516FF"/>
    <w:rsid w:val="008529E6"/>
    <w:rsid w:val="00853804"/>
    <w:rsid w:val="00853AB5"/>
    <w:rsid w:val="00855540"/>
    <w:rsid w:val="00856200"/>
    <w:rsid w:val="0085643D"/>
    <w:rsid w:val="008572EF"/>
    <w:rsid w:val="00857513"/>
    <w:rsid w:val="008606DB"/>
    <w:rsid w:val="00860C81"/>
    <w:rsid w:val="00861DA1"/>
    <w:rsid w:val="00862985"/>
    <w:rsid w:val="008629D3"/>
    <w:rsid w:val="00863295"/>
    <w:rsid w:val="00864A32"/>
    <w:rsid w:val="00864D94"/>
    <w:rsid w:val="0086574A"/>
    <w:rsid w:val="00870C8C"/>
    <w:rsid w:val="00870DDC"/>
    <w:rsid w:val="008713EB"/>
    <w:rsid w:val="0087150B"/>
    <w:rsid w:val="00872A40"/>
    <w:rsid w:val="0087347A"/>
    <w:rsid w:val="00873710"/>
    <w:rsid w:val="008743D8"/>
    <w:rsid w:val="00874566"/>
    <w:rsid w:val="008754DA"/>
    <w:rsid w:val="00882A10"/>
    <w:rsid w:val="00883255"/>
    <w:rsid w:val="0088365C"/>
    <w:rsid w:val="00884F7C"/>
    <w:rsid w:val="00886744"/>
    <w:rsid w:val="00890377"/>
    <w:rsid w:val="00891493"/>
    <w:rsid w:val="008950FB"/>
    <w:rsid w:val="00895828"/>
    <w:rsid w:val="00897A01"/>
    <w:rsid w:val="008A33EB"/>
    <w:rsid w:val="008A379C"/>
    <w:rsid w:val="008A4D5B"/>
    <w:rsid w:val="008A5CBF"/>
    <w:rsid w:val="008A61E5"/>
    <w:rsid w:val="008B22AA"/>
    <w:rsid w:val="008B2B4B"/>
    <w:rsid w:val="008B3248"/>
    <w:rsid w:val="008B3761"/>
    <w:rsid w:val="008B3A0F"/>
    <w:rsid w:val="008B6D5F"/>
    <w:rsid w:val="008B771B"/>
    <w:rsid w:val="008B77AF"/>
    <w:rsid w:val="008B7C2E"/>
    <w:rsid w:val="008C0188"/>
    <w:rsid w:val="008C05AB"/>
    <w:rsid w:val="008C1E32"/>
    <w:rsid w:val="008C3020"/>
    <w:rsid w:val="008C3170"/>
    <w:rsid w:val="008C3538"/>
    <w:rsid w:val="008C4B7C"/>
    <w:rsid w:val="008C6FEC"/>
    <w:rsid w:val="008D0E6A"/>
    <w:rsid w:val="008D11B2"/>
    <w:rsid w:val="008D12D1"/>
    <w:rsid w:val="008D17C4"/>
    <w:rsid w:val="008D1A88"/>
    <w:rsid w:val="008D2009"/>
    <w:rsid w:val="008D23FD"/>
    <w:rsid w:val="008D3066"/>
    <w:rsid w:val="008D3B35"/>
    <w:rsid w:val="008D5F78"/>
    <w:rsid w:val="008D665B"/>
    <w:rsid w:val="008D6B90"/>
    <w:rsid w:val="008E0A51"/>
    <w:rsid w:val="008E2F8C"/>
    <w:rsid w:val="008E33A3"/>
    <w:rsid w:val="008E59C2"/>
    <w:rsid w:val="008E7C22"/>
    <w:rsid w:val="008F0164"/>
    <w:rsid w:val="008F0A73"/>
    <w:rsid w:val="008F12BB"/>
    <w:rsid w:val="008F4A6B"/>
    <w:rsid w:val="008F4A7C"/>
    <w:rsid w:val="008F69FB"/>
    <w:rsid w:val="008F6ADF"/>
    <w:rsid w:val="00900137"/>
    <w:rsid w:val="0090141F"/>
    <w:rsid w:val="0090342C"/>
    <w:rsid w:val="0090350A"/>
    <w:rsid w:val="00903B63"/>
    <w:rsid w:val="00904289"/>
    <w:rsid w:val="00904F15"/>
    <w:rsid w:val="0090514D"/>
    <w:rsid w:val="009052EC"/>
    <w:rsid w:val="009055A2"/>
    <w:rsid w:val="00905F7E"/>
    <w:rsid w:val="00907318"/>
    <w:rsid w:val="00912FE5"/>
    <w:rsid w:val="009136C2"/>
    <w:rsid w:val="00913F92"/>
    <w:rsid w:val="00914BB2"/>
    <w:rsid w:val="009150A2"/>
    <w:rsid w:val="00917CF2"/>
    <w:rsid w:val="009210DA"/>
    <w:rsid w:val="009211A2"/>
    <w:rsid w:val="00921D97"/>
    <w:rsid w:val="00922D2F"/>
    <w:rsid w:val="00923056"/>
    <w:rsid w:val="00924255"/>
    <w:rsid w:val="0093029B"/>
    <w:rsid w:val="00930932"/>
    <w:rsid w:val="0093132D"/>
    <w:rsid w:val="009317CC"/>
    <w:rsid w:val="00931B90"/>
    <w:rsid w:val="009324BA"/>
    <w:rsid w:val="00933910"/>
    <w:rsid w:val="00933E59"/>
    <w:rsid w:val="00935D8E"/>
    <w:rsid w:val="00941159"/>
    <w:rsid w:val="00946FCB"/>
    <w:rsid w:val="009471DA"/>
    <w:rsid w:val="00947F77"/>
    <w:rsid w:val="0095121B"/>
    <w:rsid w:val="009517BF"/>
    <w:rsid w:val="009526BF"/>
    <w:rsid w:val="0095308F"/>
    <w:rsid w:val="00954B99"/>
    <w:rsid w:val="00957223"/>
    <w:rsid w:val="00957A20"/>
    <w:rsid w:val="009622B8"/>
    <w:rsid w:val="00962F4C"/>
    <w:rsid w:val="009638AC"/>
    <w:rsid w:val="00964768"/>
    <w:rsid w:val="00965598"/>
    <w:rsid w:val="00965AAA"/>
    <w:rsid w:val="009665E3"/>
    <w:rsid w:val="009667BC"/>
    <w:rsid w:val="0096760A"/>
    <w:rsid w:val="00970C29"/>
    <w:rsid w:val="00970E7A"/>
    <w:rsid w:val="00971F04"/>
    <w:rsid w:val="00972427"/>
    <w:rsid w:val="009741A0"/>
    <w:rsid w:val="00975BB9"/>
    <w:rsid w:val="00975DD4"/>
    <w:rsid w:val="00976CCC"/>
    <w:rsid w:val="00977B71"/>
    <w:rsid w:val="0098006A"/>
    <w:rsid w:val="00981A85"/>
    <w:rsid w:val="00981BA7"/>
    <w:rsid w:val="00981D5D"/>
    <w:rsid w:val="00981F74"/>
    <w:rsid w:val="00982A90"/>
    <w:rsid w:val="00983C6A"/>
    <w:rsid w:val="00984925"/>
    <w:rsid w:val="00984D14"/>
    <w:rsid w:val="009866CE"/>
    <w:rsid w:val="00987C30"/>
    <w:rsid w:val="009903D2"/>
    <w:rsid w:val="00990C47"/>
    <w:rsid w:val="0099180F"/>
    <w:rsid w:val="00992E74"/>
    <w:rsid w:val="009932AE"/>
    <w:rsid w:val="00993CD3"/>
    <w:rsid w:val="009955D6"/>
    <w:rsid w:val="009959A9"/>
    <w:rsid w:val="00995D70"/>
    <w:rsid w:val="00995E2A"/>
    <w:rsid w:val="009A093C"/>
    <w:rsid w:val="009A1BEA"/>
    <w:rsid w:val="009A2124"/>
    <w:rsid w:val="009A2430"/>
    <w:rsid w:val="009A2969"/>
    <w:rsid w:val="009A3455"/>
    <w:rsid w:val="009A3A89"/>
    <w:rsid w:val="009A4192"/>
    <w:rsid w:val="009A4C99"/>
    <w:rsid w:val="009A55EC"/>
    <w:rsid w:val="009A6601"/>
    <w:rsid w:val="009A6D2D"/>
    <w:rsid w:val="009B0C52"/>
    <w:rsid w:val="009B2191"/>
    <w:rsid w:val="009B2CDB"/>
    <w:rsid w:val="009B2FEA"/>
    <w:rsid w:val="009B31F0"/>
    <w:rsid w:val="009B3810"/>
    <w:rsid w:val="009B5BEF"/>
    <w:rsid w:val="009B5CD1"/>
    <w:rsid w:val="009B787A"/>
    <w:rsid w:val="009C0C00"/>
    <w:rsid w:val="009C1134"/>
    <w:rsid w:val="009C1B3E"/>
    <w:rsid w:val="009C20F0"/>
    <w:rsid w:val="009C25FF"/>
    <w:rsid w:val="009C44E1"/>
    <w:rsid w:val="009C47CB"/>
    <w:rsid w:val="009C5A9C"/>
    <w:rsid w:val="009C5EAB"/>
    <w:rsid w:val="009C6FA9"/>
    <w:rsid w:val="009D0D21"/>
    <w:rsid w:val="009D14E2"/>
    <w:rsid w:val="009D1B59"/>
    <w:rsid w:val="009D1FA5"/>
    <w:rsid w:val="009D263D"/>
    <w:rsid w:val="009D2D5F"/>
    <w:rsid w:val="009D2F14"/>
    <w:rsid w:val="009D5FC8"/>
    <w:rsid w:val="009D7F5E"/>
    <w:rsid w:val="009E105E"/>
    <w:rsid w:val="009E2EC0"/>
    <w:rsid w:val="009E40B9"/>
    <w:rsid w:val="009E42E6"/>
    <w:rsid w:val="009E4557"/>
    <w:rsid w:val="009E4A22"/>
    <w:rsid w:val="009F0371"/>
    <w:rsid w:val="009F1B63"/>
    <w:rsid w:val="009F2C59"/>
    <w:rsid w:val="009F3106"/>
    <w:rsid w:val="009F41FC"/>
    <w:rsid w:val="009F604A"/>
    <w:rsid w:val="00A0137F"/>
    <w:rsid w:val="00A01A35"/>
    <w:rsid w:val="00A0452D"/>
    <w:rsid w:val="00A04843"/>
    <w:rsid w:val="00A05CB9"/>
    <w:rsid w:val="00A06F71"/>
    <w:rsid w:val="00A073CD"/>
    <w:rsid w:val="00A101EE"/>
    <w:rsid w:val="00A103A1"/>
    <w:rsid w:val="00A11376"/>
    <w:rsid w:val="00A11C1A"/>
    <w:rsid w:val="00A13CAD"/>
    <w:rsid w:val="00A14401"/>
    <w:rsid w:val="00A1507F"/>
    <w:rsid w:val="00A152C1"/>
    <w:rsid w:val="00A15BDC"/>
    <w:rsid w:val="00A168A0"/>
    <w:rsid w:val="00A22E75"/>
    <w:rsid w:val="00A23B14"/>
    <w:rsid w:val="00A2484C"/>
    <w:rsid w:val="00A24A83"/>
    <w:rsid w:val="00A2705A"/>
    <w:rsid w:val="00A30278"/>
    <w:rsid w:val="00A352AE"/>
    <w:rsid w:val="00A36AAD"/>
    <w:rsid w:val="00A40EF5"/>
    <w:rsid w:val="00A41A1E"/>
    <w:rsid w:val="00A41A7E"/>
    <w:rsid w:val="00A41C8C"/>
    <w:rsid w:val="00A42B1A"/>
    <w:rsid w:val="00A432FA"/>
    <w:rsid w:val="00A43522"/>
    <w:rsid w:val="00A4471C"/>
    <w:rsid w:val="00A4715E"/>
    <w:rsid w:val="00A55125"/>
    <w:rsid w:val="00A553DF"/>
    <w:rsid w:val="00A55699"/>
    <w:rsid w:val="00A5626E"/>
    <w:rsid w:val="00A62C73"/>
    <w:rsid w:val="00A648C8"/>
    <w:rsid w:val="00A64F22"/>
    <w:rsid w:val="00A65C95"/>
    <w:rsid w:val="00A67376"/>
    <w:rsid w:val="00A70814"/>
    <w:rsid w:val="00A71710"/>
    <w:rsid w:val="00A731DC"/>
    <w:rsid w:val="00A73F90"/>
    <w:rsid w:val="00A74D61"/>
    <w:rsid w:val="00A75473"/>
    <w:rsid w:val="00A7619B"/>
    <w:rsid w:val="00A77C40"/>
    <w:rsid w:val="00A81F09"/>
    <w:rsid w:val="00A82333"/>
    <w:rsid w:val="00A82FE3"/>
    <w:rsid w:val="00A833C7"/>
    <w:rsid w:val="00A841B9"/>
    <w:rsid w:val="00A84857"/>
    <w:rsid w:val="00A8521E"/>
    <w:rsid w:val="00A85B48"/>
    <w:rsid w:val="00A86E97"/>
    <w:rsid w:val="00A921A7"/>
    <w:rsid w:val="00A921CB"/>
    <w:rsid w:val="00A92BF5"/>
    <w:rsid w:val="00A931E5"/>
    <w:rsid w:val="00A95B1C"/>
    <w:rsid w:val="00A96235"/>
    <w:rsid w:val="00A968DE"/>
    <w:rsid w:val="00AA07CF"/>
    <w:rsid w:val="00AA4C5D"/>
    <w:rsid w:val="00AA6501"/>
    <w:rsid w:val="00AA7137"/>
    <w:rsid w:val="00AA715F"/>
    <w:rsid w:val="00AB073A"/>
    <w:rsid w:val="00AB0832"/>
    <w:rsid w:val="00AB0D3D"/>
    <w:rsid w:val="00AB449B"/>
    <w:rsid w:val="00AB4C1A"/>
    <w:rsid w:val="00AB76EC"/>
    <w:rsid w:val="00AC3631"/>
    <w:rsid w:val="00AC471B"/>
    <w:rsid w:val="00AC479F"/>
    <w:rsid w:val="00AC5D16"/>
    <w:rsid w:val="00AC72EC"/>
    <w:rsid w:val="00AD031D"/>
    <w:rsid w:val="00AD2E71"/>
    <w:rsid w:val="00AD2F05"/>
    <w:rsid w:val="00AD4AC8"/>
    <w:rsid w:val="00AD4B16"/>
    <w:rsid w:val="00AD507D"/>
    <w:rsid w:val="00AD6F9D"/>
    <w:rsid w:val="00AE00D1"/>
    <w:rsid w:val="00AE4C23"/>
    <w:rsid w:val="00AE6C61"/>
    <w:rsid w:val="00AF1111"/>
    <w:rsid w:val="00AF1617"/>
    <w:rsid w:val="00AF1B61"/>
    <w:rsid w:val="00AF2317"/>
    <w:rsid w:val="00AF2381"/>
    <w:rsid w:val="00AF6237"/>
    <w:rsid w:val="00AF63D7"/>
    <w:rsid w:val="00AF7168"/>
    <w:rsid w:val="00B0072E"/>
    <w:rsid w:val="00B01AAB"/>
    <w:rsid w:val="00B04135"/>
    <w:rsid w:val="00B041E3"/>
    <w:rsid w:val="00B0488C"/>
    <w:rsid w:val="00B06EEB"/>
    <w:rsid w:val="00B07554"/>
    <w:rsid w:val="00B07A5E"/>
    <w:rsid w:val="00B07ECD"/>
    <w:rsid w:val="00B105CE"/>
    <w:rsid w:val="00B13858"/>
    <w:rsid w:val="00B13B56"/>
    <w:rsid w:val="00B1657D"/>
    <w:rsid w:val="00B20E71"/>
    <w:rsid w:val="00B2175F"/>
    <w:rsid w:val="00B224EB"/>
    <w:rsid w:val="00B227D5"/>
    <w:rsid w:val="00B22E1F"/>
    <w:rsid w:val="00B23208"/>
    <w:rsid w:val="00B24840"/>
    <w:rsid w:val="00B25B62"/>
    <w:rsid w:val="00B263BE"/>
    <w:rsid w:val="00B26502"/>
    <w:rsid w:val="00B26B3B"/>
    <w:rsid w:val="00B27BA7"/>
    <w:rsid w:val="00B31423"/>
    <w:rsid w:val="00B316FC"/>
    <w:rsid w:val="00B31ACC"/>
    <w:rsid w:val="00B3242A"/>
    <w:rsid w:val="00B34ADA"/>
    <w:rsid w:val="00B35642"/>
    <w:rsid w:val="00B41506"/>
    <w:rsid w:val="00B41573"/>
    <w:rsid w:val="00B41621"/>
    <w:rsid w:val="00B441D4"/>
    <w:rsid w:val="00B444D1"/>
    <w:rsid w:val="00B46518"/>
    <w:rsid w:val="00B47DFB"/>
    <w:rsid w:val="00B50DFA"/>
    <w:rsid w:val="00B522DD"/>
    <w:rsid w:val="00B5257A"/>
    <w:rsid w:val="00B56048"/>
    <w:rsid w:val="00B6001C"/>
    <w:rsid w:val="00B6129C"/>
    <w:rsid w:val="00B612F3"/>
    <w:rsid w:val="00B626C8"/>
    <w:rsid w:val="00B636CE"/>
    <w:rsid w:val="00B640AC"/>
    <w:rsid w:val="00B64D83"/>
    <w:rsid w:val="00B706A5"/>
    <w:rsid w:val="00B7191D"/>
    <w:rsid w:val="00B73C26"/>
    <w:rsid w:val="00B73C38"/>
    <w:rsid w:val="00B7437D"/>
    <w:rsid w:val="00B75CE0"/>
    <w:rsid w:val="00B75DF4"/>
    <w:rsid w:val="00B77679"/>
    <w:rsid w:val="00B80975"/>
    <w:rsid w:val="00B80B12"/>
    <w:rsid w:val="00B81938"/>
    <w:rsid w:val="00B81BA1"/>
    <w:rsid w:val="00B82412"/>
    <w:rsid w:val="00B8316D"/>
    <w:rsid w:val="00B83279"/>
    <w:rsid w:val="00B83F6F"/>
    <w:rsid w:val="00B84432"/>
    <w:rsid w:val="00B84E78"/>
    <w:rsid w:val="00B8688D"/>
    <w:rsid w:val="00B90816"/>
    <w:rsid w:val="00B90DB9"/>
    <w:rsid w:val="00B91823"/>
    <w:rsid w:val="00B92944"/>
    <w:rsid w:val="00B9412A"/>
    <w:rsid w:val="00B943AA"/>
    <w:rsid w:val="00B94EF2"/>
    <w:rsid w:val="00B959E0"/>
    <w:rsid w:val="00B95FB2"/>
    <w:rsid w:val="00B973BB"/>
    <w:rsid w:val="00BA0E55"/>
    <w:rsid w:val="00BA0FAC"/>
    <w:rsid w:val="00BA1851"/>
    <w:rsid w:val="00BA51D1"/>
    <w:rsid w:val="00BA6E6C"/>
    <w:rsid w:val="00BB14F4"/>
    <w:rsid w:val="00BB1C57"/>
    <w:rsid w:val="00BB2CB4"/>
    <w:rsid w:val="00BB368C"/>
    <w:rsid w:val="00BB3925"/>
    <w:rsid w:val="00BB3D5C"/>
    <w:rsid w:val="00BB448D"/>
    <w:rsid w:val="00BB4B5F"/>
    <w:rsid w:val="00BB5836"/>
    <w:rsid w:val="00BB68E5"/>
    <w:rsid w:val="00BB6E83"/>
    <w:rsid w:val="00BB6F1F"/>
    <w:rsid w:val="00BB79E2"/>
    <w:rsid w:val="00BC0E8F"/>
    <w:rsid w:val="00BC1321"/>
    <w:rsid w:val="00BC14E2"/>
    <w:rsid w:val="00BC1815"/>
    <w:rsid w:val="00BC3FD4"/>
    <w:rsid w:val="00BC517F"/>
    <w:rsid w:val="00BC7CEF"/>
    <w:rsid w:val="00BD0F7A"/>
    <w:rsid w:val="00BD12C1"/>
    <w:rsid w:val="00BD159E"/>
    <w:rsid w:val="00BD32A4"/>
    <w:rsid w:val="00BD423D"/>
    <w:rsid w:val="00BD42EC"/>
    <w:rsid w:val="00BD6C28"/>
    <w:rsid w:val="00BD6EF4"/>
    <w:rsid w:val="00BE077E"/>
    <w:rsid w:val="00BE17AE"/>
    <w:rsid w:val="00BE1DF8"/>
    <w:rsid w:val="00BE27B3"/>
    <w:rsid w:val="00BE3FF4"/>
    <w:rsid w:val="00BE4037"/>
    <w:rsid w:val="00BE4067"/>
    <w:rsid w:val="00BE54D2"/>
    <w:rsid w:val="00BE6B5C"/>
    <w:rsid w:val="00BE7E8B"/>
    <w:rsid w:val="00BF0921"/>
    <w:rsid w:val="00BF0E15"/>
    <w:rsid w:val="00BF15FA"/>
    <w:rsid w:val="00BF20AA"/>
    <w:rsid w:val="00BF2C01"/>
    <w:rsid w:val="00BF3E28"/>
    <w:rsid w:val="00BF47D1"/>
    <w:rsid w:val="00BF4F30"/>
    <w:rsid w:val="00BF5ED8"/>
    <w:rsid w:val="00BF76FD"/>
    <w:rsid w:val="00BF789A"/>
    <w:rsid w:val="00C00FC0"/>
    <w:rsid w:val="00C0122D"/>
    <w:rsid w:val="00C0451E"/>
    <w:rsid w:val="00C04ACB"/>
    <w:rsid w:val="00C05767"/>
    <w:rsid w:val="00C068BA"/>
    <w:rsid w:val="00C10086"/>
    <w:rsid w:val="00C110F6"/>
    <w:rsid w:val="00C11AA9"/>
    <w:rsid w:val="00C12516"/>
    <w:rsid w:val="00C12764"/>
    <w:rsid w:val="00C13720"/>
    <w:rsid w:val="00C13BE0"/>
    <w:rsid w:val="00C14DA5"/>
    <w:rsid w:val="00C15E57"/>
    <w:rsid w:val="00C16102"/>
    <w:rsid w:val="00C17BAB"/>
    <w:rsid w:val="00C24F4A"/>
    <w:rsid w:val="00C278FB"/>
    <w:rsid w:val="00C27BAF"/>
    <w:rsid w:val="00C3004C"/>
    <w:rsid w:val="00C304D3"/>
    <w:rsid w:val="00C321F2"/>
    <w:rsid w:val="00C32E80"/>
    <w:rsid w:val="00C34ED6"/>
    <w:rsid w:val="00C35BD1"/>
    <w:rsid w:val="00C37348"/>
    <w:rsid w:val="00C4153A"/>
    <w:rsid w:val="00C422F3"/>
    <w:rsid w:val="00C42BA4"/>
    <w:rsid w:val="00C43BFA"/>
    <w:rsid w:val="00C44279"/>
    <w:rsid w:val="00C445B9"/>
    <w:rsid w:val="00C46275"/>
    <w:rsid w:val="00C509BF"/>
    <w:rsid w:val="00C5113D"/>
    <w:rsid w:val="00C5147B"/>
    <w:rsid w:val="00C52642"/>
    <w:rsid w:val="00C545FD"/>
    <w:rsid w:val="00C557EA"/>
    <w:rsid w:val="00C568FC"/>
    <w:rsid w:val="00C56AB5"/>
    <w:rsid w:val="00C57773"/>
    <w:rsid w:val="00C57B7A"/>
    <w:rsid w:val="00C67D1A"/>
    <w:rsid w:val="00C706CC"/>
    <w:rsid w:val="00C71401"/>
    <w:rsid w:val="00C7152A"/>
    <w:rsid w:val="00C72E98"/>
    <w:rsid w:val="00C72FD9"/>
    <w:rsid w:val="00C74724"/>
    <w:rsid w:val="00C75584"/>
    <w:rsid w:val="00C755D1"/>
    <w:rsid w:val="00C81981"/>
    <w:rsid w:val="00C81AAB"/>
    <w:rsid w:val="00C81FBC"/>
    <w:rsid w:val="00C8256A"/>
    <w:rsid w:val="00C82C33"/>
    <w:rsid w:val="00C836A8"/>
    <w:rsid w:val="00C8391E"/>
    <w:rsid w:val="00C83FCE"/>
    <w:rsid w:val="00C84297"/>
    <w:rsid w:val="00C85463"/>
    <w:rsid w:val="00C86492"/>
    <w:rsid w:val="00C92926"/>
    <w:rsid w:val="00C9300C"/>
    <w:rsid w:val="00C93787"/>
    <w:rsid w:val="00C94BEB"/>
    <w:rsid w:val="00C9516A"/>
    <w:rsid w:val="00C97408"/>
    <w:rsid w:val="00C974B7"/>
    <w:rsid w:val="00CA0123"/>
    <w:rsid w:val="00CA01D0"/>
    <w:rsid w:val="00CA1583"/>
    <w:rsid w:val="00CA3314"/>
    <w:rsid w:val="00CA3C57"/>
    <w:rsid w:val="00CA4AC4"/>
    <w:rsid w:val="00CA4DEB"/>
    <w:rsid w:val="00CA5762"/>
    <w:rsid w:val="00CA595E"/>
    <w:rsid w:val="00CA6128"/>
    <w:rsid w:val="00CA6313"/>
    <w:rsid w:val="00CA7F7A"/>
    <w:rsid w:val="00CB24FE"/>
    <w:rsid w:val="00CB2F7D"/>
    <w:rsid w:val="00CB3306"/>
    <w:rsid w:val="00CB3E93"/>
    <w:rsid w:val="00CB625B"/>
    <w:rsid w:val="00CB6587"/>
    <w:rsid w:val="00CC160B"/>
    <w:rsid w:val="00CC28AE"/>
    <w:rsid w:val="00CC2CFD"/>
    <w:rsid w:val="00CC41FB"/>
    <w:rsid w:val="00CC5878"/>
    <w:rsid w:val="00CC65FF"/>
    <w:rsid w:val="00CD016B"/>
    <w:rsid w:val="00CD061B"/>
    <w:rsid w:val="00CD134B"/>
    <w:rsid w:val="00CD137C"/>
    <w:rsid w:val="00CD1835"/>
    <w:rsid w:val="00CD21AC"/>
    <w:rsid w:val="00CD2318"/>
    <w:rsid w:val="00CD617B"/>
    <w:rsid w:val="00CD63B8"/>
    <w:rsid w:val="00CD717B"/>
    <w:rsid w:val="00CE03A8"/>
    <w:rsid w:val="00CE0511"/>
    <w:rsid w:val="00CE060A"/>
    <w:rsid w:val="00CE0E9E"/>
    <w:rsid w:val="00CE106C"/>
    <w:rsid w:val="00CE3044"/>
    <w:rsid w:val="00CE791B"/>
    <w:rsid w:val="00CF25A2"/>
    <w:rsid w:val="00CF3749"/>
    <w:rsid w:val="00CF4596"/>
    <w:rsid w:val="00CF7DF0"/>
    <w:rsid w:val="00D004DB"/>
    <w:rsid w:val="00D02D84"/>
    <w:rsid w:val="00D03455"/>
    <w:rsid w:val="00D04E0A"/>
    <w:rsid w:val="00D05794"/>
    <w:rsid w:val="00D05CF7"/>
    <w:rsid w:val="00D063C1"/>
    <w:rsid w:val="00D115B3"/>
    <w:rsid w:val="00D13D0D"/>
    <w:rsid w:val="00D14A55"/>
    <w:rsid w:val="00D15D73"/>
    <w:rsid w:val="00D16119"/>
    <w:rsid w:val="00D21C09"/>
    <w:rsid w:val="00D222D1"/>
    <w:rsid w:val="00D22A03"/>
    <w:rsid w:val="00D2340E"/>
    <w:rsid w:val="00D2356F"/>
    <w:rsid w:val="00D25489"/>
    <w:rsid w:val="00D262BF"/>
    <w:rsid w:val="00D26808"/>
    <w:rsid w:val="00D27170"/>
    <w:rsid w:val="00D30FE2"/>
    <w:rsid w:val="00D32A2D"/>
    <w:rsid w:val="00D3346D"/>
    <w:rsid w:val="00D341F2"/>
    <w:rsid w:val="00D41C8B"/>
    <w:rsid w:val="00D44228"/>
    <w:rsid w:val="00D509C3"/>
    <w:rsid w:val="00D50B30"/>
    <w:rsid w:val="00D51B5E"/>
    <w:rsid w:val="00D52D08"/>
    <w:rsid w:val="00D55C07"/>
    <w:rsid w:val="00D5610D"/>
    <w:rsid w:val="00D568AD"/>
    <w:rsid w:val="00D57A0E"/>
    <w:rsid w:val="00D60F37"/>
    <w:rsid w:val="00D615E5"/>
    <w:rsid w:val="00D6178C"/>
    <w:rsid w:val="00D6230D"/>
    <w:rsid w:val="00D62869"/>
    <w:rsid w:val="00D63E8C"/>
    <w:rsid w:val="00D65879"/>
    <w:rsid w:val="00D666E5"/>
    <w:rsid w:val="00D673A0"/>
    <w:rsid w:val="00D673FF"/>
    <w:rsid w:val="00D676E4"/>
    <w:rsid w:val="00D67C46"/>
    <w:rsid w:val="00D7014D"/>
    <w:rsid w:val="00D7307A"/>
    <w:rsid w:val="00D73C88"/>
    <w:rsid w:val="00D74440"/>
    <w:rsid w:val="00D7451E"/>
    <w:rsid w:val="00D7490A"/>
    <w:rsid w:val="00D76F26"/>
    <w:rsid w:val="00D8089E"/>
    <w:rsid w:val="00D9465E"/>
    <w:rsid w:val="00D94F71"/>
    <w:rsid w:val="00D95175"/>
    <w:rsid w:val="00D962AC"/>
    <w:rsid w:val="00D97877"/>
    <w:rsid w:val="00DA00CF"/>
    <w:rsid w:val="00DA043B"/>
    <w:rsid w:val="00DA36B0"/>
    <w:rsid w:val="00DA6849"/>
    <w:rsid w:val="00DA6E48"/>
    <w:rsid w:val="00DA7C68"/>
    <w:rsid w:val="00DB6865"/>
    <w:rsid w:val="00DB6FEB"/>
    <w:rsid w:val="00DB7362"/>
    <w:rsid w:val="00DC1869"/>
    <w:rsid w:val="00DC18FB"/>
    <w:rsid w:val="00DC1EFC"/>
    <w:rsid w:val="00DC646C"/>
    <w:rsid w:val="00DD1907"/>
    <w:rsid w:val="00DD2464"/>
    <w:rsid w:val="00DD2FC2"/>
    <w:rsid w:val="00DD4708"/>
    <w:rsid w:val="00DD6D15"/>
    <w:rsid w:val="00DD7EF9"/>
    <w:rsid w:val="00DE0333"/>
    <w:rsid w:val="00DE06A0"/>
    <w:rsid w:val="00DE17CF"/>
    <w:rsid w:val="00DE2395"/>
    <w:rsid w:val="00DE3996"/>
    <w:rsid w:val="00DE3EA5"/>
    <w:rsid w:val="00DE41A4"/>
    <w:rsid w:val="00DE4345"/>
    <w:rsid w:val="00DE5950"/>
    <w:rsid w:val="00DE5A93"/>
    <w:rsid w:val="00DF1737"/>
    <w:rsid w:val="00DF3235"/>
    <w:rsid w:val="00DF61ED"/>
    <w:rsid w:val="00DF6D51"/>
    <w:rsid w:val="00DF72FA"/>
    <w:rsid w:val="00E003C1"/>
    <w:rsid w:val="00E00DEE"/>
    <w:rsid w:val="00E00F55"/>
    <w:rsid w:val="00E01505"/>
    <w:rsid w:val="00E02A17"/>
    <w:rsid w:val="00E02A9C"/>
    <w:rsid w:val="00E0438C"/>
    <w:rsid w:val="00E04C75"/>
    <w:rsid w:val="00E05607"/>
    <w:rsid w:val="00E069E9"/>
    <w:rsid w:val="00E07330"/>
    <w:rsid w:val="00E1157D"/>
    <w:rsid w:val="00E12133"/>
    <w:rsid w:val="00E12EA0"/>
    <w:rsid w:val="00E138E6"/>
    <w:rsid w:val="00E139D4"/>
    <w:rsid w:val="00E15C17"/>
    <w:rsid w:val="00E15C91"/>
    <w:rsid w:val="00E17E68"/>
    <w:rsid w:val="00E2001F"/>
    <w:rsid w:val="00E2086C"/>
    <w:rsid w:val="00E21621"/>
    <w:rsid w:val="00E2182D"/>
    <w:rsid w:val="00E22C2B"/>
    <w:rsid w:val="00E23543"/>
    <w:rsid w:val="00E23A04"/>
    <w:rsid w:val="00E25AC4"/>
    <w:rsid w:val="00E31C6B"/>
    <w:rsid w:val="00E40598"/>
    <w:rsid w:val="00E41E9B"/>
    <w:rsid w:val="00E4285F"/>
    <w:rsid w:val="00E430D9"/>
    <w:rsid w:val="00E43BCD"/>
    <w:rsid w:val="00E44308"/>
    <w:rsid w:val="00E45941"/>
    <w:rsid w:val="00E462BC"/>
    <w:rsid w:val="00E47DA4"/>
    <w:rsid w:val="00E53141"/>
    <w:rsid w:val="00E53298"/>
    <w:rsid w:val="00E54440"/>
    <w:rsid w:val="00E607D8"/>
    <w:rsid w:val="00E61F46"/>
    <w:rsid w:val="00E62F65"/>
    <w:rsid w:val="00E651B7"/>
    <w:rsid w:val="00E66C83"/>
    <w:rsid w:val="00E7050D"/>
    <w:rsid w:val="00E70A84"/>
    <w:rsid w:val="00E71274"/>
    <w:rsid w:val="00E73BB2"/>
    <w:rsid w:val="00E74D66"/>
    <w:rsid w:val="00E7545A"/>
    <w:rsid w:val="00E75DDB"/>
    <w:rsid w:val="00E774F8"/>
    <w:rsid w:val="00E8052B"/>
    <w:rsid w:val="00E8131D"/>
    <w:rsid w:val="00E81BE8"/>
    <w:rsid w:val="00E81FB1"/>
    <w:rsid w:val="00E82D3F"/>
    <w:rsid w:val="00E830EC"/>
    <w:rsid w:val="00E83247"/>
    <w:rsid w:val="00E84006"/>
    <w:rsid w:val="00E86600"/>
    <w:rsid w:val="00E87181"/>
    <w:rsid w:val="00E87EFA"/>
    <w:rsid w:val="00E91BBF"/>
    <w:rsid w:val="00E93720"/>
    <w:rsid w:val="00E93C19"/>
    <w:rsid w:val="00E93C72"/>
    <w:rsid w:val="00EA2ED3"/>
    <w:rsid w:val="00EA3DF6"/>
    <w:rsid w:val="00EA4641"/>
    <w:rsid w:val="00EA4B61"/>
    <w:rsid w:val="00EA51EB"/>
    <w:rsid w:val="00EA7485"/>
    <w:rsid w:val="00EB088E"/>
    <w:rsid w:val="00EB2427"/>
    <w:rsid w:val="00EB2831"/>
    <w:rsid w:val="00EB4816"/>
    <w:rsid w:val="00EB6464"/>
    <w:rsid w:val="00EB681D"/>
    <w:rsid w:val="00EB7854"/>
    <w:rsid w:val="00EC0CF4"/>
    <w:rsid w:val="00EC6D50"/>
    <w:rsid w:val="00ED0A2A"/>
    <w:rsid w:val="00ED32D8"/>
    <w:rsid w:val="00ED3644"/>
    <w:rsid w:val="00ED383F"/>
    <w:rsid w:val="00ED3D68"/>
    <w:rsid w:val="00ED4960"/>
    <w:rsid w:val="00ED5F21"/>
    <w:rsid w:val="00ED64EB"/>
    <w:rsid w:val="00EE08B9"/>
    <w:rsid w:val="00EE0942"/>
    <w:rsid w:val="00EE2BA2"/>
    <w:rsid w:val="00EE2C9D"/>
    <w:rsid w:val="00EE3E02"/>
    <w:rsid w:val="00EE4407"/>
    <w:rsid w:val="00EE5DE8"/>
    <w:rsid w:val="00EE5FF1"/>
    <w:rsid w:val="00EE64B2"/>
    <w:rsid w:val="00EE6890"/>
    <w:rsid w:val="00EE696F"/>
    <w:rsid w:val="00EE6E0D"/>
    <w:rsid w:val="00EF0939"/>
    <w:rsid w:val="00EF0D66"/>
    <w:rsid w:val="00EF0F5F"/>
    <w:rsid w:val="00EF1B0F"/>
    <w:rsid w:val="00EF318C"/>
    <w:rsid w:val="00EF365F"/>
    <w:rsid w:val="00EF3EA9"/>
    <w:rsid w:val="00EF4A5B"/>
    <w:rsid w:val="00EF7276"/>
    <w:rsid w:val="00EF7DFD"/>
    <w:rsid w:val="00EF7F27"/>
    <w:rsid w:val="00F00A86"/>
    <w:rsid w:val="00F01741"/>
    <w:rsid w:val="00F01E71"/>
    <w:rsid w:val="00F0223F"/>
    <w:rsid w:val="00F027CC"/>
    <w:rsid w:val="00F03C36"/>
    <w:rsid w:val="00F04F33"/>
    <w:rsid w:val="00F05B1E"/>
    <w:rsid w:val="00F106F9"/>
    <w:rsid w:val="00F10D28"/>
    <w:rsid w:val="00F10D5E"/>
    <w:rsid w:val="00F11496"/>
    <w:rsid w:val="00F1162F"/>
    <w:rsid w:val="00F11A09"/>
    <w:rsid w:val="00F11B28"/>
    <w:rsid w:val="00F133C9"/>
    <w:rsid w:val="00F1358D"/>
    <w:rsid w:val="00F14BDF"/>
    <w:rsid w:val="00F14D34"/>
    <w:rsid w:val="00F15E2F"/>
    <w:rsid w:val="00F17175"/>
    <w:rsid w:val="00F203F0"/>
    <w:rsid w:val="00F21837"/>
    <w:rsid w:val="00F232E7"/>
    <w:rsid w:val="00F2477D"/>
    <w:rsid w:val="00F24AF5"/>
    <w:rsid w:val="00F27F79"/>
    <w:rsid w:val="00F30562"/>
    <w:rsid w:val="00F30A36"/>
    <w:rsid w:val="00F318EA"/>
    <w:rsid w:val="00F31A1A"/>
    <w:rsid w:val="00F32CF6"/>
    <w:rsid w:val="00F33201"/>
    <w:rsid w:val="00F33477"/>
    <w:rsid w:val="00F33B93"/>
    <w:rsid w:val="00F34173"/>
    <w:rsid w:val="00F3519F"/>
    <w:rsid w:val="00F378D1"/>
    <w:rsid w:val="00F4038A"/>
    <w:rsid w:val="00F4076D"/>
    <w:rsid w:val="00F41563"/>
    <w:rsid w:val="00F41BEC"/>
    <w:rsid w:val="00F41D74"/>
    <w:rsid w:val="00F4369C"/>
    <w:rsid w:val="00F43A47"/>
    <w:rsid w:val="00F43AB3"/>
    <w:rsid w:val="00F446BD"/>
    <w:rsid w:val="00F44C87"/>
    <w:rsid w:val="00F451DE"/>
    <w:rsid w:val="00F459E9"/>
    <w:rsid w:val="00F506AE"/>
    <w:rsid w:val="00F514D6"/>
    <w:rsid w:val="00F520E3"/>
    <w:rsid w:val="00F5257A"/>
    <w:rsid w:val="00F53099"/>
    <w:rsid w:val="00F55823"/>
    <w:rsid w:val="00F55FF6"/>
    <w:rsid w:val="00F56E8C"/>
    <w:rsid w:val="00F6500D"/>
    <w:rsid w:val="00F65298"/>
    <w:rsid w:val="00F665FC"/>
    <w:rsid w:val="00F7057B"/>
    <w:rsid w:val="00F76FC6"/>
    <w:rsid w:val="00F77794"/>
    <w:rsid w:val="00F77913"/>
    <w:rsid w:val="00F8120A"/>
    <w:rsid w:val="00F827DE"/>
    <w:rsid w:val="00F8300E"/>
    <w:rsid w:val="00F8416D"/>
    <w:rsid w:val="00F84CBB"/>
    <w:rsid w:val="00F85A86"/>
    <w:rsid w:val="00F860FE"/>
    <w:rsid w:val="00F87893"/>
    <w:rsid w:val="00F8795E"/>
    <w:rsid w:val="00F87E9C"/>
    <w:rsid w:val="00F90CE5"/>
    <w:rsid w:val="00F91E97"/>
    <w:rsid w:val="00F93840"/>
    <w:rsid w:val="00F93EE4"/>
    <w:rsid w:val="00F93FA9"/>
    <w:rsid w:val="00F94C4E"/>
    <w:rsid w:val="00F94DD0"/>
    <w:rsid w:val="00F952CF"/>
    <w:rsid w:val="00F96642"/>
    <w:rsid w:val="00FA1DE8"/>
    <w:rsid w:val="00FA316B"/>
    <w:rsid w:val="00FA37C6"/>
    <w:rsid w:val="00FA4723"/>
    <w:rsid w:val="00FA47AC"/>
    <w:rsid w:val="00FA54D7"/>
    <w:rsid w:val="00FB0AF8"/>
    <w:rsid w:val="00FB41BC"/>
    <w:rsid w:val="00FB458E"/>
    <w:rsid w:val="00FB5AD7"/>
    <w:rsid w:val="00FB775F"/>
    <w:rsid w:val="00FC0D27"/>
    <w:rsid w:val="00FC111A"/>
    <w:rsid w:val="00FC376B"/>
    <w:rsid w:val="00FC7EE1"/>
    <w:rsid w:val="00FD5290"/>
    <w:rsid w:val="00FD52D0"/>
    <w:rsid w:val="00FE0061"/>
    <w:rsid w:val="00FE16E2"/>
    <w:rsid w:val="00FE1B34"/>
    <w:rsid w:val="00FE3A32"/>
    <w:rsid w:val="00FE6BEF"/>
    <w:rsid w:val="00FE7479"/>
    <w:rsid w:val="00FE7541"/>
    <w:rsid w:val="00FE76C5"/>
    <w:rsid w:val="00FF31F8"/>
    <w:rsid w:val="00FF48E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7EE8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7181"/>
    <w:rPr>
      <w:sz w:val="24"/>
      <w:szCs w:val="24"/>
    </w:rPr>
  </w:style>
  <w:style w:type="paragraph" w:styleId="Nadpis1">
    <w:name w:val="heading 1"/>
    <w:basedOn w:val="Normln"/>
    <w:next w:val="Normln"/>
    <w:uiPriority w:val="99"/>
    <w:qFormat/>
    <w:pPr>
      <w:keepNext/>
      <w:tabs>
        <w:tab w:val="num" w:pos="4260"/>
      </w:tabs>
      <w:ind w:left="4260" w:hanging="720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uiPriority w:val="99"/>
    <w:qFormat/>
    <w:pPr>
      <w:keepNext/>
      <w:jc w:val="both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uiPriority w:val="99"/>
    <w:qFormat/>
    <w:pPr>
      <w:keepNext/>
      <w:numPr>
        <w:numId w:val="1"/>
      </w:numPr>
      <w:jc w:val="center"/>
      <w:outlineLvl w:val="2"/>
    </w:pPr>
    <w:rPr>
      <w:b/>
      <w:bCs/>
      <w:sz w:val="22"/>
    </w:rPr>
  </w:style>
  <w:style w:type="paragraph" w:styleId="Nadpis4">
    <w:name w:val="heading 4"/>
    <w:basedOn w:val="Nadpisobsahu"/>
    <w:next w:val="Normln"/>
    <w:link w:val="Nadpis4Char"/>
    <w:unhideWhenUsed/>
    <w:qFormat/>
    <w:rsid w:val="00C34ED6"/>
    <w:pPr>
      <w:keepNext w:val="0"/>
      <w:keepLines w:val="0"/>
      <w:tabs>
        <w:tab w:val="left" w:pos="4593"/>
      </w:tabs>
      <w:autoSpaceDE w:val="0"/>
      <w:autoSpaceDN w:val="0"/>
      <w:adjustRightInd w:val="0"/>
      <w:spacing w:after="100" w:line="276" w:lineRule="auto"/>
      <w:ind w:left="864" w:right="-284" w:hanging="864"/>
      <w:contextualSpacing/>
      <w:outlineLvl w:val="3"/>
    </w:pPr>
    <w:rPr>
      <w:rFonts w:ascii="Arial" w:eastAsia="Times New Roman" w:hAnsi="Arial" w:cs="Times New Roman"/>
      <w:b/>
      <w:bCs/>
      <w:color w:val="1F497D"/>
      <w:spacing w:val="5"/>
      <w:kern w:val="28"/>
      <w:sz w:val="20"/>
      <w:szCs w:val="28"/>
      <w:lang w:eastAsia="en-US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5F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25C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705" w:hanging="705"/>
    </w:pPr>
  </w:style>
  <w:style w:type="paragraph" w:styleId="Zkladntextodsazen2">
    <w:name w:val="Body Text Indent 2"/>
    <w:basedOn w:val="Normln"/>
    <w:pPr>
      <w:ind w:left="705" w:hanging="705"/>
      <w:jc w:val="both"/>
    </w:pPr>
  </w:style>
  <w:style w:type="paragraph" w:styleId="Zkladntextodsazen3">
    <w:name w:val="Body Text Indent 3"/>
    <w:basedOn w:val="Normln"/>
    <w:pPr>
      <w:ind w:left="705" w:hanging="705"/>
      <w:jc w:val="both"/>
    </w:pPr>
    <w:rPr>
      <w:sz w:val="22"/>
    </w:rPr>
  </w:style>
  <w:style w:type="paragraph" w:styleId="Zkladntext2">
    <w:name w:val="Body Text 2"/>
    <w:basedOn w:val="Normln"/>
    <w:pPr>
      <w:jc w:val="both"/>
    </w:pPr>
    <w:rPr>
      <w:sz w:val="22"/>
    </w:rPr>
  </w:style>
  <w:style w:type="character" w:styleId="Sledovanodkaz">
    <w:name w:val="FollowedHyperlink"/>
    <w:rPr>
      <w:color w:val="800080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customStyle="1" w:styleId="Nzev1">
    <w:name w:val="Název1"/>
    <w:basedOn w:val="Normln"/>
    <w:rsid w:val="00D962AC"/>
    <w:pPr>
      <w:spacing w:after="120" w:line="288" w:lineRule="auto"/>
      <w:ind w:firstLine="709"/>
    </w:pPr>
    <w:rPr>
      <w:noProof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rsid w:val="0043184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1848"/>
  </w:style>
  <w:style w:type="paragraph" w:customStyle="1" w:styleId="Hlava">
    <w:name w:val="Hlava"/>
    <w:basedOn w:val="Normln"/>
    <w:autoRedefine/>
    <w:rsid w:val="00F93840"/>
    <w:pPr>
      <w:numPr>
        <w:ilvl w:val="1"/>
        <w:numId w:val="2"/>
      </w:numPr>
      <w:tabs>
        <w:tab w:val="clear" w:pos="360"/>
      </w:tabs>
      <w:ind w:left="540" w:hanging="540"/>
      <w:jc w:val="both"/>
    </w:pPr>
    <w:rPr>
      <w:bCs/>
      <w:sz w:val="22"/>
      <w:szCs w:val="20"/>
    </w:rPr>
  </w:style>
  <w:style w:type="character" w:customStyle="1" w:styleId="Identifikace-leftChar">
    <w:name w:val="Identifikace - left Char"/>
    <w:rsid w:val="00CD1835"/>
    <w:rPr>
      <w:rFonts w:ascii="Verdana" w:hAnsi="Verdana"/>
      <w:b/>
      <w:i/>
      <w:lang w:val="cs-CZ" w:eastAsia="cs-CZ" w:bidi="ar-SA"/>
    </w:rPr>
  </w:style>
  <w:style w:type="paragraph" w:customStyle="1" w:styleId="Identifikace-right">
    <w:name w:val="Identifikace - right"/>
    <w:basedOn w:val="Normln"/>
    <w:rsid w:val="00CD1835"/>
    <w:pPr>
      <w:spacing w:before="60" w:after="60"/>
      <w:ind w:left="567"/>
      <w:jc w:val="both"/>
    </w:pPr>
    <w:rPr>
      <w:rFonts w:ascii="Verdana" w:hAnsi="Verdana"/>
      <w:sz w:val="20"/>
      <w:szCs w:val="20"/>
    </w:rPr>
  </w:style>
  <w:style w:type="paragraph" w:customStyle="1" w:styleId="11Titulek">
    <w:name w:val="1.1. Titulek"/>
    <w:basedOn w:val="Zkladntext"/>
    <w:rsid w:val="007E1611"/>
    <w:pPr>
      <w:tabs>
        <w:tab w:val="left" w:pos="510"/>
      </w:tabs>
      <w:spacing w:line="240" w:lineRule="atLeast"/>
    </w:pPr>
    <w:rPr>
      <w:rFonts w:ascii="Tms Rmn" w:hAnsi="Tms Rmn"/>
      <w:color w:val="000000"/>
      <w:sz w:val="24"/>
      <w:lang w:eastAsia="en-US"/>
    </w:rPr>
  </w:style>
  <w:style w:type="character" w:customStyle="1" w:styleId="seznamy">
    <w:name w:val="seznamy"/>
    <w:basedOn w:val="Standardnpsmoodstavce"/>
    <w:rsid w:val="007E1611"/>
  </w:style>
  <w:style w:type="paragraph" w:styleId="Textbubliny">
    <w:name w:val="Balloon Text"/>
    <w:basedOn w:val="Normln"/>
    <w:semiHidden/>
    <w:rsid w:val="00D60F3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780F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80F5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7773"/>
    <w:pPr>
      <w:ind w:left="708"/>
    </w:pPr>
  </w:style>
  <w:style w:type="table" w:styleId="Mkatabulky">
    <w:name w:val="Table Grid"/>
    <w:basedOn w:val="Normlntabulka"/>
    <w:uiPriority w:val="99"/>
    <w:rsid w:val="00D9465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99"/>
    <w:rsid w:val="00D9465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9465E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568AD"/>
    <w:rPr>
      <w:color w:val="808080"/>
    </w:rPr>
  </w:style>
  <w:style w:type="character" w:styleId="Odkaznakoment">
    <w:name w:val="annotation reference"/>
    <w:uiPriority w:val="99"/>
    <w:rsid w:val="009932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932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32A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316B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qFormat/>
    <w:rsid w:val="00007BC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007BC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dpis6Char">
    <w:name w:val="Nadpis 6 Char"/>
    <w:basedOn w:val="Standardnpsmoodstavce"/>
    <w:link w:val="Nadpis6"/>
    <w:semiHidden/>
    <w:rsid w:val="00625C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8D5F7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34ED6"/>
    <w:rPr>
      <w:rFonts w:ascii="Arial" w:hAnsi="Arial"/>
      <w:b/>
      <w:bCs/>
      <w:color w:val="1F497D"/>
      <w:spacing w:val="5"/>
      <w:kern w:val="28"/>
      <w:szCs w:val="28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34ED6"/>
    <w:pPr>
      <w:keepLines/>
      <w:tabs>
        <w:tab w:val="clear" w:pos="4260"/>
      </w:tabs>
      <w:spacing w:before="240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86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86E97"/>
    <w:rPr>
      <w:b/>
      <w:bCs/>
    </w:rPr>
  </w:style>
  <w:style w:type="paragraph" w:customStyle="1" w:styleId="OdstavecII">
    <w:name w:val="Odstavec_II"/>
    <w:basedOn w:val="Nadpis1"/>
    <w:next w:val="Psmeno"/>
    <w:qFormat/>
    <w:rsid w:val="00CA7F7A"/>
    <w:pPr>
      <w:numPr>
        <w:ilvl w:val="1"/>
        <w:numId w:val="37"/>
      </w:numPr>
      <w:spacing w:after="120" w:line="276" w:lineRule="auto"/>
      <w:jc w:val="both"/>
    </w:pPr>
    <w:rPr>
      <w:rFonts w:ascii="Arial Narrow" w:eastAsia="Calibri" w:hAnsi="Arial Narrow"/>
      <w:b w:val="0"/>
      <w:bCs w:val="0"/>
      <w:color w:val="000000"/>
      <w:szCs w:val="22"/>
      <w:lang w:eastAsia="en-US"/>
    </w:rPr>
  </w:style>
  <w:style w:type="paragraph" w:customStyle="1" w:styleId="Bod">
    <w:name w:val="Bod"/>
    <w:basedOn w:val="Normln"/>
    <w:next w:val="FormtovanvHTML"/>
    <w:qFormat/>
    <w:rsid w:val="00CA7F7A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OdstavecII"/>
    <w:qFormat/>
    <w:rsid w:val="00CA7F7A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CA7F7A"/>
    <w:pPr>
      <w:numPr>
        <w:ilvl w:val="3"/>
        <w:numId w:val="37"/>
      </w:numPr>
      <w:tabs>
        <w:tab w:val="clear" w:pos="855"/>
        <w:tab w:val="num" w:pos="1134"/>
      </w:tabs>
      <w:spacing w:after="120" w:line="276" w:lineRule="auto"/>
      <w:jc w:val="both"/>
    </w:pPr>
    <w:rPr>
      <w:rFonts w:ascii="Arial Narrow" w:eastAsia="Calibri" w:hAnsi="Arial Narrow" w:cs="Arial"/>
      <w:b w:val="0"/>
      <w:kern w:val="32"/>
      <w:szCs w:val="22"/>
    </w:rPr>
  </w:style>
  <w:style w:type="paragraph" w:styleId="FormtovanvHTML">
    <w:name w:val="HTML Preformatted"/>
    <w:basedOn w:val="Normln"/>
    <w:link w:val="FormtovanvHTMLChar"/>
    <w:rsid w:val="00CA7F7A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CA7F7A"/>
    <w:rPr>
      <w:rFonts w:ascii="Consolas" w:hAnsi="Consolas"/>
    </w:rPr>
  </w:style>
  <w:style w:type="paragraph" w:styleId="Revize">
    <w:name w:val="Revision"/>
    <w:hidden/>
    <w:uiPriority w:val="99"/>
    <w:semiHidden/>
    <w:rsid w:val="006172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AB0B227EB54923A816EAB43DAC4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9CA5C9-2824-4AF3-B415-7D5BC0B35870}"/>
      </w:docPartPr>
      <w:docPartBody>
        <w:p w:rsidR="000B6440" w:rsidRDefault="0073290A" w:rsidP="0073290A">
          <w:pPr>
            <w:pStyle w:val="2BAB0B227EB54923A816EAB43DAC4950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D86F83483E854E1E9831EEA1FEDD8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429500-FE5A-4BCB-B3EA-209334224B14}"/>
      </w:docPartPr>
      <w:docPartBody>
        <w:p w:rsidR="000B6440" w:rsidRDefault="0073290A" w:rsidP="0073290A">
          <w:pPr>
            <w:pStyle w:val="D86F83483E854E1E9831EEA1FEDD876B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90EC14ADDD484BA28A7B3EE61A47BF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8B27E-6DC8-437B-8648-C6FFE5193F7C}"/>
      </w:docPartPr>
      <w:docPartBody>
        <w:p w:rsidR="000B6440" w:rsidRDefault="0073290A" w:rsidP="0073290A">
          <w:pPr>
            <w:pStyle w:val="90EC14ADDD484BA28A7B3EE61A47BF28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BAB4EFDB77C9457EAA5B69E297539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F0FF5-7E06-4655-888C-DF5BF90D867D}"/>
      </w:docPartPr>
      <w:docPartBody>
        <w:p w:rsidR="000B6440" w:rsidRDefault="0073290A" w:rsidP="0073290A">
          <w:pPr>
            <w:pStyle w:val="BAB4EFDB77C9457EAA5B69E297539254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DE67C1DFBD6407F8CC69D7850502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7AFF1-0B8A-4362-9174-9226A0DC9B61}"/>
      </w:docPartPr>
      <w:docPartBody>
        <w:p w:rsidR="000B6440" w:rsidRDefault="0073290A" w:rsidP="0073290A">
          <w:pPr>
            <w:pStyle w:val="5DE67C1DFBD6407F8CC69D7850502F0D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C1C1F9E926064294B1B646C5EEDBF7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FA422-FC77-4098-9A82-4B1A15183331}"/>
      </w:docPartPr>
      <w:docPartBody>
        <w:p w:rsidR="000B6440" w:rsidRDefault="0073290A" w:rsidP="0073290A">
          <w:pPr>
            <w:pStyle w:val="C1C1F9E926064294B1B646C5EEDBF77D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4D04382E0E414A8D9C692A68184B9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62B987-BCFE-4550-8DB1-6D9A671474FF}"/>
      </w:docPartPr>
      <w:docPartBody>
        <w:p w:rsidR="000B6440" w:rsidRDefault="0073290A" w:rsidP="0073290A">
          <w:pPr>
            <w:pStyle w:val="4D04382E0E414A8D9C692A68184B9AF0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5B923669869C45489769C380BF65A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67669-BD64-4CE4-992F-0B696A027AF9}"/>
      </w:docPartPr>
      <w:docPartBody>
        <w:p w:rsidR="000B6440" w:rsidRDefault="0073290A" w:rsidP="0073290A">
          <w:pPr>
            <w:pStyle w:val="5B923669869C45489769C380BF65A5893"/>
          </w:pPr>
          <w:r w:rsidRPr="008056F1">
            <w:rPr>
              <w:rStyle w:val="Zstupntext"/>
              <w:rFonts w:ascii="Arial Narrow" w:hAnsi="Arial Narrow"/>
              <w:sz w:val="22"/>
              <w:szCs w:val="22"/>
              <w:highlight w:val="yellow"/>
            </w:rPr>
            <w:t>doplnit</w:t>
          </w:r>
        </w:p>
      </w:docPartBody>
    </w:docPart>
    <w:docPart>
      <w:docPartPr>
        <w:name w:val="EFF69623BA334CF381BC19569AC8B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1F1218-85FF-4AEF-9022-DFAA8CFC3D61}"/>
      </w:docPartPr>
      <w:docPartBody>
        <w:p w:rsidR="00047BB6" w:rsidRDefault="0073290A" w:rsidP="0073290A">
          <w:pPr>
            <w:pStyle w:val="EFF69623BA334CF381BC19569AC8B706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2B2AF451FF734388802AB5A8727DE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9747E-6BAF-4376-ACBB-5E74AC01DE80}"/>
      </w:docPartPr>
      <w:docPartBody>
        <w:p w:rsidR="00047BB6" w:rsidRDefault="0073290A" w:rsidP="0073290A">
          <w:pPr>
            <w:pStyle w:val="2B2AF451FF734388802AB5A8727DEF88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DCD01058DF5A45A4B1D1F99BF37BE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AA3EB-CC77-4F6A-8975-FE5448C39A4A}"/>
      </w:docPartPr>
      <w:docPartBody>
        <w:p w:rsidR="00B940BC" w:rsidRDefault="00D23176" w:rsidP="00D23176">
          <w:pPr>
            <w:pStyle w:val="DCD01058DF5A45A4B1D1F99BF37BEE06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F003B300264E6D95D877D8CA8A67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7624FF-0244-4F58-9B4E-A04EFD0491B2}"/>
      </w:docPartPr>
      <w:docPartBody>
        <w:p w:rsidR="00B940BC" w:rsidRDefault="00D23176" w:rsidP="00D23176">
          <w:pPr>
            <w:pStyle w:val="9FF003B300264E6D95D877D8CA8A67C8"/>
          </w:pPr>
          <w:r w:rsidRPr="00AF069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DDE8245FC33499288F1808AC5FB99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929053-8144-4D66-BAA9-8FCBEA009354}"/>
      </w:docPartPr>
      <w:docPartBody>
        <w:p w:rsidR="00B940BC" w:rsidRDefault="00D23176" w:rsidP="00D23176">
          <w:pPr>
            <w:pStyle w:val="ADDE8245FC33499288F1808AC5FB991E"/>
          </w:pPr>
          <w:r w:rsidRPr="008056F1">
            <w:rPr>
              <w:rStyle w:val="Zstupntext"/>
              <w:rFonts w:ascii="Arial Narrow" w:hAnsi="Arial Narrow"/>
              <w:highlight w:val="yellow"/>
            </w:rPr>
            <w:t>doplnit</w:t>
          </w:r>
        </w:p>
      </w:docPartBody>
    </w:docPart>
    <w:docPart>
      <w:docPartPr>
        <w:name w:val="9A6228804358499184536A078E9A7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A7462D-1252-488F-BEED-FBECF761257F}"/>
      </w:docPartPr>
      <w:docPartBody>
        <w:p w:rsidR="00B940BC" w:rsidRDefault="00D23176" w:rsidP="00D23176">
          <w:pPr>
            <w:pStyle w:val="9A6228804358499184536A078E9A7AA0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  <w:docPart>
      <w:docPartPr>
        <w:name w:val="CDBAC4B24E7E46E08AA05EE9D2319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FC7999-955F-4232-96E0-1BB2E7ABFDD6}"/>
      </w:docPartPr>
      <w:docPartBody>
        <w:p w:rsidR="00B940BC" w:rsidRDefault="00D23176" w:rsidP="00D23176">
          <w:pPr>
            <w:pStyle w:val="CDBAC4B24E7E46E08AA05EE9D2319C1C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  <w:docPart>
      <w:docPartPr>
        <w:name w:val="D63E1186BAEE4780A67C4004FEC75A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4E362-04DC-4078-BD26-73EB2F95E771}"/>
      </w:docPartPr>
      <w:docPartBody>
        <w:p w:rsidR="00B940BC" w:rsidRDefault="00D23176" w:rsidP="00D23176">
          <w:pPr>
            <w:pStyle w:val="D63E1186BAEE4780A67C4004FEC75A28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  <w:docPart>
      <w:docPartPr>
        <w:name w:val="12412C78AA20494FB552629AEFD828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9E5FD1-2A19-4A0C-A38F-335BC3A73C2C}"/>
      </w:docPartPr>
      <w:docPartBody>
        <w:p w:rsidR="00C5055A" w:rsidRDefault="00026C5B" w:rsidP="00026C5B">
          <w:pPr>
            <w:pStyle w:val="12412C78AA20494FB552629AEFD82880"/>
          </w:pPr>
          <w:r w:rsidRPr="00B754AC">
            <w:rPr>
              <w:rStyle w:val="Zstupntext"/>
              <w:highlight w:val="yellow"/>
            </w:rPr>
            <w:t>vepište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96"/>
    <w:rsid w:val="00026C5B"/>
    <w:rsid w:val="00047BB6"/>
    <w:rsid w:val="00072B97"/>
    <w:rsid w:val="000B6440"/>
    <w:rsid w:val="000D3D3E"/>
    <w:rsid w:val="000F53D4"/>
    <w:rsid w:val="00121CFF"/>
    <w:rsid w:val="00223C23"/>
    <w:rsid w:val="00266B30"/>
    <w:rsid w:val="00277BC9"/>
    <w:rsid w:val="002E7990"/>
    <w:rsid w:val="00446BFF"/>
    <w:rsid w:val="0044700E"/>
    <w:rsid w:val="00457FB9"/>
    <w:rsid w:val="004D7C49"/>
    <w:rsid w:val="00520052"/>
    <w:rsid w:val="00566D32"/>
    <w:rsid w:val="0064310B"/>
    <w:rsid w:val="006436EE"/>
    <w:rsid w:val="00653B53"/>
    <w:rsid w:val="00664D2B"/>
    <w:rsid w:val="006D5B63"/>
    <w:rsid w:val="006F3DD8"/>
    <w:rsid w:val="0073290A"/>
    <w:rsid w:val="00832229"/>
    <w:rsid w:val="008B0480"/>
    <w:rsid w:val="00952AEB"/>
    <w:rsid w:val="009F20F0"/>
    <w:rsid w:val="00A62CD1"/>
    <w:rsid w:val="00B13139"/>
    <w:rsid w:val="00B21BE9"/>
    <w:rsid w:val="00B940BC"/>
    <w:rsid w:val="00C4057A"/>
    <w:rsid w:val="00C5055A"/>
    <w:rsid w:val="00C6548C"/>
    <w:rsid w:val="00C81A6E"/>
    <w:rsid w:val="00D23176"/>
    <w:rsid w:val="00D623AA"/>
    <w:rsid w:val="00D92DD0"/>
    <w:rsid w:val="00DD7196"/>
    <w:rsid w:val="00F47A07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4057A"/>
  </w:style>
  <w:style w:type="paragraph" w:customStyle="1" w:styleId="2BAB0B227EB54923A816EAB43DAC49503">
    <w:name w:val="2BAB0B227EB54923A816EAB43DAC4950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D86F83483E854E1E9831EEA1FEDD876B3">
    <w:name w:val="D86F83483E854E1E9831EEA1FEDD876B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90EC14ADDD484BA28A7B3EE61A47BF283">
    <w:name w:val="90EC14ADDD484BA28A7B3EE61A47BF28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BAB4EFDB77C9457EAA5B69E2975392543">
    <w:name w:val="BAB4EFDB77C9457EAA5B69E297539254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5DE67C1DFBD6407F8CC69D7850502F0D3">
    <w:name w:val="5DE67C1DFBD6407F8CC69D7850502F0D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197483F4A3E64F8BBB0206E80F821E193">
    <w:name w:val="197483F4A3E64F8BBB0206E80F821E19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5B923669869C45489769C380BF65A5893">
    <w:name w:val="5B923669869C45489769C380BF65A589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4D04382E0E414A8D9C692A68184B9AF03">
    <w:name w:val="4D04382E0E414A8D9C692A68184B9AF0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C1C1F9E926064294B1B646C5EEDBF77D3">
    <w:name w:val="C1C1F9E926064294B1B646C5EEDBF77D3"/>
    <w:rsid w:val="0073290A"/>
    <w:pPr>
      <w:spacing w:before="60" w:after="60" w:line="240" w:lineRule="auto"/>
      <w:ind w:left="567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EFF69623BA334CF381BC19569AC8B706">
    <w:name w:val="EFF69623BA334CF381BC19569AC8B706"/>
    <w:rsid w:val="0073290A"/>
  </w:style>
  <w:style w:type="paragraph" w:customStyle="1" w:styleId="2B2AF451FF734388802AB5A8727DEF88">
    <w:name w:val="2B2AF451FF734388802AB5A8727DEF88"/>
    <w:rsid w:val="0073290A"/>
  </w:style>
  <w:style w:type="paragraph" w:customStyle="1" w:styleId="DCD01058DF5A45A4B1D1F99BF37BEE06">
    <w:name w:val="DCD01058DF5A45A4B1D1F99BF37BEE06"/>
    <w:rsid w:val="00D23176"/>
  </w:style>
  <w:style w:type="paragraph" w:customStyle="1" w:styleId="9FF003B300264E6D95D877D8CA8A67C8">
    <w:name w:val="9FF003B300264E6D95D877D8CA8A67C8"/>
    <w:rsid w:val="00D23176"/>
  </w:style>
  <w:style w:type="paragraph" w:customStyle="1" w:styleId="ADDE8245FC33499288F1808AC5FB991E">
    <w:name w:val="ADDE8245FC33499288F1808AC5FB991E"/>
    <w:rsid w:val="00D23176"/>
  </w:style>
  <w:style w:type="paragraph" w:customStyle="1" w:styleId="AB2C6A9B9CFB48C995DBB081918F37BA">
    <w:name w:val="AB2C6A9B9CFB48C995DBB081918F37BA"/>
    <w:rsid w:val="00C4057A"/>
  </w:style>
  <w:style w:type="paragraph" w:customStyle="1" w:styleId="9A6228804358499184536A078E9A7AA0">
    <w:name w:val="9A6228804358499184536A078E9A7AA0"/>
    <w:rsid w:val="00D23176"/>
  </w:style>
  <w:style w:type="paragraph" w:customStyle="1" w:styleId="CDBAC4B24E7E46E08AA05EE9D2319C1C">
    <w:name w:val="CDBAC4B24E7E46E08AA05EE9D2319C1C"/>
    <w:rsid w:val="00D23176"/>
  </w:style>
  <w:style w:type="paragraph" w:customStyle="1" w:styleId="D63E1186BAEE4780A67C4004FEC75A28">
    <w:name w:val="D63E1186BAEE4780A67C4004FEC75A28"/>
    <w:rsid w:val="00D23176"/>
  </w:style>
  <w:style w:type="paragraph" w:customStyle="1" w:styleId="12412C78AA20494FB552629AEFD82880">
    <w:name w:val="12412C78AA20494FB552629AEFD82880"/>
    <w:rsid w:val="00026C5B"/>
  </w:style>
  <w:style w:type="paragraph" w:customStyle="1" w:styleId="8D244EED0E58433DBDD54593D2B1C926">
    <w:name w:val="8D244EED0E58433DBDD54593D2B1C926"/>
    <w:rsid w:val="00C4057A"/>
  </w:style>
  <w:style w:type="paragraph" w:customStyle="1" w:styleId="37AD71AFD3204885B62BBEF74A7CD437">
    <w:name w:val="37AD71AFD3204885B62BBEF74A7CD437"/>
    <w:rsid w:val="00C4057A"/>
  </w:style>
  <w:style w:type="paragraph" w:customStyle="1" w:styleId="910BD8BCC6824E21ABFA07B3C034B7A1">
    <w:name w:val="910BD8BCC6824E21ABFA07B3C034B7A1"/>
    <w:rsid w:val="00C4057A"/>
  </w:style>
  <w:style w:type="paragraph" w:customStyle="1" w:styleId="EA796393B32F4E768538FADF994C6BB0">
    <w:name w:val="EA796393B32F4E768538FADF994C6BB0"/>
    <w:rsid w:val="00C4057A"/>
  </w:style>
  <w:style w:type="paragraph" w:customStyle="1" w:styleId="461203C0B76640558D69DB5D1FD0FBD9">
    <w:name w:val="461203C0B76640558D69DB5D1FD0FBD9"/>
    <w:rsid w:val="00C4057A"/>
  </w:style>
  <w:style w:type="paragraph" w:customStyle="1" w:styleId="E9F01DC98A8C459298288F62CC8B9E14">
    <w:name w:val="E9F01DC98A8C459298288F62CC8B9E14"/>
    <w:rsid w:val="00C4057A"/>
  </w:style>
  <w:style w:type="paragraph" w:customStyle="1" w:styleId="FC14161FE94845879E8C58246A7EC1E6">
    <w:name w:val="FC14161FE94845879E8C58246A7EC1E6"/>
    <w:rsid w:val="00C4057A"/>
  </w:style>
  <w:style w:type="paragraph" w:customStyle="1" w:styleId="D7FBE8DA7B39431B92EB311D57949F98">
    <w:name w:val="D7FBE8DA7B39431B92EB311D57949F98"/>
    <w:rsid w:val="00C4057A"/>
  </w:style>
  <w:style w:type="paragraph" w:customStyle="1" w:styleId="0AF6CAF09B644C1B8C929458521701BE">
    <w:name w:val="0AF6CAF09B644C1B8C929458521701BE"/>
    <w:rsid w:val="00C4057A"/>
  </w:style>
  <w:style w:type="paragraph" w:customStyle="1" w:styleId="4749B6CFD5E54D9182FA9D78A960C351">
    <w:name w:val="4749B6CFD5E54D9182FA9D78A960C351"/>
    <w:rsid w:val="00C4057A"/>
  </w:style>
  <w:style w:type="paragraph" w:customStyle="1" w:styleId="49C7FC0A405E46379F538C7DE6E5853D">
    <w:name w:val="49C7FC0A405E46379F538C7DE6E5853D"/>
    <w:rsid w:val="00C40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9F7D-1AF2-4308-84AE-41D8CC74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2740</Words>
  <Characters>16321</Characters>
  <Application>Microsoft Office Word</Application>
  <DocSecurity>4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2021-12-13T13:22:00Z</dcterms:created>
  <dcterms:modified xsi:type="dcterms:W3CDTF">2021-12-13T13:22:00Z</dcterms:modified>
</cp:coreProperties>
</file>