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C7AB" w14:textId="69D7E223" w:rsidR="0056241F" w:rsidRPr="00F0747B" w:rsidRDefault="004A02F7" w:rsidP="00BA1DB2">
      <w:pPr>
        <w:tabs>
          <w:tab w:val="left" w:pos="1418"/>
        </w:tabs>
        <w:spacing w:before="480"/>
        <w:rPr>
          <w:rFonts w:cs="Segoe UI"/>
          <w:szCs w:val="20"/>
        </w:rPr>
      </w:pPr>
      <w:r w:rsidRPr="00F0747B">
        <w:rPr>
          <w:rFonts w:cs="Segoe UI"/>
          <w:szCs w:val="20"/>
        </w:rPr>
        <w:t xml:space="preserve">Č. </w:t>
      </w:r>
      <w:r w:rsidR="000876D1">
        <w:rPr>
          <w:rFonts w:cs="Segoe UI"/>
          <w:szCs w:val="20"/>
        </w:rPr>
        <w:t>smlouvy</w:t>
      </w:r>
      <w:r w:rsidRPr="00F0747B">
        <w:rPr>
          <w:rFonts w:cs="Segoe UI"/>
          <w:szCs w:val="20"/>
        </w:rPr>
        <w:t>:</w:t>
      </w:r>
      <w:r w:rsidRPr="00F0747B">
        <w:rPr>
          <w:rFonts w:cs="Segoe UI"/>
          <w:szCs w:val="20"/>
        </w:rPr>
        <w:tab/>
      </w:r>
      <w:r w:rsidR="00D05761">
        <w:rPr>
          <w:rFonts w:cs="Segoe UI"/>
          <w:szCs w:val="20"/>
        </w:rPr>
        <w:t>501</w:t>
      </w:r>
      <w:r w:rsidR="00D50F84">
        <w:rPr>
          <w:rFonts w:cs="Segoe UI"/>
          <w:szCs w:val="20"/>
        </w:rPr>
        <w:t>/</w:t>
      </w:r>
      <w:r w:rsidR="00D05761">
        <w:rPr>
          <w:rFonts w:cs="Segoe UI"/>
          <w:szCs w:val="20"/>
        </w:rPr>
        <w:t>2018</w:t>
      </w:r>
    </w:p>
    <w:p w14:paraId="6F9BD005" w14:textId="3C76AE0D" w:rsidR="0056241F" w:rsidRDefault="0056241F" w:rsidP="00273F8D">
      <w:pPr>
        <w:tabs>
          <w:tab w:val="left" w:pos="1418"/>
        </w:tabs>
      </w:pPr>
      <w:r>
        <w:t>Č. VZ:</w:t>
      </w:r>
      <w:r>
        <w:tab/>
      </w:r>
      <w:r w:rsidR="00D05761">
        <w:t>3</w:t>
      </w:r>
      <w:r>
        <w:t>/2017</w:t>
      </w:r>
    </w:p>
    <w:p w14:paraId="2A545231" w14:textId="77777777" w:rsidR="004F7164" w:rsidRPr="00F0747B" w:rsidRDefault="004F7164" w:rsidP="00273F8D">
      <w:pPr>
        <w:tabs>
          <w:tab w:val="left" w:pos="1418"/>
        </w:tabs>
        <w:rPr>
          <w:rFonts w:cs="Segoe UI"/>
          <w:szCs w:val="20"/>
        </w:rPr>
      </w:pPr>
    </w:p>
    <w:p w14:paraId="2D4F6600" w14:textId="418F9CF7" w:rsidR="007920DE" w:rsidRPr="00C06E1D" w:rsidRDefault="00C7052F" w:rsidP="00C06E1D">
      <w:pPr>
        <w:autoSpaceDE w:val="0"/>
        <w:autoSpaceDN w:val="0"/>
        <w:adjustRightInd w:val="0"/>
        <w:spacing w:line="240" w:lineRule="auto"/>
        <w:jc w:val="both"/>
        <w:rPr>
          <w:rFonts w:eastAsiaTheme="majorEastAsia" w:cs="Segoe UI"/>
          <w:caps/>
          <w:color w:val="73767D"/>
          <w:sz w:val="36"/>
          <w:szCs w:val="36"/>
        </w:rPr>
      </w:pPr>
      <w:r>
        <w:rPr>
          <w:rFonts w:eastAsiaTheme="majorEastAsia" w:cs="Segoe UI"/>
          <w:caps/>
          <w:color w:val="73767D"/>
          <w:sz w:val="36"/>
          <w:szCs w:val="36"/>
        </w:rPr>
        <w:t xml:space="preserve">dodatek </w:t>
      </w:r>
      <w:r w:rsidR="00A6701C">
        <w:rPr>
          <w:rFonts w:eastAsiaTheme="majorEastAsia" w:cs="Segoe UI"/>
          <w:caps/>
          <w:color w:val="73767D"/>
          <w:sz w:val="36"/>
          <w:szCs w:val="36"/>
        </w:rPr>
        <w:t xml:space="preserve">č. </w:t>
      </w:r>
      <w:r w:rsidR="00BA6E55">
        <w:rPr>
          <w:rFonts w:eastAsiaTheme="majorEastAsia" w:cs="Segoe UI"/>
          <w:caps/>
          <w:color w:val="73767D"/>
          <w:sz w:val="36"/>
          <w:szCs w:val="36"/>
        </w:rPr>
        <w:t>1</w:t>
      </w:r>
      <w:r w:rsidR="00863A3F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r w:rsidRPr="00C06E1D">
        <w:rPr>
          <w:rFonts w:eastAsiaTheme="majorEastAsia" w:cs="Segoe UI"/>
          <w:caps/>
          <w:color w:val="73767D"/>
          <w:sz w:val="36"/>
          <w:szCs w:val="36"/>
        </w:rPr>
        <w:t>k</w:t>
      </w:r>
      <w:r w:rsidR="004C1F24">
        <w:rPr>
          <w:rFonts w:eastAsiaTheme="majorEastAsia" w:cs="Segoe UI"/>
          <w:caps/>
          <w:color w:val="73767D"/>
          <w:sz w:val="36"/>
          <w:szCs w:val="36"/>
        </w:rPr>
        <w:t> </w:t>
      </w:r>
      <w:r w:rsidR="004C1F24">
        <w:rPr>
          <w:rFonts w:eastAsiaTheme="minorHAnsi" w:cs="Segoe UI"/>
          <w:color w:val="73767D"/>
          <w:sz w:val="36"/>
          <w:szCs w:val="36"/>
          <w:lang w:eastAsia="en-US"/>
        </w:rPr>
        <w:t xml:space="preserve">RÁMCOVÉ DOHODĚ </w:t>
      </w:r>
      <w:r w:rsidR="00D05761">
        <w:rPr>
          <w:rFonts w:eastAsiaTheme="minorHAnsi" w:cs="Segoe UI"/>
          <w:color w:val="73767D"/>
          <w:sz w:val="36"/>
          <w:szCs w:val="36"/>
          <w:lang w:eastAsia="en-US"/>
        </w:rPr>
        <w:t>NA AGENDOVÝ INFORMAČNÍ SYSTÉM SFŽP ČR</w:t>
      </w:r>
    </w:p>
    <w:p w14:paraId="19265AD4" w14:textId="5593E855" w:rsidR="004A02F7" w:rsidRPr="0019635E" w:rsidRDefault="0056241F" w:rsidP="00435D31">
      <w:pPr>
        <w:spacing w:before="360" w:after="120" w:line="252" w:lineRule="auto"/>
        <w:rPr>
          <w:rFonts w:cs="Segoe UI"/>
          <w:b/>
          <w:caps/>
          <w:szCs w:val="20"/>
        </w:rPr>
      </w:pPr>
      <w:r>
        <w:rPr>
          <w:rFonts w:cs="Segoe UI"/>
          <w:b/>
          <w:caps/>
          <w:szCs w:val="20"/>
        </w:rPr>
        <w:t>Smluvní strany</w:t>
      </w:r>
      <w:r w:rsidR="004A02F7" w:rsidRPr="0019635E">
        <w:rPr>
          <w:rFonts w:cs="Segoe UI"/>
          <w:b/>
          <w:caps/>
          <w:szCs w:val="20"/>
        </w:rPr>
        <w:t>:</w:t>
      </w:r>
    </w:p>
    <w:p w14:paraId="269A535C" w14:textId="77777777" w:rsidR="00AB0468" w:rsidRPr="00CD27EC" w:rsidRDefault="00AB0468" w:rsidP="00AB0468">
      <w:pPr>
        <w:jc w:val="both"/>
        <w:rPr>
          <w:rFonts w:cs="Segoe UI"/>
          <w:b/>
          <w:i/>
          <w:iCs/>
        </w:rPr>
      </w:pPr>
      <w:r w:rsidRPr="00CD27EC">
        <w:rPr>
          <w:rFonts w:cs="Segoe UI"/>
          <w:b/>
        </w:rPr>
        <w:t>Státní fond životního prostředí České republiky</w:t>
      </w:r>
    </w:p>
    <w:p w14:paraId="097CC552" w14:textId="2263DDB0" w:rsidR="00AB0468" w:rsidRPr="00CD27EC" w:rsidRDefault="00AB0468" w:rsidP="00AB0468">
      <w:pPr>
        <w:jc w:val="both"/>
        <w:rPr>
          <w:rFonts w:cs="Segoe UI"/>
          <w:i/>
          <w:iCs/>
        </w:rPr>
      </w:pPr>
      <w:r>
        <w:rPr>
          <w:rFonts w:cs="Segoe UI"/>
        </w:rPr>
        <w:t>se sídlem</w:t>
      </w:r>
      <w:r w:rsidR="00F8424F">
        <w:rPr>
          <w:rFonts w:cs="Segoe UI"/>
        </w:rPr>
        <w:t>:</w:t>
      </w:r>
      <w:r w:rsidRPr="00CD27EC">
        <w:rPr>
          <w:rFonts w:cs="Segoe UI"/>
        </w:rPr>
        <w:t xml:space="preserve"> Kaplanova 1931/1, 148 00 Praha 11 – Chodov</w:t>
      </w:r>
    </w:p>
    <w:p w14:paraId="12AA868D" w14:textId="77777777" w:rsidR="00AB0468" w:rsidRPr="00CD27EC" w:rsidRDefault="00AB0468" w:rsidP="00AB0468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 xml:space="preserve">korespondenční adresa: Olbrachtova 2006/9, 140 00 Praha 4 </w:t>
      </w:r>
      <w:r>
        <w:rPr>
          <w:rFonts w:cs="Segoe UI"/>
        </w:rPr>
        <w:t>–</w:t>
      </w:r>
      <w:r w:rsidRPr="00CD27EC">
        <w:rPr>
          <w:rFonts w:cs="Segoe UI"/>
        </w:rPr>
        <w:t xml:space="preserve"> Krč</w:t>
      </w:r>
    </w:p>
    <w:p w14:paraId="32F885B2" w14:textId="550761EC" w:rsidR="00AB0468" w:rsidRDefault="00AB0468" w:rsidP="00AB0468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IČ</w:t>
      </w:r>
      <w:r>
        <w:rPr>
          <w:rFonts w:cs="Segoe UI"/>
        </w:rPr>
        <w:t>O</w:t>
      </w:r>
      <w:r w:rsidRPr="00CD27EC">
        <w:rPr>
          <w:rFonts w:cs="Segoe UI"/>
        </w:rPr>
        <w:t>: 00020729</w:t>
      </w:r>
    </w:p>
    <w:p w14:paraId="032DD988" w14:textId="77777777" w:rsidR="00AB0468" w:rsidRDefault="00AB0468" w:rsidP="00AB0468">
      <w:pPr>
        <w:jc w:val="both"/>
        <w:rPr>
          <w:rFonts w:cs="Segoe UI"/>
          <w:i/>
          <w:iCs/>
        </w:rPr>
      </w:pPr>
      <w:r>
        <w:rPr>
          <w:rFonts w:cs="Segoe UI"/>
        </w:rPr>
        <w:t>DIČ: není plátcem DPH</w:t>
      </w:r>
    </w:p>
    <w:p w14:paraId="67E7E42C" w14:textId="76FA2051" w:rsidR="00F8424F" w:rsidRPr="006D34EE" w:rsidRDefault="00AB0468" w:rsidP="00AB0468">
      <w:pPr>
        <w:jc w:val="both"/>
        <w:rPr>
          <w:rFonts w:cs="Segoe UI"/>
        </w:rPr>
      </w:pPr>
      <w:r w:rsidRPr="00CD27EC">
        <w:rPr>
          <w:rFonts w:cs="Segoe UI"/>
        </w:rPr>
        <w:t>zastoupen: Ing. Petrem Valdmanem, ředitelem Státního fondu životního prostředí České republiky</w:t>
      </w:r>
    </w:p>
    <w:p w14:paraId="1CC47CDF" w14:textId="5624997B" w:rsidR="004C1F24" w:rsidRPr="00117018" w:rsidRDefault="00AB0468" w:rsidP="00117018">
      <w:pPr>
        <w:tabs>
          <w:tab w:val="left" w:pos="1560"/>
        </w:tabs>
        <w:jc w:val="both"/>
        <w:rPr>
          <w:rFonts w:cs="Segoe UI"/>
        </w:rPr>
      </w:pPr>
      <w:r>
        <w:rPr>
          <w:rFonts w:cs="Segoe UI"/>
        </w:rPr>
        <w:t>kontaktní osob</w:t>
      </w:r>
      <w:r w:rsidR="004C1F24">
        <w:rPr>
          <w:rFonts w:cs="Segoe UI"/>
        </w:rPr>
        <w:t>a</w:t>
      </w:r>
      <w:r w:rsidRPr="00E50317">
        <w:rPr>
          <w:rFonts w:cs="Segoe UI"/>
        </w:rPr>
        <w:t xml:space="preserve">: </w:t>
      </w:r>
      <w:r>
        <w:rPr>
          <w:rFonts w:cs="Segoe UI"/>
        </w:rPr>
        <w:tab/>
      </w:r>
      <w:r w:rsidR="0006733F" w:rsidRPr="0006733F">
        <w:rPr>
          <w:rFonts w:cs="Segoe UI"/>
          <w:highlight w:val="yellow"/>
        </w:rPr>
        <w:t>XXX</w:t>
      </w:r>
      <w:r w:rsidR="004C1F24">
        <w:rPr>
          <w:rFonts w:cs="Segoe UI"/>
        </w:rPr>
        <w:t xml:space="preserve">, tel: </w:t>
      </w:r>
      <w:r w:rsidR="0006733F" w:rsidRPr="0006733F">
        <w:rPr>
          <w:rFonts w:cs="Segoe UI"/>
          <w:highlight w:val="yellow"/>
        </w:rPr>
        <w:t>XXX</w:t>
      </w:r>
      <w:r w:rsidR="004C1F24">
        <w:rPr>
          <w:rFonts w:cs="Segoe UI"/>
        </w:rPr>
        <w:t xml:space="preserve">, e-mail: </w:t>
      </w:r>
      <w:r w:rsidR="0006733F" w:rsidRPr="0006733F">
        <w:rPr>
          <w:highlight w:val="yellow"/>
        </w:rPr>
        <w:t>XXX</w:t>
      </w:r>
    </w:p>
    <w:p w14:paraId="54740525" w14:textId="66D5FCDE" w:rsidR="00AB0468" w:rsidRDefault="00AB0468" w:rsidP="00AB0468">
      <w:pPr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>
        <w:rPr>
          <w:rFonts w:cs="Segoe UI"/>
          <w:b/>
        </w:rPr>
        <w:t>Objednatel</w:t>
      </w:r>
      <w:r w:rsidRPr="00CD27EC">
        <w:rPr>
          <w:rFonts w:cs="Segoe UI"/>
          <w:b/>
        </w:rPr>
        <w:t>“</w:t>
      </w:r>
      <w:r w:rsidR="00224090">
        <w:rPr>
          <w:rFonts w:cs="Segoe UI"/>
          <w:b/>
        </w:rPr>
        <w:t xml:space="preserve"> nebo „SFŽP ČR“</w:t>
      </w:r>
      <w:r w:rsidRPr="00CD27EC">
        <w:rPr>
          <w:rFonts w:cs="Segoe UI"/>
        </w:rPr>
        <w:t>)</w:t>
      </w:r>
    </w:p>
    <w:p w14:paraId="7562191F" w14:textId="77922785" w:rsidR="00AB0468" w:rsidRDefault="00AB0468" w:rsidP="00AB0468">
      <w:pPr>
        <w:rPr>
          <w:rFonts w:cs="Segoe UI"/>
        </w:rPr>
      </w:pPr>
    </w:p>
    <w:p w14:paraId="3D0323DC" w14:textId="7667A499" w:rsidR="00AB0468" w:rsidRDefault="00AB0468" w:rsidP="00AB0468">
      <w:pPr>
        <w:rPr>
          <w:rFonts w:cs="Segoe UI"/>
        </w:rPr>
      </w:pPr>
      <w:r>
        <w:rPr>
          <w:rFonts w:cs="Segoe UI"/>
        </w:rPr>
        <w:t>a</w:t>
      </w:r>
    </w:p>
    <w:p w14:paraId="5E2D9E04" w14:textId="283B3ABB" w:rsidR="00AB0468" w:rsidRDefault="00AB0468" w:rsidP="00AB0468">
      <w:pPr>
        <w:rPr>
          <w:rFonts w:cs="Segoe UI"/>
        </w:rPr>
      </w:pPr>
    </w:p>
    <w:p w14:paraId="288E20A5" w14:textId="662B30E3" w:rsidR="004C1F24" w:rsidRDefault="00D05761" w:rsidP="00AB0468">
      <w:pPr>
        <w:rPr>
          <w:rFonts w:cs="Segoe UI"/>
          <w:b/>
        </w:rPr>
      </w:pPr>
      <w:r>
        <w:rPr>
          <w:rFonts w:cs="Segoe UI"/>
          <w:b/>
        </w:rPr>
        <w:t>ASD SOFTWARE, s.r.o.</w:t>
      </w:r>
    </w:p>
    <w:p w14:paraId="06A52BAB" w14:textId="47491F6C" w:rsidR="00AB0468" w:rsidRPr="00D40A86" w:rsidRDefault="00AB0468" w:rsidP="00AB0468">
      <w:pPr>
        <w:rPr>
          <w:rFonts w:cs="Segoe UI"/>
          <w:i/>
        </w:rPr>
      </w:pPr>
      <w:r w:rsidRPr="00D40A86">
        <w:rPr>
          <w:rFonts w:cs="Segoe UI"/>
        </w:rPr>
        <w:t xml:space="preserve">se sídlem: </w:t>
      </w:r>
      <w:r w:rsidR="00D05761">
        <w:rPr>
          <w:rFonts w:cs="Segoe UI"/>
        </w:rPr>
        <w:t xml:space="preserve">Žerotínova 2981/55A, 787 01 Šumperk </w:t>
      </w:r>
    </w:p>
    <w:p w14:paraId="0988E03E" w14:textId="407DA35F" w:rsidR="00AB0468" w:rsidRPr="00D40A86" w:rsidRDefault="00AB0468" w:rsidP="00AB0468">
      <w:pPr>
        <w:rPr>
          <w:rFonts w:cs="Segoe UI"/>
          <w:i/>
        </w:rPr>
      </w:pPr>
      <w:r w:rsidRPr="00D40A86">
        <w:rPr>
          <w:rFonts w:cs="Segoe UI"/>
        </w:rPr>
        <w:t xml:space="preserve">IČO: </w:t>
      </w:r>
      <w:r w:rsidR="00D05761">
        <w:rPr>
          <w:rFonts w:cs="Segoe UI"/>
        </w:rPr>
        <w:t>62363930</w:t>
      </w:r>
    </w:p>
    <w:p w14:paraId="630F68F0" w14:textId="656CF61D" w:rsidR="00AB0468" w:rsidRDefault="00AB0468" w:rsidP="00AB0468">
      <w:pPr>
        <w:rPr>
          <w:rFonts w:cs="Segoe UI"/>
        </w:rPr>
      </w:pPr>
      <w:r w:rsidRPr="00D40A86">
        <w:rPr>
          <w:rFonts w:cs="Segoe UI"/>
        </w:rPr>
        <w:t xml:space="preserve">DIČ: </w:t>
      </w:r>
      <w:r w:rsidR="00285B3C" w:rsidRPr="00D40A86">
        <w:rPr>
          <w:rFonts w:cs="Segoe UI"/>
        </w:rPr>
        <w:t>CZ</w:t>
      </w:r>
      <w:r w:rsidR="00D05761">
        <w:rPr>
          <w:rFonts w:cs="Segoe UI"/>
        </w:rPr>
        <w:t>62363930</w:t>
      </w:r>
    </w:p>
    <w:p w14:paraId="1AC6F4A3" w14:textId="7CC8BF23" w:rsidR="00906181" w:rsidRPr="00D40A86" w:rsidRDefault="00906181" w:rsidP="00AB0468">
      <w:pPr>
        <w:rPr>
          <w:rFonts w:cs="Segoe UI"/>
          <w:i/>
        </w:rPr>
      </w:pPr>
      <w:r>
        <w:rPr>
          <w:rFonts w:cs="Segoe UI"/>
        </w:rPr>
        <w:t>Plátce DPH: ANO</w:t>
      </w:r>
    </w:p>
    <w:p w14:paraId="2B63D710" w14:textId="3E790754" w:rsidR="00815DE8" w:rsidRDefault="00815DE8" w:rsidP="00287DB1">
      <w:pPr>
        <w:rPr>
          <w:rFonts w:cs="Segoe UI"/>
        </w:rPr>
      </w:pPr>
      <w:r>
        <w:rPr>
          <w:rFonts w:cs="Segoe UI"/>
        </w:rPr>
        <w:t>společnost zapsaná v obchodním rejstříku vedeném u Krajského soudu v Ostravě, oddíl C, vložka 7973</w:t>
      </w:r>
    </w:p>
    <w:p w14:paraId="7B73BEE8" w14:textId="0B327FF7" w:rsidR="00AB0468" w:rsidRDefault="00AB0468" w:rsidP="00287DB1">
      <w:pPr>
        <w:rPr>
          <w:rFonts w:cs="Segoe UI"/>
        </w:rPr>
      </w:pPr>
      <w:r w:rsidRPr="00D40A86">
        <w:rPr>
          <w:rFonts w:cs="Segoe UI"/>
        </w:rPr>
        <w:t xml:space="preserve">zastoupena: </w:t>
      </w:r>
      <w:r w:rsidR="00D05761" w:rsidRPr="00287DB1">
        <w:rPr>
          <w:rFonts w:cs="Segoe UI"/>
        </w:rPr>
        <w:t>Ing. Petrem Poláchem, obchodním ředitelem a jednatelem společnosti</w:t>
      </w:r>
    </w:p>
    <w:p w14:paraId="4D6D4F50" w14:textId="3C209139" w:rsidR="00D05761" w:rsidRPr="0006733F" w:rsidRDefault="00D05761" w:rsidP="00AB0468">
      <w:pPr>
        <w:tabs>
          <w:tab w:val="left" w:pos="851"/>
        </w:tabs>
        <w:rPr>
          <w:rFonts w:cs="Segoe UI"/>
        </w:rPr>
      </w:pPr>
      <w:r>
        <w:rPr>
          <w:rFonts w:cs="Segoe UI"/>
        </w:rPr>
        <w:t>kontaktní osoba:</w:t>
      </w:r>
      <w:r w:rsidR="0006733F">
        <w:rPr>
          <w:rFonts w:cs="Segoe UI"/>
        </w:rPr>
        <w:t xml:space="preserve"> </w:t>
      </w:r>
      <w:r w:rsidR="0006733F" w:rsidRPr="0006733F">
        <w:rPr>
          <w:rFonts w:cs="Segoe UI"/>
          <w:highlight w:val="yellow"/>
        </w:rPr>
        <w:t>XXX</w:t>
      </w:r>
      <w:r w:rsidR="0006733F" w:rsidRPr="0006733F">
        <w:rPr>
          <w:rFonts w:cs="Segoe UI"/>
        </w:rPr>
        <w:t xml:space="preserve">, tel.: </w:t>
      </w:r>
      <w:r w:rsidR="0006733F" w:rsidRPr="0006733F">
        <w:rPr>
          <w:rFonts w:cs="Segoe UI"/>
          <w:highlight w:val="yellow"/>
        </w:rPr>
        <w:t>XXX</w:t>
      </w:r>
      <w:r w:rsidR="0006733F" w:rsidRPr="0006733F">
        <w:rPr>
          <w:rFonts w:cs="Segoe UI"/>
        </w:rPr>
        <w:t xml:space="preserve">, e-mail: </w:t>
      </w:r>
      <w:r w:rsidR="0006733F" w:rsidRPr="0006733F">
        <w:rPr>
          <w:rFonts w:cs="Segoe UI"/>
          <w:highlight w:val="yellow"/>
        </w:rPr>
        <w:t>XXX</w:t>
      </w:r>
    </w:p>
    <w:p w14:paraId="21420A0A" w14:textId="3D56E2B2" w:rsidR="00AB0468" w:rsidRPr="00CD27EC" w:rsidRDefault="00AB0468" w:rsidP="00AB0468">
      <w:pPr>
        <w:jc w:val="both"/>
        <w:rPr>
          <w:rFonts w:cs="Segoe UI"/>
          <w:i/>
          <w:iCs/>
          <w:snapToGrid w:val="0"/>
        </w:rPr>
      </w:pPr>
      <w:r w:rsidRPr="00D40A86">
        <w:rPr>
          <w:rFonts w:cs="Segoe UI"/>
        </w:rPr>
        <w:t>bankovní spojení:</w:t>
      </w:r>
      <w:r w:rsidR="00D05761">
        <w:rPr>
          <w:rFonts w:cs="Segoe UI"/>
        </w:rPr>
        <w:t xml:space="preserve"> </w:t>
      </w:r>
      <w:r w:rsidR="0006733F" w:rsidRPr="0006733F">
        <w:rPr>
          <w:rFonts w:cs="Segoe UI"/>
          <w:highlight w:val="yellow"/>
        </w:rPr>
        <w:t>XXX</w:t>
      </w:r>
      <w:r w:rsidRPr="00D40A86">
        <w:rPr>
          <w:rFonts w:cs="Segoe UI"/>
        </w:rPr>
        <w:t xml:space="preserve">, č. účtu: </w:t>
      </w:r>
      <w:r w:rsidR="0006733F" w:rsidRPr="0006733F">
        <w:rPr>
          <w:rFonts w:cs="Segoe UI"/>
          <w:highlight w:val="yellow"/>
        </w:rPr>
        <w:t>XXX</w:t>
      </w:r>
    </w:p>
    <w:p w14:paraId="2E89FF69" w14:textId="77777777" w:rsidR="00AB0468" w:rsidRDefault="00AB0468" w:rsidP="00310D09">
      <w:pPr>
        <w:spacing w:line="252" w:lineRule="auto"/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>
        <w:rPr>
          <w:rFonts w:cs="Segoe UI"/>
          <w:b/>
        </w:rPr>
        <w:t>Poskytovatel</w:t>
      </w:r>
      <w:r w:rsidRPr="00CD27EC">
        <w:rPr>
          <w:rFonts w:cs="Segoe UI"/>
          <w:b/>
        </w:rPr>
        <w:t>“</w:t>
      </w:r>
      <w:r w:rsidRPr="00CD27EC">
        <w:rPr>
          <w:rFonts w:cs="Segoe UI"/>
        </w:rPr>
        <w:t>)</w:t>
      </w:r>
    </w:p>
    <w:p w14:paraId="2A0B8BA2" w14:textId="77777777" w:rsidR="00AB0468" w:rsidRDefault="00AB0468" w:rsidP="00310D09">
      <w:pPr>
        <w:spacing w:line="252" w:lineRule="auto"/>
        <w:rPr>
          <w:rFonts w:cs="Segoe UI"/>
        </w:rPr>
      </w:pPr>
    </w:p>
    <w:p w14:paraId="107CB1A9" w14:textId="7A32DD87" w:rsidR="00AB0468" w:rsidRPr="00CD27EC" w:rsidRDefault="00AB0468" w:rsidP="00AB0468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(dále společně též „</w:t>
      </w:r>
      <w:r w:rsidR="0056241F">
        <w:rPr>
          <w:rFonts w:cs="Segoe UI"/>
          <w:b/>
        </w:rPr>
        <w:t>smluvní strany</w:t>
      </w:r>
      <w:r w:rsidRPr="00CD27EC">
        <w:rPr>
          <w:rFonts w:cs="Segoe UI"/>
        </w:rPr>
        <w:t>“, nebo samostatně „</w:t>
      </w:r>
      <w:r w:rsidRPr="00CD27EC">
        <w:rPr>
          <w:rFonts w:cs="Segoe UI"/>
          <w:b/>
        </w:rPr>
        <w:t>strana“</w:t>
      </w:r>
      <w:r w:rsidRPr="00CD27EC">
        <w:rPr>
          <w:rFonts w:cs="Segoe UI"/>
        </w:rPr>
        <w:t>)</w:t>
      </w:r>
    </w:p>
    <w:p w14:paraId="61FC51E9" w14:textId="3966E234" w:rsidR="00310D09" w:rsidRPr="0091711A" w:rsidRDefault="00310D09" w:rsidP="00310D09">
      <w:pPr>
        <w:spacing w:line="252" w:lineRule="auto"/>
        <w:rPr>
          <w:rFonts w:cs="Segoe UI"/>
          <w:iCs/>
          <w:szCs w:val="20"/>
        </w:rPr>
      </w:pPr>
    </w:p>
    <w:p w14:paraId="10C26C6D" w14:textId="409447CF" w:rsidR="0002122B" w:rsidRPr="0002122B" w:rsidRDefault="0056241F" w:rsidP="00E321BB">
      <w:pPr>
        <w:keepNext/>
        <w:spacing w:line="276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Smluvní strany</w:t>
      </w:r>
      <w:r w:rsidR="0002122B" w:rsidRPr="0002122B">
        <w:rPr>
          <w:rFonts w:cs="Segoe UI"/>
          <w:szCs w:val="20"/>
        </w:rPr>
        <w:t xml:space="preserve"> uzavírají níže uvedeného dne, měsíce a roku tento Dodatek č. </w:t>
      </w:r>
      <w:r w:rsidR="003F5601">
        <w:rPr>
          <w:rFonts w:cs="Segoe UI"/>
          <w:szCs w:val="20"/>
        </w:rPr>
        <w:t>1</w:t>
      </w:r>
      <w:r w:rsidR="0002122B" w:rsidRPr="0002122B">
        <w:rPr>
          <w:rFonts w:cs="Segoe UI"/>
          <w:szCs w:val="20"/>
        </w:rPr>
        <w:t xml:space="preserve"> </w:t>
      </w:r>
      <w:r w:rsidR="004C1F24">
        <w:rPr>
          <w:rFonts w:cs="Segoe UI"/>
          <w:szCs w:val="20"/>
        </w:rPr>
        <w:t xml:space="preserve">k Rámcové dohodě </w:t>
      </w:r>
      <w:r w:rsidR="00D05761">
        <w:rPr>
          <w:rFonts w:cs="Segoe UI"/>
          <w:szCs w:val="20"/>
        </w:rPr>
        <w:t>na agendový informační systém SFŽP ČR</w:t>
      </w:r>
      <w:r w:rsidR="00BF7D73">
        <w:rPr>
          <w:rFonts w:cs="Segoe UI"/>
          <w:szCs w:val="20"/>
        </w:rPr>
        <w:t xml:space="preserve"> </w:t>
      </w:r>
      <w:r w:rsidR="0002122B" w:rsidRPr="0002122B">
        <w:rPr>
          <w:rFonts w:cs="Segoe UI"/>
          <w:szCs w:val="20"/>
        </w:rPr>
        <w:t>(</w:t>
      </w:r>
      <w:r w:rsidR="0002122B">
        <w:rPr>
          <w:rFonts w:cs="Segoe UI"/>
          <w:szCs w:val="20"/>
        </w:rPr>
        <w:t>dále </w:t>
      </w:r>
      <w:r w:rsidR="0002122B" w:rsidRPr="0002122B">
        <w:rPr>
          <w:rFonts w:cs="Segoe UI"/>
          <w:szCs w:val="20"/>
        </w:rPr>
        <w:t>jen „</w:t>
      </w:r>
      <w:r w:rsidR="0002122B" w:rsidRPr="0002122B">
        <w:rPr>
          <w:rFonts w:cs="Segoe UI"/>
          <w:b/>
          <w:szCs w:val="20"/>
        </w:rPr>
        <w:t>dodatek</w:t>
      </w:r>
      <w:r w:rsidR="0002122B" w:rsidRPr="0002122B">
        <w:rPr>
          <w:rFonts w:cs="Segoe UI"/>
          <w:szCs w:val="20"/>
        </w:rPr>
        <w:t>“).</w:t>
      </w:r>
    </w:p>
    <w:p w14:paraId="1BD9ABC0" w14:textId="26045F22" w:rsidR="0002122B" w:rsidRDefault="0002122B" w:rsidP="0002122B">
      <w:pPr>
        <w:pStyle w:val="Poditul1"/>
        <w:ind w:left="567" w:hanging="567"/>
      </w:pPr>
      <w:r>
        <w:t>vzhledem k tomu, že:</w:t>
      </w:r>
    </w:p>
    <w:p w14:paraId="063F485A" w14:textId="27BB75E4" w:rsidR="00B3321F" w:rsidRPr="00B90759" w:rsidRDefault="0056241F" w:rsidP="00B90759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Smluvní strany</w:t>
      </w:r>
      <w:r w:rsidR="0012013F" w:rsidRPr="0002122B">
        <w:rPr>
          <w:rFonts w:cs="Segoe UI"/>
          <w:szCs w:val="20"/>
        </w:rPr>
        <w:t xml:space="preserve"> uzavřely dne </w:t>
      </w:r>
      <w:r w:rsidR="00BA7D38">
        <w:rPr>
          <w:rFonts w:cs="Segoe UI"/>
          <w:szCs w:val="20"/>
        </w:rPr>
        <w:t>18</w:t>
      </w:r>
      <w:r w:rsidR="0012013F" w:rsidRPr="0002122B">
        <w:rPr>
          <w:rFonts w:cs="Segoe UI"/>
          <w:szCs w:val="20"/>
        </w:rPr>
        <w:t xml:space="preserve">. </w:t>
      </w:r>
      <w:r w:rsidR="00BA7D38">
        <w:rPr>
          <w:rFonts w:cs="Segoe UI"/>
          <w:szCs w:val="20"/>
        </w:rPr>
        <w:t>4</w:t>
      </w:r>
      <w:r w:rsidR="0012013F" w:rsidRPr="0002122B">
        <w:rPr>
          <w:rFonts w:cs="Segoe UI"/>
          <w:szCs w:val="20"/>
        </w:rPr>
        <w:t xml:space="preserve">. </w:t>
      </w:r>
      <w:r w:rsidR="00BF7D73">
        <w:rPr>
          <w:rFonts w:cs="Segoe UI"/>
          <w:szCs w:val="20"/>
        </w:rPr>
        <w:t>20</w:t>
      </w:r>
      <w:r w:rsidR="00BA7D38">
        <w:rPr>
          <w:rFonts w:cs="Segoe UI"/>
          <w:szCs w:val="20"/>
        </w:rPr>
        <w:t>18</w:t>
      </w:r>
      <w:r w:rsidR="0012013F" w:rsidRPr="0002122B">
        <w:rPr>
          <w:rFonts w:cs="Segoe UI"/>
          <w:szCs w:val="20"/>
        </w:rPr>
        <w:t xml:space="preserve"> </w:t>
      </w:r>
      <w:r w:rsidR="00BF7D73">
        <w:rPr>
          <w:rFonts w:cs="Segoe UI"/>
          <w:szCs w:val="20"/>
        </w:rPr>
        <w:t xml:space="preserve">Rámcovou dohodu </w:t>
      </w:r>
      <w:r w:rsidR="00B90759">
        <w:rPr>
          <w:rFonts w:cs="Segoe UI"/>
          <w:szCs w:val="20"/>
        </w:rPr>
        <w:t xml:space="preserve">na </w:t>
      </w:r>
      <w:r w:rsidR="00661B1B">
        <w:rPr>
          <w:rFonts w:cs="Segoe UI"/>
          <w:szCs w:val="20"/>
        </w:rPr>
        <w:t xml:space="preserve">Agendový </w:t>
      </w:r>
      <w:r w:rsidR="00B90759">
        <w:rPr>
          <w:rFonts w:cs="Segoe UI"/>
          <w:szCs w:val="20"/>
        </w:rPr>
        <w:t xml:space="preserve">informační systém SFŽP ČR </w:t>
      </w:r>
      <w:r w:rsidRPr="0002122B">
        <w:rPr>
          <w:rFonts w:cs="Segoe UI"/>
          <w:szCs w:val="20"/>
        </w:rPr>
        <w:t>(dále jen „</w:t>
      </w:r>
      <w:r>
        <w:rPr>
          <w:rFonts w:cs="Segoe UI"/>
          <w:b/>
          <w:i/>
          <w:szCs w:val="20"/>
        </w:rPr>
        <w:t>rámcová dohoda</w:t>
      </w:r>
      <w:r w:rsidRPr="0002122B">
        <w:rPr>
          <w:rFonts w:cs="Segoe UI"/>
          <w:szCs w:val="20"/>
        </w:rPr>
        <w:t>“</w:t>
      </w:r>
      <w:r>
        <w:rPr>
          <w:rFonts w:cs="Segoe UI"/>
          <w:szCs w:val="20"/>
        </w:rPr>
        <w:t>)</w:t>
      </w:r>
      <w:r w:rsidR="00B90759">
        <w:rPr>
          <w:rFonts w:cs="Segoe UI"/>
          <w:szCs w:val="20"/>
        </w:rPr>
        <w:t>, jejíž p</w:t>
      </w:r>
      <w:r w:rsidR="00B3321F" w:rsidRPr="00B90759">
        <w:rPr>
          <w:rFonts w:cs="Segoe UI"/>
          <w:szCs w:val="20"/>
        </w:rPr>
        <w:t>ředmětem bylo vybudování a následná provozní podpora informačního systému pro účely administrace Národního programu Životní prostředí a případně i tzv. Poplatkové agendy vč. implementace a dále jeho podpora po dobu 5 let a Ostatní služby.</w:t>
      </w:r>
    </w:p>
    <w:p w14:paraId="5B09AE36" w14:textId="4E2CE3A2" w:rsidR="00B3321F" w:rsidRPr="00C53A9D" w:rsidRDefault="00B3321F" w:rsidP="0065269F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 w:rsidRPr="00B3321F">
        <w:rPr>
          <w:rFonts w:cs="Segoe UI"/>
          <w:szCs w:val="20"/>
        </w:rPr>
        <w:t xml:space="preserve">Po uzavření </w:t>
      </w:r>
      <w:r>
        <w:rPr>
          <w:rFonts w:cs="Segoe UI"/>
          <w:szCs w:val="20"/>
        </w:rPr>
        <w:t>r</w:t>
      </w:r>
      <w:r w:rsidRPr="00B3321F">
        <w:rPr>
          <w:rFonts w:cs="Segoe UI"/>
          <w:szCs w:val="20"/>
        </w:rPr>
        <w:t xml:space="preserve">ámcové dohody však vyvstala potřeba aplikační podpory dalších dotačních titulů, jejichž administrace byla SFŽP ČR dodatečně svěřena nebo vyvstala potřeba jejich dodatečné administrace v systému (např. Norské fondy, Modernizační fond, Fond spravedlivé transformace, </w:t>
      </w:r>
      <w:r w:rsidRPr="00B3321F">
        <w:rPr>
          <w:rFonts w:cs="Segoe UI"/>
          <w:szCs w:val="20"/>
        </w:rPr>
        <w:lastRenderedPageBreak/>
        <w:t xml:space="preserve">Nová zelená úsporám). </w:t>
      </w:r>
      <w:r w:rsidR="00327DCC">
        <w:rPr>
          <w:rFonts w:cs="Segoe UI"/>
          <w:szCs w:val="20"/>
        </w:rPr>
        <w:t>U Objednatele j</w:t>
      </w:r>
      <w:r w:rsidRPr="00B3321F">
        <w:rPr>
          <w:rFonts w:cs="Segoe UI"/>
          <w:szCs w:val="20"/>
        </w:rPr>
        <w:t>iž exist</w:t>
      </w:r>
      <w:r w:rsidR="00327DCC">
        <w:rPr>
          <w:rFonts w:cs="Segoe UI"/>
          <w:szCs w:val="20"/>
        </w:rPr>
        <w:t>oval</w:t>
      </w:r>
      <w:r w:rsidRPr="00B3321F">
        <w:rPr>
          <w:rFonts w:cs="Segoe UI"/>
          <w:szCs w:val="20"/>
        </w:rPr>
        <w:t xml:space="preserve"> a </w:t>
      </w:r>
      <w:r w:rsidR="00327DCC">
        <w:rPr>
          <w:rFonts w:cs="Segoe UI"/>
          <w:szCs w:val="20"/>
        </w:rPr>
        <w:t xml:space="preserve">byl provozován </w:t>
      </w:r>
      <w:r w:rsidR="00B90759">
        <w:rPr>
          <w:rFonts w:cs="Segoe UI"/>
          <w:szCs w:val="20"/>
        </w:rPr>
        <w:t>Agendov</w:t>
      </w:r>
      <w:r w:rsidR="00327DCC">
        <w:rPr>
          <w:rFonts w:cs="Segoe UI"/>
          <w:szCs w:val="20"/>
        </w:rPr>
        <w:t>ý</w:t>
      </w:r>
      <w:r w:rsidR="00B90759">
        <w:rPr>
          <w:rFonts w:cs="Segoe UI"/>
          <w:szCs w:val="20"/>
        </w:rPr>
        <w:t xml:space="preserve"> informační systém SFŽP ČR (dále jen „</w:t>
      </w:r>
      <w:r w:rsidRPr="00B3321F">
        <w:rPr>
          <w:rFonts w:cs="Segoe UI"/>
          <w:szCs w:val="20"/>
        </w:rPr>
        <w:t>AIS SFŽP ČR</w:t>
      </w:r>
      <w:r w:rsidR="00B90759">
        <w:rPr>
          <w:rFonts w:cs="Segoe UI"/>
          <w:szCs w:val="20"/>
        </w:rPr>
        <w:t>“)</w:t>
      </w:r>
      <w:r w:rsidR="008172EF">
        <w:rPr>
          <w:rFonts w:cs="Segoe UI"/>
          <w:szCs w:val="20"/>
        </w:rPr>
        <w:t>, a proto</w:t>
      </w:r>
      <w:r w:rsidRPr="00B3321F">
        <w:rPr>
          <w:rFonts w:cs="Segoe UI"/>
          <w:szCs w:val="20"/>
        </w:rPr>
        <w:t xml:space="preserve"> přistoupil </w:t>
      </w:r>
      <w:r w:rsidR="00327DCC">
        <w:rPr>
          <w:rFonts w:cs="Segoe UI"/>
          <w:szCs w:val="20"/>
        </w:rPr>
        <w:t>Ob</w:t>
      </w:r>
      <w:r w:rsidR="0065269F">
        <w:rPr>
          <w:rFonts w:cs="Segoe UI"/>
          <w:szCs w:val="20"/>
        </w:rPr>
        <w:t>je</w:t>
      </w:r>
      <w:r w:rsidR="00327DCC">
        <w:rPr>
          <w:rFonts w:cs="Segoe UI"/>
          <w:szCs w:val="20"/>
        </w:rPr>
        <w:t>d</w:t>
      </w:r>
      <w:r w:rsidR="00327DCC" w:rsidRPr="0065269F">
        <w:rPr>
          <w:rFonts w:cs="Segoe UI"/>
          <w:szCs w:val="20"/>
        </w:rPr>
        <w:t>natel</w:t>
      </w:r>
      <w:r w:rsidRPr="0065269F">
        <w:rPr>
          <w:rFonts w:cs="Segoe UI"/>
          <w:szCs w:val="20"/>
        </w:rPr>
        <w:t xml:space="preserve"> ve smyslu obecné zásady efektivního nakládání s veřejným</w:t>
      </w:r>
      <w:r w:rsidRPr="00C53A9D">
        <w:rPr>
          <w:rFonts w:cs="Segoe UI"/>
          <w:szCs w:val="20"/>
        </w:rPr>
        <w:t>i prostředky k integraci administrace těchto dotačních programů do AIS SFŽP ČR za využití vysoutěženého balíku tzv. Ostatních služeb</w:t>
      </w:r>
      <w:r w:rsidR="00224090" w:rsidRPr="00C53A9D">
        <w:rPr>
          <w:rFonts w:cs="Segoe UI"/>
          <w:szCs w:val="20"/>
        </w:rPr>
        <w:t>.</w:t>
      </w:r>
    </w:p>
    <w:p w14:paraId="195C0B6C" w14:textId="77777777" w:rsidR="00661B1B" w:rsidRDefault="00224090" w:rsidP="00815DE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V současné době již byl vyčerpán </w:t>
      </w:r>
      <w:r w:rsidR="00D13810">
        <w:rPr>
          <w:rFonts w:cs="Segoe UI"/>
          <w:szCs w:val="20"/>
        </w:rPr>
        <w:t>celý sjednaný objem</w:t>
      </w:r>
      <w:r>
        <w:rPr>
          <w:rFonts w:cs="Segoe UI"/>
          <w:szCs w:val="20"/>
        </w:rPr>
        <w:t xml:space="preserve"> Ostatních služeb, nicméně potřeba dalšího rozvoje a úprav systému </w:t>
      </w:r>
      <w:r w:rsidR="00F94050">
        <w:rPr>
          <w:rFonts w:cs="Segoe UI"/>
          <w:szCs w:val="20"/>
        </w:rPr>
        <w:t xml:space="preserve">AIS SFŽP ČR </w:t>
      </w:r>
      <w:r>
        <w:rPr>
          <w:rFonts w:cs="Segoe UI"/>
          <w:szCs w:val="20"/>
        </w:rPr>
        <w:t xml:space="preserve">nadále trvá, zejména z důvodu reflektování a implementace specifik nově integrovaných agend dotačních titulů, nezbytného propojení s jinými informačními systémy veřejné správy atd. </w:t>
      </w:r>
    </w:p>
    <w:p w14:paraId="0AA2C9E2" w14:textId="77777777" w:rsidR="0006733F" w:rsidRDefault="0006733F" w:rsidP="00661B1B">
      <w:pPr>
        <w:pStyle w:val="Odstavecseseznamem"/>
        <w:keepNext/>
        <w:numPr>
          <w:ilvl w:val="0"/>
          <w:numId w:val="0"/>
        </w:numPr>
        <w:spacing w:line="276" w:lineRule="auto"/>
        <w:ind w:left="567"/>
        <w:rPr>
          <w:rFonts w:cs="Segoe UI"/>
          <w:szCs w:val="20"/>
        </w:rPr>
      </w:pPr>
      <w:r w:rsidRPr="0006733F">
        <w:rPr>
          <w:rFonts w:cs="Segoe UI"/>
          <w:szCs w:val="20"/>
        </w:rPr>
        <w:t>Dále je také nezbytné zohlednit skutečnost, že dle uzavřené rámcové dohody je možné ze strany SFŽP ČR poptávat v rozsahu pouze 100 MD za rok z Ostatních služeb, což neodpovídá aktuálním potřebám SFŽP ČR vzhledem k nutnosti zajištění potřebné funkčnosti pořízeného systému AIS SFŽP ČR a reagování i na aktuální požadavky externích subjektů v souvislosti se zajištěním administrace a poskytování nových podpor dle jednotlivých specifik dotačních titulů a rovněž zajištění potřebných dat pro jejich další zpracovávání.</w:t>
      </w:r>
    </w:p>
    <w:p w14:paraId="0507A3AB" w14:textId="63D9BCA9" w:rsidR="001F6D61" w:rsidRDefault="00661B1B" w:rsidP="00661B1B">
      <w:pPr>
        <w:pStyle w:val="Odstavecseseznamem"/>
        <w:keepNext/>
        <w:numPr>
          <w:ilvl w:val="0"/>
          <w:numId w:val="0"/>
        </w:numPr>
        <w:spacing w:line="276" w:lineRule="auto"/>
        <w:ind w:left="567"/>
        <w:rPr>
          <w:rFonts w:cs="Segoe UI"/>
          <w:szCs w:val="20"/>
        </w:rPr>
      </w:pPr>
      <w:r>
        <w:rPr>
          <w:rFonts w:cs="Segoe UI"/>
          <w:szCs w:val="20"/>
        </w:rPr>
        <w:t>Současně j</w:t>
      </w:r>
      <w:r w:rsidR="00FD7A08" w:rsidRPr="00FD7A08">
        <w:rPr>
          <w:rFonts w:cs="Segoe UI"/>
          <w:szCs w:val="20"/>
        </w:rPr>
        <w:t xml:space="preserve">e třeba odstranit formální nesoulad mezi zněním čl. 4.1.1 </w:t>
      </w:r>
      <w:r w:rsidR="00FD7A08">
        <w:rPr>
          <w:rFonts w:cs="Segoe UI"/>
          <w:szCs w:val="20"/>
        </w:rPr>
        <w:t>r</w:t>
      </w:r>
      <w:r w:rsidR="00FD7A08" w:rsidRPr="00FD7A08">
        <w:rPr>
          <w:rFonts w:cs="Segoe UI"/>
          <w:szCs w:val="20"/>
        </w:rPr>
        <w:t>ámcové dohody a její přílohy D. Položkový rozpočet, která byla i součástí zadávací dokumentace k VZ č. 3/2017, na základě</w:t>
      </w:r>
      <w:r w:rsidR="0006733F">
        <w:rPr>
          <w:rFonts w:cs="Segoe UI"/>
          <w:szCs w:val="20"/>
        </w:rPr>
        <w:t xml:space="preserve"> </w:t>
      </w:r>
      <w:r w:rsidR="00FD7A08" w:rsidRPr="00FD7A08">
        <w:rPr>
          <w:rFonts w:cs="Segoe UI"/>
          <w:szCs w:val="20"/>
        </w:rPr>
        <w:t xml:space="preserve">které byla </w:t>
      </w:r>
      <w:r w:rsidR="00791081">
        <w:rPr>
          <w:rFonts w:cs="Segoe UI"/>
          <w:szCs w:val="20"/>
        </w:rPr>
        <w:t>r</w:t>
      </w:r>
      <w:r w:rsidR="00FD7A08" w:rsidRPr="00FD7A08">
        <w:rPr>
          <w:rFonts w:cs="Segoe UI"/>
          <w:szCs w:val="20"/>
        </w:rPr>
        <w:t xml:space="preserve">ámcová dohoda uzavřena. Čl. 4.1.1 Rámcové dohody stanovuje, že Ostatní služby je možné čerpat od podpisu </w:t>
      </w:r>
      <w:r w:rsidR="00791081">
        <w:rPr>
          <w:rFonts w:cs="Segoe UI"/>
          <w:szCs w:val="20"/>
        </w:rPr>
        <w:t>r</w:t>
      </w:r>
      <w:r w:rsidR="00FD7A08" w:rsidRPr="00FD7A08">
        <w:rPr>
          <w:rFonts w:cs="Segoe UI"/>
          <w:szCs w:val="20"/>
        </w:rPr>
        <w:t xml:space="preserve">ámcové dohody do ukončení poskytování Služeb podpory díla. V příloze D. i zadávací dokumentaci se však počítá pouze s 5 lety poskytování Ostatních služeb stejně jako u Poskytování služeb podpory díla, které jsou poskytovány 5 let, ale až od finální akceptace díla (viz čl. 3.7.1 </w:t>
      </w:r>
      <w:r w:rsidR="00791081">
        <w:rPr>
          <w:rFonts w:cs="Segoe UI"/>
          <w:szCs w:val="20"/>
        </w:rPr>
        <w:t>r</w:t>
      </w:r>
      <w:r w:rsidR="00FD7A08" w:rsidRPr="00FD7A08">
        <w:rPr>
          <w:rFonts w:cs="Segoe UI"/>
          <w:szCs w:val="20"/>
        </w:rPr>
        <w:t xml:space="preserve">ámcové dohody). Tento záměr měl </w:t>
      </w:r>
      <w:r w:rsidR="00791081">
        <w:rPr>
          <w:rFonts w:cs="Segoe UI"/>
          <w:szCs w:val="20"/>
        </w:rPr>
        <w:t>Objednatel</w:t>
      </w:r>
      <w:r w:rsidR="00FD7A08" w:rsidRPr="00FD7A08">
        <w:rPr>
          <w:rFonts w:cs="Segoe UI"/>
          <w:szCs w:val="20"/>
        </w:rPr>
        <w:t xml:space="preserve"> i u Ostatních služeb, protože čerpání těchto služeb v době vývoje díla nedává smysl a ani tyto služby do finální akceptace díla čerpány nebyly. </w:t>
      </w:r>
    </w:p>
    <w:p w14:paraId="4657308A" w14:textId="0755E38F" w:rsidR="00224090" w:rsidRPr="00815DE8" w:rsidRDefault="00224090" w:rsidP="00815DE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 w:rsidRPr="00815DE8">
        <w:rPr>
          <w:rFonts w:cs="Segoe UI"/>
          <w:szCs w:val="20"/>
        </w:rPr>
        <w:t xml:space="preserve">V souvislosti s výše uvedeným </w:t>
      </w:r>
      <w:r w:rsidR="00815DE8">
        <w:rPr>
          <w:rFonts w:cs="Segoe UI"/>
          <w:szCs w:val="20"/>
        </w:rPr>
        <w:t>svěřením dalších dotačních</w:t>
      </w:r>
      <w:r w:rsidR="00F02911">
        <w:rPr>
          <w:rFonts w:cs="Segoe UI"/>
          <w:szCs w:val="20"/>
        </w:rPr>
        <w:t xml:space="preserve"> titulů je</w:t>
      </w:r>
      <w:r w:rsidRPr="00815DE8">
        <w:rPr>
          <w:rFonts w:cs="Segoe UI"/>
          <w:szCs w:val="20"/>
        </w:rPr>
        <w:t xml:space="preserve"> také potřeba rozšířit rozsah provozní podpory AIS SFŽP ČR. </w:t>
      </w:r>
    </w:p>
    <w:p w14:paraId="47716743" w14:textId="557CAB8B" w:rsidR="00815DE8" w:rsidRDefault="00815DE8" w:rsidP="0010354D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Zároveň je nezbytné provést změny v kontaktních osobách z důvodu personálních změn v</w:t>
      </w:r>
      <w:r w:rsidR="00661B1B">
        <w:rPr>
          <w:rFonts w:cs="Segoe UI"/>
          <w:szCs w:val="20"/>
        </w:rPr>
        <w:t xml:space="preserve"> rámci </w:t>
      </w:r>
      <w:r>
        <w:rPr>
          <w:rFonts w:cs="Segoe UI"/>
          <w:szCs w:val="20"/>
        </w:rPr>
        <w:t xml:space="preserve">SFŽP ČR. </w:t>
      </w:r>
    </w:p>
    <w:p w14:paraId="6C99F5B1" w14:textId="74DE4D05" w:rsidR="00E321BB" w:rsidRDefault="00E321BB" w:rsidP="0010354D">
      <w:pPr>
        <w:pStyle w:val="Poditul1"/>
        <w:numPr>
          <w:ilvl w:val="0"/>
          <w:numId w:val="9"/>
        </w:numPr>
        <w:spacing w:before="360"/>
      </w:pPr>
      <w:r>
        <w:t>Změna ujednání</w:t>
      </w:r>
    </w:p>
    <w:p w14:paraId="0EFC9E25" w14:textId="2EC83539" w:rsidR="005107AD" w:rsidRPr="005107AD" w:rsidRDefault="00E321BB" w:rsidP="001C434C">
      <w:pPr>
        <w:pStyle w:val="Podtitul11"/>
        <w:numPr>
          <w:ilvl w:val="1"/>
          <w:numId w:val="10"/>
        </w:numPr>
        <w:rPr>
          <w:rFonts w:cs="Segoe UI"/>
          <w:i/>
        </w:rPr>
      </w:pPr>
      <w:r w:rsidRPr="001E3291">
        <w:rPr>
          <w:rFonts w:cs="Segoe UI"/>
        </w:rPr>
        <w:t>Smluvní strany se</w:t>
      </w:r>
      <w:r w:rsidR="0039185C">
        <w:rPr>
          <w:rFonts w:cs="Segoe UI"/>
        </w:rPr>
        <w:t xml:space="preserve"> ze shora uvedených důvodů</w:t>
      </w:r>
      <w:r w:rsidRPr="001E3291">
        <w:rPr>
          <w:rFonts w:cs="Segoe UI"/>
        </w:rPr>
        <w:t xml:space="preserve"> dohodly na změně </w:t>
      </w:r>
      <w:r w:rsidR="00F56AB5">
        <w:rPr>
          <w:rFonts w:cs="Segoe UI"/>
        </w:rPr>
        <w:t>rámcové dohody</w:t>
      </w:r>
      <w:r w:rsidR="0039185C">
        <w:rPr>
          <w:rFonts w:cs="Segoe UI"/>
        </w:rPr>
        <w:t>, a to tak, že </w:t>
      </w:r>
      <w:r w:rsidR="00A1242A">
        <w:rPr>
          <w:rFonts w:cs="Segoe UI"/>
        </w:rPr>
        <w:t>mění</w:t>
      </w:r>
      <w:r w:rsidR="0039185C">
        <w:rPr>
          <w:rFonts w:cs="Segoe UI"/>
        </w:rPr>
        <w:t> </w:t>
      </w:r>
      <w:r w:rsidRPr="00C951D2">
        <w:rPr>
          <w:rFonts w:cs="Segoe UI"/>
        </w:rPr>
        <w:t>č</w:t>
      </w:r>
      <w:r>
        <w:rPr>
          <w:rFonts w:cs="Segoe UI"/>
        </w:rPr>
        <w:t>lánek</w:t>
      </w:r>
      <w:r w:rsidRPr="00C951D2">
        <w:rPr>
          <w:rFonts w:cs="Segoe UI"/>
        </w:rPr>
        <w:t xml:space="preserve"> </w:t>
      </w:r>
      <w:r w:rsidR="00C53A9D">
        <w:rPr>
          <w:rFonts w:cs="Segoe UI"/>
        </w:rPr>
        <w:t xml:space="preserve">4.1.1 a </w:t>
      </w:r>
      <w:r w:rsidR="00BA7D38">
        <w:rPr>
          <w:rFonts w:cs="Segoe UI"/>
        </w:rPr>
        <w:t>4</w:t>
      </w:r>
      <w:r w:rsidR="00BF017E">
        <w:rPr>
          <w:rFonts w:cs="Segoe UI"/>
        </w:rPr>
        <w:t>.1</w:t>
      </w:r>
      <w:r w:rsidR="00BA7D38">
        <w:rPr>
          <w:rFonts w:cs="Segoe UI"/>
        </w:rPr>
        <w:t>.2</w:t>
      </w:r>
      <w:r w:rsidR="00BF017E">
        <w:rPr>
          <w:rFonts w:cs="Segoe UI"/>
        </w:rPr>
        <w:t xml:space="preserve"> </w:t>
      </w:r>
      <w:r w:rsidR="00F40284">
        <w:rPr>
          <w:rFonts w:cs="Segoe UI"/>
        </w:rPr>
        <w:t>rámcové dohody</w:t>
      </w:r>
      <w:r w:rsidRPr="00C951D2">
        <w:rPr>
          <w:rFonts w:cs="Segoe UI"/>
        </w:rPr>
        <w:t>, kter</w:t>
      </w:r>
      <w:r w:rsidR="00C53A9D">
        <w:rPr>
          <w:rFonts w:cs="Segoe UI"/>
        </w:rPr>
        <w:t>é</w:t>
      </w:r>
      <w:r w:rsidRPr="00C951D2">
        <w:rPr>
          <w:rFonts w:cs="Segoe UI"/>
        </w:rPr>
        <w:t xml:space="preserve"> nově zní:</w:t>
      </w:r>
    </w:p>
    <w:p w14:paraId="0E0DEBF1" w14:textId="3F89AC08" w:rsidR="00C53A9D" w:rsidRDefault="00C53A9D" w:rsidP="001C434C">
      <w:pPr>
        <w:pStyle w:val="Podtitul11"/>
        <w:ind w:left="360"/>
        <w:rPr>
          <w:i/>
        </w:rPr>
      </w:pPr>
      <w:r>
        <w:rPr>
          <w:i/>
        </w:rPr>
        <w:t xml:space="preserve">4.1.1. </w:t>
      </w:r>
      <w:r w:rsidRPr="00C53A9D">
        <w:rPr>
          <w:i/>
          <w:iCs/>
        </w:rPr>
        <w:t xml:space="preserve">Objednatel je oprávněn kdykoliv v období </w:t>
      </w:r>
      <w:r w:rsidR="00CD7E13" w:rsidRPr="000E2928">
        <w:rPr>
          <w:i/>
        </w:rPr>
        <w:t>po dobu 5 let od finální Akceptace Díla</w:t>
      </w:r>
      <w:r w:rsidR="00CD7E13" w:rsidRPr="000E2928">
        <w:rPr>
          <w:i/>
          <w:iCs/>
        </w:rPr>
        <w:t xml:space="preserve"> </w:t>
      </w:r>
      <w:r w:rsidRPr="000E2928">
        <w:rPr>
          <w:i/>
          <w:iCs/>
        </w:rPr>
        <w:t>do</w:t>
      </w:r>
      <w:r w:rsidRPr="00C53A9D">
        <w:rPr>
          <w:i/>
          <w:iCs/>
        </w:rPr>
        <w:t xml:space="preserve"> okamžiku ukončení poskytování služeb Podpory Díla v souladu s čl. 3.7.1 této Dohody písemně požádat, a to i opakovaně, Dodavatele o poskytnutí dalších služeb týkajících se Díla,</w:t>
      </w:r>
      <w:r>
        <w:rPr>
          <w:i/>
          <w:iCs/>
        </w:rPr>
        <w:t xml:space="preserve"> </w:t>
      </w:r>
      <w:r w:rsidRPr="00C53A9D">
        <w:rPr>
          <w:i/>
          <w:iCs/>
        </w:rPr>
        <w:t>které dle této Dohody nejsou součástí Implementace Díla ani Podpory Díla a spočívají především ve vývoji a úpravě Díla</w:t>
      </w:r>
      <w:r w:rsidR="000E2928">
        <w:rPr>
          <w:i/>
          <w:iCs/>
        </w:rPr>
        <w:t>.</w:t>
      </w:r>
    </w:p>
    <w:p w14:paraId="0F610414" w14:textId="62EE5913" w:rsidR="001F6D61" w:rsidRDefault="005A721C" w:rsidP="001C434C">
      <w:pPr>
        <w:pStyle w:val="Podtitul11"/>
        <w:ind w:left="360"/>
        <w:rPr>
          <w:i/>
        </w:rPr>
      </w:pPr>
      <w:r>
        <w:rPr>
          <w:i/>
        </w:rPr>
        <w:t>4</w:t>
      </w:r>
      <w:r w:rsidR="005107AD">
        <w:rPr>
          <w:i/>
        </w:rPr>
        <w:t>.1</w:t>
      </w:r>
      <w:r w:rsidR="00F56AB5">
        <w:rPr>
          <w:i/>
        </w:rPr>
        <w:t>.</w:t>
      </w:r>
      <w:r>
        <w:rPr>
          <w:i/>
        </w:rPr>
        <w:t>2.</w:t>
      </w:r>
      <w:r w:rsidR="005107AD">
        <w:rPr>
          <w:i/>
        </w:rPr>
        <w:t xml:space="preserve"> </w:t>
      </w:r>
      <w:r w:rsidR="00BA7D38">
        <w:rPr>
          <w:i/>
        </w:rPr>
        <w:t xml:space="preserve">Maximální rozsah Ostatních služeb je stanoven na </w:t>
      </w:r>
      <w:r w:rsidR="000E2928">
        <w:rPr>
          <w:i/>
        </w:rPr>
        <w:t xml:space="preserve">935 </w:t>
      </w:r>
      <w:r w:rsidR="00BA7D38">
        <w:rPr>
          <w:i/>
        </w:rPr>
        <w:t>MD za celou dobu trvání této Dohody</w:t>
      </w:r>
      <w:r w:rsidR="008172EF">
        <w:rPr>
          <w:i/>
        </w:rPr>
        <w:t>.</w:t>
      </w:r>
      <w:r w:rsidR="00F56AB5">
        <w:rPr>
          <w:i/>
        </w:rPr>
        <w:t xml:space="preserve"> </w:t>
      </w:r>
    </w:p>
    <w:p w14:paraId="6B1A2CE8" w14:textId="0AD17EDC" w:rsidR="008172EF" w:rsidRPr="008172EF" w:rsidRDefault="008172EF" w:rsidP="001C434C">
      <w:pPr>
        <w:pStyle w:val="Podtitul11"/>
        <w:ind w:left="360"/>
        <w:rPr>
          <w:u w:val="single"/>
        </w:rPr>
      </w:pPr>
      <w:r w:rsidRPr="008172EF">
        <w:rPr>
          <w:u w:val="single"/>
        </w:rPr>
        <w:t>Bližší popis a odůvodnění provedené změny:</w:t>
      </w:r>
    </w:p>
    <w:p w14:paraId="76DD2FBC" w14:textId="7DDCD4B7" w:rsidR="00BD76FF" w:rsidRPr="00C9374E" w:rsidRDefault="00BD76FF" w:rsidP="001C434C">
      <w:pPr>
        <w:pStyle w:val="Podtitul11"/>
        <w:ind w:left="360"/>
      </w:pPr>
      <w:r w:rsidRPr="00C9374E">
        <w:t xml:space="preserve">V souvislosti s navýšením počtu MD za celou dobu trvání této Dohody dochází ke změně hodnoty </w:t>
      </w:r>
      <w:r w:rsidR="00183756" w:rsidRPr="00C9374E">
        <w:t>D</w:t>
      </w:r>
      <w:r w:rsidRPr="00C9374E">
        <w:t>ohody</w:t>
      </w:r>
      <w:r w:rsidR="00183756" w:rsidRPr="00C9374E">
        <w:t xml:space="preserve"> </w:t>
      </w:r>
      <w:r w:rsidR="002402D6" w:rsidRPr="00C9374E">
        <w:t>v části spojené s poskytováním Ostatních služeb, a to o částku 2</w:t>
      </w:r>
      <w:r w:rsidR="00586158">
        <w:t> </w:t>
      </w:r>
      <w:r w:rsidR="002402D6" w:rsidRPr="00C9374E">
        <w:t>575</w:t>
      </w:r>
      <w:r w:rsidR="00586158" w:rsidRPr="00586158">
        <w:t xml:space="preserve"> </w:t>
      </w:r>
      <w:r w:rsidR="002402D6" w:rsidRPr="00C9374E">
        <w:t>200,- Kč bez DPH</w:t>
      </w:r>
      <w:r w:rsidR="003D642D" w:rsidRPr="00C9374E">
        <w:t xml:space="preserve"> za celou dobu trvání Dohody</w:t>
      </w:r>
      <w:r w:rsidR="002402D6" w:rsidRPr="00C9374E">
        <w:t>.</w:t>
      </w:r>
      <w:r w:rsidR="003D642D" w:rsidRPr="00C9374E">
        <w:t xml:space="preserve"> Celkový rozpočet na poskytování Ostatních služeb tedy činí 5</w:t>
      </w:r>
      <w:r w:rsidR="00586158">
        <w:t> </w:t>
      </w:r>
      <w:r w:rsidR="003D642D" w:rsidRPr="00C9374E">
        <w:t>535</w:t>
      </w:r>
      <w:r w:rsidR="00586158" w:rsidRPr="00586158">
        <w:t xml:space="preserve"> </w:t>
      </w:r>
      <w:r w:rsidR="003D642D" w:rsidRPr="00C9374E">
        <w:t>200,- Kč bez DPH.</w:t>
      </w:r>
      <w:r w:rsidR="002402D6" w:rsidRPr="00C9374E">
        <w:t xml:space="preserve"> </w:t>
      </w:r>
    </w:p>
    <w:p w14:paraId="77DABB28" w14:textId="31714A6A" w:rsidR="00EB6FC9" w:rsidRDefault="00EB6FC9" w:rsidP="00F41791">
      <w:pPr>
        <w:pStyle w:val="Podtitul11"/>
        <w:numPr>
          <w:ilvl w:val="1"/>
          <w:numId w:val="10"/>
        </w:numPr>
        <w:rPr>
          <w:rFonts w:cs="Segoe UI"/>
        </w:rPr>
      </w:pPr>
      <w:r w:rsidRPr="00F41791">
        <w:rPr>
          <w:rFonts w:cs="Segoe UI"/>
        </w:rPr>
        <w:lastRenderedPageBreak/>
        <w:t>Dále Smluvní strany mění čl. 5.2.2</w:t>
      </w:r>
      <w:r w:rsidR="00BE398A">
        <w:rPr>
          <w:rFonts w:cs="Segoe UI"/>
        </w:rPr>
        <w:t>.</w:t>
      </w:r>
      <w:r w:rsidR="001F6D61">
        <w:rPr>
          <w:rFonts w:cs="Segoe UI"/>
        </w:rPr>
        <w:t xml:space="preserve"> rámcové dohody</w:t>
      </w:r>
      <w:r w:rsidR="00BE398A">
        <w:rPr>
          <w:rFonts w:cs="Segoe UI"/>
        </w:rPr>
        <w:t>, který nově zní</w:t>
      </w:r>
      <w:r w:rsidRPr="00F41791">
        <w:rPr>
          <w:rFonts w:cs="Segoe UI"/>
        </w:rPr>
        <w:t>:</w:t>
      </w:r>
    </w:p>
    <w:p w14:paraId="71FDFABE" w14:textId="131CF1A4" w:rsidR="00BE398A" w:rsidRDefault="00BE398A" w:rsidP="00BE398A">
      <w:pPr>
        <w:pStyle w:val="Podtitul11"/>
        <w:numPr>
          <w:ilvl w:val="2"/>
          <w:numId w:val="13"/>
        </w:numPr>
        <w:rPr>
          <w:rFonts w:cs="Segoe UI"/>
          <w:i/>
          <w:iCs/>
        </w:rPr>
      </w:pPr>
      <w:r w:rsidRPr="00BE398A">
        <w:rPr>
          <w:rFonts w:cs="Segoe UI"/>
          <w:i/>
          <w:iCs/>
        </w:rPr>
        <w:t xml:space="preserve">Roční cena za Podporu Díla od </w:t>
      </w:r>
      <w:r w:rsidR="005C30DE">
        <w:rPr>
          <w:rFonts w:cs="Segoe UI"/>
          <w:i/>
          <w:iCs/>
        </w:rPr>
        <w:t>1. 1. 2022</w:t>
      </w:r>
      <w:r w:rsidRPr="00BE398A">
        <w:rPr>
          <w:rFonts w:cs="Segoe UI"/>
          <w:i/>
          <w:iCs/>
        </w:rPr>
        <w:t xml:space="preserve"> se sjednává ve výši 2 092 880,- Kč bez DPH. DPH ve výši 21 %, tj. 2 532 38</w:t>
      </w:r>
      <w:r>
        <w:rPr>
          <w:rFonts w:cs="Segoe UI"/>
          <w:i/>
          <w:iCs/>
        </w:rPr>
        <w:t>4</w:t>
      </w:r>
      <w:r w:rsidRPr="00BE398A">
        <w:rPr>
          <w:rFonts w:cs="Segoe UI"/>
          <w:i/>
          <w:iCs/>
        </w:rPr>
        <w:t>,</w:t>
      </w:r>
      <w:r>
        <w:rPr>
          <w:rFonts w:cs="Segoe UI"/>
          <w:i/>
          <w:iCs/>
        </w:rPr>
        <w:t>80</w:t>
      </w:r>
      <w:r w:rsidRPr="00BE398A">
        <w:rPr>
          <w:rFonts w:cs="Segoe UI"/>
          <w:i/>
          <w:iCs/>
        </w:rPr>
        <w:t xml:space="preserve"> Kč včetně DPH.</w:t>
      </w:r>
    </w:p>
    <w:p w14:paraId="4C136AEC" w14:textId="5A75E1DE" w:rsidR="008172EF" w:rsidRPr="008172EF" w:rsidRDefault="008172EF" w:rsidP="008172EF">
      <w:pPr>
        <w:pStyle w:val="Podtitul11"/>
        <w:ind w:left="426"/>
        <w:rPr>
          <w:rFonts w:cs="Segoe UI"/>
          <w:iCs/>
          <w:u w:val="single"/>
        </w:rPr>
      </w:pPr>
      <w:r w:rsidRPr="008172EF">
        <w:rPr>
          <w:rFonts w:cs="Segoe UI"/>
          <w:iCs/>
          <w:u w:val="single"/>
        </w:rPr>
        <w:t>Bližší popis a odůvodnění provedené změny:</w:t>
      </w:r>
    </w:p>
    <w:p w14:paraId="60D96DE5" w14:textId="03BEDC3B" w:rsidR="00AE3B20" w:rsidRDefault="00586158" w:rsidP="008172EF">
      <w:pPr>
        <w:pStyle w:val="Podtitul11"/>
        <w:ind w:left="426"/>
        <w:rPr>
          <w:rFonts w:cs="Segoe UI"/>
        </w:rPr>
      </w:pPr>
      <w:r w:rsidRPr="00C9374E">
        <w:rPr>
          <w:rFonts w:cs="Segoe UI"/>
          <w:iCs/>
        </w:rPr>
        <w:t>Roční</w:t>
      </w:r>
      <w:r>
        <w:rPr>
          <w:rFonts w:cs="Segoe UI"/>
        </w:rPr>
        <w:t xml:space="preserve"> cena za Podporu </w:t>
      </w:r>
      <w:r w:rsidR="005B5689">
        <w:rPr>
          <w:rFonts w:cs="Segoe UI"/>
        </w:rPr>
        <w:t xml:space="preserve">Díla </w:t>
      </w:r>
      <w:r>
        <w:rPr>
          <w:rFonts w:cs="Segoe UI"/>
        </w:rPr>
        <w:t xml:space="preserve">je navýšena o 203 520 Kč bez DPH ročně, což </w:t>
      </w:r>
      <w:r w:rsidR="005B5689">
        <w:rPr>
          <w:rFonts w:cs="Segoe UI"/>
        </w:rPr>
        <w:t xml:space="preserve">činí 16 960 Kč bez DPH měsíčně. </w:t>
      </w:r>
    </w:p>
    <w:p w14:paraId="7CCADA7C" w14:textId="154C4531" w:rsidR="00714F0B" w:rsidRDefault="00AE3B20" w:rsidP="008172EF">
      <w:pPr>
        <w:pStyle w:val="Podtitul11"/>
        <w:ind w:left="426"/>
        <w:rPr>
          <w:rFonts w:cs="Segoe UI"/>
        </w:rPr>
      </w:pPr>
      <w:r>
        <w:rPr>
          <w:rFonts w:cs="Segoe UI"/>
        </w:rPr>
        <w:t>Navýšená měsíční cena za Podporu Díla bude hrazena již od 1. 7. 2021</w:t>
      </w:r>
      <w:r w:rsidR="00B066BE">
        <w:rPr>
          <w:rFonts w:cs="Segoe UI"/>
        </w:rPr>
        <w:t>, a to z důvodu, že od tohoto data poskytuje z výše uvedených důvodů Poskytovatel Objednateli rozšířené služby Podpory Díla</w:t>
      </w:r>
      <w:r w:rsidR="00D812A7">
        <w:rPr>
          <w:rFonts w:cs="Segoe UI"/>
        </w:rPr>
        <w:t>, protože na straně Objednatele bylo třeba zajistit kontinuální</w:t>
      </w:r>
      <w:r w:rsidR="00391B2C">
        <w:rPr>
          <w:rFonts w:cs="Segoe UI"/>
        </w:rPr>
        <w:t xml:space="preserve"> a bezproblémovou</w:t>
      </w:r>
      <w:r w:rsidR="00D812A7">
        <w:rPr>
          <w:rFonts w:cs="Segoe UI"/>
        </w:rPr>
        <w:t xml:space="preserve"> administraci všech jemu svěřených dotačních titulů výše zmíněných. </w:t>
      </w:r>
    </w:p>
    <w:p w14:paraId="2A07232C" w14:textId="585DE5BE" w:rsidR="00CF7E7C" w:rsidRDefault="00CF7E7C" w:rsidP="008172EF">
      <w:pPr>
        <w:pStyle w:val="Podtitul11"/>
        <w:ind w:left="426"/>
        <w:rPr>
          <w:rFonts w:cs="Segoe UI"/>
        </w:rPr>
      </w:pPr>
      <w:r>
        <w:rPr>
          <w:rFonts w:cs="Segoe UI"/>
        </w:rPr>
        <w:t>Za druhé pololetí r. 2021 tak bude ze strany Objednatele uhrazena cena za Podporu Díla ve výši 1 046 440,- Kč bez DPH, tj. 1 </w:t>
      </w:r>
      <w:r w:rsidR="007763FD">
        <w:rPr>
          <w:rFonts w:cs="Segoe UI"/>
        </w:rPr>
        <w:t>266</w:t>
      </w:r>
      <w:r>
        <w:rPr>
          <w:rFonts w:cs="Segoe UI"/>
        </w:rPr>
        <w:t> </w:t>
      </w:r>
      <w:r w:rsidR="007763FD">
        <w:rPr>
          <w:rFonts w:cs="Segoe UI"/>
        </w:rPr>
        <w:t>192</w:t>
      </w:r>
      <w:r>
        <w:rPr>
          <w:rFonts w:cs="Segoe UI"/>
        </w:rPr>
        <w:t>,</w:t>
      </w:r>
      <w:r w:rsidR="007763FD">
        <w:rPr>
          <w:rFonts w:cs="Segoe UI"/>
        </w:rPr>
        <w:t>4</w:t>
      </w:r>
      <w:r>
        <w:rPr>
          <w:rFonts w:cs="Segoe UI"/>
        </w:rPr>
        <w:t xml:space="preserve"> Kč vč. DPH.</w:t>
      </w:r>
      <w:r w:rsidR="00172B74">
        <w:rPr>
          <w:rFonts w:cs="Segoe UI"/>
        </w:rPr>
        <w:t xml:space="preserve"> V r. 2024 bude za tyto služby uhrazena poměrná část odměny vypočtená z Roční ceny za Podporu Díla.</w:t>
      </w:r>
    </w:p>
    <w:p w14:paraId="76D53E4E" w14:textId="36328C05" w:rsidR="00000A7A" w:rsidRPr="00000A7A" w:rsidRDefault="00000A7A" w:rsidP="008172EF">
      <w:pPr>
        <w:pStyle w:val="Podtitul11"/>
        <w:ind w:left="426"/>
        <w:rPr>
          <w:rFonts w:cs="Segoe UI"/>
        </w:rPr>
      </w:pPr>
      <w:r w:rsidRPr="00000A7A">
        <w:rPr>
          <w:rFonts w:cs="Segoe UI"/>
        </w:rPr>
        <w:t xml:space="preserve">Objednatel je povinným subjektem pro zveřejňování v Registru smluv dle § 2 odst. 1 zákona č. 340/2015 Sb., o registru smluv, ve znění pozdějších předpisů (dále jen „zákon o registru smluv“), který mu ukládá povinnost </w:t>
      </w:r>
      <w:r>
        <w:rPr>
          <w:rFonts w:cs="Segoe UI"/>
        </w:rPr>
        <w:t>rámcovou dohodu i její příp. změny</w:t>
      </w:r>
      <w:r w:rsidRPr="00000A7A">
        <w:rPr>
          <w:rFonts w:cs="Segoe UI"/>
        </w:rPr>
        <w:t xml:space="preserve"> zveřejnit postupem podle tohoto zákona.</w:t>
      </w:r>
      <w:r w:rsidR="003C60DA">
        <w:rPr>
          <w:rFonts w:cs="Segoe UI"/>
        </w:rPr>
        <w:t xml:space="preserve"> Tato povinnost bude splněna uveřejněním tohoto dodatku. </w:t>
      </w:r>
      <w:r w:rsidR="000A6D40" w:rsidRPr="00504B6B">
        <w:rPr>
          <w:rFonts w:cs="Segoe UI"/>
        </w:rPr>
        <w:t xml:space="preserve">Objednatel se tímto zavazuje k neprodlenému zveřejnění </w:t>
      </w:r>
      <w:r w:rsidR="000A6D40">
        <w:rPr>
          <w:rFonts w:cs="Segoe UI"/>
        </w:rPr>
        <w:t>tohoto dodatku</w:t>
      </w:r>
      <w:r w:rsidR="000A6D40" w:rsidRPr="00504B6B">
        <w:rPr>
          <w:rFonts w:cs="Segoe UI"/>
        </w:rPr>
        <w:t xml:space="preserve"> v Registru smluv v souladu s ustanovením § 5 zákona o registru smluv</w:t>
      </w:r>
      <w:r w:rsidR="000A6D40" w:rsidDel="000A6D40">
        <w:rPr>
          <w:rStyle w:val="Odkaznakoment"/>
        </w:rPr>
        <w:t xml:space="preserve"> </w:t>
      </w:r>
    </w:p>
    <w:p w14:paraId="35C304DA" w14:textId="11D10794" w:rsidR="00000A7A" w:rsidRDefault="00000A7A" w:rsidP="008172EF">
      <w:pPr>
        <w:pStyle w:val="Podtitul11"/>
        <w:ind w:left="426"/>
        <w:rPr>
          <w:rFonts w:cs="Segoe UI"/>
        </w:rPr>
      </w:pPr>
      <w:r w:rsidRPr="00000A7A">
        <w:rPr>
          <w:rFonts w:cs="Segoe UI"/>
        </w:rPr>
        <w:t>V zájmu úpravy vzájemných práv a povinností vyplývajících z</w:t>
      </w:r>
      <w:r w:rsidR="000D0047">
        <w:rPr>
          <w:rFonts w:cs="Segoe UI"/>
        </w:rPr>
        <w:t> tohoto dodatku</w:t>
      </w:r>
      <w:r w:rsidRPr="00000A7A">
        <w:rPr>
          <w:rFonts w:cs="Segoe UI"/>
        </w:rPr>
        <w:t xml:space="preserve">, s ohledem na skutečnost, že obě strany jednaly s vědomím závaznosti </w:t>
      </w:r>
      <w:r w:rsidR="001A757A">
        <w:rPr>
          <w:rFonts w:cs="Segoe UI"/>
        </w:rPr>
        <w:t xml:space="preserve">ústně </w:t>
      </w:r>
      <w:r w:rsidRPr="00000A7A">
        <w:rPr>
          <w:rFonts w:cs="Segoe UI"/>
        </w:rPr>
        <w:t>sjednaného závazku</w:t>
      </w:r>
      <w:r w:rsidR="001A757A">
        <w:rPr>
          <w:rFonts w:cs="Segoe UI"/>
        </w:rPr>
        <w:t xml:space="preserve"> poskytování Služeb podpory Díla ve větším rozsahu</w:t>
      </w:r>
      <w:r w:rsidRPr="00000A7A">
        <w:rPr>
          <w:rFonts w:cs="Segoe UI"/>
        </w:rPr>
        <w:t xml:space="preserve"> a v souladu s jeho obsahem plnily, co si vzájemně ujednaly, a ve snaze napravit závadný stav vzniklý v důsledku včasného neuveřejnění </w:t>
      </w:r>
      <w:r w:rsidR="001A757A">
        <w:rPr>
          <w:rFonts w:cs="Segoe UI"/>
        </w:rPr>
        <w:t>této změny rámcové dohody</w:t>
      </w:r>
      <w:r w:rsidRPr="00000A7A">
        <w:rPr>
          <w:rFonts w:cs="Segoe UI"/>
        </w:rPr>
        <w:t xml:space="preserve">, sjednávají smluvní strany </w:t>
      </w:r>
      <w:r w:rsidR="001A757A">
        <w:rPr>
          <w:rFonts w:cs="Segoe UI"/>
        </w:rPr>
        <w:t>v tomto dodatku mimo jiné</w:t>
      </w:r>
      <w:r w:rsidRPr="00000A7A">
        <w:rPr>
          <w:rFonts w:cs="Segoe UI"/>
        </w:rPr>
        <w:t xml:space="preserve"> vypořádání závazků v níže uvedeném znění.</w:t>
      </w:r>
    </w:p>
    <w:p w14:paraId="04978DBE" w14:textId="0370457E" w:rsidR="00504B6B" w:rsidRPr="00504B6B" w:rsidRDefault="00504B6B" w:rsidP="008172EF">
      <w:pPr>
        <w:pStyle w:val="Podtitul11"/>
        <w:ind w:left="426"/>
        <w:rPr>
          <w:rFonts w:cs="Segoe UI"/>
        </w:rPr>
      </w:pPr>
      <w:r w:rsidRPr="00504B6B">
        <w:rPr>
          <w:rFonts w:cs="Segoe UI"/>
        </w:rPr>
        <w:t xml:space="preserve">Smluvní strany si tímto ujednáním vzájemně stvrzují, že obsah vzájemných práv a povinností, který </w:t>
      </w:r>
      <w:r>
        <w:rPr>
          <w:rFonts w:cs="Segoe UI"/>
        </w:rPr>
        <w:t>tímto dodatkem</w:t>
      </w:r>
      <w:r w:rsidRPr="00504B6B">
        <w:rPr>
          <w:rFonts w:cs="Segoe UI"/>
        </w:rPr>
        <w:t xml:space="preserve"> nově sjednávají, je zcela a beze zbytku vyjádřen</w:t>
      </w:r>
      <w:r>
        <w:rPr>
          <w:rFonts w:cs="Segoe UI"/>
        </w:rPr>
        <w:t>ím ústní dohody mezi smluvními stranami</w:t>
      </w:r>
      <w:r w:rsidRPr="00504B6B">
        <w:rPr>
          <w:rFonts w:cs="Segoe UI"/>
        </w:rPr>
        <w:t xml:space="preserve"> </w:t>
      </w:r>
      <w:r>
        <w:rPr>
          <w:rFonts w:cs="Segoe UI"/>
        </w:rPr>
        <w:t>ze dne 1. 7. 2021</w:t>
      </w:r>
      <w:r w:rsidRPr="00504B6B">
        <w:rPr>
          <w:rFonts w:cs="Segoe UI"/>
        </w:rPr>
        <w:t xml:space="preserve">. </w:t>
      </w:r>
    </w:p>
    <w:p w14:paraId="45255F21" w14:textId="3FE06356" w:rsidR="00504B6B" w:rsidRPr="00504B6B" w:rsidRDefault="00504B6B" w:rsidP="008172EF">
      <w:pPr>
        <w:pStyle w:val="Podtitul11"/>
        <w:ind w:left="426"/>
        <w:rPr>
          <w:rFonts w:cs="Segoe UI"/>
        </w:rPr>
      </w:pPr>
      <w:r w:rsidRPr="00504B6B">
        <w:rPr>
          <w:rFonts w:cs="Segoe UI"/>
        </w:rPr>
        <w:t xml:space="preserve">Smluvní strany prohlašují, že veškerá vzájemně poskytnutá plnění na základě původně </w:t>
      </w:r>
      <w:r w:rsidR="000174F3">
        <w:rPr>
          <w:rFonts w:cs="Segoe UI"/>
        </w:rPr>
        <w:t>ústní dohody považují za plnění dle tohoto dodatku</w:t>
      </w:r>
      <w:r w:rsidRPr="00504B6B">
        <w:rPr>
          <w:rFonts w:cs="Segoe UI"/>
        </w:rPr>
        <w:t xml:space="preserve"> a že v souvislosti se vzájemně poskytnutým plněním nebudou vznášet vůči druhé smluvní straně nároky z titulu bezdůvodného obohacení. </w:t>
      </w:r>
    </w:p>
    <w:p w14:paraId="4B4BD1FA" w14:textId="7705A418" w:rsidR="001351EB" w:rsidRPr="00C9374E" w:rsidRDefault="001351EB" w:rsidP="001351EB">
      <w:pPr>
        <w:pStyle w:val="Podtitul11"/>
        <w:numPr>
          <w:ilvl w:val="1"/>
          <w:numId w:val="10"/>
        </w:numPr>
        <w:rPr>
          <w:i/>
        </w:rPr>
      </w:pPr>
      <w:r>
        <w:rPr>
          <w:rFonts w:cs="Segoe UI"/>
        </w:rPr>
        <w:t xml:space="preserve">Celková hodnota rámcové dohody je tak navýšena o částku </w:t>
      </w:r>
      <w:r w:rsidRPr="001351EB">
        <w:rPr>
          <w:rFonts w:cs="Segoe UI"/>
        </w:rPr>
        <w:t>3</w:t>
      </w:r>
      <w:r>
        <w:rPr>
          <w:rFonts w:cs="Segoe UI"/>
        </w:rPr>
        <w:t> </w:t>
      </w:r>
      <w:r w:rsidRPr="001351EB">
        <w:rPr>
          <w:rFonts w:cs="Segoe UI"/>
        </w:rPr>
        <w:t>151</w:t>
      </w:r>
      <w:r>
        <w:rPr>
          <w:rFonts w:cs="Segoe UI"/>
        </w:rPr>
        <w:t xml:space="preserve"> </w:t>
      </w:r>
      <w:r w:rsidRPr="001351EB">
        <w:rPr>
          <w:rFonts w:cs="Segoe UI"/>
        </w:rPr>
        <w:t>840 Kč bez DPH</w:t>
      </w:r>
      <w:r>
        <w:rPr>
          <w:rFonts w:cs="Segoe UI"/>
        </w:rPr>
        <w:t>, což představuje méně než 10 % celkové</w:t>
      </w:r>
      <w:r w:rsidRPr="001351EB">
        <w:rPr>
          <w:rFonts w:cs="Segoe UI"/>
        </w:rPr>
        <w:t xml:space="preserve"> původní hodnoty plnění a jedná se tak o nepodstatnou změnu závazku dle </w:t>
      </w:r>
      <w:proofErr w:type="spellStart"/>
      <w:r w:rsidRPr="001351EB">
        <w:rPr>
          <w:rFonts w:cs="Segoe UI"/>
        </w:rPr>
        <w:t>ust</w:t>
      </w:r>
      <w:proofErr w:type="spellEnd"/>
      <w:r w:rsidRPr="001351EB">
        <w:rPr>
          <w:rFonts w:cs="Segoe UI"/>
        </w:rPr>
        <w:t>. § 222 odst. 4 zákona č. 134/2016 Sb., o zadávání veřejných zakázek, ve znění pozdějších předpisů. Současně se nejedná o změnu, která by měnila celkovou povahu veřejné zakázky a jejíž hodnota je nižší než finanční limit pro nadlimitní veřejnou zakázku.</w:t>
      </w:r>
    </w:p>
    <w:p w14:paraId="69A3A0BB" w14:textId="35DD7B8D" w:rsidR="00287DB1" w:rsidRPr="00287DB1" w:rsidRDefault="001351EB" w:rsidP="001F6D61">
      <w:pPr>
        <w:pStyle w:val="Podtitul11"/>
        <w:numPr>
          <w:ilvl w:val="1"/>
          <w:numId w:val="10"/>
        </w:numPr>
        <w:rPr>
          <w:i/>
        </w:rPr>
      </w:pPr>
      <w:r>
        <w:rPr>
          <w:rFonts w:cs="Segoe UI"/>
        </w:rPr>
        <w:t xml:space="preserve">V </w:t>
      </w:r>
      <w:r w:rsidR="001F6D61">
        <w:rPr>
          <w:rFonts w:cs="Segoe UI"/>
        </w:rPr>
        <w:t xml:space="preserve">identifikačních údajích </w:t>
      </w:r>
      <w:r w:rsidR="00D36D7C">
        <w:rPr>
          <w:rFonts w:cs="Segoe UI"/>
        </w:rPr>
        <w:t>Objednatele</w:t>
      </w:r>
      <w:r w:rsidR="001F6D61">
        <w:rPr>
          <w:rFonts w:cs="Segoe UI"/>
        </w:rPr>
        <w:t xml:space="preserve"> na úvodní straně rámcové dohody figuruje jako kontaktní osoba nově pouze ředitel </w:t>
      </w:r>
      <w:r w:rsidR="006C2227">
        <w:rPr>
          <w:rFonts w:cs="Segoe UI"/>
        </w:rPr>
        <w:t xml:space="preserve">OIT </w:t>
      </w:r>
      <w:r w:rsidR="008002FD" w:rsidRPr="008002FD">
        <w:rPr>
          <w:rFonts w:cs="Segoe UI"/>
          <w:highlight w:val="yellow"/>
        </w:rPr>
        <w:t>XXX</w:t>
      </w:r>
      <w:r w:rsidR="001F6D61">
        <w:rPr>
          <w:rFonts w:cs="Segoe UI"/>
        </w:rPr>
        <w:t xml:space="preserve">, tel: </w:t>
      </w:r>
      <w:r w:rsidR="0006733F" w:rsidRPr="0006733F">
        <w:rPr>
          <w:rFonts w:cs="Segoe UI"/>
          <w:highlight w:val="yellow"/>
        </w:rPr>
        <w:t>XXX</w:t>
      </w:r>
      <w:r w:rsidR="001F6D61">
        <w:rPr>
          <w:rFonts w:cs="Segoe UI"/>
        </w:rPr>
        <w:t xml:space="preserve">, e-mail: </w:t>
      </w:r>
      <w:r w:rsidR="0006733F" w:rsidRPr="0006733F">
        <w:rPr>
          <w:rFonts w:cs="Segoe UI"/>
          <w:highlight w:val="yellow"/>
        </w:rPr>
        <w:t>XXX</w:t>
      </w:r>
      <w:r w:rsidR="001F6D61">
        <w:rPr>
          <w:rStyle w:val="Hypertextovodkaz"/>
          <w:rFonts w:cs="Segoe UI"/>
        </w:rPr>
        <w:t xml:space="preserve">. </w:t>
      </w:r>
    </w:p>
    <w:p w14:paraId="0634684F" w14:textId="5D64728E" w:rsidR="00B3321F" w:rsidRDefault="00B3321F" w:rsidP="005A7B3D">
      <w:pPr>
        <w:pStyle w:val="Podtitul11"/>
        <w:numPr>
          <w:ilvl w:val="1"/>
          <w:numId w:val="10"/>
        </w:numPr>
        <w:rPr>
          <w:iCs/>
        </w:rPr>
      </w:pPr>
      <w:r>
        <w:rPr>
          <w:iCs/>
        </w:rPr>
        <w:t xml:space="preserve">V příloze L – Kontaktní osoby objednatele </w:t>
      </w:r>
      <w:r w:rsidR="004B5791">
        <w:rPr>
          <w:iCs/>
        </w:rPr>
        <w:t>r</w:t>
      </w:r>
      <w:r>
        <w:rPr>
          <w:iCs/>
        </w:rPr>
        <w:t xml:space="preserve">ámcové dohody je </w:t>
      </w:r>
      <w:r w:rsidR="0006733F" w:rsidRPr="0006733F">
        <w:rPr>
          <w:iCs/>
          <w:highlight w:val="yellow"/>
        </w:rPr>
        <w:t>XXX</w:t>
      </w:r>
      <w:r>
        <w:rPr>
          <w:iCs/>
        </w:rPr>
        <w:t xml:space="preserve"> nahrazen na pozici Vedoucího projektu ředitelem Odboru</w:t>
      </w:r>
      <w:r w:rsidR="006C2227">
        <w:rPr>
          <w:iCs/>
        </w:rPr>
        <w:t xml:space="preserve"> IT</w:t>
      </w:r>
      <w:r>
        <w:rPr>
          <w:iCs/>
        </w:rPr>
        <w:t xml:space="preserve"> </w:t>
      </w:r>
      <w:r w:rsidR="00615696" w:rsidRPr="00615696">
        <w:rPr>
          <w:iCs/>
          <w:highlight w:val="yellow"/>
        </w:rPr>
        <w:t>XXX</w:t>
      </w:r>
      <w:r>
        <w:rPr>
          <w:iCs/>
        </w:rPr>
        <w:t xml:space="preserve">. Dále je </w:t>
      </w:r>
      <w:r w:rsidR="0006733F" w:rsidRPr="0006733F">
        <w:rPr>
          <w:iCs/>
          <w:highlight w:val="yellow"/>
        </w:rPr>
        <w:t>XXX</w:t>
      </w:r>
      <w:r>
        <w:rPr>
          <w:iCs/>
        </w:rPr>
        <w:t xml:space="preserve"> nahrazen na pozici Zástupce vedoucího projektu taktéž ředitelem Odboru</w:t>
      </w:r>
      <w:r w:rsidR="006C2227">
        <w:rPr>
          <w:iCs/>
        </w:rPr>
        <w:t xml:space="preserve"> IT</w:t>
      </w:r>
      <w:r>
        <w:rPr>
          <w:iCs/>
        </w:rPr>
        <w:t xml:space="preserve"> </w:t>
      </w:r>
      <w:r w:rsidR="00615696" w:rsidRPr="00615696">
        <w:rPr>
          <w:iCs/>
          <w:highlight w:val="yellow"/>
        </w:rPr>
        <w:t>XXX</w:t>
      </w:r>
      <w:r>
        <w:rPr>
          <w:iCs/>
        </w:rPr>
        <w:t xml:space="preserve">.  </w:t>
      </w:r>
    </w:p>
    <w:p w14:paraId="2EF113F0" w14:textId="3A7376C6" w:rsidR="00BF017E" w:rsidRPr="0010354D" w:rsidRDefault="00BF017E" w:rsidP="0010354D">
      <w:pPr>
        <w:pStyle w:val="Poditul1"/>
        <w:numPr>
          <w:ilvl w:val="0"/>
          <w:numId w:val="9"/>
        </w:numPr>
        <w:spacing w:before="360"/>
      </w:pPr>
      <w:r>
        <w:lastRenderedPageBreak/>
        <w:t>Závěrečná ustanovení</w:t>
      </w:r>
    </w:p>
    <w:p w14:paraId="7A0A2113" w14:textId="4CF6B4D8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>
        <w:rPr>
          <w:rFonts w:cs="Segoe UI"/>
        </w:rPr>
        <w:t xml:space="preserve">Ostatní ustanovení </w:t>
      </w:r>
      <w:r w:rsidR="00F56AB5">
        <w:rPr>
          <w:rFonts w:cs="Segoe UI"/>
        </w:rPr>
        <w:t>rámcové dohody</w:t>
      </w:r>
      <w:r>
        <w:rPr>
          <w:rFonts w:cs="Segoe UI"/>
        </w:rPr>
        <w:t xml:space="preserve"> zůstávají nedotčena.</w:t>
      </w:r>
    </w:p>
    <w:p w14:paraId="592057CD" w14:textId="4720C73B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4B603F">
        <w:rPr>
          <w:rFonts w:cs="Segoe UI"/>
        </w:rPr>
        <w:t xml:space="preserve">Tento </w:t>
      </w:r>
      <w:r>
        <w:rPr>
          <w:rFonts w:cs="Segoe UI"/>
        </w:rPr>
        <w:t>d</w:t>
      </w:r>
      <w:r w:rsidRPr="004B603F">
        <w:rPr>
          <w:rFonts w:cs="Segoe UI"/>
        </w:rPr>
        <w:t xml:space="preserve">odatek a právní </w:t>
      </w:r>
      <w:r w:rsidR="001E413E">
        <w:rPr>
          <w:rFonts w:cs="Segoe UI"/>
        </w:rPr>
        <w:t>vztah</w:t>
      </w:r>
      <w:r w:rsidRPr="004B603F">
        <w:rPr>
          <w:rFonts w:cs="Segoe UI"/>
        </w:rPr>
        <w:t xml:space="preserve"> jím založený se řídí právním řádem České republiky.</w:t>
      </w:r>
    </w:p>
    <w:p w14:paraId="2996EF9F" w14:textId="615D1F10" w:rsidR="0010354D" w:rsidRP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10354D">
        <w:rPr>
          <w:rFonts w:cs="Segoe UI"/>
        </w:rPr>
        <w:t xml:space="preserve">Tento dodatek nabývá platnosti dnem jeho podpisu smluvními stranami a účinnosti dnem zveřejnění v registru smluv, a to v souladu se zákonem o registru smluv. Uveřejnění </w:t>
      </w:r>
      <w:r w:rsidR="00305F1E">
        <w:rPr>
          <w:rFonts w:cs="Segoe UI"/>
        </w:rPr>
        <w:t>dodatku</w:t>
      </w:r>
      <w:r w:rsidRPr="0010354D">
        <w:rPr>
          <w:rFonts w:cs="Segoe UI"/>
        </w:rPr>
        <w:t xml:space="preserve"> v registru smluv zajistí </w:t>
      </w:r>
      <w:r w:rsidR="00D40A86">
        <w:rPr>
          <w:rFonts w:cs="Segoe UI"/>
        </w:rPr>
        <w:t>O</w:t>
      </w:r>
      <w:r w:rsidRPr="0010354D">
        <w:rPr>
          <w:rFonts w:cs="Segoe UI"/>
        </w:rPr>
        <w:t xml:space="preserve">bjednatel a bude o tom bezodkladně informovat </w:t>
      </w:r>
      <w:r w:rsidR="00D40A86">
        <w:rPr>
          <w:rFonts w:cs="Segoe UI"/>
        </w:rPr>
        <w:t>P</w:t>
      </w:r>
      <w:r w:rsidR="00585B72">
        <w:rPr>
          <w:rFonts w:cs="Segoe UI"/>
        </w:rPr>
        <w:t>oskytov</w:t>
      </w:r>
      <w:r w:rsidRPr="0010354D">
        <w:rPr>
          <w:rFonts w:cs="Segoe UI"/>
        </w:rPr>
        <w:t>atele.</w:t>
      </w:r>
    </w:p>
    <w:p w14:paraId="0A483BBD" w14:textId="1BC1A792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10354D">
        <w:rPr>
          <w:rFonts w:cs="Segoe UI"/>
        </w:rPr>
        <w:t xml:space="preserve">Tento dodatek je vyhotoven ve třech stejnopisech, z nichž </w:t>
      </w:r>
      <w:r w:rsidR="00D40A86">
        <w:rPr>
          <w:rFonts w:cs="Segoe UI"/>
        </w:rPr>
        <w:t>O</w:t>
      </w:r>
      <w:r w:rsidRPr="0010354D">
        <w:rPr>
          <w:rFonts w:cs="Segoe UI"/>
        </w:rPr>
        <w:t>bjednatel obdrží dva stejnopisy a </w:t>
      </w:r>
      <w:r w:rsidR="00D40A86">
        <w:rPr>
          <w:rFonts w:cs="Segoe UI"/>
        </w:rPr>
        <w:t>P</w:t>
      </w:r>
      <w:r w:rsidR="00585B72">
        <w:rPr>
          <w:rFonts w:cs="Segoe UI"/>
        </w:rPr>
        <w:t>oskyto</w:t>
      </w:r>
      <w:r>
        <w:rPr>
          <w:rFonts w:cs="Segoe UI"/>
        </w:rPr>
        <w:t>vatel</w:t>
      </w:r>
      <w:r w:rsidRPr="0010354D">
        <w:rPr>
          <w:rFonts w:cs="Segoe UI"/>
        </w:rPr>
        <w:t xml:space="preserve"> </w:t>
      </w:r>
      <w:r w:rsidRPr="0010354D">
        <w:rPr>
          <w:rFonts w:cs="Segoe UI"/>
          <w:iCs/>
        </w:rPr>
        <w:t>jeden stejnopis</w:t>
      </w:r>
      <w:r w:rsidRPr="0010354D">
        <w:rPr>
          <w:rFonts w:cs="Segoe UI"/>
        </w:rPr>
        <w:t>.</w:t>
      </w:r>
      <w:r w:rsidR="00906181">
        <w:rPr>
          <w:rFonts w:cs="Segoe UI"/>
        </w:rPr>
        <w:t xml:space="preserve"> V případě elektronického podpisu dodatku se stejnopisy nevyhotovují.</w:t>
      </w:r>
    </w:p>
    <w:p w14:paraId="1E63D670" w14:textId="6BB2147E" w:rsidR="0010354D" w:rsidRPr="00D761BD" w:rsidRDefault="0010354D" w:rsidP="00863029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D761BD">
        <w:rPr>
          <w:rFonts w:cs="Segoe UI"/>
        </w:rPr>
        <w:t xml:space="preserve">Tento dodatek byl uzavřen na základě pravé a svobodné vůle smluvních stran, prosté všeho omylu a nikoli v tísni za nápadně nevýhodných podmínek, na důkaz čehož smluvní strany připojují níže své podpisy. </w:t>
      </w:r>
    </w:p>
    <w:p w14:paraId="311A4758" w14:textId="38CACC5F" w:rsidR="00522BD1" w:rsidRDefault="0012013F" w:rsidP="0012013F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600" w:after="840"/>
        <w:rPr>
          <w:rFonts w:cs="Segoe UI"/>
          <w:szCs w:val="20"/>
        </w:rPr>
      </w:pPr>
      <w:r w:rsidRPr="00FD0193">
        <w:rPr>
          <w:rFonts w:cs="Segoe UI"/>
          <w:szCs w:val="20"/>
        </w:rPr>
        <w:t>V </w:t>
      </w:r>
      <w:r w:rsidRPr="0091711A">
        <w:rPr>
          <w:rFonts w:cs="Segoe UI"/>
          <w:szCs w:val="20"/>
        </w:rPr>
        <w:t>Praze</w:t>
      </w:r>
      <w:r w:rsidRPr="0091711A">
        <w:rPr>
          <w:rFonts w:cs="Segoe UI"/>
          <w:caps/>
          <w:szCs w:val="20"/>
        </w:rPr>
        <w:t xml:space="preserve"> </w:t>
      </w:r>
      <w:r w:rsidRPr="0091711A">
        <w:rPr>
          <w:rFonts w:cs="Segoe UI"/>
          <w:szCs w:val="20"/>
        </w:rPr>
        <w:t xml:space="preserve">dne </w:t>
      </w:r>
      <w:r w:rsidR="00065265">
        <w:rPr>
          <w:rFonts w:cs="Segoe UI"/>
          <w:szCs w:val="20"/>
        </w:rPr>
        <w:t xml:space="preserve">10. 12. </w:t>
      </w:r>
      <w:r w:rsidR="00784F08">
        <w:rPr>
          <w:rFonts w:cs="Segoe UI"/>
          <w:szCs w:val="20"/>
        </w:rPr>
        <w:t>202</w:t>
      </w:r>
      <w:r w:rsidR="00BF7D73">
        <w:rPr>
          <w:rFonts w:cs="Segoe UI"/>
          <w:szCs w:val="20"/>
        </w:rPr>
        <w:t>1</w:t>
      </w:r>
      <w:r w:rsidR="00F3664C">
        <w:rPr>
          <w:rFonts w:cs="Segoe UI"/>
          <w:szCs w:val="20"/>
        </w:rPr>
        <w:t xml:space="preserve">                                                  </w:t>
      </w:r>
      <w:r w:rsidRPr="0091711A">
        <w:rPr>
          <w:rFonts w:cs="Segoe UI"/>
          <w:szCs w:val="20"/>
        </w:rPr>
        <w:t>V </w:t>
      </w:r>
      <w:r w:rsidR="00B3321F">
        <w:rPr>
          <w:rFonts w:cs="Segoe UI"/>
          <w:szCs w:val="20"/>
        </w:rPr>
        <w:t>……………….</w:t>
      </w:r>
      <w:r w:rsidRPr="0019635E">
        <w:rPr>
          <w:rFonts w:cs="Segoe UI"/>
          <w:szCs w:val="20"/>
        </w:rPr>
        <w:t xml:space="preserve"> dne</w:t>
      </w:r>
      <w:r w:rsidR="00F3664C">
        <w:rPr>
          <w:rFonts w:cs="Segoe UI"/>
          <w:szCs w:val="20"/>
        </w:rPr>
        <w:t xml:space="preserve"> </w:t>
      </w:r>
      <w:r w:rsidR="00065265">
        <w:rPr>
          <w:rFonts w:cs="Segoe UI"/>
          <w:szCs w:val="20"/>
        </w:rPr>
        <w:t xml:space="preserve">9. 12. </w:t>
      </w:r>
      <w:r w:rsidR="00784F08">
        <w:rPr>
          <w:rFonts w:cs="Segoe UI"/>
          <w:szCs w:val="20"/>
        </w:rPr>
        <w:t>202</w:t>
      </w:r>
      <w:r w:rsidR="00BF7D73">
        <w:rPr>
          <w:rFonts w:cs="Segoe UI"/>
          <w:szCs w:val="20"/>
        </w:rPr>
        <w:t>1</w:t>
      </w:r>
    </w:p>
    <w:p w14:paraId="4C81B7E6" w14:textId="77777777" w:rsidR="00522BD1" w:rsidRDefault="00522BD1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</w:p>
    <w:p w14:paraId="04F75B05" w14:textId="65A975D5" w:rsidR="0027283C" w:rsidRPr="0091711A" w:rsidRDefault="0027283C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  <w:r w:rsidRPr="0091711A">
        <w:rPr>
          <w:rFonts w:cs="Segoe UI"/>
          <w:szCs w:val="20"/>
        </w:rPr>
        <w:tab/>
      </w:r>
      <w:r w:rsidRPr="0091711A">
        <w:rPr>
          <w:rFonts w:cs="Segoe UI"/>
          <w:szCs w:val="20"/>
        </w:rPr>
        <w:tab/>
      </w:r>
      <w:r w:rsidRPr="0091711A">
        <w:rPr>
          <w:rFonts w:cs="Segoe UI"/>
          <w:szCs w:val="20"/>
        </w:rPr>
        <w:tab/>
      </w:r>
    </w:p>
    <w:p w14:paraId="206B8F8F" w14:textId="18DC2B8C" w:rsidR="0027283C" w:rsidRPr="00B57D3B" w:rsidRDefault="0027283C" w:rsidP="0027283C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cs="Segoe UI"/>
          <w:szCs w:val="20"/>
        </w:rPr>
      </w:pPr>
      <w:r w:rsidRPr="00F0747B">
        <w:rPr>
          <w:rFonts w:cs="Segoe UI"/>
          <w:i/>
          <w:szCs w:val="20"/>
        </w:rPr>
        <w:t xml:space="preserve">za </w:t>
      </w:r>
      <w:r w:rsidR="00D40A86">
        <w:rPr>
          <w:rFonts w:cs="Segoe UI"/>
          <w:i/>
          <w:szCs w:val="20"/>
        </w:rPr>
        <w:t>O</w:t>
      </w:r>
      <w:r w:rsidR="006A3208" w:rsidRPr="00F0747B">
        <w:rPr>
          <w:rFonts w:cs="Segoe UI"/>
          <w:i/>
          <w:szCs w:val="20"/>
        </w:rPr>
        <w:t>bjednatele</w:t>
      </w:r>
      <w:r w:rsidRPr="0019635E">
        <w:rPr>
          <w:rFonts w:cs="Segoe UI"/>
          <w:szCs w:val="20"/>
        </w:rPr>
        <w:tab/>
      </w:r>
      <w:r w:rsidRPr="00B57D3B">
        <w:rPr>
          <w:rFonts w:cs="Segoe UI"/>
          <w:i/>
          <w:szCs w:val="20"/>
        </w:rPr>
        <w:t xml:space="preserve">za </w:t>
      </w:r>
      <w:r w:rsidR="00D40A86">
        <w:rPr>
          <w:rFonts w:cs="Segoe UI"/>
          <w:i/>
          <w:szCs w:val="20"/>
        </w:rPr>
        <w:t>P</w:t>
      </w:r>
      <w:r w:rsidR="00FF4E5C">
        <w:rPr>
          <w:rFonts w:cs="Segoe UI"/>
          <w:i/>
          <w:szCs w:val="20"/>
        </w:rPr>
        <w:t>oskyto</w:t>
      </w:r>
      <w:r w:rsidR="006A3208" w:rsidRPr="00B57D3B">
        <w:rPr>
          <w:rFonts w:cs="Segoe UI"/>
          <w:i/>
          <w:szCs w:val="20"/>
        </w:rPr>
        <w:t>vatele</w:t>
      </w:r>
    </w:p>
    <w:p w14:paraId="596F1207" w14:textId="0E12C5D7" w:rsidR="0027283C" w:rsidRPr="00B57D3B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b/>
        </w:rPr>
      </w:pPr>
      <w:r w:rsidRPr="00B57D3B">
        <w:rPr>
          <w:rFonts w:cs="Segoe UI"/>
          <w:b/>
          <w:iCs/>
        </w:rPr>
        <w:t>Ing. Petr Valdman</w:t>
      </w:r>
      <w:r w:rsidR="0027283C" w:rsidRPr="00B57D3B">
        <w:rPr>
          <w:rFonts w:cs="Segoe UI"/>
        </w:rPr>
        <w:tab/>
      </w:r>
      <w:r w:rsidR="00F02911">
        <w:rPr>
          <w:rFonts w:cs="Segoe UI"/>
          <w:b/>
        </w:rPr>
        <w:t>Ing</w:t>
      </w:r>
      <w:r w:rsidR="00860EDE" w:rsidRPr="001C434C">
        <w:rPr>
          <w:rFonts w:cs="Segoe UI"/>
          <w:b/>
        </w:rPr>
        <w:t xml:space="preserve">. </w:t>
      </w:r>
      <w:r w:rsidR="00F02911">
        <w:rPr>
          <w:rFonts w:cs="Segoe UI"/>
          <w:b/>
        </w:rPr>
        <w:t>Petr Polách</w:t>
      </w:r>
    </w:p>
    <w:p w14:paraId="04E064E4" w14:textId="65138EB2" w:rsidR="00717143" w:rsidRDefault="006A3208" w:rsidP="00906181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B57D3B">
        <w:rPr>
          <w:rFonts w:cs="Segoe UI"/>
        </w:rPr>
        <w:t>ředitel Státního fondu životního prostředí ČR</w:t>
      </w:r>
      <w:r w:rsidR="0027283C" w:rsidRPr="00B57D3B">
        <w:rPr>
          <w:rFonts w:cs="Segoe UI"/>
        </w:rPr>
        <w:tab/>
      </w:r>
      <w:r w:rsidR="00F02911">
        <w:rPr>
          <w:rFonts w:cs="Segoe UI"/>
        </w:rPr>
        <w:t xml:space="preserve">obchodní ředitel a </w:t>
      </w:r>
      <w:r w:rsidR="00F3664C" w:rsidRPr="00B57D3B">
        <w:rPr>
          <w:rFonts w:cs="Segoe UI"/>
        </w:rPr>
        <w:t>jednatel společnosti</w:t>
      </w:r>
    </w:p>
    <w:sectPr w:rsidR="00717143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0EC9" w14:textId="77777777" w:rsidR="004E63FE" w:rsidRDefault="004E63FE" w:rsidP="002919BE">
      <w:r>
        <w:separator/>
      </w:r>
    </w:p>
  </w:endnote>
  <w:endnote w:type="continuationSeparator" w:id="0">
    <w:p w14:paraId="0E521ADF" w14:textId="77777777" w:rsidR="004E63FE" w:rsidRDefault="004E63FE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3BBE" w14:textId="6D00867B" w:rsidR="0021110F" w:rsidRDefault="00784F08">
    <w:pPr>
      <w:pStyle w:val="Zpat"/>
    </w:pPr>
    <w:r>
      <w:rPr>
        <w:rFonts w:cs="Segoe UI"/>
        <w:color w:val="auto"/>
        <w:szCs w:val="20"/>
      </w:rPr>
      <w:t xml:space="preserve">Dodatek č. </w:t>
    </w:r>
    <w:r w:rsidR="003F5601">
      <w:rPr>
        <w:rFonts w:cs="Segoe UI"/>
        <w:color w:val="auto"/>
        <w:szCs w:val="20"/>
      </w:rPr>
      <w:t>1</w:t>
    </w:r>
    <w:r w:rsidR="00A511EC" w:rsidRPr="00554DB1">
      <w:rPr>
        <w:rFonts w:cs="Segoe UI"/>
        <w:color w:val="auto"/>
        <w:szCs w:val="20"/>
      </w:rPr>
      <w:t xml:space="preserve"> </w:t>
    </w:r>
    <w:r w:rsidR="00A511EC">
      <w:rPr>
        <w:rFonts w:cs="Segoe UI"/>
        <w:color w:val="auto"/>
        <w:szCs w:val="20"/>
      </w:rPr>
      <w:t>k</w:t>
    </w:r>
    <w:r w:rsidR="00F0267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2EBA135" wp14:editId="449424A7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2CDA" w14:textId="1D952068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526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526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BA13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TdqwIAAKk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" filled="f" stroked="f">
              <v:textbox style="mso-fit-shape-to-text:t" inset="0,0,0,0">
                <w:txbxContent>
                  <w:p w14:paraId="16652CDA" w14:textId="1D952068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6526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6526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56AB5">
      <w:rPr>
        <w:rFonts w:cs="Segoe UI"/>
        <w:color w:val="auto"/>
        <w:szCs w:val="20"/>
      </w:rPr>
      <w:t xml:space="preserve"> Rámcové dohodě </w:t>
    </w:r>
    <w:r w:rsidR="008172EF">
      <w:rPr>
        <w:rFonts w:cs="Segoe UI"/>
        <w:color w:val="auto"/>
        <w:szCs w:val="20"/>
      </w:rPr>
      <w:t>na A</w:t>
    </w:r>
    <w:r w:rsidR="00D05761">
      <w:rPr>
        <w:rFonts w:cs="Segoe UI"/>
        <w:color w:val="auto"/>
        <w:szCs w:val="20"/>
      </w:rPr>
      <w:t>gendový informační systém SFŽP ČR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F9C" w14:textId="604390F5" w:rsidR="00983C4B" w:rsidRPr="00C06E1D" w:rsidRDefault="00310D09">
    <w:pPr>
      <w:pStyle w:val="Zpat"/>
      <w:rPr>
        <w:szCs w:val="16"/>
      </w:rPr>
    </w:pPr>
    <w:r w:rsidRPr="00C06E1D">
      <w:rPr>
        <w:rFonts w:cs="Segoe UI"/>
        <w:color w:val="auto"/>
        <w:szCs w:val="20"/>
      </w:rPr>
      <w:t xml:space="preserve">Dodatek č. </w:t>
    </w:r>
    <w:r w:rsidR="003F5601">
      <w:rPr>
        <w:rFonts w:cs="Segoe UI"/>
        <w:color w:val="auto"/>
        <w:szCs w:val="20"/>
      </w:rPr>
      <w:t>1</w:t>
    </w:r>
    <w:r w:rsidRPr="00C06E1D">
      <w:rPr>
        <w:rFonts w:cs="Segoe UI"/>
        <w:color w:val="auto"/>
        <w:szCs w:val="20"/>
      </w:rPr>
      <w:t xml:space="preserve"> </w:t>
    </w:r>
    <w:r w:rsidR="00A511EC">
      <w:rPr>
        <w:rFonts w:cs="Segoe UI"/>
        <w:color w:val="auto"/>
        <w:szCs w:val="20"/>
      </w:rPr>
      <w:t>k</w:t>
    </w:r>
    <w:r w:rsidR="00A511EC" w:rsidRPr="00C06E1D">
      <w:rPr>
        <w:rFonts w:eastAsiaTheme="majorEastAsia" w:cs="Segoe UI"/>
        <w:caps/>
        <w:color w:val="auto"/>
        <w:szCs w:val="16"/>
      </w:rPr>
      <w:t xml:space="preserve"> </w:t>
    </w:r>
    <w:r w:rsidR="00F40284">
      <w:rPr>
        <w:rFonts w:cs="Segoe UI"/>
        <w:color w:val="auto"/>
        <w:szCs w:val="20"/>
      </w:rPr>
      <w:t xml:space="preserve">Rámcové dohodě </w:t>
    </w:r>
    <w:r w:rsidR="00D05761">
      <w:rPr>
        <w:rFonts w:cs="Segoe UI"/>
        <w:color w:val="auto"/>
        <w:szCs w:val="20"/>
      </w:rPr>
      <w:t xml:space="preserve">na </w:t>
    </w:r>
    <w:r w:rsidR="008172EF">
      <w:rPr>
        <w:rFonts w:cs="Segoe UI"/>
        <w:color w:val="auto"/>
        <w:szCs w:val="20"/>
      </w:rPr>
      <w:t>A</w:t>
    </w:r>
    <w:r w:rsidR="00D05761">
      <w:rPr>
        <w:rFonts w:cs="Segoe UI"/>
        <w:color w:val="auto"/>
        <w:szCs w:val="20"/>
      </w:rPr>
      <w:t>gendový informační systém SFŽP ČR</w:t>
    </w:r>
    <w:r w:rsidR="00F40284" w:rsidRPr="00C06E1D">
      <w:rPr>
        <w:noProof/>
        <w:szCs w:val="16"/>
      </w:rPr>
      <w:t xml:space="preserve"> </w:t>
    </w:r>
    <w:r w:rsidR="00983C4B" w:rsidRPr="00C06E1D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2D3429" wp14:editId="5636FBC2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D96E3" w14:textId="1DB8794D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526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="00BE08D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D34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/MrQIAALA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" filled="f" stroked="f">
              <v:textbox style="mso-fit-shape-to-text:t" inset="0,0,0,0">
                <w:txbxContent>
                  <w:p w14:paraId="532D96E3" w14:textId="1DB8794D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6526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="00BE08D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5DC0" w14:textId="77777777" w:rsidR="004E63FE" w:rsidRDefault="004E63FE" w:rsidP="002919BE">
      <w:r>
        <w:separator/>
      </w:r>
    </w:p>
  </w:footnote>
  <w:footnote w:type="continuationSeparator" w:id="0">
    <w:p w14:paraId="66C045F6" w14:textId="77777777" w:rsidR="004E63FE" w:rsidRDefault="004E63FE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6D8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E8A3928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665E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024EEF91" wp14:editId="29493970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5FA79E3"/>
    <w:multiLevelType w:val="multilevel"/>
    <w:tmpl w:val="0FA0A8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9EB"/>
    <w:multiLevelType w:val="multilevel"/>
    <w:tmpl w:val="B2DAC1D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B733042"/>
    <w:multiLevelType w:val="multilevel"/>
    <w:tmpl w:val="2E48F1C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6" w15:restartNumberingAfterBreak="0">
    <w:nsid w:val="27664001"/>
    <w:multiLevelType w:val="hybridMultilevel"/>
    <w:tmpl w:val="E3AA9F7E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8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0D5FC7"/>
    <w:multiLevelType w:val="multilevel"/>
    <w:tmpl w:val="6E5E7E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1A53A3"/>
    <w:multiLevelType w:val="multilevel"/>
    <w:tmpl w:val="2A5A3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D2E7D03"/>
    <w:multiLevelType w:val="multilevel"/>
    <w:tmpl w:val="5D505B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113D9A"/>
    <w:multiLevelType w:val="multilevel"/>
    <w:tmpl w:val="05D89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0A7A"/>
    <w:rsid w:val="00003A9E"/>
    <w:rsid w:val="000159EC"/>
    <w:rsid w:val="00016AA2"/>
    <w:rsid w:val="000174F3"/>
    <w:rsid w:val="000174FC"/>
    <w:rsid w:val="00017D17"/>
    <w:rsid w:val="00020501"/>
    <w:rsid w:val="0002122B"/>
    <w:rsid w:val="00027DA3"/>
    <w:rsid w:val="00031B1A"/>
    <w:rsid w:val="00042C9E"/>
    <w:rsid w:val="00043FEA"/>
    <w:rsid w:val="00051A67"/>
    <w:rsid w:val="00051F70"/>
    <w:rsid w:val="00054D02"/>
    <w:rsid w:val="000572A0"/>
    <w:rsid w:val="000622C7"/>
    <w:rsid w:val="0006484C"/>
    <w:rsid w:val="00065265"/>
    <w:rsid w:val="0006733F"/>
    <w:rsid w:val="00072926"/>
    <w:rsid w:val="0007584A"/>
    <w:rsid w:val="00082178"/>
    <w:rsid w:val="00086BCC"/>
    <w:rsid w:val="000876D1"/>
    <w:rsid w:val="00087E80"/>
    <w:rsid w:val="000974D3"/>
    <w:rsid w:val="000A026C"/>
    <w:rsid w:val="000A3BEA"/>
    <w:rsid w:val="000A4609"/>
    <w:rsid w:val="000A5515"/>
    <w:rsid w:val="000A6D40"/>
    <w:rsid w:val="000C2A36"/>
    <w:rsid w:val="000C321A"/>
    <w:rsid w:val="000C4407"/>
    <w:rsid w:val="000D0047"/>
    <w:rsid w:val="000D6E0A"/>
    <w:rsid w:val="000E2928"/>
    <w:rsid w:val="000F1F74"/>
    <w:rsid w:val="000F216D"/>
    <w:rsid w:val="000F56F2"/>
    <w:rsid w:val="00101459"/>
    <w:rsid w:val="0010354D"/>
    <w:rsid w:val="00103BBC"/>
    <w:rsid w:val="001059C3"/>
    <w:rsid w:val="00112946"/>
    <w:rsid w:val="00113A2E"/>
    <w:rsid w:val="00116445"/>
    <w:rsid w:val="00117018"/>
    <w:rsid w:val="0012013F"/>
    <w:rsid w:val="00123675"/>
    <w:rsid w:val="001305D5"/>
    <w:rsid w:val="001351EB"/>
    <w:rsid w:val="00140D02"/>
    <w:rsid w:val="0014252D"/>
    <w:rsid w:val="00144AB4"/>
    <w:rsid w:val="00145AD9"/>
    <w:rsid w:val="00145B43"/>
    <w:rsid w:val="00147EA1"/>
    <w:rsid w:val="0015784E"/>
    <w:rsid w:val="0016099B"/>
    <w:rsid w:val="00161FED"/>
    <w:rsid w:val="00162D05"/>
    <w:rsid w:val="00163476"/>
    <w:rsid w:val="00172B74"/>
    <w:rsid w:val="001744C3"/>
    <w:rsid w:val="00174D0C"/>
    <w:rsid w:val="00177978"/>
    <w:rsid w:val="00180EE5"/>
    <w:rsid w:val="00183756"/>
    <w:rsid w:val="00192A6C"/>
    <w:rsid w:val="00194760"/>
    <w:rsid w:val="0019635E"/>
    <w:rsid w:val="001A4410"/>
    <w:rsid w:val="001A757A"/>
    <w:rsid w:val="001B4361"/>
    <w:rsid w:val="001B65C2"/>
    <w:rsid w:val="001C2C96"/>
    <w:rsid w:val="001C434C"/>
    <w:rsid w:val="001C4D88"/>
    <w:rsid w:val="001C576F"/>
    <w:rsid w:val="001C72B1"/>
    <w:rsid w:val="001C7A85"/>
    <w:rsid w:val="001D1514"/>
    <w:rsid w:val="001D3FBA"/>
    <w:rsid w:val="001D5CDD"/>
    <w:rsid w:val="001D6030"/>
    <w:rsid w:val="001D6857"/>
    <w:rsid w:val="001D7B5A"/>
    <w:rsid w:val="001E413E"/>
    <w:rsid w:val="001E4626"/>
    <w:rsid w:val="001E78B9"/>
    <w:rsid w:val="001E7A86"/>
    <w:rsid w:val="001F5102"/>
    <w:rsid w:val="001F6D61"/>
    <w:rsid w:val="00200A36"/>
    <w:rsid w:val="00200C3E"/>
    <w:rsid w:val="0020443D"/>
    <w:rsid w:val="0020543A"/>
    <w:rsid w:val="0021110F"/>
    <w:rsid w:val="0021228C"/>
    <w:rsid w:val="00212ABB"/>
    <w:rsid w:val="00213F7F"/>
    <w:rsid w:val="0021727B"/>
    <w:rsid w:val="00217EF0"/>
    <w:rsid w:val="0022186D"/>
    <w:rsid w:val="00222550"/>
    <w:rsid w:val="00222F91"/>
    <w:rsid w:val="00224090"/>
    <w:rsid w:val="00231797"/>
    <w:rsid w:val="002328D5"/>
    <w:rsid w:val="002402D6"/>
    <w:rsid w:val="0024113E"/>
    <w:rsid w:val="0024378B"/>
    <w:rsid w:val="002454F3"/>
    <w:rsid w:val="00246BE3"/>
    <w:rsid w:val="00254355"/>
    <w:rsid w:val="00263AD2"/>
    <w:rsid w:val="002653D6"/>
    <w:rsid w:val="0027283C"/>
    <w:rsid w:val="00273F8D"/>
    <w:rsid w:val="00275011"/>
    <w:rsid w:val="00280D3E"/>
    <w:rsid w:val="00280E5D"/>
    <w:rsid w:val="00281929"/>
    <w:rsid w:val="00285B3C"/>
    <w:rsid w:val="00287DB1"/>
    <w:rsid w:val="00290CEC"/>
    <w:rsid w:val="002912EC"/>
    <w:rsid w:val="00291332"/>
    <w:rsid w:val="002919BE"/>
    <w:rsid w:val="00291A03"/>
    <w:rsid w:val="00294468"/>
    <w:rsid w:val="002950A6"/>
    <w:rsid w:val="0029762C"/>
    <w:rsid w:val="002B61C9"/>
    <w:rsid w:val="002B67B1"/>
    <w:rsid w:val="002B6A36"/>
    <w:rsid w:val="002C0420"/>
    <w:rsid w:val="002C3708"/>
    <w:rsid w:val="002C7495"/>
    <w:rsid w:val="002D1DCC"/>
    <w:rsid w:val="002D25D3"/>
    <w:rsid w:val="002D44BC"/>
    <w:rsid w:val="002D4B40"/>
    <w:rsid w:val="002E0344"/>
    <w:rsid w:val="002E235C"/>
    <w:rsid w:val="002E2955"/>
    <w:rsid w:val="002F0101"/>
    <w:rsid w:val="002F0247"/>
    <w:rsid w:val="002F1E20"/>
    <w:rsid w:val="002F24C9"/>
    <w:rsid w:val="002F6BFD"/>
    <w:rsid w:val="00300C0C"/>
    <w:rsid w:val="00303C43"/>
    <w:rsid w:val="00303FD9"/>
    <w:rsid w:val="003045E0"/>
    <w:rsid w:val="00304FAF"/>
    <w:rsid w:val="00305F1E"/>
    <w:rsid w:val="00310257"/>
    <w:rsid w:val="00310D09"/>
    <w:rsid w:val="00313318"/>
    <w:rsid w:val="003174DA"/>
    <w:rsid w:val="00322509"/>
    <w:rsid w:val="0032521C"/>
    <w:rsid w:val="00327DCC"/>
    <w:rsid w:val="00330F7F"/>
    <w:rsid w:val="0033107B"/>
    <w:rsid w:val="003321C2"/>
    <w:rsid w:val="00332EC4"/>
    <w:rsid w:val="00334A70"/>
    <w:rsid w:val="00334A98"/>
    <w:rsid w:val="0033512F"/>
    <w:rsid w:val="00337685"/>
    <w:rsid w:val="00354246"/>
    <w:rsid w:val="00364C43"/>
    <w:rsid w:val="00366FB7"/>
    <w:rsid w:val="003714A8"/>
    <w:rsid w:val="00372107"/>
    <w:rsid w:val="003723F0"/>
    <w:rsid w:val="00373946"/>
    <w:rsid w:val="00374F89"/>
    <w:rsid w:val="00374FCC"/>
    <w:rsid w:val="00377027"/>
    <w:rsid w:val="0039185C"/>
    <w:rsid w:val="00391B2C"/>
    <w:rsid w:val="00392A4C"/>
    <w:rsid w:val="00393310"/>
    <w:rsid w:val="00393DC0"/>
    <w:rsid w:val="00396663"/>
    <w:rsid w:val="003967CD"/>
    <w:rsid w:val="003A077B"/>
    <w:rsid w:val="003B5B21"/>
    <w:rsid w:val="003C3804"/>
    <w:rsid w:val="003C5D75"/>
    <w:rsid w:val="003C60DA"/>
    <w:rsid w:val="003D642D"/>
    <w:rsid w:val="003E1317"/>
    <w:rsid w:val="003F0813"/>
    <w:rsid w:val="003F1801"/>
    <w:rsid w:val="003F5601"/>
    <w:rsid w:val="003F6ED7"/>
    <w:rsid w:val="004075F7"/>
    <w:rsid w:val="00412864"/>
    <w:rsid w:val="00412912"/>
    <w:rsid w:val="00412EBF"/>
    <w:rsid w:val="004161CD"/>
    <w:rsid w:val="00416DCB"/>
    <w:rsid w:val="0042285C"/>
    <w:rsid w:val="00432614"/>
    <w:rsid w:val="00432DAD"/>
    <w:rsid w:val="00433163"/>
    <w:rsid w:val="00434F61"/>
    <w:rsid w:val="00435D31"/>
    <w:rsid w:val="00437606"/>
    <w:rsid w:val="004418F3"/>
    <w:rsid w:val="0044471F"/>
    <w:rsid w:val="004469DA"/>
    <w:rsid w:val="0045230F"/>
    <w:rsid w:val="0045278F"/>
    <w:rsid w:val="004534A6"/>
    <w:rsid w:val="00453E7D"/>
    <w:rsid w:val="00460D05"/>
    <w:rsid w:val="00462292"/>
    <w:rsid w:val="004636DA"/>
    <w:rsid w:val="00467379"/>
    <w:rsid w:val="004708CD"/>
    <w:rsid w:val="00476B10"/>
    <w:rsid w:val="004842FE"/>
    <w:rsid w:val="004876F4"/>
    <w:rsid w:val="00487B89"/>
    <w:rsid w:val="00491BCB"/>
    <w:rsid w:val="00493FCE"/>
    <w:rsid w:val="004953A4"/>
    <w:rsid w:val="00495E1A"/>
    <w:rsid w:val="004A02F7"/>
    <w:rsid w:val="004A3FB1"/>
    <w:rsid w:val="004A4386"/>
    <w:rsid w:val="004B2DCD"/>
    <w:rsid w:val="004B5791"/>
    <w:rsid w:val="004B5D7A"/>
    <w:rsid w:val="004B7EC5"/>
    <w:rsid w:val="004C1F24"/>
    <w:rsid w:val="004C2FBD"/>
    <w:rsid w:val="004C34A1"/>
    <w:rsid w:val="004C7685"/>
    <w:rsid w:val="004D3892"/>
    <w:rsid w:val="004E28CF"/>
    <w:rsid w:val="004E5C75"/>
    <w:rsid w:val="004E63FE"/>
    <w:rsid w:val="004F15D7"/>
    <w:rsid w:val="004F1E87"/>
    <w:rsid w:val="004F69D1"/>
    <w:rsid w:val="004F7164"/>
    <w:rsid w:val="005003B2"/>
    <w:rsid w:val="00503251"/>
    <w:rsid w:val="00504B6B"/>
    <w:rsid w:val="00504B92"/>
    <w:rsid w:val="005107AD"/>
    <w:rsid w:val="0051104B"/>
    <w:rsid w:val="005173F5"/>
    <w:rsid w:val="00522BD1"/>
    <w:rsid w:val="00522FF7"/>
    <w:rsid w:val="0053115F"/>
    <w:rsid w:val="00543A93"/>
    <w:rsid w:val="00543E2B"/>
    <w:rsid w:val="00545CF7"/>
    <w:rsid w:val="00547023"/>
    <w:rsid w:val="00550AE2"/>
    <w:rsid w:val="005524D6"/>
    <w:rsid w:val="00554AF1"/>
    <w:rsid w:val="005554FE"/>
    <w:rsid w:val="00556917"/>
    <w:rsid w:val="00556C9C"/>
    <w:rsid w:val="00560A54"/>
    <w:rsid w:val="0056241F"/>
    <w:rsid w:val="005667AB"/>
    <w:rsid w:val="00580399"/>
    <w:rsid w:val="0058049B"/>
    <w:rsid w:val="00582323"/>
    <w:rsid w:val="00583E67"/>
    <w:rsid w:val="00584243"/>
    <w:rsid w:val="00585B72"/>
    <w:rsid w:val="00586158"/>
    <w:rsid w:val="00593FA4"/>
    <w:rsid w:val="005957A6"/>
    <w:rsid w:val="005A5634"/>
    <w:rsid w:val="005A721C"/>
    <w:rsid w:val="005A7B3D"/>
    <w:rsid w:val="005B2890"/>
    <w:rsid w:val="005B5689"/>
    <w:rsid w:val="005C0CB0"/>
    <w:rsid w:val="005C30DE"/>
    <w:rsid w:val="005C5619"/>
    <w:rsid w:val="005D1B12"/>
    <w:rsid w:val="005D4501"/>
    <w:rsid w:val="005D4C81"/>
    <w:rsid w:val="005D5116"/>
    <w:rsid w:val="005D6083"/>
    <w:rsid w:val="005E23D2"/>
    <w:rsid w:val="005E3989"/>
    <w:rsid w:val="005E47A0"/>
    <w:rsid w:val="005E4C04"/>
    <w:rsid w:val="005E7A8A"/>
    <w:rsid w:val="005F384D"/>
    <w:rsid w:val="005F6613"/>
    <w:rsid w:val="00601FCA"/>
    <w:rsid w:val="00602AC0"/>
    <w:rsid w:val="00603A64"/>
    <w:rsid w:val="00615696"/>
    <w:rsid w:val="006226C6"/>
    <w:rsid w:val="006268DC"/>
    <w:rsid w:val="006326CB"/>
    <w:rsid w:val="00644C8F"/>
    <w:rsid w:val="00644E11"/>
    <w:rsid w:val="0065269F"/>
    <w:rsid w:val="0066041B"/>
    <w:rsid w:val="00661B1B"/>
    <w:rsid w:val="0066252B"/>
    <w:rsid w:val="00666D3B"/>
    <w:rsid w:val="00670D04"/>
    <w:rsid w:val="006714F9"/>
    <w:rsid w:val="006778A3"/>
    <w:rsid w:val="00677CDF"/>
    <w:rsid w:val="00680A45"/>
    <w:rsid w:val="00681A9C"/>
    <w:rsid w:val="00682125"/>
    <w:rsid w:val="0068286E"/>
    <w:rsid w:val="006914EB"/>
    <w:rsid w:val="006A1458"/>
    <w:rsid w:val="006A1809"/>
    <w:rsid w:val="006A3208"/>
    <w:rsid w:val="006A50B4"/>
    <w:rsid w:val="006B1552"/>
    <w:rsid w:val="006B46E8"/>
    <w:rsid w:val="006C0A9D"/>
    <w:rsid w:val="006C147F"/>
    <w:rsid w:val="006C2227"/>
    <w:rsid w:val="006C2925"/>
    <w:rsid w:val="006C2945"/>
    <w:rsid w:val="006C59A9"/>
    <w:rsid w:val="006D0D66"/>
    <w:rsid w:val="006D1E2C"/>
    <w:rsid w:val="006D2EE0"/>
    <w:rsid w:val="006D34EE"/>
    <w:rsid w:val="006D3A65"/>
    <w:rsid w:val="006D7F6E"/>
    <w:rsid w:val="006E58DF"/>
    <w:rsid w:val="006F38E4"/>
    <w:rsid w:val="006F4069"/>
    <w:rsid w:val="006F53EB"/>
    <w:rsid w:val="00701DF4"/>
    <w:rsid w:val="00703515"/>
    <w:rsid w:val="0070377D"/>
    <w:rsid w:val="00703CCA"/>
    <w:rsid w:val="00706BC1"/>
    <w:rsid w:val="00714F0B"/>
    <w:rsid w:val="00717143"/>
    <w:rsid w:val="00731C9D"/>
    <w:rsid w:val="00733256"/>
    <w:rsid w:val="00736008"/>
    <w:rsid w:val="00737DC3"/>
    <w:rsid w:val="00740361"/>
    <w:rsid w:val="007435F6"/>
    <w:rsid w:val="00745350"/>
    <w:rsid w:val="00754AFF"/>
    <w:rsid w:val="00757715"/>
    <w:rsid w:val="0076286D"/>
    <w:rsid w:val="007636DC"/>
    <w:rsid w:val="00766715"/>
    <w:rsid w:val="00771D67"/>
    <w:rsid w:val="00772E83"/>
    <w:rsid w:val="007763FD"/>
    <w:rsid w:val="00776B7E"/>
    <w:rsid w:val="007776BC"/>
    <w:rsid w:val="007836F6"/>
    <w:rsid w:val="00784F08"/>
    <w:rsid w:val="00791081"/>
    <w:rsid w:val="007920DE"/>
    <w:rsid w:val="00792426"/>
    <w:rsid w:val="0079270A"/>
    <w:rsid w:val="00793B0E"/>
    <w:rsid w:val="0079583F"/>
    <w:rsid w:val="007A3A23"/>
    <w:rsid w:val="007B3EB9"/>
    <w:rsid w:val="007B650C"/>
    <w:rsid w:val="007C2931"/>
    <w:rsid w:val="007E1C98"/>
    <w:rsid w:val="007E49CC"/>
    <w:rsid w:val="007E76B6"/>
    <w:rsid w:val="007F4815"/>
    <w:rsid w:val="008002FD"/>
    <w:rsid w:val="00802A78"/>
    <w:rsid w:val="00803D3D"/>
    <w:rsid w:val="008045B9"/>
    <w:rsid w:val="00812080"/>
    <w:rsid w:val="008148A6"/>
    <w:rsid w:val="00815DE8"/>
    <w:rsid w:val="008172EF"/>
    <w:rsid w:val="00821528"/>
    <w:rsid w:val="00823036"/>
    <w:rsid w:val="008257E4"/>
    <w:rsid w:val="00831AE2"/>
    <w:rsid w:val="00831CF0"/>
    <w:rsid w:val="00832C22"/>
    <w:rsid w:val="008331E8"/>
    <w:rsid w:val="0083451E"/>
    <w:rsid w:val="008370B3"/>
    <w:rsid w:val="00837BFC"/>
    <w:rsid w:val="00841D32"/>
    <w:rsid w:val="00841F67"/>
    <w:rsid w:val="00845651"/>
    <w:rsid w:val="00847C1F"/>
    <w:rsid w:val="0085107D"/>
    <w:rsid w:val="00852CF0"/>
    <w:rsid w:val="00860937"/>
    <w:rsid w:val="00860CF1"/>
    <w:rsid w:val="00860EDE"/>
    <w:rsid w:val="00861A14"/>
    <w:rsid w:val="00863A3F"/>
    <w:rsid w:val="008725D7"/>
    <w:rsid w:val="008809E9"/>
    <w:rsid w:val="00881106"/>
    <w:rsid w:val="00883C07"/>
    <w:rsid w:val="00883EED"/>
    <w:rsid w:val="0089375D"/>
    <w:rsid w:val="008A001A"/>
    <w:rsid w:val="008A0219"/>
    <w:rsid w:val="008A0C5E"/>
    <w:rsid w:val="008A137C"/>
    <w:rsid w:val="008A1420"/>
    <w:rsid w:val="008A3BBF"/>
    <w:rsid w:val="008A515A"/>
    <w:rsid w:val="008A5C65"/>
    <w:rsid w:val="008A618F"/>
    <w:rsid w:val="008B3EA9"/>
    <w:rsid w:val="008B6B65"/>
    <w:rsid w:val="008C0092"/>
    <w:rsid w:val="008C2981"/>
    <w:rsid w:val="008C3015"/>
    <w:rsid w:val="008D3DAC"/>
    <w:rsid w:val="008D578E"/>
    <w:rsid w:val="008D5915"/>
    <w:rsid w:val="008E0101"/>
    <w:rsid w:val="008E022F"/>
    <w:rsid w:val="008E0276"/>
    <w:rsid w:val="008E0536"/>
    <w:rsid w:val="008E59DE"/>
    <w:rsid w:val="008E6B14"/>
    <w:rsid w:val="008E7DA0"/>
    <w:rsid w:val="008F000F"/>
    <w:rsid w:val="008F06AB"/>
    <w:rsid w:val="008F292F"/>
    <w:rsid w:val="008F44B1"/>
    <w:rsid w:val="008F77F5"/>
    <w:rsid w:val="00900624"/>
    <w:rsid w:val="0090127A"/>
    <w:rsid w:val="00902319"/>
    <w:rsid w:val="009052EA"/>
    <w:rsid w:val="00906181"/>
    <w:rsid w:val="00914AB8"/>
    <w:rsid w:val="00914FFE"/>
    <w:rsid w:val="009156C7"/>
    <w:rsid w:val="0091711A"/>
    <w:rsid w:val="0092382A"/>
    <w:rsid w:val="00932D2E"/>
    <w:rsid w:val="009343D8"/>
    <w:rsid w:val="009424E3"/>
    <w:rsid w:val="00943F0E"/>
    <w:rsid w:val="00945691"/>
    <w:rsid w:val="00950AA7"/>
    <w:rsid w:val="0095505C"/>
    <w:rsid w:val="00964B49"/>
    <w:rsid w:val="00964E4E"/>
    <w:rsid w:val="009720DC"/>
    <w:rsid w:val="009729D9"/>
    <w:rsid w:val="00972B5C"/>
    <w:rsid w:val="00975453"/>
    <w:rsid w:val="009813E2"/>
    <w:rsid w:val="00983C4B"/>
    <w:rsid w:val="009964BE"/>
    <w:rsid w:val="009975D9"/>
    <w:rsid w:val="00997E08"/>
    <w:rsid w:val="009A0917"/>
    <w:rsid w:val="009A3B4B"/>
    <w:rsid w:val="009A7E31"/>
    <w:rsid w:val="009B1C8D"/>
    <w:rsid w:val="009B6865"/>
    <w:rsid w:val="009D0FBE"/>
    <w:rsid w:val="009E1F40"/>
    <w:rsid w:val="009E29FF"/>
    <w:rsid w:val="009E3BD5"/>
    <w:rsid w:val="009E5D80"/>
    <w:rsid w:val="009F1DCB"/>
    <w:rsid w:val="009F4103"/>
    <w:rsid w:val="009F7A81"/>
    <w:rsid w:val="00A01003"/>
    <w:rsid w:val="00A0145E"/>
    <w:rsid w:val="00A01B3E"/>
    <w:rsid w:val="00A0338D"/>
    <w:rsid w:val="00A114AB"/>
    <w:rsid w:val="00A1171E"/>
    <w:rsid w:val="00A1242A"/>
    <w:rsid w:val="00A15387"/>
    <w:rsid w:val="00A16271"/>
    <w:rsid w:val="00A16773"/>
    <w:rsid w:val="00A227E5"/>
    <w:rsid w:val="00A231CF"/>
    <w:rsid w:val="00A24521"/>
    <w:rsid w:val="00A24C36"/>
    <w:rsid w:val="00A2771D"/>
    <w:rsid w:val="00A27F49"/>
    <w:rsid w:val="00A304B9"/>
    <w:rsid w:val="00A36982"/>
    <w:rsid w:val="00A41F3A"/>
    <w:rsid w:val="00A44ADF"/>
    <w:rsid w:val="00A511EC"/>
    <w:rsid w:val="00A53E98"/>
    <w:rsid w:val="00A55B93"/>
    <w:rsid w:val="00A61CB4"/>
    <w:rsid w:val="00A63F70"/>
    <w:rsid w:val="00A6701C"/>
    <w:rsid w:val="00A74511"/>
    <w:rsid w:val="00A81F01"/>
    <w:rsid w:val="00A86812"/>
    <w:rsid w:val="00A90E6E"/>
    <w:rsid w:val="00A9721C"/>
    <w:rsid w:val="00A97D4B"/>
    <w:rsid w:val="00AA080A"/>
    <w:rsid w:val="00AA2F00"/>
    <w:rsid w:val="00AA3C49"/>
    <w:rsid w:val="00AA7C55"/>
    <w:rsid w:val="00AB0468"/>
    <w:rsid w:val="00AB3BD1"/>
    <w:rsid w:val="00AB5F08"/>
    <w:rsid w:val="00AC0837"/>
    <w:rsid w:val="00AC6F43"/>
    <w:rsid w:val="00AC7D00"/>
    <w:rsid w:val="00AD232A"/>
    <w:rsid w:val="00AD62CB"/>
    <w:rsid w:val="00AD7C1E"/>
    <w:rsid w:val="00AE1FF9"/>
    <w:rsid w:val="00AE388F"/>
    <w:rsid w:val="00AE3B20"/>
    <w:rsid w:val="00AE46D3"/>
    <w:rsid w:val="00AE55D5"/>
    <w:rsid w:val="00AF1F6A"/>
    <w:rsid w:val="00AF3175"/>
    <w:rsid w:val="00AF6510"/>
    <w:rsid w:val="00B0244A"/>
    <w:rsid w:val="00B066BE"/>
    <w:rsid w:val="00B06B5D"/>
    <w:rsid w:val="00B07BD0"/>
    <w:rsid w:val="00B1281B"/>
    <w:rsid w:val="00B12C8B"/>
    <w:rsid w:val="00B178FC"/>
    <w:rsid w:val="00B210CB"/>
    <w:rsid w:val="00B2636E"/>
    <w:rsid w:val="00B30C8E"/>
    <w:rsid w:val="00B328F9"/>
    <w:rsid w:val="00B32990"/>
    <w:rsid w:val="00B3321F"/>
    <w:rsid w:val="00B37A3C"/>
    <w:rsid w:val="00B37BAE"/>
    <w:rsid w:val="00B40927"/>
    <w:rsid w:val="00B40CCD"/>
    <w:rsid w:val="00B54633"/>
    <w:rsid w:val="00B57D3B"/>
    <w:rsid w:val="00B609C2"/>
    <w:rsid w:val="00B62747"/>
    <w:rsid w:val="00B65EAE"/>
    <w:rsid w:val="00B727F2"/>
    <w:rsid w:val="00B72CCB"/>
    <w:rsid w:val="00B73662"/>
    <w:rsid w:val="00B825DA"/>
    <w:rsid w:val="00B850D2"/>
    <w:rsid w:val="00B87FA8"/>
    <w:rsid w:val="00B90759"/>
    <w:rsid w:val="00B9210D"/>
    <w:rsid w:val="00B9289D"/>
    <w:rsid w:val="00B9385D"/>
    <w:rsid w:val="00B9411F"/>
    <w:rsid w:val="00B97504"/>
    <w:rsid w:val="00BA1DB2"/>
    <w:rsid w:val="00BA678A"/>
    <w:rsid w:val="00BA6E55"/>
    <w:rsid w:val="00BA7D38"/>
    <w:rsid w:val="00BB2DF0"/>
    <w:rsid w:val="00BB4B2E"/>
    <w:rsid w:val="00BB6554"/>
    <w:rsid w:val="00BC6795"/>
    <w:rsid w:val="00BC7209"/>
    <w:rsid w:val="00BD1194"/>
    <w:rsid w:val="00BD76FF"/>
    <w:rsid w:val="00BE08DB"/>
    <w:rsid w:val="00BE398A"/>
    <w:rsid w:val="00BE49A1"/>
    <w:rsid w:val="00BE651A"/>
    <w:rsid w:val="00BE65ED"/>
    <w:rsid w:val="00BF017E"/>
    <w:rsid w:val="00BF317E"/>
    <w:rsid w:val="00BF7636"/>
    <w:rsid w:val="00BF7D73"/>
    <w:rsid w:val="00C014B7"/>
    <w:rsid w:val="00C01B0C"/>
    <w:rsid w:val="00C06D68"/>
    <w:rsid w:val="00C06E1D"/>
    <w:rsid w:val="00C1081F"/>
    <w:rsid w:val="00C12DD2"/>
    <w:rsid w:val="00C142C0"/>
    <w:rsid w:val="00C150F7"/>
    <w:rsid w:val="00C204EF"/>
    <w:rsid w:val="00C2303F"/>
    <w:rsid w:val="00C240C5"/>
    <w:rsid w:val="00C3373D"/>
    <w:rsid w:val="00C41FB8"/>
    <w:rsid w:val="00C429FC"/>
    <w:rsid w:val="00C437B1"/>
    <w:rsid w:val="00C451D7"/>
    <w:rsid w:val="00C46D79"/>
    <w:rsid w:val="00C5116E"/>
    <w:rsid w:val="00C52DBC"/>
    <w:rsid w:val="00C53A9D"/>
    <w:rsid w:val="00C611ED"/>
    <w:rsid w:val="00C66BC8"/>
    <w:rsid w:val="00C66F13"/>
    <w:rsid w:val="00C7052F"/>
    <w:rsid w:val="00C72608"/>
    <w:rsid w:val="00C73EB4"/>
    <w:rsid w:val="00C75842"/>
    <w:rsid w:val="00C772B1"/>
    <w:rsid w:val="00C77EA8"/>
    <w:rsid w:val="00C91A8E"/>
    <w:rsid w:val="00C9374E"/>
    <w:rsid w:val="00C93A14"/>
    <w:rsid w:val="00C95F95"/>
    <w:rsid w:val="00C96EA8"/>
    <w:rsid w:val="00CA22E9"/>
    <w:rsid w:val="00CA507F"/>
    <w:rsid w:val="00CA5C40"/>
    <w:rsid w:val="00CA6783"/>
    <w:rsid w:val="00CA7678"/>
    <w:rsid w:val="00CB1DFD"/>
    <w:rsid w:val="00CC01E7"/>
    <w:rsid w:val="00CC2DA9"/>
    <w:rsid w:val="00CD142F"/>
    <w:rsid w:val="00CD1A22"/>
    <w:rsid w:val="00CD515F"/>
    <w:rsid w:val="00CD6C5A"/>
    <w:rsid w:val="00CD7E13"/>
    <w:rsid w:val="00CD7E39"/>
    <w:rsid w:val="00CE18AF"/>
    <w:rsid w:val="00CE4B71"/>
    <w:rsid w:val="00CF1BED"/>
    <w:rsid w:val="00CF2608"/>
    <w:rsid w:val="00CF32FA"/>
    <w:rsid w:val="00CF7E7C"/>
    <w:rsid w:val="00D01654"/>
    <w:rsid w:val="00D04E57"/>
    <w:rsid w:val="00D05068"/>
    <w:rsid w:val="00D05761"/>
    <w:rsid w:val="00D05996"/>
    <w:rsid w:val="00D101C5"/>
    <w:rsid w:val="00D133B4"/>
    <w:rsid w:val="00D13810"/>
    <w:rsid w:val="00D1541C"/>
    <w:rsid w:val="00D1594C"/>
    <w:rsid w:val="00D2391E"/>
    <w:rsid w:val="00D244E4"/>
    <w:rsid w:val="00D244FF"/>
    <w:rsid w:val="00D36D7C"/>
    <w:rsid w:val="00D37FD7"/>
    <w:rsid w:val="00D40A86"/>
    <w:rsid w:val="00D4647F"/>
    <w:rsid w:val="00D472AF"/>
    <w:rsid w:val="00D50F84"/>
    <w:rsid w:val="00D51172"/>
    <w:rsid w:val="00D513E9"/>
    <w:rsid w:val="00D53197"/>
    <w:rsid w:val="00D543DF"/>
    <w:rsid w:val="00D54DAC"/>
    <w:rsid w:val="00D623DC"/>
    <w:rsid w:val="00D6473B"/>
    <w:rsid w:val="00D66576"/>
    <w:rsid w:val="00D679C2"/>
    <w:rsid w:val="00D71108"/>
    <w:rsid w:val="00D75C26"/>
    <w:rsid w:val="00D761BD"/>
    <w:rsid w:val="00D76C1E"/>
    <w:rsid w:val="00D77944"/>
    <w:rsid w:val="00D812A7"/>
    <w:rsid w:val="00D828A9"/>
    <w:rsid w:val="00D83D82"/>
    <w:rsid w:val="00D87214"/>
    <w:rsid w:val="00D87E68"/>
    <w:rsid w:val="00D93472"/>
    <w:rsid w:val="00D9525C"/>
    <w:rsid w:val="00D978A8"/>
    <w:rsid w:val="00DB2ABA"/>
    <w:rsid w:val="00DB364C"/>
    <w:rsid w:val="00DB606C"/>
    <w:rsid w:val="00DB7EC6"/>
    <w:rsid w:val="00DC38FB"/>
    <w:rsid w:val="00DC611E"/>
    <w:rsid w:val="00DC6514"/>
    <w:rsid w:val="00DC6AFB"/>
    <w:rsid w:val="00DC72A8"/>
    <w:rsid w:val="00DD05B1"/>
    <w:rsid w:val="00DD6F51"/>
    <w:rsid w:val="00DF1B6C"/>
    <w:rsid w:val="00DF1EA1"/>
    <w:rsid w:val="00DF2CED"/>
    <w:rsid w:val="00DF4613"/>
    <w:rsid w:val="00DF4E23"/>
    <w:rsid w:val="00DF5BE1"/>
    <w:rsid w:val="00DF6B61"/>
    <w:rsid w:val="00E01995"/>
    <w:rsid w:val="00E02C03"/>
    <w:rsid w:val="00E02CB0"/>
    <w:rsid w:val="00E04E81"/>
    <w:rsid w:val="00E07931"/>
    <w:rsid w:val="00E1122C"/>
    <w:rsid w:val="00E13836"/>
    <w:rsid w:val="00E17D0E"/>
    <w:rsid w:val="00E24084"/>
    <w:rsid w:val="00E25075"/>
    <w:rsid w:val="00E25CEB"/>
    <w:rsid w:val="00E26106"/>
    <w:rsid w:val="00E321BB"/>
    <w:rsid w:val="00E34671"/>
    <w:rsid w:val="00E45495"/>
    <w:rsid w:val="00E50C44"/>
    <w:rsid w:val="00E52DB5"/>
    <w:rsid w:val="00E54577"/>
    <w:rsid w:val="00E62959"/>
    <w:rsid w:val="00E66F4D"/>
    <w:rsid w:val="00E73C18"/>
    <w:rsid w:val="00E757C4"/>
    <w:rsid w:val="00E760E7"/>
    <w:rsid w:val="00E87834"/>
    <w:rsid w:val="00E90F45"/>
    <w:rsid w:val="00E948BD"/>
    <w:rsid w:val="00E9661B"/>
    <w:rsid w:val="00EA3833"/>
    <w:rsid w:val="00EA40EB"/>
    <w:rsid w:val="00EA6112"/>
    <w:rsid w:val="00EB42A7"/>
    <w:rsid w:val="00EB46D6"/>
    <w:rsid w:val="00EB4A85"/>
    <w:rsid w:val="00EB6FC7"/>
    <w:rsid w:val="00EB6FC9"/>
    <w:rsid w:val="00EC720F"/>
    <w:rsid w:val="00ED0039"/>
    <w:rsid w:val="00ED2661"/>
    <w:rsid w:val="00ED6FA0"/>
    <w:rsid w:val="00EF5334"/>
    <w:rsid w:val="00EF64B7"/>
    <w:rsid w:val="00EF6AC8"/>
    <w:rsid w:val="00F02675"/>
    <w:rsid w:val="00F02911"/>
    <w:rsid w:val="00F0747B"/>
    <w:rsid w:val="00F11626"/>
    <w:rsid w:val="00F12519"/>
    <w:rsid w:val="00F129E9"/>
    <w:rsid w:val="00F22048"/>
    <w:rsid w:val="00F227E7"/>
    <w:rsid w:val="00F27B5C"/>
    <w:rsid w:val="00F32454"/>
    <w:rsid w:val="00F3664C"/>
    <w:rsid w:val="00F37FA0"/>
    <w:rsid w:val="00F40284"/>
    <w:rsid w:val="00F41791"/>
    <w:rsid w:val="00F41B79"/>
    <w:rsid w:val="00F4369D"/>
    <w:rsid w:val="00F43E43"/>
    <w:rsid w:val="00F47E13"/>
    <w:rsid w:val="00F5092F"/>
    <w:rsid w:val="00F5233B"/>
    <w:rsid w:val="00F5241A"/>
    <w:rsid w:val="00F56AB5"/>
    <w:rsid w:val="00F62B88"/>
    <w:rsid w:val="00F71DCD"/>
    <w:rsid w:val="00F7695D"/>
    <w:rsid w:val="00F806BC"/>
    <w:rsid w:val="00F82FD2"/>
    <w:rsid w:val="00F8313E"/>
    <w:rsid w:val="00F8424F"/>
    <w:rsid w:val="00F84C41"/>
    <w:rsid w:val="00F86C72"/>
    <w:rsid w:val="00F914BF"/>
    <w:rsid w:val="00F92CB9"/>
    <w:rsid w:val="00F92F85"/>
    <w:rsid w:val="00F93380"/>
    <w:rsid w:val="00F94050"/>
    <w:rsid w:val="00F9649E"/>
    <w:rsid w:val="00FA02AC"/>
    <w:rsid w:val="00FA49FD"/>
    <w:rsid w:val="00FA54F1"/>
    <w:rsid w:val="00FA6456"/>
    <w:rsid w:val="00FB755D"/>
    <w:rsid w:val="00FC3010"/>
    <w:rsid w:val="00FC7EE0"/>
    <w:rsid w:val="00FD0193"/>
    <w:rsid w:val="00FD6D79"/>
    <w:rsid w:val="00FD720A"/>
    <w:rsid w:val="00FD7A08"/>
    <w:rsid w:val="00FE0738"/>
    <w:rsid w:val="00FE23F4"/>
    <w:rsid w:val="00FE54D8"/>
    <w:rsid w:val="00FF1677"/>
    <w:rsid w:val="00FF24BD"/>
    <w:rsid w:val="00FF4E5C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1274D"/>
  <w15:docId w15:val="{A6B6016D-CCF6-47FD-8468-27CEB73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02122B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2122B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122B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2122B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2122B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2122B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6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6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6F38E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AF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2426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426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792426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731C9D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731C9D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C9D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4C7685"/>
  </w:style>
  <w:style w:type="character" w:customStyle="1" w:styleId="Nadpis3Char">
    <w:name w:val="Nadpis 3 Char"/>
    <w:basedOn w:val="Standardnpsmoodstavce"/>
    <w:link w:val="Nadpis3"/>
    <w:rsid w:val="0002122B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212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212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212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oditul1">
    <w:name w:val="Poditul 1"/>
    <w:basedOn w:val="Nadpis1"/>
    <w:link w:val="Poditul1Char"/>
    <w:qFormat/>
    <w:rsid w:val="0002122B"/>
    <w:pPr>
      <w:spacing w:before="240"/>
      <w:jc w:val="both"/>
      <w:textboxTightWrap w:val="none"/>
    </w:pPr>
    <w:rPr>
      <w:rFonts w:cs="Segoe UI"/>
      <w:bCs w:val="0"/>
      <w:szCs w:val="20"/>
    </w:rPr>
  </w:style>
  <w:style w:type="character" w:customStyle="1" w:styleId="Poditul1Char">
    <w:name w:val="Poditul 1 Char"/>
    <w:link w:val="Poditul1"/>
    <w:rsid w:val="0002122B"/>
    <w:rPr>
      <w:rFonts w:ascii="Segoe UI" w:eastAsia="Times New Roman" w:hAnsi="Segoe UI" w:cs="Segoe UI"/>
      <w:b/>
      <w:caps/>
      <w:sz w:val="20"/>
      <w:szCs w:val="20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E321BB"/>
    <w:pPr>
      <w:keepNext w:val="0"/>
      <w:keepLines w:val="0"/>
      <w:spacing w:before="0" w:after="120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E321BB"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F2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576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6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775C-555B-4588-BEC3-10DDCB86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1340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Bielan Daniel</cp:lastModifiedBy>
  <cp:revision>5</cp:revision>
  <cp:lastPrinted>2021-11-22T08:45:00Z</cp:lastPrinted>
  <dcterms:created xsi:type="dcterms:W3CDTF">2021-12-10T16:17:00Z</dcterms:created>
  <dcterms:modified xsi:type="dcterms:W3CDTF">2021-12-13T09:09:00Z</dcterms:modified>
</cp:coreProperties>
</file>