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39DD6B2D" w:rsidR="00BB7C56" w:rsidRPr="00BB47C7" w:rsidRDefault="00D539EA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sz w:val="44"/>
          <w:szCs w:val="44"/>
        </w:rPr>
        <w:t>DOHODA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08163D4C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0F0A21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sp. zn. Pr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331086CE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483275" w:rsidRPr="0048327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……………………………………………………………….</w:t>
      </w:r>
    </w:p>
    <w:p w14:paraId="4F02E90E" w14:textId="298EDD7A" w:rsidR="00BB47C7" w:rsidRPr="00D8665E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483275" w:rsidRPr="0048327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……………………………………………………………………………………….</w:t>
      </w:r>
    </w:p>
    <w:p w14:paraId="63162A54" w14:textId="2F9014D2" w:rsidR="00D8665E" w:rsidRPr="00D8665E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3DB39F6B" w14:textId="76E4F622" w:rsidR="004B2C3B" w:rsidRPr="00D539EA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="00D539EA" w:rsidRPr="00D539EA">
        <w:rPr>
          <w:rFonts w:asciiTheme="minorHAnsi" w:hAnsiTheme="minorHAnsi" w:cstheme="minorHAnsi"/>
          <w:b/>
          <w:sz w:val="22"/>
          <w:szCs w:val="22"/>
        </w:rPr>
        <w:t>BYTOVÝ TEXTIL ŠKODÁK a.s.</w:t>
      </w:r>
    </w:p>
    <w:p w14:paraId="2EF7A3D7" w14:textId="26969323" w:rsidR="00BB47C7" w:rsidRPr="00D539EA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9EA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DA77F1" w:rsidRPr="00D539EA">
        <w:rPr>
          <w:rFonts w:asciiTheme="minorHAnsi" w:hAnsiTheme="minorHAnsi" w:cstheme="minorHAnsi"/>
          <w:sz w:val="22"/>
          <w:szCs w:val="22"/>
        </w:rPr>
        <w:tab/>
      </w:r>
      <w:r w:rsidR="00D539EA" w:rsidRPr="00D539EA">
        <w:rPr>
          <w:rFonts w:asciiTheme="minorHAnsi" w:hAnsiTheme="minorHAnsi" w:cstheme="minorHAnsi"/>
          <w:sz w:val="22"/>
          <w:szCs w:val="22"/>
        </w:rPr>
        <w:t>Kvítkovická 1528, Napajedla 763 61</w:t>
      </w:r>
    </w:p>
    <w:p w14:paraId="1181F704" w14:textId="712088EA" w:rsidR="00E65AA5" w:rsidRPr="00D539EA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9EA">
        <w:rPr>
          <w:rFonts w:asciiTheme="minorHAnsi" w:hAnsiTheme="minorHAnsi" w:cstheme="minorHAnsi"/>
          <w:sz w:val="22"/>
          <w:szCs w:val="22"/>
        </w:rPr>
        <w:t>Zapsaný v OR:</w:t>
      </w:r>
      <w:r w:rsidR="00DA77F1" w:rsidRPr="00D539EA">
        <w:rPr>
          <w:rFonts w:asciiTheme="minorHAnsi" w:hAnsiTheme="minorHAnsi" w:cstheme="minorHAnsi"/>
          <w:sz w:val="22"/>
          <w:szCs w:val="22"/>
        </w:rPr>
        <w:tab/>
      </w:r>
      <w:r w:rsidR="00D539EA" w:rsidRPr="00D539EA">
        <w:rPr>
          <w:rFonts w:asciiTheme="minorHAnsi" w:hAnsiTheme="minorHAnsi" w:cstheme="minorHAnsi"/>
          <w:sz w:val="22"/>
          <w:szCs w:val="22"/>
        </w:rPr>
        <w:t>Brno, oddíl B, vložka 7725</w:t>
      </w:r>
    </w:p>
    <w:p w14:paraId="7786AF81" w14:textId="582A0B15" w:rsidR="00BB47C7" w:rsidRPr="00D539EA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9EA">
        <w:rPr>
          <w:rFonts w:asciiTheme="minorHAnsi" w:hAnsiTheme="minorHAnsi" w:cstheme="minorHAnsi"/>
          <w:sz w:val="22"/>
          <w:szCs w:val="22"/>
        </w:rPr>
        <w:t>IČO:</w:t>
      </w:r>
      <w:r w:rsidR="00DA77F1" w:rsidRPr="00D539EA">
        <w:rPr>
          <w:rFonts w:asciiTheme="minorHAnsi" w:hAnsiTheme="minorHAnsi" w:cstheme="minorHAnsi"/>
          <w:sz w:val="22"/>
          <w:szCs w:val="22"/>
        </w:rPr>
        <w:tab/>
      </w:r>
      <w:r w:rsidR="00D539EA" w:rsidRPr="00D539EA">
        <w:rPr>
          <w:rFonts w:asciiTheme="minorHAnsi" w:hAnsiTheme="minorHAnsi" w:cstheme="minorHAnsi"/>
          <w:sz w:val="22"/>
          <w:szCs w:val="22"/>
        </w:rPr>
        <w:t>06021255</w:t>
      </w:r>
    </w:p>
    <w:p w14:paraId="0507D317" w14:textId="27AD808B" w:rsidR="00BB47C7" w:rsidRPr="00D539EA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9EA">
        <w:rPr>
          <w:rFonts w:asciiTheme="minorHAnsi" w:hAnsiTheme="minorHAnsi" w:cstheme="minorHAnsi"/>
          <w:sz w:val="22"/>
          <w:szCs w:val="22"/>
        </w:rPr>
        <w:t>Zastoupený:</w:t>
      </w:r>
      <w:r w:rsidR="00DA77F1" w:rsidRPr="00D539EA">
        <w:rPr>
          <w:rFonts w:asciiTheme="minorHAnsi" w:hAnsiTheme="minorHAnsi" w:cstheme="minorHAnsi"/>
          <w:sz w:val="22"/>
          <w:szCs w:val="22"/>
        </w:rPr>
        <w:tab/>
      </w:r>
      <w:r w:rsidR="00483275" w:rsidRPr="0048327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……………………………………….</w:t>
      </w:r>
    </w:p>
    <w:p w14:paraId="1839CA23" w14:textId="3E575F62" w:rsidR="00BB47C7" w:rsidRPr="00D539EA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9EA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 w:rsidRPr="00D539EA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D539EA">
        <w:rPr>
          <w:rFonts w:asciiTheme="minorHAnsi" w:hAnsiTheme="minorHAnsi" w:cstheme="minorHAnsi"/>
          <w:sz w:val="22"/>
          <w:szCs w:val="22"/>
        </w:rPr>
        <w:t xml:space="preserve">osoba: </w:t>
      </w:r>
      <w:r w:rsidR="00DA77F1" w:rsidRPr="00D539EA">
        <w:rPr>
          <w:rFonts w:asciiTheme="minorHAnsi" w:hAnsiTheme="minorHAnsi" w:cstheme="minorHAnsi"/>
          <w:sz w:val="22"/>
          <w:szCs w:val="22"/>
        </w:rPr>
        <w:tab/>
      </w:r>
      <w:r w:rsidR="00483275" w:rsidRPr="0048327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</w:t>
      </w:r>
    </w:p>
    <w:p w14:paraId="7C0C5DB4" w14:textId="0E9B1DF8" w:rsidR="00BB47C7" w:rsidRPr="00D539EA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9EA">
        <w:rPr>
          <w:rFonts w:asciiTheme="minorHAnsi" w:hAnsiTheme="minorHAnsi" w:cstheme="minorHAnsi"/>
          <w:sz w:val="22"/>
          <w:szCs w:val="22"/>
        </w:rPr>
        <w:t>(Jméno, funkce, e-mail, telefon)</w:t>
      </w:r>
      <w:r w:rsidR="00483275">
        <w:rPr>
          <w:rFonts w:asciiTheme="minorHAnsi" w:hAnsiTheme="minorHAnsi" w:cstheme="minorHAnsi"/>
          <w:sz w:val="22"/>
          <w:szCs w:val="22"/>
        </w:rPr>
        <w:tab/>
      </w:r>
      <w:r w:rsidR="00483275" w:rsidRPr="0048327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……………………………………………………..</w:t>
      </w:r>
    </w:p>
    <w:p w14:paraId="0173BD0D" w14:textId="79BB2619" w:rsidR="00BB47C7" w:rsidRPr="00D539EA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9EA">
        <w:rPr>
          <w:rFonts w:asciiTheme="minorHAnsi" w:hAnsiTheme="minorHAnsi" w:cstheme="minorHAnsi"/>
          <w:sz w:val="22"/>
          <w:szCs w:val="22"/>
        </w:rPr>
        <w:t xml:space="preserve">Banka: </w:t>
      </w:r>
      <w:r w:rsidR="00DA77F1" w:rsidRPr="00D539EA">
        <w:rPr>
          <w:rFonts w:asciiTheme="minorHAnsi" w:hAnsiTheme="minorHAnsi" w:cstheme="minorHAnsi"/>
          <w:sz w:val="22"/>
          <w:szCs w:val="22"/>
        </w:rPr>
        <w:tab/>
      </w:r>
      <w:r w:rsidR="00483275" w:rsidRPr="0048327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</w:t>
      </w:r>
    </w:p>
    <w:p w14:paraId="28FABBA8" w14:textId="24F37832" w:rsidR="00017482" w:rsidRPr="00D539EA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9EA">
        <w:rPr>
          <w:rFonts w:asciiTheme="minorHAnsi" w:hAnsiTheme="minorHAnsi" w:cstheme="minorHAnsi"/>
          <w:sz w:val="22"/>
          <w:szCs w:val="22"/>
        </w:rPr>
        <w:t>Číslo účtu:</w:t>
      </w:r>
      <w:r w:rsidR="00DA77F1" w:rsidRPr="00D539EA">
        <w:rPr>
          <w:rFonts w:asciiTheme="minorHAnsi" w:hAnsiTheme="minorHAnsi" w:cstheme="minorHAnsi"/>
          <w:sz w:val="22"/>
          <w:szCs w:val="22"/>
        </w:rPr>
        <w:tab/>
      </w:r>
      <w:r w:rsidR="00483275" w:rsidRPr="0048327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……………………………………………….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4EEC66FB" w:rsidR="00B67DEE" w:rsidRPr="00B67DEE" w:rsidRDefault="00B67DEE" w:rsidP="000B02F9">
      <w:pPr>
        <w:pStyle w:val="Nadpis2"/>
        <w:rPr>
          <w:b/>
        </w:rPr>
      </w:pPr>
      <w:r w:rsidRPr="00B67DEE">
        <w:t>Rámcová dohoda (dále jen „Dohoda“) je uzavřena na základě</w:t>
      </w:r>
      <w:r w:rsidR="000B02F9">
        <w:t xml:space="preserve"> </w:t>
      </w:r>
      <w:r w:rsidR="00924B94">
        <w:t>veřejné zakázky</w:t>
      </w:r>
      <w:r w:rsidR="000B02F9">
        <w:t xml:space="preserve"> malého rozsahu</w:t>
      </w:r>
      <w:r w:rsidR="00924B94">
        <w:t xml:space="preserve"> pod názvem „</w:t>
      </w:r>
      <w:r w:rsidR="000B02F9" w:rsidRPr="000B02F9">
        <w:rPr>
          <w:rFonts w:asciiTheme="minorHAnsi" w:hAnsiTheme="minorHAnsi" w:cstheme="minorHAnsi"/>
          <w:sz w:val="22"/>
          <w:szCs w:val="22"/>
        </w:rPr>
        <w:t>Dodávka ložního a ostatního prádla pro Plzeňský kraj 2022</w:t>
      </w:r>
      <w:r w:rsidR="00995409">
        <w:rPr>
          <w:rFonts w:asciiTheme="minorHAnsi" w:hAnsiTheme="minorHAnsi" w:cstheme="minorHAnsi"/>
          <w:sz w:val="22"/>
          <w:szCs w:val="22"/>
        </w:rPr>
        <w:t xml:space="preserve"> – 2.vyhlášení</w:t>
      </w:r>
      <w:r w:rsidR="00924B94">
        <w:t>“</w:t>
      </w:r>
      <w:r w:rsidRPr="00B67DEE">
        <w:t>.</w:t>
      </w:r>
    </w:p>
    <w:p w14:paraId="14E5854A" w14:textId="142471E3" w:rsidR="00BB7C56" w:rsidRPr="00B67DEE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Dohoda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ohodu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 w:rsidR="00863B18" w:rsidRPr="00B67DEE">
        <w:rPr>
          <w:rFonts w:asciiTheme="minorHAnsi" w:hAnsiTheme="minorHAnsi" w:cstheme="minorHAnsi"/>
          <w:sz w:val="22"/>
          <w:szCs w:val="22"/>
        </w:rPr>
        <w:t>o něž bylo provedeno p</w:t>
      </w:r>
      <w:r w:rsidR="00924B94">
        <w:rPr>
          <w:rFonts w:asciiTheme="minorHAnsi" w:hAnsiTheme="minorHAnsi" w:cstheme="minorHAnsi"/>
          <w:sz w:val="22"/>
          <w:szCs w:val="22"/>
        </w:rPr>
        <w:t>optávkové</w:t>
      </w:r>
      <w:r w:rsidR="000B02F9">
        <w:rPr>
          <w:rFonts w:asciiTheme="minorHAnsi" w:hAnsiTheme="minorHAnsi" w:cstheme="minorHAnsi"/>
          <w:sz w:val="22"/>
          <w:szCs w:val="22"/>
        </w:rPr>
        <w:t xml:space="preserve"> </w:t>
      </w:r>
      <w:r w:rsidR="00BB7C56" w:rsidRPr="00B67DEE">
        <w:rPr>
          <w:rFonts w:asciiTheme="minorHAnsi" w:hAnsiTheme="minorHAnsi" w:cstheme="minorHAnsi"/>
          <w:sz w:val="22"/>
          <w:szCs w:val="22"/>
        </w:rPr>
        <w:t>na předmětnou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>
        <w:rPr>
          <w:rFonts w:asciiTheme="minorHAnsi" w:hAnsiTheme="minorHAnsi" w:cstheme="minorHAnsi"/>
          <w:sz w:val="22"/>
          <w:szCs w:val="22"/>
        </w:rPr>
        <w:t>organizací PK), kteří jsou uvedeni v </w:t>
      </w:r>
      <w:r w:rsidR="00924B94" w:rsidRPr="000C7DF1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0B02F9" w:rsidRPr="000C7DF1">
        <w:rPr>
          <w:rFonts w:asciiTheme="minorHAnsi" w:hAnsiTheme="minorHAnsi" w:cstheme="minorHAnsi"/>
          <w:sz w:val="22"/>
          <w:szCs w:val="22"/>
        </w:rPr>
        <w:t>5</w:t>
      </w:r>
      <w:r w:rsidR="00924B94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>
        <w:t>DOHODY</w:t>
      </w:r>
    </w:p>
    <w:p w14:paraId="1833A297" w14:textId="247A7124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0B02F9">
        <w:rPr>
          <w:rFonts w:asciiTheme="minorHAnsi" w:hAnsiTheme="minorHAnsi" w:cstheme="minorHAnsi"/>
          <w:sz w:val="22"/>
          <w:szCs w:val="22"/>
        </w:rPr>
        <w:t>ložního prádla</w:t>
      </w:r>
      <w:r w:rsidRPr="0078031F">
        <w:rPr>
          <w:rFonts w:asciiTheme="minorHAnsi" w:hAnsiTheme="minorHAnsi" w:cstheme="minorHAnsi"/>
          <w:sz w:val="22"/>
          <w:szCs w:val="22"/>
        </w:rPr>
        <w:t xml:space="preserve"> 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31B7F7F9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>přílo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035039">
        <w:rPr>
          <w:rFonts w:asciiTheme="minorHAnsi" w:hAnsiTheme="minorHAnsi" w:cstheme="minorHAnsi"/>
          <w:sz w:val="22"/>
          <w:szCs w:val="22"/>
        </w:rPr>
        <w:t>1</w:t>
      </w:r>
      <w:r w:rsidR="007D5643">
        <w:rPr>
          <w:rFonts w:asciiTheme="minorHAnsi" w:hAnsiTheme="minorHAnsi" w:cstheme="minorHAnsi"/>
          <w:sz w:val="22"/>
          <w:szCs w:val="22"/>
        </w:rPr>
        <w:t xml:space="preserve"> (</w:t>
      </w:r>
      <w:r w:rsidR="00035039">
        <w:rPr>
          <w:rFonts w:asciiTheme="minorHAnsi" w:hAnsiTheme="minorHAnsi" w:cstheme="minorHAnsi"/>
          <w:sz w:val="22"/>
          <w:szCs w:val="22"/>
        </w:rPr>
        <w:t>Technická specifikace</w:t>
      </w:r>
      <w:r w:rsidR="007D5643">
        <w:rPr>
          <w:rFonts w:asciiTheme="minorHAnsi" w:hAnsiTheme="minorHAnsi" w:cstheme="minorHAnsi"/>
          <w:sz w:val="22"/>
          <w:szCs w:val="22"/>
        </w:rPr>
        <w:t>)</w:t>
      </w:r>
      <w:r w:rsidR="00060B37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677192" w:rsidRPr="00B67DEE">
        <w:rPr>
          <w:rFonts w:asciiTheme="minorHAnsi" w:hAnsiTheme="minorHAnsi" w:cstheme="minorHAnsi"/>
          <w:sz w:val="22"/>
          <w:szCs w:val="22"/>
        </w:rPr>
        <w:t>dohody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255429">
        <w:rPr>
          <w:rFonts w:asciiTheme="minorHAnsi" w:hAnsiTheme="minorHAnsi" w:cstheme="minorHAnsi"/>
          <w:sz w:val="22"/>
          <w:szCs w:val="22"/>
        </w:rPr>
        <w:t xml:space="preserve">v uvedené příloze. </w:t>
      </w:r>
    </w:p>
    <w:p w14:paraId="3476CE70" w14:textId="08BB9CD0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457965" w:rsidRPr="00B67DEE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0A32BF9A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060B37">
        <w:rPr>
          <w:rFonts w:asciiTheme="minorHAnsi" w:hAnsiTheme="minorHAnsi"/>
          <w:sz w:val="22"/>
          <w:szCs w:val="22"/>
        </w:rPr>
        <w:t>ena do 31. 12. 2022</w:t>
      </w:r>
      <w:r w:rsidR="00F75B13">
        <w:rPr>
          <w:rFonts w:asciiTheme="minorHAnsi" w:hAnsiTheme="minorHAnsi"/>
          <w:sz w:val="22"/>
          <w:szCs w:val="22"/>
        </w:rPr>
        <w:t>.</w:t>
      </w:r>
      <w:r w:rsidR="00060B37">
        <w:rPr>
          <w:rFonts w:asciiTheme="minorHAnsi" w:hAnsiTheme="minorHAnsi"/>
          <w:sz w:val="22"/>
          <w:szCs w:val="22"/>
        </w:rPr>
        <w:t xml:space="preserve"> Plnění bude zahájeno 1. 1. 2022</w:t>
      </w:r>
      <w:r w:rsidR="00F75B13">
        <w:rPr>
          <w:rFonts w:asciiTheme="minorHAnsi" w:hAnsiTheme="minorHAnsi"/>
          <w:sz w:val="22"/>
          <w:szCs w:val="22"/>
        </w:rPr>
        <w:t xml:space="preserve">. </w:t>
      </w:r>
    </w:p>
    <w:p w14:paraId="2FE1B852" w14:textId="3178E01A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10F1A022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995409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0B02F9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7166BBED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 xml:space="preserve">500,-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08F25822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C96FCA">
        <w:rPr>
          <w:sz w:val="22"/>
          <w:szCs w:val="22"/>
        </w:rPr>
        <w:t xml:space="preserve">ýši žádaného plnění dle čl. </w:t>
      </w:r>
      <w:r w:rsidR="003F202F">
        <w:rPr>
          <w:sz w:val="22"/>
          <w:szCs w:val="22"/>
        </w:rPr>
        <w:t>5.4</w:t>
      </w:r>
      <w:r w:rsidR="00F75B1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3F202F">
        <w:rPr>
          <w:sz w:val="22"/>
          <w:szCs w:val="22"/>
        </w:rPr>
        <w:t>výši žádaného plnění dle čl. 5.4</w:t>
      </w:r>
      <w:r w:rsidRPr="006E7307">
        <w:rPr>
          <w:sz w:val="22"/>
          <w:szCs w:val="22"/>
        </w:rPr>
        <w:t xml:space="preserve"> 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61820623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Pr="006E7307">
        <w:rPr>
          <w:b/>
          <w:sz w:val="22"/>
          <w:szCs w:val="22"/>
        </w:rPr>
        <w:t xml:space="preserve"> e-shop</w:t>
      </w:r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Dohody</w:t>
      </w:r>
      <w:r w:rsidRPr="006E7307">
        <w:rPr>
          <w:sz w:val="22"/>
          <w:szCs w:val="22"/>
        </w:rPr>
        <w:t>. V případě dočasné nefunkčnosti nebo nevyhovujícího stavu e-shopu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19136DD3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e-shop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656768FA" w14:textId="4B3326E5" w:rsidR="007532FE" w:rsidRPr="006710A8" w:rsidRDefault="007532FE" w:rsidP="007532FE">
      <w:pPr>
        <w:pStyle w:val="Nadpis2"/>
      </w:pPr>
      <w:r w:rsidRPr="006710A8">
        <w:rPr>
          <w:sz w:val="22"/>
          <w:szCs w:val="22"/>
        </w:rPr>
        <w:lastRenderedPageBreak/>
        <w:t>Objednávka se považuje za doručenou potvrzením přijetí zprávy v systému CNPK e-shop, případně potvrzením přijetí e-mailu</w:t>
      </w:r>
      <w:r>
        <w:rPr>
          <w:sz w:val="22"/>
          <w:szCs w:val="22"/>
        </w:rPr>
        <w:t>.</w:t>
      </w:r>
      <w:r w:rsidRPr="006710A8">
        <w:rPr>
          <w:sz w:val="22"/>
          <w:szCs w:val="22"/>
        </w:rPr>
        <w:t xml:space="preserve"> </w:t>
      </w:r>
    </w:p>
    <w:p w14:paraId="4A761A74" w14:textId="3FEC1395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5D103DF7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7532FE">
        <w:rPr>
          <w:rFonts w:asciiTheme="minorHAnsi" w:hAnsiTheme="minorHAnsi"/>
          <w:sz w:val="22"/>
          <w:szCs w:val="22"/>
        </w:rPr>
        <w:t xml:space="preserve"> dle přílohy č. 5</w:t>
      </w:r>
      <w:r w:rsidR="0028007E">
        <w:rPr>
          <w:rFonts w:asciiTheme="minorHAnsi" w:hAnsiTheme="minorHAnsi"/>
          <w:sz w:val="22"/>
          <w:szCs w:val="22"/>
        </w:rPr>
        <w:t xml:space="preserve"> Výzvy k podání nabídky</w:t>
      </w:r>
      <w:r w:rsidR="007532FE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7CF1EF34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124299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512F5818" w14:textId="09AE5303" w:rsidR="00311781" w:rsidRDefault="00136272" w:rsidP="00311781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5D948612" w14:textId="1ADF0A77" w:rsidR="007D27C2" w:rsidRDefault="007D27C2" w:rsidP="007D27C2">
      <w:pPr>
        <w:pStyle w:val="Nadpis2"/>
        <w:spacing w:after="0"/>
        <w:rPr>
          <w:rFonts w:asciiTheme="minorHAnsi" w:hAnsiTheme="minorHAnsi" w:cs="Arial"/>
          <w:sz w:val="22"/>
          <w:szCs w:val="22"/>
        </w:rPr>
      </w:pPr>
      <w:r w:rsidRPr="007D27C2">
        <w:rPr>
          <w:rFonts w:asciiTheme="minorHAnsi" w:hAnsiTheme="minorHAnsi" w:cs="Arial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 w14:paraId="1F390B19" w14:textId="6D7F524C" w:rsidR="0066291D" w:rsidRPr="0066291D" w:rsidRDefault="0066291D" w:rsidP="0066291D">
      <w:pPr>
        <w:pStyle w:val="Nadpis2"/>
        <w:spacing w:after="0"/>
        <w:rPr>
          <w:rFonts w:asciiTheme="minorHAnsi" w:hAnsiTheme="minorHAnsi" w:cs="Arial"/>
          <w:sz w:val="22"/>
          <w:szCs w:val="22"/>
        </w:rPr>
      </w:pPr>
      <w:r w:rsidRPr="000F3CE2">
        <w:rPr>
          <w:rFonts w:asciiTheme="minorHAnsi" w:hAnsiTheme="minorHAnsi" w:cs="Arial"/>
          <w:sz w:val="22"/>
          <w:szCs w:val="22"/>
        </w:rPr>
        <w:t>Prodávající je povinen zajistit, aby byly veškeré obaly z recyklovatelných materiálů, materiálů z obnovitelných zdrojů nebo se jednalo o obalový systém pro opakované použití. Zároveň je prodávající povinen zajistit, aby byly obalové materiály ručně snadno oddělitelné za účelem třídění a recyklace.</w:t>
      </w:r>
    </w:p>
    <w:p w14:paraId="7B301932" w14:textId="77777777" w:rsidR="007D27C2" w:rsidRPr="007D27C2" w:rsidRDefault="007D27C2" w:rsidP="007D27C2"/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23F0F552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141E36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653BB5B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32DBBF5F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částku</w:t>
      </w:r>
      <w:r w:rsidR="007532FE">
        <w:rPr>
          <w:rFonts w:asciiTheme="minorHAnsi" w:hAnsiTheme="minorHAnsi"/>
          <w:sz w:val="22"/>
          <w:szCs w:val="22"/>
        </w:rPr>
        <w:t xml:space="preserve"> </w:t>
      </w:r>
      <w:r w:rsidR="007532FE" w:rsidRPr="006710A8">
        <w:rPr>
          <w:rFonts w:asciiTheme="minorHAnsi" w:hAnsiTheme="minorHAnsi"/>
          <w:b/>
          <w:sz w:val="22"/>
          <w:szCs w:val="22"/>
        </w:rPr>
        <w:t>1 950 000,00</w:t>
      </w:r>
      <w:r w:rsidR="007532FE" w:rsidRPr="006E7307">
        <w:rPr>
          <w:rFonts w:asciiTheme="minorHAnsi" w:hAnsiTheme="minorHAnsi"/>
          <w:b/>
          <w:sz w:val="22"/>
          <w:szCs w:val="22"/>
        </w:rPr>
        <w:t xml:space="preserve"> Kč bez DPH </w:t>
      </w:r>
      <w:r w:rsidR="007532FE" w:rsidRPr="006E7307">
        <w:rPr>
          <w:rFonts w:asciiTheme="minorHAnsi" w:hAnsiTheme="minorHAnsi"/>
          <w:sz w:val="22"/>
          <w:szCs w:val="22"/>
        </w:rPr>
        <w:t xml:space="preserve">(slovy: </w:t>
      </w:r>
      <w:r w:rsidR="007532FE">
        <w:rPr>
          <w:rFonts w:asciiTheme="minorHAnsi" w:hAnsiTheme="minorHAnsi"/>
          <w:sz w:val="22"/>
          <w:szCs w:val="22"/>
        </w:rPr>
        <w:t>jedenmiliondevětsetpadesáttisíc</w:t>
      </w:r>
      <w:r w:rsidR="007532FE" w:rsidRPr="006E7307">
        <w:rPr>
          <w:rFonts w:asciiTheme="minorHAnsi" w:hAnsiTheme="minorHAnsi"/>
          <w:sz w:val="22"/>
          <w:szCs w:val="22"/>
        </w:rPr>
        <w:t xml:space="preserve"> korun českých)</w:t>
      </w:r>
      <w:r w:rsidR="007532FE" w:rsidRPr="006E7307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lastRenderedPageBreak/>
        <w:t xml:space="preserve">PLATEBNÍ PODMÍNKY </w:t>
      </w:r>
    </w:p>
    <w:p w14:paraId="40148D5B" w14:textId="5D70A17B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7349EA30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261F3FB6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>této Dohody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P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5371DEE0" w14:textId="59687582" w:rsidR="00B065B3" w:rsidRPr="00211C28" w:rsidRDefault="007E3D91" w:rsidP="00C96FCA">
      <w:pPr>
        <w:pStyle w:val="Nadpis1"/>
      </w:pPr>
      <w:r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77777777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457965" w:rsidRPr="006E730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589B5BFB" w14:textId="1AC3FFC9" w:rsidR="00DC17E7" w:rsidRDefault="00DC17E7" w:rsidP="00C96FCA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</w:t>
      </w:r>
      <w:r w:rsidR="007D27C2">
        <w:rPr>
          <w:rFonts w:asciiTheme="minorHAnsi" w:hAnsiTheme="minorHAnsi" w:cstheme="minorHAnsi"/>
          <w:sz w:val="22"/>
          <w:szCs w:val="22"/>
        </w:rPr>
        <w:t>ly mít vliv na výběr dodavatele, nebo</w:t>
      </w:r>
    </w:p>
    <w:p w14:paraId="397F95F1" w14:textId="1F41BF82" w:rsidR="007D27C2" w:rsidRPr="007D27C2" w:rsidRDefault="007D27C2" w:rsidP="007D27C2">
      <w:pPr>
        <w:pStyle w:val="Nadpis3"/>
        <w:numPr>
          <w:ilvl w:val="0"/>
          <w:numId w:val="0"/>
        </w:numPr>
        <w:ind w:left="1146" w:hanging="720"/>
        <w:rPr>
          <w:rFonts w:asciiTheme="minorHAnsi" w:hAnsiTheme="minorHAnsi"/>
          <w:sz w:val="22"/>
          <w:szCs w:val="22"/>
        </w:rPr>
      </w:pPr>
      <w:r w:rsidRPr="007D27C2">
        <w:rPr>
          <w:rFonts w:asciiTheme="minorHAnsi" w:hAnsiTheme="minorHAnsi"/>
          <w:sz w:val="22"/>
          <w:szCs w:val="22"/>
        </w:rPr>
        <w:t xml:space="preserve">11.2.4 </w:t>
      </w:r>
      <w:r>
        <w:rPr>
          <w:rFonts w:asciiTheme="minorHAnsi" w:hAnsiTheme="minorHAnsi"/>
          <w:sz w:val="22"/>
          <w:szCs w:val="22"/>
        </w:rPr>
        <w:t xml:space="preserve">  pokud</w:t>
      </w:r>
      <w:r w:rsidRPr="007D27C2">
        <w:rPr>
          <w:rFonts w:asciiTheme="minorHAnsi" w:hAnsiTheme="minorHAnsi"/>
          <w:sz w:val="22"/>
          <w:szCs w:val="22"/>
        </w:rPr>
        <w:t xml:space="preserve"> kupující zjistí, že v rámci plnění došlo k porušení pracovněprávních předpisů, zejména zákona č. 262/2006 Sb., zákoník práce,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528C0166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267D8E3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3ACF9FE1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378042DB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677192" w:rsidRPr="006E7307">
        <w:rPr>
          <w:rFonts w:asciiTheme="minorHAnsi" w:hAnsiTheme="minorHAnsi"/>
          <w:sz w:val="22"/>
          <w:szCs w:val="22"/>
        </w:rPr>
        <w:t>dohody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269E315" w14:textId="77777777" w:rsidR="00DA77F1" w:rsidRDefault="00DA77F1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7404BAE1" w14:textId="6AAB22FB" w:rsidR="00332BAA" w:rsidRPr="006E7307" w:rsidRDefault="00332BAA" w:rsidP="00DA77F1">
      <w:pPr>
        <w:spacing w:before="240"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lastRenderedPageBreak/>
        <w:t>Přílohy:</w:t>
      </w:r>
    </w:p>
    <w:p w14:paraId="647ABDC1" w14:textId="7A957D3B" w:rsidR="007D5643" w:rsidRPr="006E7307" w:rsidRDefault="00035039" w:rsidP="000330FE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Technická specifikace</w:t>
      </w:r>
    </w:p>
    <w:p w14:paraId="360CA411" w14:textId="50DD28CF" w:rsidR="007D5643" w:rsidRPr="006E7307" w:rsidRDefault="007D5643" w:rsidP="00035039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6E7307" w14:paraId="3B483708" w14:textId="77777777" w:rsidTr="00DA77F1">
        <w:tc>
          <w:tcPr>
            <w:tcW w:w="5573" w:type="dxa"/>
          </w:tcPr>
          <w:p w14:paraId="3A33C916" w14:textId="44DAB72D" w:rsidR="002142D6" w:rsidRPr="006E7307" w:rsidRDefault="00DD071D" w:rsidP="00DA77F1">
            <w:pPr>
              <w:spacing w:before="72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  <w:r w:rsidR="00483275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13.12.2021</w:t>
            </w:r>
          </w:p>
        </w:tc>
        <w:tc>
          <w:tcPr>
            <w:tcW w:w="4631" w:type="dxa"/>
          </w:tcPr>
          <w:p w14:paraId="6FB62F79" w14:textId="15B21F8E" w:rsidR="002142D6" w:rsidRPr="006E7307" w:rsidRDefault="002351A2" w:rsidP="00DA77F1">
            <w:pPr>
              <w:spacing w:before="48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483275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10.12.2021</w:t>
            </w:r>
            <w:bookmarkStart w:id="0" w:name="_GoBack"/>
            <w:bookmarkEnd w:id="0"/>
          </w:p>
        </w:tc>
      </w:tr>
      <w:tr w:rsidR="002142D6" w:rsidRPr="006E7307" w14:paraId="775D2278" w14:textId="77777777" w:rsidTr="00DA77F1">
        <w:tc>
          <w:tcPr>
            <w:tcW w:w="5573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DA77F1">
        <w:tc>
          <w:tcPr>
            <w:tcW w:w="5573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DA77F1">
        <w:tc>
          <w:tcPr>
            <w:tcW w:w="5573" w:type="dxa"/>
          </w:tcPr>
          <w:p w14:paraId="6ADECDF0" w14:textId="1BC2BE34" w:rsidR="002142D6" w:rsidRPr="00211C28" w:rsidRDefault="00483275" w:rsidP="002351A2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483275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………………………………………………….</w:t>
            </w:r>
          </w:p>
        </w:tc>
        <w:tc>
          <w:tcPr>
            <w:tcW w:w="4631" w:type="dxa"/>
          </w:tcPr>
          <w:p w14:paraId="008F63BB" w14:textId="4791F116" w:rsidR="002142D6" w:rsidRPr="00D539EA" w:rsidRDefault="00483275" w:rsidP="002351A2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483275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………………………………………..</w:t>
            </w:r>
            <w:r w:rsidR="00B63D77" w:rsidRPr="00D539EA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211C28" w14:paraId="637494E9" w14:textId="77777777" w:rsidTr="00DA77F1">
        <w:tc>
          <w:tcPr>
            <w:tcW w:w="5573" w:type="dxa"/>
          </w:tcPr>
          <w:p w14:paraId="2E93779C" w14:textId="5EEAF5C4" w:rsidR="004B2C3B" w:rsidRPr="00211C28" w:rsidRDefault="00483275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483275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………………………………………</w:t>
            </w:r>
          </w:p>
          <w:p w14:paraId="6A607A91" w14:textId="3231E8C5" w:rsidR="00EF4BD5" w:rsidRPr="00211C28" w:rsidRDefault="004B2C3B" w:rsidP="002351A2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</w:t>
            </w:r>
            <w:r w:rsidR="000F0A21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Plzeňského kraje</w:t>
            </w: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, příspěvková organizace</w:t>
            </w:r>
          </w:p>
        </w:tc>
        <w:tc>
          <w:tcPr>
            <w:tcW w:w="4631" w:type="dxa"/>
          </w:tcPr>
          <w:p w14:paraId="124AFB89" w14:textId="119A3935" w:rsidR="004B2C3B" w:rsidRPr="00D539EA" w:rsidRDefault="00483275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483275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………………………………………………..</w:t>
            </w:r>
          </w:p>
          <w:p w14:paraId="61A0734F" w14:textId="539213A4" w:rsidR="00971F5D" w:rsidRPr="00D539EA" w:rsidRDefault="00D539EA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D539EA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Bytový textil Škodák a.s.</w:t>
            </w:r>
          </w:p>
        </w:tc>
      </w:tr>
    </w:tbl>
    <w:p w14:paraId="264F6F5E" w14:textId="77777777" w:rsidR="00727705" w:rsidRPr="00211C28" w:rsidRDefault="00727705" w:rsidP="00DA77F1">
      <w:pPr>
        <w:spacing w:line="276" w:lineRule="auto"/>
        <w:ind w:left="360"/>
        <w:rPr>
          <w:rFonts w:asciiTheme="minorHAnsi" w:hAnsiTheme="minorHAnsi" w:cs="Calibri"/>
          <w:i/>
          <w:sz w:val="20"/>
          <w:szCs w:val="22"/>
        </w:rPr>
      </w:pPr>
    </w:p>
    <w:sectPr w:rsidR="00727705" w:rsidRP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71D3A" w14:textId="77777777" w:rsidR="00630CB6" w:rsidRDefault="00630CB6">
      <w:r>
        <w:separator/>
      </w:r>
    </w:p>
    <w:p w14:paraId="1E9908F9" w14:textId="77777777" w:rsidR="00630CB6" w:rsidRDefault="00630CB6"/>
  </w:endnote>
  <w:endnote w:type="continuationSeparator" w:id="0">
    <w:p w14:paraId="6366CFC7" w14:textId="77777777" w:rsidR="00630CB6" w:rsidRDefault="00630CB6">
      <w:r>
        <w:continuationSeparator/>
      </w:r>
    </w:p>
    <w:p w14:paraId="7A3DE99E" w14:textId="77777777" w:rsidR="00630CB6" w:rsidRDefault="00630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483275">
      <w:rPr>
        <w:rFonts w:asciiTheme="minorHAnsi" w:hAnsiTheme="minorHAnsi" w:cstheme="minorHAnsi"/>
        <w:noProof/>
        <w:sz w:val="20"/>
        <w:szCs w:val="20"/>
      </w:rPr>
      <w:t>4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483275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3B365" w14:textId="77777777" w:rsidR="00630CB6" w:rsidRDefault="00630CB6">
      <w:r>
        <w:separator/>
      </w:r>
    </w:p>
    <w:p w14:paraId="1395F812" w14:textId="77777777" w:rsidR="00630CB6" w:rsidRDefault="00630CB6"/>
  </w:footnote>
  <w:footnote w:type="continuationSeparator" w:id="0">
    <w:p w14:paraId="599B7162" w14:textId="77777777" w:rsidR="00630CB6" w:rsidRDefault="00630CB6">
      <w:r>
        <w:continuationSeparator/>
      </w:r>
    </w:p>
    <w:p w14:paraId="3B599E3C" w14:textId="77777777" w:rsidR="00630CB6" w:rsidRDefault="00630C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7B47B414" w:rsidR="005A5701" w:rsidRPr="00D539EA" w:rsidRDefault="001C48B9" w:rsidP="00BB47C7">
    <w:pPr>
      <w:pStyle w:val="Zhlav"/>
      <w:jc w:val="right"/>
      <w:rPr>
        <w:rFonts w:asciiTheme="minorHAnsi" w:hAnsiTheme="minorHAnsi" w:cstheme="minorHAnsi"/>
        <w:i/>
        <w:color w:val="808080" w:themeColor="background1" w:themeShade="80"/>
        <w:sz w:val="20"/>
      </w:rPr>
    </w:pPr>
    <w:r w:rsidRPr="00D539EA">
      <w:rPr>
        <w:i/>
        <w:noProof/>
      </w:rPr>
      <w:drawing>
        <wp:anchor distT="0" distB="0" distL="114300" distR="114300" simplePos="0" relativeHeight="251659264" behindDoc="1" locked="0" layoutInCell="1" allowOverlap="1" wp14:anchorId="48959841" wp14:editId="24976650">
          <wp:simplePos x="0" y="0"/>
          <wp:positionH relativeFrom="column">
            <wp:posOffset>-296883</wp:posOffset>
          </wp:positionH>
          <wp:positionV relativeFrom="paragraph">
            <wp:posOffset>-475648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35039"/>
    <w:rsid w:val="00046137"/>
    <w:rsid w:val="00047EDE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02F9"/>
    <w:rsid w:val="000B14CB"/>
    <w:rsid w:val="000B1D17"/>
    <w:rsid w:val="000B3C25"/>
    <w:rsid w:val="000B3EDA"/>
    <w:rsid w:val="000B43DC"/>
    <w:rsid w:val="000C7DF1"/>
    <w:rsid w:val="000D194B"/>
    <w:rsid w:val="000E2B61"/>
    <w:rsid w:val="000F0A21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41E36"/>
    <w:rsid w:val="00160A35"/>
    <w:rsid w:val="00162927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48B9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351A2"/>
    <w:rsid w:val="00255429"/>
    <w:rsid w:val="00264DC2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594C"/>
    <w:rsid w:val="00310511"/>
    <w:rsid w:val="00311781"/>
    <w:rsid w:val="00332BAA"/>
    <w:rsid w:val="003449D5"/>
    <w:rsid w:val="00347BCF"/>
    <w:rsid w:val="003621F1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202F"/>
    <w:rsid w:val="003F4098"/>
    <w:rsid w:val="003F7EE7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275"/>
    <w:rsid w:val="00483D14"/>
    <w:rsid w:val="0049002D"/>
    <w:rsid w:val="00492519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4523"/>
    <w:rsid w:val="00574B1D"/>
    <w:rsid w:val="00574C25"/>
    <w:rsid w:val="00576741"/>
    <w:rsid w:val="005835B4"/>
    <w:rsid w:val="0058743E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0CB6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291D"/>
    <w:rsid w:val="00665B80"/>
    <w:rsid w:val="0067109F"/>
    <w:rsid w:val="00672861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27705"/>
    <w:rsid w:val="007532FE"/>
    <w:rsid w:val="00760CDF"/>
    <w:rsid w:val="00770982"/>
    <w:rsid w:val="007728D3"/>
    <w:rsid w:val="00773519"/>
    <w:rsid w:val="0078031F"/>
    <w:rsid w:val="00790AA4"/>
    <w:rsid w:val="007926CF"/>
    <w:rsid w:val="007A075D"/>
    <w:rsid w:val="007A5C2B"/>
    <w:rsid w:val="007B3BE1"/>
    <w:rsid w:val="007B44B4"/>
    <w:rsid w:val="007B5C7F"/>
    <w:rsid w:val="007C0B7E"/>
    <w:rsid w:val="007D27C2"/>
    <w:rsid w:val="007D2E36"/>
    <w:rsid w:val="007D5643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51AFF"/>
    <w:rsid w:val="00964B64"/>
    <w:rsid w:val="00964F15"/>
    <w:rsid w:val="0097147D"/>
    <w:rsid w:val="009714CE"/>
    <w:rsid w:val="009715B0"/>
    <w:rsid w:val="00971F5D"/>
    <w:rsid w:val="00976834"/>
    <w:rsid w:val="00981260"/>
    <w:rsid w:val="009812D6"/>
    <w:rsid w:val="00981C6C"/>
    <w:rsid w:val="0098585C"/>
    <w:rsid w:val="00995409"/>
    <w:rsid w:val="0099606F"/>
    <w:rsid w:val="00996773"/>
    <w:rsid w:val="00996C7B"/>
    <w:rsid w:val="009A0813"/>
    <w:rsid w:val="009A41AC"/>
    <w:rsid w:val="009B5335"/>
    <w:rsid w:val="009C06B3"/>
    <w:rsid w:val="009C19FB"/>
    <w:rsid w:val="009C28F0"/>
    <w:rsid w:val="009C5306"/>
    <w:rsid w:val="009D6C45"/>
    <w:rsid w:val="009E0A19"/>
    <w:rsid w:val="009F29ED"/>
    <w:rsid w:val="009F49E4"/>
    <w:rsid w:val="00A16692"/>
    <w:rsid w:val="00A17D46"/>
    <w:rsid w:val="00A3190C"/>
    <w:rsid w:val="00A367A6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30AA0"/>
    <w:rsid w:val="00C3404F"/>
    <w:rsid w:val="00C37D21"/>
    <w:rsid w:val="00C45507"/>
    <w:rsid w:val="00C45520"/>
    <w:rsid w:val="00C52D3B"/>
    <w:rsid w:val="00C62DFD"/>
    <w:rsid w:val="00C64F4F"/>
    <w:rsid w:val="00C65F5B"/>
    <w:rsid w:val="00C66717"/>
    <w:rsid w:val="00C7122D"/>
    <w:rsid w:val="00C74E57"/>
    <w:rsid w:val="00C861B4"/>
    <w:rsid w:val="00C9038E"/>
    <w:rsid w:val="00C91D7A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43B1F"/>
    <w:rsid w:val="00D45F34"/>
    <w:rsid w:val="00D539EA"/>
    <w:rsid w:val="00D57825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34F77"/>
    <w:rsid w:val="00E4174E"/>
    <w:rsid w:val="00E534C9"/>
    <w:rsid w:val="00E551DC"/>
    <w:rsid w:val="00E62313"/>
    <w:rsid w:val="00E65AA5"/>
    <w:rsid w:val="00E75303"/>
    <w:rsid w:val="00E86BDA"/>
    <w:rsid w:val="00E91883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  <w:style w:type="paragraph" w:styleId="Bezmezer">
    <w:name w:val="No Spacing"/>
    <w:aliases w:val="Zvýrazněný bez mezer"/>
    <w:uiPriority w:val="1"/>
    <w:qFormat/>
    <w:rsid w:val="000C7D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539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6659C-0912-4728-B34C-A4363502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0</TotalTime>
  <Pages>6</Pages>
  <Words>1848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12733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2</cp:revision>
  <cp:lastPrinted>2021-12-06T11:49:00Z</cp:lastPrinted>
  <dcterms:created xsi:type="dcterms:W3CDTF">2021-12-13T09:31:00Z</dcterms:created>
  <dcterms:modified xsi:type="dcterms:W3CDTF">2021-12-13T09:31:00Z</dcterms:modified>
</cp:coreProperties>
</file>