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10ACBC2E" w:rsidR="00C67443" w:rsidRPr="00B37A7C" w:rsidRDefault="00C67443" w:rsidP="00B37A7C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</w:rPr>
      </w:pPr>
      <w:r w:rsidRPr="00B37A7C">
        <w:rPr>
          <w:rFonts w:ascii="Arial" w:hAnsi="Arial" w:cs="Arial"/>
          <w:bCs/>
          <w:sz w:val="18"/>
          <w:szCs w:val="18"/>
        </w:rPr>
        <w:t xml:space="preserve">Příloha č. 1 </w:t>
      </w:r>
      <w:r w:rsidR="00010F61" w:rsidRPr="00B37A7C">
        <w:rPr>
          <w:rFonts w:ascii="Arial" w:hAnsi="Arial" w:cs="Arial"/>
          <w:sz w:val="18"/>
          <w:szCs w:val="18"/>
        </w:rPr>
        <w:t>v</w:t>
      </w:r>
      <w:r w:rsidR="000A6BA2" w:rsidRPr="00B37A7C">
        <w:rPr>
          <w:rFonts w:ascii="Arial" w:hAnsi="Arial" w:cs="Arial"/>
          <w:sz w:val="18"/>
          <w:szCs w:val="18"/>
        </w:rPr>
        <w:t>ýzvy k podání nabídky včetně zadávací dokumentace</w:t>
      </w:r>
    </w:p>
    <w:p w14:paraId="3F422713" w14:textId="77777777" w:rsidR="0081582F" w:rsidRPr="00B37A7C" w:rsidRDefault="0081582F" w:rsidP="00B37A7C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B37A7C" w:rsidRDefault="00C67443" w:rsidP="00B37A7C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B37A7C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562B379D" w14:textId="4966600B" w:rsidR="00786885" w:rsidRPr="00B37A7C" w:rsidRDefault="00C67443" w:rsidP="00B37A7C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B37A7C">
        <w:rPr>
          <w:rFonts w:ascii="Arial" w:hAnsi="Arial" w:cs="Arial"/>
          <w:sz w:val="20"/>
          <w:szCs w:val="20"/>
        </w:rPr>
        <w:t>Předmětem veřejné zakázky je dodávka</w:t>
      </w:r>
      <w:r w:rsidR="00F562AA" w:rsidRPr="00B37A7C">
        <w:rPr>
          <w:rFonts w:ascii="Arial" w:hAnsi="Arial" w:cs="Arial"/>
          <w:sz w:val="20"/>
          <w:szCs w:val="20"/>
        </w:rPr>
        <w:t xml:space="preserve"> </w:t>
      </w:r>
      <w:r w:rsidR="00B37A7C" w:rsidRPr="00B37A7C">
        <w:rPr>
          <w:rFonts w:ascii="Arial" w:hAnsi="Arial" w:cs="Arial"/>
          <w:sz w:val="20"/>
          <w:szCs w:val="20"/>
        </w:rPr>
        <w:t>měřidel – diagnostických přístrojů</w:t>
      </w:r>
      <w:r w:rsidR="00786885" w:rsidRPr="00B37A7C">
        <w:rPr>
          <w:rFonts w:ascii="Arial" w:hAnsi="Arial" w:cs="Arial"/>
          <w:sz w:val="20"/>
          <w:szCs w:val="20"/>
        </w:rPr>
        <w:t xml:space="preserve">, a to </w:t>
      </w:r>
    </w:p>
    <w:p w14:paraId="3E7CDEB9" w14:textId="4E53175B" w:rsidR="00786885" w:rsidRPr="00B37A7C" w:rsidRDefault="00B37A7C" w:rsidP="00B37A7C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37A7C">
        <w:rPr>
          <w:rFonts w:ascii="Arial" w:hAnsi="Arial" w:cs="Arial"/>
          <w:b/>
          <w:sz w:val="20"/>
          <w:szCs w:val="20"/>
          <w:lang w:val="cs-CZ"/>
        </w:rPr>
        <w:t>průtokoměru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 xml:space="preserve"> pro menší průtoky (</w:t>
      </w:r>
      <w:r w:rsidRPr="00B37A7C">
        <w:rPr>
          <w:rFonts w:ascii="Arial" w:hAnsi="Arial" w:cs="Arial"/>
          <w:b/>
          <w:sz w:val="20"/>
          <w:szCs w:val="20"/>
          <w:lang w:val="cs-CZ"/>
        </w:rPr>
        <w:t>3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597459" w:rsidRPr="00B37A7C">
        <w:rPr>
          <w:rFonts w:ascii="Arial" w:hAnsi="Arial" w:cs="Arial"/>
          <w:b/>
          <w:sz w:val="20"/>
          <w:szCs w:val="20"/>
          <w:lang w:val="cs-CZ"/>
        </w:rPr>
        <w:t>ks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>),</w:t>
      </w:r>
    </w:p>
    <w:p w14:paraId="6193E743" w14:textId="55B20489" w:rsidR="00786885" w:rsidRPr="00B37A7C" w:rsidRDefault="00B37A7C" w:rsidP="00B37A7C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37A7C">
        <w:rPr>
          <w:rFonts w:ascii="Arial" w:hAnsi="Arial" w:cs="Arial"/>
          <w:b/>
          <w:sz w:val="20"/>
          <w:szCs w:val="20"/>
          <w:lang w:val="cs-CZ"/>
        </w:rPr>
        <w:t>průtokoměru pro větší průtoky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 xml:space="preserve"> (</w:t>
      </w:r>
      <w:r w:rsidRPr="00B37A7C">
        <w:rPr>
          <w:rFonts w:ascii="Arial" w:hAnsi="Arial" w:cs="Arial"/>
          <w:b/>
          <w:sz w:val="20"/>
          <w:szCs w:val="20"/>
          <w:lang w:val="cs-CZ"/>
        </w:rPr>
        <w:t>1 ks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>)</w:t>
      </w:r>
      <w:r w:rsidRPr="00B37A7C">
        <w:rPr>
          <w:rFonts w:ascii="Arial" w:hAnsi="Arial" w:cs="Arial"/>
          <w:b/>
          <w:sz w:val="20"/>
          <w:szCs w:val="20"/>
          <w:lang w:val="cs-CZ"/>
        </w:rPr>
        <w:t xml:space="preserve"> a</w:t>
      </w:r>
    </w:p>
    <w:p w14:paraId="01213B4A" w14:textId="6F6FED68" w:rsidR="00786885" w:rsidRPr="00B37A7C" w:rsidRDefault="00B37A7C" w:rsidP="00B37A7C">
      <w:pPr>
        <w:pStyle w:val="Odstavecseseznamem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37A7C">
        <w:rPr>
          <w:rFonts w:ascii="Arial" w:hAnsi="Arial" w:cs="Arial"/>
          <w:b/>
          <w:sz w:val="20"/>
          <w:szCs w:val="20"/>
          <w:lang w:val="cs-CZ"/>
        </w:rPr>
        <w:t xml:space="preserve">osciloskopu 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>(</w:t>
      </w:r>
      <w:r w:rsidRPr="00B37A7C">
        <w:rPr>
          <w:rFonts w:ascii="Arial" w:hAnsi="Arial" w:cs="Arial"/>
          <w:b/>
          <w:sz w:val="20"/>
          <w:szCs w:val="20"/>
          <w:lang w:val="cs-CZ"/>
        </w:rPr>
        <w:t>1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597459" w:rsidRPr="00B37A7C">
        <w:rPr>
          <w:rFonts w:ascii="Arial" w:hAnsi="Arial" w:cs="Arial"/>
          <w:b/>
          <w:sz w:val="20"/>
          <w:szCs w:val="20"/>
          <w:lang w:val="cs-CZ"/>
        </w:rPr>
        <w:t>ks</w:t>
      </w:r>
      <w:r w:rsidR="00786885" w:rsidRPr="00B37A7C">
        <w:rPr>
          <w:rFonts w:ascii="Arial" w:hAnsi="Arial" w:cs="Arial"/>
          <w:b/>
          <w:sz w:val="20"/>
          <w:szCs w:val="20"/>
          <w:lang w:val="cs-CZ"/>
        </w:rPr>
        <w:t>),</w:t>
      </w:r>
    </w:p>
    <w:p w14:paraId="6D04D893" w14:textId="2C11E760" w:rsidR="00A054DB" w:rsidRPr="00B37A7C" w:rsidRDefault="00A054DB" w:rsidP="00B37A7C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B37A7C">
        <w:rPr>
          <w:rFonts w:ascii="Arial" w:hAnsi="Arial" w:cs="Arial"/>
          <w:sz w:val="20"/>
          <w:szCs w:val="20"/>
        </w:rPr>
        <w:t>v níže uvedených parametrech</w:t>
      </w:r>
      <w:r w:rsidR="00F5710A" w:rsidRPr="00B37A7C">
        <w:rPr>
          <w:rFonts w:ascii="Arial" w:hAnsi="Arial" w:cs="Arial"/>
          <w:sz w:val="20"/>
          <w:szCs w:val="20"/>
        </w:rPr>
        <w:t>.</w:t>
      </w:r>
    </w:p>
    <w:p w14:paraId="7AFFB394" w14:textId="77777777" w:rsidR="00A054DB" w:rsidRPr="00B37A7C" w:rsidRDefault="00A054DB" w:rsidP="00B37A7C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38641638" w:rsidR="002013C6" w:rsidRPr="00B37A7C" w:rsidRDefault="00B37A7C" w:rsidP="00B37A7C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7A7C">
        <w:rPr>
          <w:rFonts w:ascii="Arial" w:hAnsi="Arial" w:cs="Arial"/>
          <w:b/>
          <w:sz w:val="20"/>
          <w:szCs w:val="20"/>
        </w:rPr>
        <w:t xml:space="preserve">Průtokoměr </w:t>
      </w:r>
      <w:r w:rsidR="00786885" w:rsidRPr="00B37A7C">
        <w:rPr>
          <w:rFonts w:ascii="Arial" w:hAnsi="Arial" w:cs="Arial"/>
          <w:b/>
          <w:sz w:val="20"/>
          <w:szCs w:val="20"/>
        </w:rPr>
        <w:t>pro menší průtoky (</w:t>
      </w:r>
      <w:r w:rsidRPr="00B37A7C">
        <w:rPr>
          <w:rFonts w:ascii="Arial" w:hAnsi="Arial" w:cs="Arial"/>
          <w:b/>
          <w:sz w:val="20"/>
          <w:szCs w:val="20"/>
        </w:rPr>
        <w:t>3</w:t>
      </w:r>
      <w:r w:rsidR="00786885" w:rsidRPr="00B37A7C">
        <w:rPr>
          <w:rFonts w:ascii="Arial" w:hAnsi="Arial" w:cs="Arial"/>
          <w:b/>
          <w:sz w:val="20"/>
          <w:szCs w:val="20"/>
        </w:rPr>
        <w:t xml:space="preserve"> ks) </w:t>
      </w:r>
      <w:r w:rsidR="00CF4BBF" w:rsidRPr="00B37A7C">
        <w:rPr>
          <w:rFonts w:ascii="Arial" w:hAnsi="Arial" w:cs="Arial"/>
          <w:b/>
          <w:sz w:val="20"/>
          <w:szCs w:val="20"/>
        </w:rPr>
        <w:t>musí splňovat</w:t>
      </w:r>
      <w:r w:rsidR="00E66891" w:rsidRPr="00B37A7C">
        <w:rPr>
          <w:rFonts w:ascii="Arial" w:hAnsi="Arial" w:cs="Arial"/>
          <w:b/>
          <w:sz w:val="20"/>
          <w:szCs w:val="20"/>
        </w:rPr>
        <w:t xml:space="preserve"> / musí obsahovat</w:t>
      </w:r>
      <w:r w:rsidR="00A02B12" w:rsidRPr="00B37A7C">
        <w:rPr>
          <w:rFonts w:ascii="Arial" w:hAnsi="Arial" w:cs="Arial"/>
          <w:b/>
          <w:sz w:val="20"/>
          <w:szCs w:val="20"/>
        </w:rPr>
        <w:t xml:space="preserve"> / musí být</w:t>
      </w:r>
      <w:r w:rsidR="00202B12" w:rsidRPr="00B37A7C">
        <w:rPr>
          <w:rFonts w:ascii="Arial" w:hAnsi="Arial" w:cs="Arial"/>
          <w:b/>
          <w:sz w:val="20"/>
          <w:szCs w:val="20"/>
        </w:rPr>
        <w:t xml:space="preserve"> / musí zajistit</w:t>
      </w:r>
      <w:r w:rsidR="00CF4BBF" w:rsidRPr="00B37A7C">
        <w:rPr>
          <w:rFonts w:ascii="Arial" w:hAnsi="Arial" w:cs="Arial"/>
          <w:b/>
          <w:sz w:val="20"/>
          <w:szCs w:val="20"/>
        </w:rPr>
        <w:t>:</w:t>
      </w:r>
    </w:p>
    <w:p w14:paraId="494CA58B" w14:textId="22CAE97D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</w:t>
      </w:r>
      <w:r w:rsidRPr="00B37A7C">
        <w:rPr>
          <w:rFonts w:ascii="Arial" w:hAnsi="Arial" w:cs="Arial"/>
          <w:sz w:val="20"/>
          <w:szCs w:val="20"/>
          <w:lang w:val="cs-CZ"/>
        </w:rPr>
        <w:t>epelný hmotnostní průtokoměr</w:t>
      </w:r>
    </w:p>
    <w:p w14:paraId="1C77A256" w14:textId="1A17F10A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>ozsah průtoků: 0,05-20 l/min</w:t>
      </w:r>
    </w:p>
    <w:p w14:paraId="349B72BE" w14:textId="22419B11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B37A7C">
        <w:rPr>
          <w:rFonts w:ascii="Arial" w:hAnsi="Arial" w:cs="Arial"/>
          <w:sz w:val="20"/>
          <w:szCs w:val="20"/>
          <w:lang w:val="cs-CZ"/>
        </w:rPr>
        <w:t>řesnost: alespoň 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% z odečítané hodnoty nebo 0,10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std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>. l/min</w:t>
      </w:r>
    </w:p>
    <w:p w14:paraId="4A8DB106" w14:textId="50863141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>ozměry vstupu a výstupu: 3/8”</w:t>
      </w:r>
    </w:p>
    <w:p w14:paraId="38CD1064" w14:textId="5EE59A34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</w:t>
      </w:r>
      <w:r w:rsidRPr="00B37A7C">
        <w:rPr>
          <w:rFonts w:ascii="Arial" w:hAnsi="Arial" w:cs="Arial"/>
          <w:sz w:val="20"/>
          <w:szCs w:val="20"/>
          <w:lang w:val="cs-CZ"/>
        </w:rPr>
        <w:t>oučasné měření: teplota (0-50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°C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±1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°C) a tlak (50-190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kPa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±1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kPa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>)</w:t>
      </w:r>
    </w:p>
    <w:p w14:paraId="2DFAA4AC" w14:textId="0EC780D6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</w:t>
      </w:r>
      <w:r w:rsidRPr="00B37A7C">
        <w:rPr>
          <w:rFonts w:ascii="Arial" w:hAnsi="Arial" w:cs="Arial"/>
          <w:sz w:val="20"/>
          <w:szCs w:val="20"/>
          <w:lang w:val="cs-CZ"/>
        </w:rPr>
        <w:t>ožnost přímého zobrazení průtoku ve standardizovaných l/min (přepočteno na standardní tlak a teplotu)</w:t>
      </w:r>
    </w:p>
    <w:p w14:paraId="038C13E2" w14:textId="05B43042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B37A7C">
        <w:rPr>
          <w:rFonts w:ascii="Arial" w:hAnsi="Arial" w:cs="Arial"/>
          <w:sz w:val="20"/>
          <w:szCs w:val="20"/>
          <w:lang w:val="cs-CZ"/>
        </w:rPr>
        <w:t>alibrace: vzduch, O</w:t>
      </w:r>
      <w:r w:rsidRPr="00B37A7C">
        <w:rPr>
          <w:rFonts w:ascii="Arial" w:hAnsi="Arial" w:cs="Arial"/>
          <w:sz w:val="20"/>
          <w:szCs w:val="20"/>
          <w:vertAlign w:val="subscript"/>
          <w:lang w:val="cs-CZ"/>
        </w:rPr>
        <w:t>2</w:t>
      </w:r>
      <w:r w:rsidRPr="00B37A7C">
        <w:rPr>
          <w:rFonts w:ascii="Arial" w:hAnsi="Arial" w:cs="Arial"/>
          <w:sz w:val="20"/>
          <w:szCs w:val="20"/>
          <w:lang w:val="cs-CZ"/>
        </w:rPr>
        <w:t>, N</w:t>
      </w:r>
      <w:r w:rsidRPr="00B37A7C">
        <w:rPr>
          <w:rFonts w:ascii="Arial" w:hAnsi="Arial" w:cs="Arial"/>
          <w:sz w:val="20"/>
          <w:szCs w:val="20"/>
          <w:vertAlign w:val="subscript"/>
          <w:lang w:val="cs-CZ"/>
        </w:rPr>
        <w:t>2</w:t>
      </w:r>
    </w:p>
    <w:p w14:paraId="2FE37DD3" w14:textId="1F1F7962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ychlost odezvy: </w:t>
      </w:r>
      <w:proofErr w:type="gramStart"/>
      <w:r w:rsidRPr="00B37A7C">
        <w:rPr>
          <w:rFonts w:ascii="Arial" w:hAnsi="Arial" w:cs="Arial"/>
          <w:sz w:val="20"/>
          <w:szCs w:val="20"/>
          <w:lang w:val="cs-CZ"/>
        </w:rPr>
        <w:t>&lt; 5</w:t>
      </w:r>
      <w:proofErr w:type="gramEnd"/>
      <w:r w:rsidRPr="00B37A7C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ms</w:t>
      </w:r>
      <w:proofErr w:type="spellEnd"/>
    </w:p>
    <w:p w14:paraId="455ECE62" w14:textId="7A7D2961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ízká tlaková ztráta přes tělo průtokoměru: maximálně 4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kPa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 xml:space="preserve"> při 20 l/min</w:t>
      </w:r>
    </w:p>
    <w:p w14:paraId="6120716C" w14:textId="77777777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B37A7C">
        <w:rPr>
          <w:rFonts w:ascii="Arial" w:hAnsi="Arial" w:cs="Arial"/>
          <w:sz w:val="20"/>
          <w:szCs w:val="20"/>
          <w:lang w:val="cs-CZ"/>
        </w:rPr>
        <w:t>LCD display</w:t>
      </w:r>
    </w:p>
    <w:p w14:paraId="34AC24AF" w14:textId="2489AE54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řipojení: sériové </w:t>
      </w:r>
      <w:r>
        <w:rPr>
          <w:rFonts w:ascii="Arial" w:hAnsi="Arial" w:cs="Arial"/>
          <w:sz w:val="20"/>
          <w:szCs w:val="20"/>
          <w:lang w:val="cs-CZ"/>
        </w:rPr>
        <w:t>rozhr</w:t>
      </w:r>
      <w:r w:rsidR="00781403"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  <w:lang w:val="cs-CZ"/>
        </w:rPr>
        <w:t>ní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 (RS 232), analogový </w:t>
      </w:r>
      <w:r>
        <w:rPr>
          <w:rFonts w:ascii="Arial" w:hAnsi="Arial" w:cs="Arial"/>
          <w:sz w:val="20"/>
          <w:szCs w:val="20"/>
          <w:lang w:val="cs-CZ"/>
        </w:rPr>
        <w:t>signál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 (0-10 VDC nebo 4-20 mA)</w:t>
      </w:r>
    </w:p>
    <w:p w14:paraId="4B082F5B" w14:textId="67325E95" w:rsidR="00B37A7C" w:rsidRPr="00B37A7C" w:rsidRDefault="00B37A7C" w:rsidP="00B37A7C">
      <w:pPr>
        <w:pStyle w:val="Odstavecseseznamem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omunikace: definované sériové příkazy </w:t>
      </w:r>
    </w:p>
    <w:p w14:paraId="4522B479" w14:textId="5F725F6B" w:rsidR="00A054DB" w:rsidRPr="00B37A7C" w:rsidRDefault="00A054DB" w:rsidP="00B37A7C">
      <w:pPr>
        <w:pStyle w:val="Odstavecseseznamem"/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</w:p>
    <w:p w14:paraId="439210DD" w14:textId="51ACC9BB" w:rsidR="00786885" w:rsidRPr="00B37A7C" w:rsidRDefault="00B37A7C" w:rsidP="00B37A7C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7A7C">
        <w:rPr>
          <w:rFonts w:ascii="Arial" w:hAnsi="Arial" w:cs="Arial"/>
          <w:b/>
          <w:sz w:val="20"/>
          <w:szCs w:val="20"/>
        </w:rPr>
        <w:t xml:space="preserve">Průtokoměr pro </w:t>
      </w:r>
      <w:r w:rsidRPr="00B37A7C">
        <w:rPr>
          <w:rFonts w:ascii="Arial" w:hAnsi="Arial" w:cs="Arial"/>
          <w:b/>
          <w:sz w:val="20"/>
          <w:szCs w:val="20"/>
        </w:rPr>
        <w:t>větší</w:t>
      </w:r>
      <w:r w:rsidRPr="00B37A7C">
        <w:rPr>
          <w:rFonts w:ascii="Arial" w:hAnsi="Arial" w:cs="Arial"/>
          <w:b/>
          <w:sz w:val="20"/>
          <w:szCs w:val="20"/>
        </w:rPr>
        <w:t xml:space="preserve"> průtoky </w:t>
      </w:r>
      <w:r w:rsidR="00786885" w:rsidRPr="00B37A7C">
        <w:rPr>
          <w:rFonts w:ascii="Arial" w:hAnsi="Arial" w:cs="Arial"/>
          <w:b/>
          <w:sz w:val="20"/>
          <w:szCs w:val="20"/>
        </w:rPr>
        <w:t>(1 ks) musí splňovat / musí obsahovat / musí být / musí zajistit:</w:t>
      </w:r>
    </w:p>
    <w:p w14:paraId="40AF8348" w14:textId="08373BA8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</w:t>
      </w:r>
      <w:r w:rsidRPr="00B37A7C">
        <w:rPr>
          <w:rFonts w:ascii="Arial" w:hAnsi="Arial" w:cs="Arial"/>
          <w:sz w:val="20"/>
          <w:szCs w:val="20"/>
          <w:lang w:val="cs-CZ"/>
        </w:rPr>
        <w:t>epelný hmotnostní průtokoměr</w:t>
      </w:r>
    </w:p>
    <w:p w14:paraId="284C4364" w14:textId="5684DA98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>ozsah průtoků: 0-300 l/min</w:t>
      </w:r>
    </w:p>
    <w:p w14:paraId="10C20BD4" w14:textId="53C84686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B37A7C">
        <w:rPr>
          <w:rFonts w:ascii="Arial" w:hAnsi="Arial" w:cs="Arial"/>
          <w:sz w:val="20"/>
          <w:szCs w:val="20"/>
          <w:lang w:val="cs-CZ"/>
        </w:rPr>
        <w:t>řesnost: alespoň 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% z odečítané hodnoty nebo 0,10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std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>. l/min</w:t>
      </w:r>
    </w:p>
    <w:p w14:paraId="7F4C75D7" w14:textId="575DBF85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>ozměry vstupu a výstupu: 22 mm</w:t>
      </w:r>
    </w:p>
    <w:p w14:paraId="3351B14B" w14:textId="295CE0F2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</w:t>
      </w:r>
      <w:r w:rsidRPr="00B37A7C">
        <w:rPr>
          <w:rFonts w:ascii="Arial" w:hAnsi="Arial" w:cs="Arial"/>
          <w:sz w:val="20"/>
          <w:szCs w:val="20"/>
          <w:lang w:val="cs-CZ"/>
        </w:rPr>
        <w:t>oučasné měření: teplota (0-50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°C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±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°C) a tlak (50-190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kPa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±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B37A7C">
        <w:rPr>
          <w:rFonts w:ascii="Arial" w:hAnsi="Arial" w:cs="Arial"/>
          <w:sz w:val="20"/>
          <w:szCs w:val="20"/>
          <w:lang w:val="cs-CZ"/>
        </w:rPr>
        <w:t>1kPa)</w:t>
      </w:r>
    </w:p>
    <w:p w14:paraId="600B4B35" w14:textId="77DC16A4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</w:t>
      </w:r>
      <w:r w:rsidRPr="00B37A7C">
        <w:rPr>
          <w:rFonts w:ascii="Arial" w:hAnsi="Arial" w:cs="Arial"/>
          <w:sz w:val="20"/>
          <w:szCs w:val="20"/>
          <w:lang w:val="cs-CZ"/>
        </w:rPr>
        <w:t>ožnost přímého zobrazení průtoku ve standardizovaných l/min (přepočteno na standardní tlak a teplotu)</w:t>
      </w:r>
    </w:p>
    <w:p w14:paraId="2C511C9A" w14:textId="0D2D1D4D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B37A7C">
        <w:rPr>
          <w:rFonts w:ascii="Arial" w:hAnsi="Arial" w:cs="Arial"/>
          <w:sz w:val="20"/>
          <w:szCs w:val="20"/>
          <w:lang w:val="cs-CZ"/>
        </w:rPr>
        <w:t>alibrace: vzduch, O</w:t>
      </w:r>
      <w:r w:rsidRPr="00B37A7C">
        <w:rPr>
          <w:rFonts w:ascii="Arial" w:hAnsi="Arial" w:cs="Arial"/>
          <w:sz w:val="20"/>
          <w:szCs w:val="20"/>
          <w:vertAlign w:val="subscript"/>
          <w:lang w:val="cs-CZ"/>
        </w:rPr>
        <w:t>2</w:t>
      </w:r>
      <w:r w:rsidRPr="00B37A7C">
        <w:rPr>
          <w:rFonts w:ascii="Arial" w:hAnsi="Arial" w:cs="Arial"/>
          <w:sz w:val="20"/>
          <w:szCs w:val="20"/>
          <w:lang w:val="cs-CZ"/>
        </w:rPr>
        <w:t>, N</w:t>
      </w:r>
      <w:r w:rsidRPr="00B37A7C">
        <w:rPr>
          <w:rFonts w:ascii="Arial" w:hAnsi="Arial" w:cs="Arial"/>
          <w:sz w:val="20"/>
          <w:szCs w:val="20"/>
          <w:vertAlign w:val="subscript"/>
          <w:lang w:val="cs-CZ"/>
        </w:rPr>
        <w:t>2</w:t>
      </w:r>
    </w:p>
    <w:p w14:paraId="3EC30C73" w14:textId="56E00F2A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ychlost odezvy: </w:t>
      </w:r>
      <w:proofErr w:type="gramStart"/>
      <w:r w:rsidRPr="00B37A7C">
        <w:rPr>
          <w:rFonts w:ascii="Arial" w:hAnsi="Arial" w:cs="Arial"/>
          <w:sz w:val="20"/>
          <w:szCs w:val="20"/>
          <w:lang w:val="cs-CZ"/>
        </w:rPr>
        <w:t>&lt; 5</w:t>
      </w:r>
      <w:proofErr w:type="gramEnd"/>
      <w:r w:rsidRPr="00B37A7C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ms</w:t>
      </w:r>
      <w:proofErr w:type="spellEnd"/>
    </w:p>
    <w:p w14:paraId="5BC15CB6" w14:textId="1704D574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ízká tlaková ztráta přes tělo průtokoměru: maximálně 0,5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kPa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 xml:space="preserve"> při 100 l/min</w:t>
      </w:r>
    </w:p>
    <w:p w14:paraId="240E9027" w14:textId="77777777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B37A7C">
        <w:rPr>
          <w:rFonts w:ascii="Arial" w:hAnsi="Arial" w:cs="Arial"/>
          <w:sz w:val="20"/>
          <w:szCs w:val="20"/>
          <w:lang w:val="cs-CZ"/>
        </w:rPr>
        <w:t>LCD display</w:t>
      </w:r>
    </w:p>
    <w:p w14:paraId="5DBD006F" w14:textId="472EF7D4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řipojení: sériové </w:t>
      </w:r>
      <w:r>
        <w:rPr>
          <w:rFonts w:ascii="Arial" w:hAnsi="Arial" w:cs="Arial"/>
          <w:sz w:val="20"/>
          <w:szCs w:val="20"/>
          <w:lang w:val="cs-CZ"/>
        </w:rPr>
        <w:t>rozhraní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 (RS 232), analogový </w:t>
      </w:r>
      <w:r>
        <w:rPr>
          <w:rFonts w:ascii="Arial" w:hAnsi="Arial" w:cs="Arial"/>
          <w:sz w:val="20"/>
          <w:szCs w:val="20"/>
          <w:lang w:val="cs-CZ"/>
        </w:rPr>
        <w:t>signál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 (0-10 VDC nebo 4-20 mA)</w:t>
      </w:r>
    </w:p>
    <w:p w14:paraId="36C67B1D" w14:textId="257FBECC" w:rsidR="00B37A7C" w:rsidRPr="00B37A7C" w:rsidRDefault="00B37A7C" w:rsidP="00B37A7C">
      <w:pPr>
        <w:pStyle w:val="Odstavecseseznamem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omunikace: definované sériové příkazy </w:t>
      </w:r>
    </w:p>
    <w:p w14:paraId="26EED33A" w14:textId="332A2A31" w:rsidR="00AC2DBC" w:rsidRPr="00B37A7C" w:rsidRDefault="00AC2DBC" w:rsidP="00B37A7C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53762BF6" w14:textId="13B50506" w:rsidR="00786885" w:rsidRPr="00B37A7C" w:rsidRDefault="00B37A7C" w:rsidP="00B37A7C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7A7C">
        <w:rPr>
          <w:rFonts w:ascii="Arial" w:hAnsi="Arial" w:cs="Arial"/>
          <w:b/>
          <w:sz w:val="20"/>
          <w:szCs w:val="20"/>
        </w:rPr>
        <w:t xml:space="preserve">Osciloskop </w:t>
      </w:r>
      <w:r w:rsidR="00786885" w:rsidRPr="00B37A7C">
        <w:rPr>
          <w:rFonts w:ascii="Arial" w:hAnsi="Arial" w:cs="Arial"/>
          <w:b/>
          <w:sz w:val="20"/>
          <w:szCs w:val="20"/>
        </w:rPr>
        <w:t>(</w:t>
      </w:r>
      <w:r w:rsidRPr="00B37A7C">
        <w:rPr>
          <w:rFonts w:ascii="Arial" w:hAnsi="Arial" w:cs="Arial"/>
          <w:b/>
          <w:sz w:val="20"/>
          <w:szCs w:val="20"/>
        </w:rPr>
        <w:t>1 ks</w:t>
      </w:r>
      <w:r w:rsidR="00786885" w:rsidRPr="00B37A7C">
        <w:rPr>
          <w:rFonts w:ascii="Arial" w:hAnsi="Arial" w:cs="Arial"/>
          <w:b/>
          <w:sz w:val="20"/>
          <w:szCs w:val="20"/>
        </w:rPr>
        <w:t>) musí splňovat / musí obsahovat / musí být / musí zajistit:</w:t>
      </w:r>
    </w:p>
    <w:p w14:paraId="7FD27F66" w14:textId="6E2C0BCB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</w:t>
      </w:r>
      <w:r w:rsidRPr="00B37A7C">
        <w:rPr>
          <w:rFonts w:ascii="Arial" w:hAnsi="Arial" w:cs="Arial"/>
          <w:sz w:val="20"/>
          <w:szCs w:val="20"/>
          <w:lang w:val="cs-CZ"/>
        </w:rPr>
        <w:t>inimální šířka pásma: 200 MHz</w:t>
      </w:r>
    </w:p>
    <w:p w14:paraId="496E7B05" w14:textId="21D268F6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</w:t>
      </w:r>
      <w:r w:rsidRPr="00B37A7C">
        <w:rPr>
          <w:rFonts w:ascii="Arial" w:hAnsi="Arial" w:cs="Arial"/>
          <w:sz w:val="20"/>
          <w:szCs w:val="20"/>
          <w:lang w:val="cs-CZ"/>
        </w:rPr>
        <w:t>inimální počet analogových kanálů 4</w:t>
      </w:r>
    </w:p>
    <w:p w14:paraId="2E72382C" w14:textId="595590EB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zorkovací frekvence: 5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GSa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 xml:space="preserve">/s na kanál, 2.5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GSa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>/s na všechny kanály</w:t>
      </w:r>
    </w:p>
    <w:p w14:paraId="6EE1C327" w14:textId="631E82B8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loubka paměti: 4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Mpts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608A0D5" w14:textId="480B6E06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B37A7C">
        <w:rPr>
          <w:rFonts w:ascii="Arial" w:hAnsi="Arial" w:cs="Arial"/>
          <w:sz w:val="20"/>
          <w:szCs w:val="20"/>
          <w:lang w:val="cs-CZ"/>
        </w:rPr>
        <w:t xml:space="preserve">ychlost aktualizace křivky: 1M </w:t>
      </w:r>
      <w:proofErr w:type="spellStart"/>
      <w:r w:rsidRPr="00B37A7C">
        <w:rPr>
          <w:rFonts w:ascii="Arial" w:hAnsi="Arial" w:cs="Arial"/>
          <w:sz w:val="20"/>
          <w:szCs w:val="20"/>
          <w:lang w:val="cs-CZ"/>
        </w:rPr>
        <w:t>Wfrm</w:t>
      </w:r>
      <w:proofErr w:type="spellEnd"/>
      <w:r w:rsidRPr="00B37A7C">
        <w:rPr>
          <w:rFonts w:ascii="Arial" w:hAnsi="Arial" w:cs="Arial"/>
          <w:sz w:val="20"/>
          <w:szCs w:val="20"/>
          <w:lang w:val="cs-CZ"/>
        </w:rPr>
        <w:t xml:space="preserve"> / s</w:t>
      </w:r>
    </w:p>
    <w:p w14:paraId="740EFA58" w14:textId="0CEC8D4B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</w:t>
      </w:r>
      <w:r w:rsidRPr="00B37A7C">
        <w:rPr>
          <w:rFonts w:ascii="Arial" w:hAnsi="Arial" w:cs="Arial"/>
          <w:sz w:val="20"/>
          <w:szCs w:val="20"/>
          <w:lang w:val="cs-CZ"/>
        </w:rPr>
        <w:t>orelace analogové, digitální a frekvenční domény s hradlovým FFT</w:t>
      </w:r>
    </w:p>
    <w:p w14:paraId="7DA7028B" w14:textId="7E3FE503" w:rsidR="00B37A7C" w:rsidRPr="00B37A7C" w:rsidRDefault="00B37A7C" w:rsidP="00B37A7C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</w:t>
      </w:r>
      <w:r w:rsidRPr="00B37A7C">
        <w:rPr>
          <w:rFonts w:ascii="Arial" w:hAnsi="Arial" w:cs="Arial"/>
          <w:sz w:val="20"/>
          <w:szCs w:val="20"/>
          <w:lang w:val="cs-CZ"/>
        </w:rPr>
        <w:t>ožnost generování 20 MHz signálu</w:t>
      </w:r>
    </w:p>
    <w:p w14:paraId="0B198303" w14:textId="755FC80C" w:rsidR="00B37A7C" w:rsidRPr="00B37A7C" w:rsidRDefault="00B06966" w:rsidP="00B37A7C">
      <w:pPr>
        <w:pStyle w:val="Odstavecseseznamem"/>
        <w:numPr>
          <w:ilvl w:val="0"/>
          <w:numId w:val="14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 w:eastAsia="en-GB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min </w:t>
      </w:r>
      <w:bookmarkStart w:id="0" w:name="_GoBack"/>
      <w:bookmarkEnd w:id="0"/>
      <w:r w:rsidR="00B37A7C" w:rsidRPr="00B37A7C">
        <w:rPr>
          <w:rFonts w:ascii="Arial" w:hAnsi="Arial" w:cs="Arial"/>
          <w:sz w:val="20"/>
          <w:szCs w:val="20"/>
          <w:lang w:val="cs-CZ"/>
        </w:rPr>
        <w:t>8.5" kapacitní dotekový displej</w:t>
      </w:r>
    </w:p>
    <w:p w14:paraId="6CC3CEF2" w14:textId="1514E553" w:rsidR="00B37A7C" w:rsidRPr="00B37A7C" w:rsidRDefault="00B37A7C" w:rsidP="00B37A7C">
      <w:pPr>
        <w:pStyle w:val="Odstavecseseznamem"/>
        <w:numPr>
          <w:ilvl w:val="0"/>
          <w:numId w:val="14"/>
        </w:numPr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/>
        </w:rPr>
        <w:t>o</w:t>
      </w:r>
      <w:r w:rsidRPr="00B37A7C">
        <w:rPr>
          <w:rFonts w:ascii="Arial" w:hAnsi="Arial" w:cs="Arial"/>
          <w:sz w:val="20"/>
          <w:szCs w:val="20"/>
          <w:lang w:val="cs-CZ"/>
        </w:rPr>
        <w:t>vládací rozhraní v češtině a angličtině</w:t>
      </w:r>
    </w:p>
    <w:p w14:paraId="0854F86B" w14:textId="3ECAE5A8" w:rsidR="00AC2DBC" w:rsidRPr="00B37A7C" w:rsidRDefault="00AC2DBC" w:rsidP="00B37A7C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p w14:paraId="3140482E" w14:textId="0A1DD099" w:rsidR="00AC2DBC" w:rsidRPr="00B37A7C" w:rsidRDefault="00AC2DBC" w:rsidP="00B37A7C">
      <w:pPr>
        <w:pStyle w:val="Odstavecseseznamem"/>
        <w:spacing w:after="0" w:line="276" w:lineRule="auto"/>
        <w:ind w:left="567"/>
        <w:rPr>
          <w:rFonts w:ascii="Arial" w:hAnsi="Arial" w:cs="Arial"/>
          <w:sz w:val="20"/>
          <w:szCs w:val="20"/>
          <w:lang w:val="cs-CZ"/>
        </w:rPr>
      </w:pPr>
    </w:p>
    <w:sectPr w:rsidR="00AC2DBC" w:rsidRPr="00B37A7C" w:rsidSect="00AC2DBC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2E0" w14:textId="77777777" w:rsidR="00E66891" w:rsidRDefault="00E66891" w:rsidP="00E66891">
      <w:pPr>
        <w:spacing w:after="0" w:line="240" w:lineRule="auto"/>
      </w:pPr>
      <w:r>
        <w:separator/>
      </w:r>
    </w:p>
  </w:endnote>
  <w:endnote w:type="continuationSeparator" w:id="0">
    <w:p w14:paraId="0672E701" w14:textId="77777777" w:rsidR="00E66891" w:rsidRDefault="00E66891" w:rsidP="00E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5181329"/>
      <w:docPartObj>
        <w:docPartGallery w:val="Page Numbers (Bottom of Page)"/>
        <w:docPartUnique/>
      </w:docPartObj>
    </w:sdtPr>
    <w:sdtEndPr/>
    <w:sdtContent>
      <w:p w14:paraId="24520A49" w14:textId="038D195E" w:rsidR="00AC2DBC" w:rsidRPr="00AC2DBC" w:rsidRDefault="00AC2DBC" w:rsidP="00AC2DBC">
        <w:pPr>
          <w:pStyle w:val="Zpat"/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  <w:r w:rsidRPr="00AC2DBC">
          <w:rPr>
            <w:rFonts w:ascii="Arial" w:hAnsi="Arial" w:cs="Arial"/>
            <w:sz w:val="18"/>
            <w:szCs w:val="18"/>
          </w:rPr>
          <w:fldChar w:fldCharType="begin"/>
        </w:r>
        <w:r w:rsidRPr="00AC2DBC">
          <w:rPr>
            <w:rFonts w:ascii="Arial" w:hAnsi="Arial" w:cs="Arial"/>
            <w:sz w:val="18"/>
            <w:szCs w:val="18"/>
          </w:rPr>
          <w:instrText>PAGE   \* MERGEFORMAT</w:instrText>
        </w:r>
        <w:r w:rsidRPr="00AC2DBC">
          <w:rPr>
            <w:rFonts w:ascii="Arial" w:hAnsi="Arial" w:cs="Arial"/>
            <w:sz w:val="18"/>
            <w:szCs w:val="18"/>
          </w:rPr>
          <w:fldChar w:fldCharType="separate"/>
        </w:r>
        <w:r w:rsidRPr="00AC2DBC">
          <w:rPr>
            <w:rFonts w:ascii="Arial" w:hAnsi="Arial" w:cs="Arial"/>
            <w:sz w:val="18"/>
            <w:szCs w:val="18"/>
            <w:lang w:val="cs-CZ"/>
          </w:rPr>
          <w:t>2</w:t>
        </w:r>
        <w:r w:rsidRPr="00AC2DB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E4CA7E" w14:textId="77777777" w:rsidR="00AC2DBC" w:rsidRDefault="00AC2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CB84" w14:textId="77777777" w:rsidR="00E66891" w:rsidRDefault="00E66891" w:rsidP="00E66891">
      <w:pPr>
        <w:spacing w:after="0" w:line="240" w:lineRule="auto"/>
      </w:pPr>
      <w:r>
        <w:separator/>
      </w:r>
    </w:p>
  </w:footnote>
  <w:footnote w:type="continuationSeparator" w:id="0">
    <w:p w14:paraId="322148BF" w14:textId="77777777" w:rsidR="00E66891" w:rsidRDefault="00E66891" w:rsidP="00E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BFE9" w14:textId="7B35461A" w:rsidR="00373A1D" w:rsidRDefault="00373A1D" w:rsidP="00373A1D">
    <w:pPr>
      <w:pStyle w:val="Zhlav"/>
      <w:jc w:val="center"/>
      <w:rPr>
        <w:noProof/>
        <w:lang w:eastAsia="cs-CZ"/>
      </w:rPr>
    </w:pPr>
    <w:r w:rsidRPr="0070505D">
      <w:rPr>
        <w:noProof/>
        <w:lang w:eastAsia="cs-CZ"/>
      </w:rPr>
      <w:drawing>
        <wp:inline distT="0" distB="0" distL="0" distR="0" wp14:anchorId="34C21331" wp14:editId="69BF2E06">
          <wp:extent cx="2895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 w:rsidRPr="0070505D">
      <w:rPr>
        <w:noProof/>
      </w:rPr>
      <w:drawing>
        <wp:inline distT="0" distB="0" distL="0" distR="0" wp14:anchorId="14670490" wp14:editId="116486DF">
          <wp:extent cx="2352675" cy="876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F44D0" w14:textId="77777777" w:rsidR="00373A1D" w:rsidRDefault="00373A1D" w:rsidP="00373A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929"/>
    <w:multiLevelType w:val="hybridMultilevel"/>
    <w:tmpl w:val="B03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274"/>
    <w:multiLevelType w:val="hybridMultilevel"/>
    <w:tmpl w:val="7308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B29"/>
    <w:multiLevelType w:val="hybridMultilevel"/>
    <w:tmpl w:val="756E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3B6"/>
    <w:multiLevelType w:val="hybridMultilevel"/>
    <w:tmpl w:val="51A2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4F1F"/>
    <w:multiLevelType w:val="hybridMultilevel"/>
    <w:tmpl w:val="2B12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646D"/>
    <w:multiLevelType w:val="hybridMultilevel"/>
    <w:tmpl w:val="FA0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52D1"/>
    <w:multiLevelType w:val="hybridMultilevel"/>
    <w:tmpl w:val="C2E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2DA1"/>
    <w:multiLevelType w:val="hybridMultilevel"/>
    <w:tmpl w:val="9118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343EF"/>
    <w:multiLevelType w:val="hybridMultilevel"/>
    <w:tmpl w:val="BC9E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10F61"/>
    <w:rsid w:val="000A6BA2"/>
    <w:rsid w:val="000B3A25"/>
    <w:rsid w:val="000B7697"/>
    <w:rsid w:val="001D1CFA"/>
    <w:rsid w:val="002013C6"/>
    <w:rsid w:val="00202B12"/>
    <w:rsid w:val="002A39F4"/>
    <w:rsid w:val="00343D77"/>
    <w:rsid w:val="00373A1D"/>
    <w:rsid w:val="003F22A7"/>
    <w:rsid w:val="004C38A3"/>
    <w:rsid w:val="00535AD3"/>
    <w:rsid w:val="0057169D"/>
    <w:rsid w:val="00597459"/>
    <w:rsid w:val="005F1E00"/>
    <w:rsid w:val="00604B16"/>
    <w:rsid w:val="00615913"/>
    <w:rsid w:val="00712709"/>
    <w:rsid w:val="00757CEE"/>
    <w:rsid w:val="00781403"/>
    <w:rsid w:val="00781FDC"/>
    <w:rsid w:val="00786885"/>
    <w:rsid w:val="007868F1"/>
    <w:rsid w:val="007E7491"/>
    <w:rsid w:val="0081582F"/>
    <w:rsid w:val="00820426"/>
    <w:rsid w:val="008E0F4B"/>
    <w:rsid w:val="00A02B12"/>
    <w:rsid w:val="00A054DB"/>
    <w:rsid w:val="00A73A29"/>
    <w:rsid w:val="00AC2DBC"/>
    <w:rsid w:val="00AF6856"/>
    <w:rsid w:val="00B06966"/>
    <w:rsid w:val="00B37A7C"/>
    <w:rsid w:val="00B63DBE"/>
    <w:rsid w:val="00C12C5A"/>
    <w:rsid w:val="00C27BF4"/>
    <w:rsid w:val="00C67443"/>
    <w:rsid w:val="00CF4BBF"/>
    <w:rsid w:val="00D23789"/>
    <w:rsid w:val="00D621F0"/>
    <w:rsid w:val="00D92C90"/>
    <w:rsid w:val="00DC6793"/>
    <w:rsid w:val="00DE7440"/>
    <w:rsid w:val="00E11455"/>
    <w:rsid w:val="00E66891"/>
    <w:rsid w:val="00F562AA"/>
    <w:rsid w:val="00F5710A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8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8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8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DBC"/>
  </w:style>
  <w:style w:type="paragraph" w:styleId="Zpat">
    <w:name w:val="footer"/>
    <w:basedOn w:val="Normln"/>
    <w:link w:val="ZpatChar"/>
    <w:uiPriority w:val="99"/>
    <w:unhideWhenUsed/>
    <w:rsid w:val="00A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2D29-3AF2-4BC5-AC71-20789EBA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24</cp:revision>
  <dcterms:created xsi:type="dcterms:W3CDTF">2020-02-17T13:12:00Z</dcterms:created>
  <dcterms:modified xsi:type="dcterms:W3CDTF">2021-11-19T14:30:00Z</dcterms:modified>
</cp:coreProperties>
</file>