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CF2BB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INTERGRAM,</w:t>
      </w:r>
    </w:p>
    <w:p w14:paraId="39D8E81F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 xml:space="preserve">nezávislá společnost výkonných umělců a výrobců zvukových a zvukově obrazových záznamů, z. s. </w:t>
      </w:r>
    </w:p>
    <w:p w14:paraId="514DAE39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se sídlem: Klimentská 10, 110 00 Praha 1</w:t>
      </w:r>
    </w:p>
    <w:p w14:paraId="2C21AD0E" w14:textId="45730BDA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IČ: 00537772, DIČ: CZ00537772</w:t>
      </w:r>
    </w:p>
    <w:p w14:paraId="3E74CE0B" w14:textId="6EA8E9D2" w:rsidR="001A53E1" w:rsidRDefault="001A53E1" w:rsidP="001A53E1">
      <w:pPr>
        <w:ind w:right="1184"/>
        <w:jc w:val="both"/>
        <w:rPr>
          <w:rFonts w:ascii="Arial" w:hAnsi="Arial" w:cs="Arial"/>
          <w:b/>
        </w:rPr>
      </w:pPr>
      <w:r w:rsidRPr="00CD0DD5">
        <w:rPr>
          <w:rFonts w:ascii="Arial" w:hAnsi="Arial" w:cs="Arial"/>
        </w:rPr>
        <w:t xml:space="preserve">bankovní spojení: Komerční banka č. účtu 47838011/0100, </w:t>
      </w:r>
      <w:r w:rsidRPr="00CD0DD5">
        <w:rPr>
          <w:rFonts w:ascii="Arial" w:hAnsi="Arial" w:cs="Arial"/>
          <w:b/>
        </w:rPr>
        <w:t xml:space="preserve">v.s. </w:t>
      </w:r>
      <w:r w:rsidR="00AE724F">
        <w:rPr>
          <w:rFonts w:ascii="Arial" w:hAnsi="Arial" w:cs="Arial"/>
          <w:b/>
        </w:rPr>
        <w:t>83</w:t>
      </w:r>
      <w:r w:rsidR="0000244E">
        <w:rPr>
          <w:rFonts w:ascii="Arial" w:hAnsi="Arial" w:cs="Arial"/>
          <w:b/>
        </w:rPr>
        <w:t>019</w:t>
      </w:r>
    </w:p>
    <w:p w14:paraId="5191FACE" w14:textId="77777777" w:rsidR="000B3352" w:rsidRDefault="000B3352" w:rsidP="001A53E1">
      <w:pPr>
        <w:ind w:right="1184"/>
        <w:jc w:val="both"/>
        <w:rPr>
          <w:rFonts w:ascii="Arial" w:hAnsi="Arial" w:cs="Arial"/>
          <w:b/>
        </w:rPr>
      </w:pPr>
    </w:p>
    <w:p w14:paraId="22F8BE97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plátce DPH</w:t>
      </w:r>
    </w:p>
    <w:p w14:paraId="3BB46BCA" w14:textId="6D412D40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zastoupen</w:t>
      </w:r>
      <w:r w:rsidR="001A53E1">
        <w:rPr>
          <w:rFonts w:asciiTheme="minorHAnsi" w:hAnsiTheme="minorHAnsi" w:cstheme="minorHAnsi"/>
          <w:sz w:val="22"/>
          <w:szCs w:val="22"/>
        </w:rPr>
        <w:t>:</w:t>
      </w:r>
      <w:r w:rsidRPr="00C52924">
        <w:rPr>
          <w:rFonts w:asciiTheme="minorHAnsi" w:hAnsiTheme="minorHAnsi" w:cstheme="minorHAnsi"/>
          <w:sz w:val="22"/>
          <w:szCs w:val="22"/>
        </w:rPr>
        <w:t xml:space="preserve"> </w:t>
      </w:r>
      <w:r w:rsidR="001A53E1">
        <w:rPr>
          <w:rFonts w:asciiTheme="minorHAnsi" w:hAnsiTheme="minorHAnsi" w:cstheme="minorHAnsi"/>
          <w:sz w:val="22"/>
          <w:szCs w:val="22"/>
        </w:rPr>
        <w:t>Bc.Terezou Landovou</w:t>
      </w:r>
    </w:p>
    <w:p w14:paraId="1398026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„INTERGRAM“)</w:t>
      </w:r>
    </w:p>
    <w:p w14:paraId="49A19B23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9668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a</w:t>
      </w:r>
    </w:p>
    <w:p w14:paraId="646E461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2E6E5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9E0CE89" w14:textId="5F8B2CCD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Název </w:t>
      </w:r>
      <w:r w:rsidR="00CF0666">
        <w:rPr>
          <w:rFonts w:asciiTheme="minorHAnsi" w:hAnsiTheme="minorHAnsi" w:cstheme="minorHAnsi"/>
          <w:sz w:val="22"/>
          <w:szCs w:val="22"/>
        </w:rPr>
        <w:t xml:space="preserve">domácí </w:t>
      </w:r>
      <w:r>
        <w:rPr>
          <w:rFonts w:asciiTheme="minorHAnsi" w:hAnsiTheme="minorHAnsi" w:cstheme="minorHAnsi"/>
          <w:sz w:val="22"/>
          <w:szCs w:val="22"/>
        </w:rPr>
        <w:t>divadelní scény, město:</w:t>
      </w:r>
      <w:r w:rsidR="00857133">
        <w:rPr>
          <w:rFonts w:asciiTheme="minorHAnsi" w:hAnsiTheme="minorHAnsi" w:cstheme="minorHAnsi"/>
          <w:sz w:val="22"/>
          <w:szCs w:val="22"/>
        </w:rPr>
        <w:t xml:space="preserve"> Divadlo F. X. Šaldy Liberec, p.o.</w:t>
      </w:r>
    </w:p>
    <w:p w14:paraId="0060349E" w14:textId="3A19254A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857133">
        <w:rPr>
          <w:rFonts w:asciiTheme="minorHAnsi" w:hAnsiTheme="minorHAnsi" w:cstheme="minorHAnsi"/>
          <w:sz w:val="22"/>
          <w:szCs w:val="22"/>
        </w:rPr>
        <w:t>Zhořelecká 344/5, 460 01 Liberec 1</w:t>
      </w:r>
    </w:p>
    <w:p w14:paraId="05CF3285" w14:textId="4095C492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kontaktní adresa: </w:t>
      </w:r>
      <w:r w:rsidR="00857133">
        <w:rPr>
          <w:rFonts w:asciiTheme="minorHAnsi" w:hAnsiTheme="minorHAnsi" w:cstheme="minorHAnsi"/>
          <w:sz w:val="22"/>
          <w:szCs w:val="22"/>
        </w:rPr>
        <w:t>Zhořelecká 344/5, 460 01 Liberec 1</w:t>
      </w:r>
    </w:p>
    <w:p w14:paraId="2527B7E9" w14:textId="7DF2FF42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e-mail k za</w:t>
      </w:r>
      <w:r w:rsidR="00857133">
        <w:rPr>
          <w:rFonts w:asciiTheme="minorHAnsi" w:hAnsiTheme="minorHAnsi" w:cstheme="minorHAnsi"/>
          <w:sz w:val="22"/>
          <w:szCs w:val="22"/>
        </w:rPr>
        <w:t>sílání daňových dokladů-faktur: fakturace@saldovo-divadlo.cz</w:t>
      </w:r>
    </w:p>
    <w:p w14:paraId="1BEE499F" w14:textId="349258D2" w:rsidR="00CF0666" w:rsidRDefault="00857133" w:rsidP="00CF066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 485 104 188</w:t>
      </w:r>
    </w:p>
    <w:p w14:paraId="7FC72F98" w14:textId="7B4E1B0A" w:rsidR="00C52924" w:rsidRPr="00C52924" w:rsidRDefault="00857133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00083143 DIČ: CZ00083143, plátce DPH: ANO </w:t>
      </w:r>
    </w:p>
    <w:p w14:paraId="1779E523" w14:textId="0F0CE242" w:rsidR="00C52924" w:rsidRPr="00C52924" w:rsidRDefault="00857133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zastoupen: Ing. Jarmila Levko, ředitelka divadla</w:t>
      </w:r>
    </w:p>
    <w:p w14:paraId="3A584090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"</w:t>
      </w: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>“)</w:t>
      </w:r>
    </w:p>
    <w:p w14:paraId="66B1ADC6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4807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uzavírají v souladu se zákonem č. 121/2000 Sb., o právu autorském, o právech souvisejících s právem autorským a o změně některých zákonů (autorský zákon) tuto</w:t>
      </w:r>
    </w:p>
    <w:p w14:paraId="2FA2030B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B8958" w14:textId="77777777" w:rsidR="00C71BEA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HROMADNOU LICENČNÍ SMLOUVU</w:t>
      </w:r>
    </w:p>
    <w:p w14:paraId="53B0F8B1" w14:textId="77777777" w:rsidR="00CB5A3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K VEŘEJNÉ PRODUKCI ZE ZÁZNAMU</w:t>
      </w:r>
    </w:p>
    <w:p w14:paraId="474184BA" w14:textId="77777777" w:rsidR="00C52924" w:rsidRDefault="00C52924" w:rsidP="00C71BEA">
      <w:pPr>
        <w:rPr>
          <w:rFonts w:asciiTheme="minorHAnsi" w:hAnsiTheme="minorHAnsi" w:cstheme="minorHAnsi"/>
          <w:sz w:val="22"/>
          <w:szCs w:val="22"/>
        </w:rPr>
      </w:pPr>
    </w:p>
    <w:p w14:paraId="378DB906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Čl. I</w:t>
      </w:r>
    </w:p>
    <w:p w14:paraId="52FFF2C5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Vymezení základních pojmů</w:t>
      </w:r>
    </w:p>
    <w:p w14:paraId="4011565E" w14:textId="77777777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B3614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Pro účely této smlouvy:</w:t>
      </w:r>
    </w:p>
    <w:p w14:paraId="38C6869E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71DDC" w14:textId="32FD8F04" w:rsidR="00C52924" w:rsidRPr="00F71013" w:rsidRDefault="007E6C4E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C52924" w:rsidRPr="00F71013">
        <w:rPr>
          <w:rFonts w:asciiTheme="minorHAnsi" w:hAnsiTheme="minorHAnsi" w:cstheme="minorHAnsi"/>
          <w:sz w:val="22"/>
          <w:szCs w:val="22"/>
        </w:rPr>
        <w:t>mělcem se rozumí každá fyzická osob</w:t>
      </w:r>
      <w:r w:rsidR="00C52924">
        <w:rPr>
          <w:rFonts w:asciiTheme="minorHAnsi" w:hAnsiTheme="minorHAnsi" w:cstheme="minorHAnsi"/>
          <w:sz w:val="22"/>
          <w:szCs w:val="22"/>
        </w:rPr>
        <w:t>a</w:t>
      </w:r>
      <w:r w:rsidR="00C52924" w:rsidRPr="00F71013">
        <w:rPr>
          <w:rFonts w:asciiTheme="minorHAnsi" w:hAnsiTheme="minorHAnsi" w:cstheme="minorHAnsi"/>
          <w:sz w:val="22"/>
          <w:szCs w:val="22"/>
        </w:rPr>
        <w:t xml:space="preserve"> splňující pojmové znaky výkonného umělce podle autorského zákona, která je pro dané právo zastupovaná INTERGRAM na základě zákona, smlouvy o zastupování nebo reciproční smlouvy se zahraničním kolektivním správcem.</w:t>
      </w:r>
    </w:p>
    <w:p w14:paraId="7EB15F2E" w14:textId="77777777" w:rsidR="00C52924" w:rsidRPr="00F71013" w:rsidRDefault="00C52924" w:rsidP="00CD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D54E1" w14:textId="77777777" w:rsidR="00C52924" w:rsidRPr="00F71013" w:rsidRDefault="00C52924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Výrobcem zvukových záznamů se rozumí fyzická nebo právnická osoba splňující pojmové znaky výrobce zvukového záznamu podle autorského zákona, která je pro dané právo zastupována INTERGRAM na základě zákona, smlouvy o zastupování nebo reciproční smlouvy se zahraničním kolektivním správcem.</w:t>
      </w:r>
    </w:p>
    <w:p w14:paraId="2FCE2E9B" w14:textId="77777777" w:rsidR="00C52924" w:rsidRPr="00F71013" w:rsidRDefault="00C52924" w:rsidP="00CD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EB552" w14:textId="77777777" w:rsidR="00C52924" w:rsidRPr="00F71013" w:rsidRDefault="00C52924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Obchodním záznamem se rozumí zvukový záznam, který splňuje pojmové znaky zvukového záznamu vydaného k obchodním účelům podle autorského zákona.</w:t>
      </w:r>
    </w:p>
    <w:p w14:paraId="61DEC96D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2551B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</w:p>
    <w:p w14:paraId="17E7C5FA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Předmět a rozsah smlouvy</w:t>
      </w:r>
    </w:p>
    <w:p w14:paraId="31A2C124" w14:textId="77777777" w:rsidR="00C71BEA" w:rsidRPr="00DB7F0B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85A32" w14:textId="47EE4717" w:rsidR="00C71BEA" w:rsidRPr="008D25FB" w:rsidRDefault="00C71BEA" w:rsidP="00C71BEA">
      <w:pPr>
        <w:pStyle w:val="Zkladntext2"/>
        <w:numPr>
          <w:ilvl w:val="0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8D25FB">
        <w:rPr>
          <w:rFonts w:asciiTheme="minorHAnsi" w:hAnsiTheme="minorHAnsi" w:cstheme="minorHAnsi"/>
          <w:sz w:val="22"/>
          <w:szCs w:val="22"/>
        </w:rPr>
        <w:t xml:space="preserve">INTERGRAM </w:t>
      </w:r>
      <w:r>
        <w:rPr>
          <w:rFonts w:asciiTheme="minorHAnsi" w:hAnsiTheme="minorHAnsi" w:cstheme="minorHAnsi"/>
          <w:sz w:val="22"/>
          <w:szCs w:val="22"/>
        </w:rPr>
        <w:t xml:space="preserve">tímto </w:t>
      </w:r>
      <w:r w:rsidRPr="008D25FB">
        <w:rPr>
          <w:rFonts w:asciiTheme="minorHAnsi" w:hAnsiTheme="minorHAnsi" w:cstheme="minorHAnsi"/>
          <w:sz w:val="22"/>
          <w:szCs w:val="22"/>
        </w:rPr>
        <w:t xml:space="preserve">uděluje </w:t>
      </w:r>
      <w:r>
        <w:rPr>
          <w:rFonts w:asciiTheme="minorHAnsi" w:hAnsiTheme="minorHAnsi" w:cstheme="minorHAnsi"/>
          <w:sz w:val="22"/>
          <w:szCs w:val="22"/>
        </w:rPr>
        <w:t xml:space="preserve">Provozovateli </w:t>
      </w:r>
      <w:r w:rsidRPr="008D25FB">
        <w:rPr>
          <w:rFonts w:asciiTheme="minorHAnsi" w:hAnsiTheme="minorHAnsi" w:cstheme="minorHAnsi"/>
          <w:sz w:val="22"/>
          <w:szCs w:val="22"/>
        </w:rPr>
        <w:t xml:space="preserve">oprávnění k výkonu práva užít zveřejněné a ke zveřejnění nabídnuté umělecké výkony </w:t>
      </w:r>
      <w:r w:rsidRPr="00F71013">
        <w:rPr>
          <w:rFonts w:asciiTheme="minorHAnsi" w:hAnsiTheme="minorHAnsi" w:cstheme="minorHAnsi"/>
          <w:sz w:val="22"/>
          <w:szCs w:val="22"/>
        </w:rPr>
        <w:t>Umělců</w:t>
      </w:r>
      <w:r w:rsidRPr="008D25FB">
        <w:rPr>
          <w:rFonts w:asciiTheme="minorHAnsi" w:hAnsiTheme="minorHAnsi" w:cstheme="minorHAnsi"/>
          <w:sz w:val="22"/>
          <w:szCs w:val="22"/>
        </w:rPr>
        <w:t xml:space="preserve"> zaznamenané na </w:t>
      </w:r>
      <w:r w:rsidRPr="00F71013">
        <w:rPr>
          <w:rFonts w:asciiTheme="minorHAnsi" w:hAnsiTheme="minorHAnsi" w:cstheme="minorHAnsi"/>
          <w:sz w:val="22"/>
          <w:szCs w:val="22"/>
        </w:rPr>
        <w:t>Obchodní záznamy</w:t>
      </w:r>
      <w:r>
        <w:rPr>
          <w:rFonts w:asciiTheme="minorHAnsi" w:hAnsiTheme="minorHAnsi" w:cstheme="minorHAnsi"/>
          <w:sz w:val="22"/>
          <w:szCs w:val="22"/>
        </w:rPr>
        <w:t xml:space="preserve"> provozováním ze záznamu</w:t>
      </w:r>
      <w:r w:rsidRPr="008D25FB">
        <w:rPr>
          <w:rFonts w:asciiTheme="minorHAnsi" w:hAnsiTheme="minorHAnsi" w:cstheme="minorHAnsi"/>
          <w:sz w:val="22"/>
          <w:szCs w:val="22"/>
        </w:rPr>
        <w:t xml:space="preserve">, jakož i </w:t>
      </w:r>
      <w:r>
        <w:rPr>
          <w:rFonts w:asciiTheme="minorHAnsi" w:hAnsiTheme="minorHAnsi" w:cstheme="minorHAnsi"/>
          <w:sz w:val="22"/>
          <w:szCs w:val="22"/>
        </w:rPr>
        <w:t xml:space="preserve">provozovat </w:t>
      </w:r>
      <w:r w:rsidRPr="008D25FB">
        <w:rPr>
          <w:rFonts w:asciiTheme="minorHAnsi" w:hAnsiTheme="minorHAnsi" w:cstheme="minorHAnsi"/>
          <w:sz w:val="22"/>
          <w:szCs w:val="22"/>
        </w:rPr>
        <w:t xml:space="preserve">tyto </w:t>
      </w:r>
      <w:r w:rsidRPr="00F71013">
        <w:rPr>
          <w:rFonts w:asciiTheme="minorHAnsi" w:hAnsiTheme="minorHAnsi" w:cstheme="minorHAnsi"/>
          <w:sz w:val="22"/>
          <w:szCs w:val="22"/>
        </w:rPr>
        <w:t>Obchodní záznamy</w:t>
      </w:r>
      <w:r w:rsidR="00A74FDF">
        <w:rPr>
          <w:rFonts w:asciiTheme="minorHAnsi" w:hAnsiTheme="minorHAnsi" w:cstheme="minorHAnsi"/>
          <w:sz w:val="22"/>
          <w:szCs w:val="22"/>
        </w:rPr>
        <w:t xml:space="preserve">, a dále k výkonu práva pořídit dočasnou provozní rozmnoženinu Obchodního záznamu a na nich zaznamenaných výkonů Umělců (na dobu provozování inscenace a pro účely jejích repríz, po jejíž derniéře se </w:t>
      </w:r>
      <w:r w:rsidR="00E51127">
        <w:rPr>
          <w:rFonts w:asciiTheme="minorHAnsi" w:hAnsiTheme="minorHAnsi" w:cstheme="minorHAnsi"/>
          <w:sz w:val="22"/>
          <w:szCs w:val="22"/>
        </w:rPr>
        <w:t>Provozovatel</w:t>
      </w:r>
      <w:r w:rsidR="00A74FDF">
        <w:rPr>
          <w:rFonts w:asciiTheme="minorHAnsi" w:hAnsiTheme="minorHAnsi" w:cstheme="minorHAnsi"/>
          <w:sz w:val="22"/>
          <w:szCs w:val="22"/>
        </w:rPr>
        <w:t xml:space="preserve"> zavazuje takto pořízenou rozmnoženinu zničit)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D25FB">
        <w:rPr>
          <w:rFonts w:asciiTheme="minorHAnsi" w:hAnsiTheme="minorHAnsi" w:cstheme="minorHAnsi"/>
          <w:sz w:val="22"/>
          <w:szCs w:val="22"/>
        </w:rPr>
        <w:t xml:space="preserve"> Oprávnění se uděluje jako nevýhradní, na dobu trvání této </w:t>
      </w:r>
      <w:r w:rsidRPr="008D25FB">
        <w:rPr>
          <w:rFonts w:asciiTheme="minorHAnsi" w:hAnsiTheme="minorHAnsi" w:cstheme="minorHAnsi"/>
          <w:sz w:val="22"/>
          <w:szCs w:val="22"/>
        </w:rPr>
        <w:lastRenderedPageBreak/>
        <w:t>smlouvy, pro území České republiky a bez omezení množství užití</w:t>
      </w:r>
      <w:r>
        <w:rPr>
          <w:rFonts w:asciiTheme="minorHAnsi" w:hAnsiTheme="minorHAnsi" w:cstheme="minorHAnsi"/>
          <w:sz w:val="22"/>
          <w:szCs w:val="22"/>
        </w:rPr>
        <w:t>, pouze však při divadelním anebo nedivadelním jevištním provádění na scéně či scénách Provozovatele uvedených v záhlaví této smlouvy v prostorách, bez ohledu na to, či je vybíráno vstupné či nikoliv</w:t>
      </w:r>
      <w:r w:rsidRPr="008D25FB">
        <w:rPr>
          <w:rFonts w:asciiTheme="minorHAnsi" w:hAnsiTheme="minorHAnsi" w:cstheme="minorHAnsi"/>
          <w:sz w:val="22"/>
          <w:szCs w:val="22"/>
        </w:rPr>
        <w:t>.</w:t>
      </w:r>
    </w:p>
    <w:p w14:paraId="4608FB04" w14:textId="77777777" w:rsidR="00C71BEA" w:rsidRDefault="00C71BEA" w:rsidP="00C71BEA">
      <w:pPr>
        <w:pStyle w:val="Zkladntext2"/>
        <w:ind w:left="408" w:right="0"/>
        <w:rPr>
          <w:rFonts w:asciiTheme="minorHAnsi" w:hAnsiTheme="minorHAnsi" w:cstheme="minorHAnsi"/>
          <w:sz w:val="22"/>
          <w:szCs w:val="22"/>
        </w:rPr>
      </w:pPr>
    </w:p>
    <w:p w14:paraId="6192B3E6" w14:textId="1ED51734" w:rsidR="00C71BEA" w:rsidRPr="00D01E9E" w:rsidRDefault="00C71BEA" w:rsidP="00C71BEA">
      <w:pPr>
        <w:pStyle w:val="Odstavecseseznamem"/>
        <w:numPr>
          <w:ilvl w:val="0"/>
          <w:numId w:val="3"/>
        </w:numPr>
        <w:ind w:left="40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01E9E">
        <w:rPr>
          <w:rFonts w:asciiTheme="minorHAnsi" w:hAnsiTheme="minorHAnsi" w:cstheme="minorHAnsi"/>
          <w:sz w:val="22"/>
          <w:szCs w:val="22"/>
        </w:rPr>
        <w:t xml:space="preserve">Ustanovení této smlouvy se nevztahují na </w:t>
      </w:r>
      <w:r w:rsidR="00D01E9E" w:rsidRPr="00D01E9E">
        <w:rPr>
          <w:rFonts w:asciiTheme="minorHAnsi" w:hAnsiTheme="minorHAnsi" w:cstheme="minorHAnsi"/>
          <w:sz w:val="22"/>
          <w:szCs w:val="22"/>
        </w:rPr>
        <w:t>jiné než jevištní pořady</w:t>
      </w:r>
      <w:r w:rsidR="00D31C8C">
        <w:rPr>
          <w:rFonts w:asciiTheme="minorHAnsi" w:hAnsiTheme="minorHAnsi" w:cstheme="minorHAnsi"/>
          <w:sz w:val="22"/>
          <w:szCs w:val="22"/>
        </w:rPr>
        <w:t xml:space="preserve">, </w:t>
      </w:r>
      <w:r w:rsidR="00B17C3A">
        <w:rPr>
          <w:rFonts w:asciiTheme="minorHAnsi" w:hAnsiTheme="minorHAnsi" w:cstheme="minorHAnsi"/>
          <w:sz w:val="22"/>
          <w:szCs w:val="22"/>
        </w:rPr>
        <w:t>přičemž</w:t>
      </w:r>
      <w:r w:rsidR="009F5B20">
        <w:rPr>
          <w:rFonts w:asciiTheme="minorHAnsi" w:hAnsiTheme="minorHAnsi" w:cstheme="minorHAnsi"/>
          <w:sz w:val="22"/>
          <w:szCs w:val="22"/>
        </w:rPr>
        <w:t xml:space="preserve"> </w:t>
      </w:r>
      <w:r w:rsidR="00A04289">
        <w:rPr>
          <w:rFonts w:asciiTheme="minorHAnsi" w:hAnsiTheme="minorHAnsi" w:cstheme="minorHAnsi"/>
          <w:sz w:val="22"/>
          <w:szCs w:val="22"/>
        </w:rPr>
        <w:t>jevištními pořady jsou zejména divadelní představení, literární anebo hudební pásmo, kabaret, přednáška, čtení aj.</w:t>
      </w:r>
      <w:r w:rsidR="00D01E9E" w:rsidRPr="00D01E9E">
        <w:rPr>
          <w:rFonts w:asciiTheme="minorHAnsi" w:hAnsiTheme="minorHAnsi" w:cstheme="minorHAnsi"/>
          <w:sz w:val="22"/>
          <w:szCs w:val="22"/>
        </w:rPr>
        <w:t xml:space="preserve"> provozované Provozovatelem</w:t>
      </w:r>
      <w:r w:rsidR="00D31C8C">
        <w:rPr>
          <w:rFonts w:asciiTheme="minorHAnsi" w:hAnsiTheme="minorHAnsi" w:cstheme="minorHAnsi"/>
          <w:sz w:val="22"/>
          <w:szCs w:val="22"/>
        </w:rPr>
        <w:t xml:space="preserve"> (v této smlouvě </w:t>
      </w:r>
      <w:r w:rsidR="00B17C3A">
        <w:rPr>
          <w:rFonts w:asciiTheme="minorHAnsi" w:hAnsiTheme="minorHAnsi" w:cstheme="minorHAnsi"/>
          <w:sz w:val="22"/>
          <w:szCs w:val="22"/>
        </w:rPr>
        <w:t xml:space="preserve">a v sazebníku </w:t>
      </w:r>
      <w:r w:rsidR="00D31C8C">
        <w:rPr>
          <w:rFonts w:asciiTheme="minorHAnsi" w:hAnsiTheme="minorHAnsi" w:cstheme="minorHAnsi"/>
          <w:sz w:val="22"/>
          <w:szCs w:val="22"/>
        </w:rPr>
        <w:t xml:space="preserve">označené společně jako „inscenace“). </w:t>
      </w:r>
      <w:r w:rsidRPr="00D01E9E">
        <w:rPr>
          <w:rFonts w:asciiTheme="minorHAnsi" w:hAnsiTheme="minorHAnsi" w:cstheme="minorHAnsi"/>
          <w:sz w:val="22"/>
          <w:szCs w:val="22"/>
        </w:rPr>
        <w:t xml:space="preserve"> </w:t>
      </w:r>
      <w:r w:rsidR="00D31C8C">
        <w:rPr>
          <w:rFonts w:asciiTheme="minorHAnsi" w:hAnsiTheme="minorHAnsi" w:cstheme="minorHAnsi"/>
          <w:sz w:val="22"/>
          <w:szCs w:val="22"/>
        </w:rPr>
        <w:t xml:space="preserve">Tato smlouva se nevztahuje na </w:t>
      </w:r>
      <w:r w:rsidRPr="00D01E9E">
        <w:rPr>
          <w:rFonts w:asciiTheme="minorHAnsi" w:hAnsiTheme="minorHAnsi" w:cstheme="minorHAnsi"/>
          <w:sz w:val="22"/>
          <w:szCs w:val="22"/>
        </w:rPr>
        <w:t>diskotéky, výstavy, trhy atd.</w:t>
      </w:r>
      <w:r w:rsidR="00A74FDF">
        <w:rPr>
          <w:rFonts w:asciiTheme="minorHAnsi" w:hAnsiTheme="minorHAnsi" w:cstheme="minorHAnsi"/>
          <w:sz w:val="22"/>
          <w:szCs w:val="22"/>
        </w:rPr>
        <w:t>,</w:t>
      </w:r>
      <w:r w:rsidRPr="00D01E9E">
        <w:rPr>
          <w:rFonts w:asciiTheme="minorHAnsi" w:hAnsiTheme="minorHAnsi" w:cstheme="minorHAnsi"/>
          <w:sz w:val="22"/>
          <w:szCs w:val="22"/>
        </w:rPr>
        <w:t xml:space="preserve"> na poskytování ubytovacích </w:t>
      </w:r>
      <w:r w:rsidR="009F5B20">
        <w:rPr>
          <w:rFonts w:asciiTheme="minorHAnsi" w:hAnsiTheme="minorHAnsi" w:cstheme="minorHAnsi"/>
          <w:sz w:val="22"/>
          <w:szCs w:val="22"/>
        </w:rPr>
        <w:t xml:space="preserve">a </w:t>
      </w:r>
      <w:r w:rsidRPr="00D01E9E">
        <w:rPr>
          <w:rFonts w:asciiTheme="minorHAnsi" w:hAnsiTheme="minorHAnsi" w:cstheme="minorHAnsi"/>
          <w:sz w:val="22"/>
          <w:szCs w:val="22"/>
        </w:rPr>
        <w:t>stravovacích služeb</w:t>
      </w:r>
      <w:r w:rsidR="00A74FDF">
        <w:rPr>
          <w:rFonts w:asciiTheme="minorHAnsi" w:hAnsiTheme="minorHAnsi" w:cstheme="minorHAnsi"/>
          <w:sz w:val="22"/>
          <w:szCs w:val="22"/>
        </w:rPr>
        <w:t>, ani na přenos provozování ze záznamu (velkoplošná obrazovka, foyer apod.)</w:t>
      </w:r>
      <w:r w:rsidRPr="00D01E9E">
        <w:rPr>
          <w:rFonts w:asciiTheme="minorHAnsi" w:hAnsiTheme="minorHAnsi" w:cstheme="minorHAnsi"/>
          <w:sz w:val="22"/>
          <w:szCs w:val="22"/>
        </w:rPr>
        <w:t>.</w:t>
      </w:r>
    </w:p>
    <w:p w14:paraId="540C6A87" w14:textId="77777777" w:rsidR="00C71BEA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39EB8" w14:textId="77777777" w:rsidR="00D01E9E" w:rsidRPr="008D25FB" w:rsidRDefault="00D01E9E" w:rsidP="00D01E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25FB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p w14:paraId="54DCAEB7" w14:textId="3159390B" w:rsidR="00D01E9E" w:rsidRPr="008D25FB" w:rsidRDefault="003D712F" w:rsidP="00D01E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Licenční </w:t>
      </w:r>
      <w:r w:rsidR="00D01E9E" w:rsidRPr="008D25FB">
        <w:rPr>
          <w:rFonts w:asciiTheme="minorHAnsi" w:hAnsiTheme="minorHAnsi" w:cstheme="minorHAnsi"/>
          <w:b/>
          <w:sz w:val="22"/>
          <w:szCs w:val="22"/>
          <w:u w:val="single"/>
        </w:rPr>
        <w:t>odměna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="009F5B20">
        <w:rPr>
          <w:rFonts w:asciiTheme="minorHAnsi" w:hAnsiTheme="minorHAnsi" w:cstheme="minorHAnsi"/>
          <w:b/>
          <w:sz w:val="22"/>
          <w:szCs w:val="22"/>
          <w:u w:val="single"/>
        </w:rPr>
        <w:t xml:space="preserve">hlášení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 kontrola </w:t>
      </w:r>
    </w:p>
    <w:p w14:paraId="31279353" w14:textId="77777777" w:rsidR="00D01E9E" w:rsidRPr="00DB7F0B" w:rsidRDefault="00D01E9E" w:rsidP="00D01E9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4B9FC2" w14:textId="544F6877" w:rsidR="00D01E9E" w:rsidRPr="00FB4819" w:rsidRDefault="00D01E9E" w:rsidP="00D01E9E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Provozovatel</w:t>
      </w:r>
      <w:r w:rsidRPr="00FB4819">
        <w:rPr>
          <w:rFonts w:asciiTheme="minorHAnsi" w:hAnsiTheme="minorHAnsi" w:cstheme="minorHAnsi"/>
          <w:sz w:val="22"/>
          <w:szCs w:val="22"/>
        </w:rPr>
        <w:t xml:space="preserve"> se zavazuje zaplatit INTERGRAM odměnu za poskytnutí oprávnění dle čl. II. ve výši stanovené</w:t>
      </w:r>
      <w:r w:rsidR="00D31C8C">
        <w:rPr>
          <w:rFonts w:asciiTheme="minorHAnsi" w:hAnsiTheme="minorHAnsi" w:cstheme="minorHAnsi"/>
          <w:sz w:val="22"/>
          <w:szCs w:val="22"/>
        </w:rPr>
        <w:t xml:space="preserve"> aktuálním</w:t>
      </w:r>
      <w:r w:rsidR="002925C8">
        <w:rPr>
          <w:rFonts w:asciiTheme="minorHAnsi" w:hAnsiTheme="minorHAnsi" w:cstheme="minorHAnsi"/>
          <w:sz w:val="22"/>
          <w:szCs w:val="22"/>
        </w:rPr>
        <w:t>i</w:t>
      </w:r>
      <w:r w:rsidRPr="00FB4819">
        <w:rPr>
          <w:rFonts w:asciiTheme="minorHAnsi" w:hAnsiTheme="minorHAnsi" w:cstheme="minorHAnsi"/>
          <w:sz w:val="22"/>
          <w:szCs w:val="22"/>
        </w:rPr>
        <w:t xml:space="preserve"> sazebník</w:t>
      </w:r>
      <w:r w:rsidR="002925C8">
        <w:rPr>
          <w:rFonts w:asciiTheme="minorHAnsi" w:hAnsiTheme="minorHAnsi" w:cstheme="minorHAnsi"/>
          <w:sz w:val="22"/>
          <w:szCs w:val="22"/>
        </w:rPr>
        <w:t>y</w:t>
      </w:r>
      <w:r w:rsidR="00D31C8C">
        <w:rPr>
          <w:rFonts w:asciiTheme="minorHAnsi" w:hAnsiTheme="minorHAnsi" w:cstheme="minorHAnsi"/>
          <w:sz w:val="22"/>
          <w:szCs w:val="22"/>
        </w:rPr>
        <w:t>, kter</w:t>
      </w:r>
      <w:r w:rsidR="002925C8">
        <w:rPr>
          <w:rFonts w:asciiTheme="minorHAnsi" w:hAnsiTheme="minorHAnsi" w:cstheme="minorHAnsi"/>
          <w:sz w:val="22"/>
          <w:szCs w:val="22"/>
        </w:rPr>
        <w:t>é</w:t>
      </w:r>
      <w:r w:rsidR="00D31C8C">
        <w:rPr>
          <w:rFonts w:asciiTheme="minorHAnsi" w:hAnsiTheme="minorHAnsi" w:cstheme="minorHAnsi"/>
          <w:sz w:val="22"/>
          <w:szCs w:val="22"/>
        </w:rPr>
        <w:t xml:space="preserve"> </w:t>
      </w:r>
      <w:r w:rsidR="002925C8">
        <w:rPr>
          <w:rFonts w:asciiTheme="minorHAnsi" w:hAnsiTheme="minorHAnsi" w:cstheme="minorHAnsi"/>
          <w:sz w:val="22"/>
          <w:szCs w:val="22"/>
        </w:rPr>
        <w:t>jsou</w:t>
      </w:r>
      <w:r w:rsidR="00D31C8C">
        <w:rPr>
          <w:rFonts w:asciiTheme="minorHAnsi" w:hAnsiTheme="minorHAnsi" w:cstheme="minorHAnsi"/>
          <w:sz w:val="22"/>
          <w:szCs w:val="22"/>
        </w:rPr>
        <w:t xml:space="preserve"> každoročně zveřejňovány na webových stránkách INTERGRAM (přičemž sazebník</w:t>
      </w:r>
      <w:r w:rsidR="002925C8">
        <w:rPr>
          <w:rFonts w:asciiTheme="minorHAnsi" w:hAnsiTheme="minorHAnsi" w:cstheme="minorHAnsi"/>
          <w:sz w:val="22"/>
          <w:szCs w:val="22"/>
        </w:rPr>
        <w:t>y</w:t>
      </w:r>
      <w:r w:rsidR="00D31C8C">
        <w:rPr>
          <w:rFonts w:asciiTheme="minorHAnsi" w:hAnsiTheme="minorHAnsi" w:cstheme="minorHAnsi"/>
          <w:sz w:val="22"/>
          <w:szCs w:val="22"/>
        </w:rPr>
        <w:t xml:space="preserve"> </w:t>
      </w:r>
      <w:r w:rsidR="00F2363A">
        <w:rPr>
          <w:rFonts w:asciiTheme="minorHAnsi" w:hAnsiTheme="minorHAnsi" w:cstheme="minorHAnsi"/>
          <w:sz w:val="22"/>
          <w:szCs w:val="22"/>
        </w:rPr>
        <w:t xml:space="preserve">pro </w:t>
      </w:r>
      <w:r w:rsidR="00443948">
        <w:rPr>
          <w:rFonts w:asciiTheme="minorHAnsi" w:hAnsiTheme="minorHAnsi" w:cstheme="minorHAnsi"/>
          <w:sz w:val="22"/>
          <w:szCs w:val="22"/>
        </w:rPr>
        <w:t>tento</w:t>
      </w:r>
      <w:r w:rsid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443948">
        <w:rPr>
          <w:rFonts w:asciiTheme="minorHAnsi" w:hAnsiTheme="minorHAnsi" w:cstheme="minorHAnsi"/>
          <w:sz w:val="22"/>
          <w:szCs w:val="22"/>
        </w:rPr>
        <w:t xml:space="preserve">kalendářní </w:t>
      </w:r>
      <w:r w:rsidR="00F2363A">
        <w:rPr>
          <w:rFonts w:asciiTheme="minorHAnsi" w:hAnsiTheme="minorHAnsi" w:cstheme="minorHAnsi"/>
          <w:sz w:val="22"/>
          <w:szCs w:val="22"/>
        </w:rPr>
        <w:t>rok tvoří přílohu</w:t>
      </w:r>
      <w:r w:rsidR="00CF235F">
        <w:rPr>
          <w:rFonts w:asciiTheme="minorHAnsi" w:hAnsiTheme="minorHAnsi" w:cstheme="minorHAnsi"/>
          <w:sz w:val="22"/>
          <w:szCs w:val="22"/>
        </w:rPr>
        <w:t xml:space="preserve"> č. 1 a č. 2</w:t>
      </w:r>
      <w:r w:rsid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9F5B20">
        <w:rPr>
          <w:rFonts w:asciiTheme="minorHAnsi" w:hAnsiTheme="minorHAnsi" w:cstheme="minorHAnsi"/>
          <w:sz w:val="22"/>
          <w:szCs w:val="22"/>
        </w:rPr>
        <w:t xml:space="preserve">této </w:t>
      </w:r>
      <w:r w:rsidR="00F2363A">
        <w:rPr>
          <w:rFonts w:asciiTheme="minorHAnsi" w:hAnsiTheme="minorHAnsi" w:cstheme="minorHAnsi"/>
          <w:sz w:val="22"/>
          <w:szCs w:val="22"/>
        </w:rPr>
        <w:t>smlouvy</w:t>
      </w:r>
      <w:r w:rsidR="009F5B20">
        <w:rPr>
          <w:rFonts w:asciiTheme="minorHAnsi" w:hAnsiTheme="minorHAnsi" w:cstheme="minorHAnsi"/>
          <w:sz w:val="22"/>
          <w:szCs w:val="22"/>
        </w:rPr>
        <w:t>).</w:t>
      </w:r>
    </w:p>
    <w:p w14:paraId="2E3CAFB1" w14:textId="77777777" w:rsidR="00D01E9E" w:rsidRDefault="00D01E9E" w:rsidP="00D01E9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51EFD46A" w14:textId="7FD0E722" w:rsidR="00B17C3A" w:rsidRDefault="00CF78FA" w:rsidP="002574E1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se vztahuje pouze na inscenace, </w:t>
      </w:r>
      <w:r w:rsidR="002925C8">
        <w:rPr>
          <w:rFonts w:asciiTheme="minorHAnsi" w:hAnsiTheme="minorHAnsi" w:cstheme="minorHAnsi"/>
          <w:sz w:val="22"/>
          <w:szCs w:val="22"/>
        </w:rPr>
        <w:t xml:space="preserve">u kterých </w:t>
      </w:r>
      <w:r w:rsidR="00D01E9E" w:rsidRPr="00F2363A">
        <w:rPr>
          <w:rFonts w:asciiTheme="minorHAnsi" w:hAnsiTheme="minorHAnsi" w:cstheme="minorHAnsi"/>
          <w:sz w:val="22"/>
          <w:szCs w:val="22"/>
        </w:rPr>
        <w:t xml:space="preserve">Provozovatel </w:t>
      </w:r>
      <w:r w:rsidR="002574E1">
        <w:rPr>
          <w:rFonts w:asciiTheme="minorHAnsi" w:hAnsiTheme="minorHAnsi" w:cstheme="minorHAnsi"/>
          <w:sz w:val="22"/>
          <w:szCs w:val="22"/>
        </w:rPr>
        <w:t>nahlási</w:t>
      </w:r>
      <w:r>
        <w:rPr>
          <w:rFonts w:asciiTheme="minorHAnsi" w:hAnsiTheme="minorHAnsi" w:cstheme="minorHAnsi"/>
          <w:sz w:val="22"/>
          <w:szCs w:val="22"/>
        </w:rPr>
        <w:t>l</w:t>
      </w:r>
      <w:r w:rsidR="002574E1">
        <w:rPr>
          <w:rFonts w:asciiTheme="minorHAnsi" w:hAnsiTheme="minorHAnsi" w:cstheme="minorHAnsi"/>
          <w:sz w:val="22"/>
          <w:szCs w:val="22"/>
        </w:rPr>
        <w:t xml:space="preserve"> před prvním představením </w:t>
      </w:r>
    </w:p>
    <w:p w14:paraId="6B80ADFF" w14:textId="77777777" w:rsidR="00716E27" w:rsidRDefault="00716E27" w:rsidP="00716E27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40CA0B8A" w14:textId="0F032E44" w:rsidR="00B17C3A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9F5B20">
        <w:rPr>
          <w:rFonts w:asciiTheme="minorHAnsi" w:hAnsiTheme="minorHAnsi" w:cstheme="minorHAnsi"/>
          <w:b/>
          <w:bCs/>
          <w:sz w:val="22"/>
          <w:szCs w:val="22"/>
        </w:rPr>
        <w:t>název inscenace</w:t>
      </w:r>
      <w:r w:rsidRPr="00C029FB">
        <w:rPr>
          <w:rFonts w:asciiTheme="minorHAnsi" w:hAnsiTheme="minorHAnsi" w:cstheme="minorHAnsi"/>
          <w:sz w:val="22"/>
          <w:szCs w:val="22"/>
        </w:rPr>
        <w:t xml:space="preserve">, </w:t>
      </w:r>
      <w:r w:rsidR="002925C8">
        <w:rPr>
          <w:rFonts w:asciiTheme="minorHAnsi" w:hAnsiTheme="minorHAnsi" w:cstheme="minorHAnsi"/>
          <w:sz w:val="22"/>
          <w:szCs w:val="22"/>
        </w:rPr>
        <w:t>do které</w:t>
      </w:r>
      <w:r w:rsidR="002925C8" w:rsidRPr="00C029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budou </w:t>
      </w:r>
      <w:r w:rsidR="00D31C8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bchodní záznamy</w:t>
      </w:r>
      <w:r w:rsidRPr="00C029FB">
        <w:rPr>
          <w:rFonts w:asciiTheme="minorHAnsi" w:hAnsiTheme="minorHAnsi" w:cstheme="minorHAnsi"/>
          <w:sz w:val="22"/>
          <w:szCs w:val="22"/>
        </w:rPr>
        <w:t xml:space="preserve"> zařazeny</w:t>
      </w:r>
      <w:r w:rsidR="002925C8">
        <w:rPr>
          <w:rFonts w:asciiTheme="minorHAnsi" w:hAnsiTheme="minorHAnsi" w:cstheme="minorHAnsi"/>
          <w:sz w:val="22"/>
          <w:szCs w:val="22"/>
        </w:rPr>
        <w:t xml:space="preserve"> a její celkovou stopáž;</w:t>
      </w:r>
    </w:p>
    <w:p w14:paraId="01286BE7" w14:textId="4F49AA82" w:rsidR="002574E1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9F5B20">
        <w:rPr>
          <w:rFonts w:asciiTheme="minorHAnsi" w:hAnsiTheme="minorHAnsi" w:cstheme="minorHAnsi"/>
          <w:b/>
          <w:bCs/>
          <w:sz w:val="22"/>
          <w:szCs w:val="22"/>
        </w:rPr>
        <w:t>povahu užití</w:t>
      </w:r>
      <w:r w:rsidR="002925C8">
        <w:rPr>
          <w:rFonts w:asciiTheme="minorHAnsi" w:hAnsiTheme="minorHAnsi" w:cstheme="minorHAnsi"/>
          <w:sz w:val="22"/>
          <w:szCs w:val="22"/>
        </w:rPr>
        <w:t xml:space="preserve">, </w:t>
      </w:r>
      <w:r w:rsidR="00B17C3A" w:rsidRPr="009F5B20">
        <w:rPr>
          <w:rFonts w:asciiTheme="minorHAnsi" w:hAnsiTheme="minorHAnsi" w:cstheme="minorHAnsi"/>
          <w:b/>
          <w:bCs/>
          <w:sz w:val="22"/>
          <w:szCs w:val="22"/>
        </w:rPr>
        <w:t xml:space="preserve">tj. </w:t>
      </w:r>
      <w:r w:rsidRPr="009F5B20">
        <w:rPr>
          <w:rFonts w:asciiTheme="minorHAnsi" w:hAnsiTheme="minorHAnsi" w:cstheme="minorHAnsi"/>
          <w:b/>
          <w:bCs/>
          <w:sz w:val="22"/>
          <w:szCs w:val="22"/>
        </w:rPr>
        <w:t>první plán/druhý plán</w:t>
      </w:r>
      <w:r w:rsidRPr="00C029FB">
        <w:rPr>
          <w:rFonts w:asciiTheme="minorHAnsi" w:hAnsiTheme="minorHAnsi" w:cstheme="minorHAnsi"/>
          <w:sz w:val="22"/>
          <w:szCs w:val="22"/>
        </w:rPr>
        <w:t>. Za první plán se považuje užití Obchodního záznamu</w:t>
      </w:r>
      <w:r>
        <w:rPr>
          <w:rFonts w:asciiTheme="minorHAnsi" w:hAnsiTheme="minorHAnsi" w:cstheme="minorHAnsi"/>
          <w:sz w:val="22"/>
          <w:szCs w:val="22"/>
        </w:rPr>
        <w:t xml:space="preserve"> v inscenacích, pro které je hudební obsah Obchodního záznamu nepostradatelnou (nenahraditelnou) dramatickou součástí</w:t>
      </w:r>
      <w:r w:rsidR="009F5B20">
        <w:rPr>
          <w:rFonts w:asciiTheme="minorHAnsi" w:hAnsiTheme="minorHAnsi" w:cstheme="minorHAnsi"/>
          <w:sz w:val="22"/>
          <w:szCs w:val="22"/>
        </w:rPr>
        <w:t>. Z</w:t>
      </w:r>
      <w:r>
        <w:rPr>
          <w:rFonts w:asciiTheme="minorHAnsi" w:hAnsiTheme="minorHAnsi" w:cstheme="minorHAnsi"/>
          <w:sz w:val="22"/>
          <w:szCs w:val="22"/>
        </w:rPr>
        <w:t>a užití v prvním plánu se pro účely této smlouvy považuje vždy užití při provozování díla hudebně-dramatického a choreografického či při uvádění činohry se zpěvy, hudební revue a obdobných pořadů. V ostatních případech se jedná o užití Obchodního záznamu v druhém plánu. V případě pochybností se má za to, že j</w:t>
      </w:r>
      <w:r w:rsidR="009F5B20">
        <w:rPr>
          <w:rFonts w:asciiTheme="minorHAnsi" w:hAnsiTheme="minorHAnsi" w:cstheme="minorHAnsi"/>
          <w:sz w:val="22"/>
          <w:szCs w:val="22"/>
        </w:rPr>
        <w:t xml:space="preserve">de o </w:t>
      </w:r>
      <w:r>
        <w:rPr>
          <w:rFonts w:asciiTheme="minorHAnsi" w:hAnsiTheme="minorHAnsi" w:cstheme="minorHAnsi"/>
          <w:sz w:val="22"/>
          <w:szCs w:val="22"/>
        </w:rPr>
        <w:t>první plán</w:t>
      </w:r>
      <w:r w:rsidR="002925C8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45EF7E" w14:textId="581F1DBC" w:rsidR="00716E27" w:rsidRDefault="00716E27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identifikaci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2574E1" w:rsidRPr="009F5B20">
        <w:rPr>
          <w:rFonts w:asciiTheme="minorHAnsi" w:hAnsiTheme="minorHAnsi" w:cstheme="minorHAnsi"/>
          <w:b/>
          <w:bCs/>
          <w:sz w:val="22"/>
          <w:szCs w:val="22"/>
        </w:rPr>
        <w:t>Obchodních záznam</w:t>
      </w:r>
      <w:r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="002925C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17C3A">
        <w:rPr>
          <w:rFonts w:asciiTheme="minorHAnsi" w:hAnsiTheme="minorHAnsi" w:cstheme="minorHAnsi"/>
          <w:sz w:val="22"/>
          <w:szCs w:val="22"/>
        </w:rPr>
        <w:t xml:space="preserve">tj. 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obvykle ISRC kódem, nejméně však přesný název </w:t>
      </w:r>
      <w:r w:rsidR="00CD1E8A">
        <w:rPr>
          <w:rFonts w:asciiTheme="minorHAnsi" w:hAnsiTheme="minorHAnsi" w:cstheme="minorHAnsi"/>
          <w:sz w:val="22"/>
          <w:szCs w:val="22"/>
        </w:rPr>
        <w:t xml:space="preserve">Obchodního 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záznamu a jméno 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r w:rsidR="002574E1" w:rsidRPr="00F2363A">
        <w:rPr>
          <w:rFonts w:asciiTheme="minorHAnsi" w:hAnsiTheme="minorHAnsi" w:cstheme="minorHAnsi"/>
          <w:sz w:val="22"/>
          <w:szCs w:val="22"/>
        </w:rPr>
        <w:t>mělce</w:t>
      </w:r>
      <w:r w:rsidR="002925C8">
        <w:rPr>
          <w:rFonts w:asciiTheme="minorHAnsi" w:hAnsiTheme="minorHAnsi" w:cstheme="minorHAnsi"/>
          <w:sz w:val="22"/>
          <w:szCs w:val="22"/>
        </w:rPr>
        <w:t>,</w:t>
      </w:r>
      <w:r w:rsidR="00CD1E8A">
        <w:rPr>
          <w:rFonts w:asciiTheme="minorHAnsi" w:hAnsiTheme="minorHAnsi" w:cstheme="minorHAnsi"/>
          <w:sz w:val="22"/>
          <w:szCs w:val="22"/>
        </w:rPr>
        <w:t xml:space="preserve"> resp. název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CD1E8A">
        <w:rPr>
          <w:rFonts w:asciiTheme="minorHAnsi" w:hAnsiTheme="minorHAnsi" w:cstheme="minorHAnsi"/>
          <w:sz w:val="22"/>
          <w:szCs w:val="22"/>
        </w:rPr>
        <w:t>(jde</w:t>
      </w:r>
      <w:r>
        <w:rPr>
          <w:rFonts w:asciiTheme="minorHAnsi" w:hAnsiTheme="minorHAnsi" w:cstheme="minorHAnsi"/>
          <w:sz w:val="22"/>
          <w:szCs w:val="22"/>
        </w:rPr>
        <w:t>-</w:t>
      </w:r>
      <w:r w:rsidR="00CD1E8A">
        <w:rPr>
          <w:rFonts w:asciiTheme="minorHAnsi" w:hAnsiTheme="minorHAnsi" w:cstheme="minorHAnsi"/>
          <w:sz w:val="22"/>
          <w:szCs w:val="22"/>
        </w:rPr>
        <w:t>li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74E1" w:rsidRPr="00F2363A">
        <w:rPr>
          <w:rFonts w:asciiTheme="minorHAnsi" w:hAnsiTheme="minorHAnsi" w:cstheme="minorHAnsi"/>
          <w:sz w:val="22"/>
          <w:szCs w:val="22"/>
        </w:rPr>
        <w:t>skupin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či orchestr</w:t>
      </w:r>
      <w:r w:rsidR="00CD1E8A">
        <w:rPr>
          <w:rFonts w:asciiTheme="minorHAnsi" w:hAnsiTheme="minorHAnsi" w:cstheme="minorHAnsi"/>
          <w:sz w:val="22"/>
          <w:szCs w:val="22"/>
        </w:rPr>
        <w:t>)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, název </w:t>
      </w:r>
      <w:r w:rsidR="00CD1E8A">
        <w:rPr>
          <w:rFonts w:asciiTheme="minorHAnsi" w:hAnsiTheme="minorHAnsi" w:cstheme="minorHAnsi"/>
          <w:sz w:val="22"/>
          <w:szCs w:val="22"/>
        </w:rPr>
        <w:t>V</w:t>
      </w:r>
      <w:r w:rsidR="002574E1" w:rsidRPr="00F2363A">
        <w:rPr>
          <w:rFonts w:asciiTheme="minorHAnsi" w:hAnsiTheme="minorHAnsi" w:cstheme="minorHAnsi"/>
          <w:sz w:val="22"/>
          <w:szCs w:val="22"/>
        </w:rPr>
        <w:t>ýrobce</w:t>
      </w:r>
      <w:r w:rsidR="00CD1E8A">
        <w:rPr>
          <w:rFonts w:asciiTheme="minorHAnsi" w:hAnsiTheme="minorHAnsi" w:cstheme="minorHAnsi"/>
          <w:sz w:val="22"/>
          <w:szCs w:val="22"/>
        </w:rPr>
        <w:t xml:space="preserve"> zvukového záznamu</w:t>
      </w:r>
      <w:r w:rsidR="002574E1" w:rsidRPr="00F2363A">
        <w:rPr>
          <w:rFonts w:asciiTheme="minorHAnsi" w:hAnsiTheme="minorHAnsi" w:cstheme="minorHAnsi"/>
          <w:sz w:val="22"/>
          <w:szCs w:val="22"/>
        </w:rPr>
        <w:t>, příp</w:t>
      </w:r>
      <w:r w:rsidR="00CD1E8A">
        <w:rPr>
          <w:rFonts w:asciiTheme="minorHAnsi" w:hAnsiTheme="minorHAnsi" w:cstheme="minorHAnsi"/>
          <w:sz w:val="22"/>
          <w:szCs w:val="22"/>
        </w:rPr>
        <w:t>.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identifikaci nosiče, ze kterého byl </w:t>
      </w:r>
      <w:r w:rsidR="00CD1E8A">
        <w:rPr>
          <w:rFonts w:asciiTheme="minorHAnsi" w:hAnsiTheme="minorHAnsi" w:cstheme="minorHAnsi"/>
          <w:sz w:val="22"/>
          <w:szCs w:val="22"/>
        </w:rPr>
        <w:t>Obch</w:t>
      </w:r>
      <w:r>
        <w:rPr>
          <w:rFonts w:asciiTheme="minorHAnsi" w:hAnsiTheme="minorHAnsi" w:cstheme="minorHAnsi"/>
          <w:sz w:val="22"/>
          <w:szCs w:val="22"/>
        </w:rPr>
        <w:t>od</w:t>
      </w:r>
      <w:r w:rsidR="00CD1E8A">
        <w:rPr>
          <w:rFonts w:asciiTheme="minorHAnsi" w:hAnsiTheme="minorHAnsi" w:cstheme="minorHAnsi"/>
          <w:sz w:val="22"/>
          <w:szCs w:val="22"/>
        </w:rPr>
        <w:t xml:space="preserve">ní </w:t>
      </w:r>
      <w:r w:rsidR="002574E1" w:rsidRPr="00F2363A">
        <w:rPr>
          <w:rFonts w:asciiTheme="minorHAnsi" w:hAnsiTheme="minorHAnsi" w:cstheme="minorHAnsi"/>
          <w:sz w:val="22"/>
          <w:szCs w:val="22"/>
        </w:rPr>
        <w:t>záznam užit)</w:t>
      </w:r>
      <w:r w:rsidR="002574E1" w:rsidRPr="00C02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F3FF9" w14:textId="26EF8F79" w:rsidR="002574E1" w:rsidRPr="00716E27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716E27">
        <w:rPr>
          <w:rFonts w:asciiTheme="minorHAnsi" w:hAnsiTheme="minorHAnsi" w:cstheme="minorHAnsi"/>
          <w:b/>
          <w:bCs/>
          <w:sz w:val="22"/>
          <w:szCs w:val="22"/>
        </w:rPr>
        <w:t>stopáž</w:t>
      </w:r>
      <w:r w:rsidRP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CD1E8A" w:rsidRPr="00716E27">
        <w:rPr>
          <w:rFonts w:asciiTheme="minorHAnsi" w:hAnsiTheme="minorHAnsi" w:cstheme="minorHAnsi"/>
          <w:sz w:val="22"/>
          <w:szCs w:val="22"/>
        </w:rPr>
        <w:t>užitých Obch</w:t>
      </w:r>
      <w:r w:rsidR="00716E27">
        <w:rPr>
          <w:rFonts w:asciiTheme="minorHAnsi" w:hAnsiTheme="minorHAnsi" w:cstheme="minorHAnsi"/>
          <w:sz w:val="22"/>
          <w:szCs w:val="22"/>
        </w:rPr>
        <w:t>od</w:t>
      </w:r>
      <w:r w:rsidR="00CD1E8A" w:rsidRPr="00716E27">
        <w:rPr>
          <w:rFonts w:asciiTheme="minorHAnsi" w:hAnsiTheme="minorHAnsi" w:cstheme="minorHAnsi"/>
          <w:sz w:val="22"/>
          <w:szCs w:val="22"/>
        </w:rPr>
        <w:t>ních záznamů</w:t>
      </w:r>
      <w:r w:rsidR="002925C8">
        <w:rPr>
          <w:rFonts w:asciiTheme="minorHAnsi" w:hAnsiTheme="minorHAnsi" w:cstheme="minorHAnsi"/>
          <w:sz w:val="22"/>
          <w:szCs w:val="22"/>
        </w:rPr>
        <w:t>.</w:t>
      </w:r>
      <w:r w:rsidR="00CD1E8A" w:rsidRPr="00716E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AF9695" w14:textId="77777777" w:rsidR="00CD1E8A" w:rsidRDefault="00CD1E8A" w:rsidP="009F5B2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5A9C9489" w14:textId="3E742E89" w:rsidR="00F45938" w:rsidRPr="00716E27" w:rsidRDefault="002574E1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2363A">
        <w:rPr>
          <w:rFonts w:asciiTheme="minorHAnsi" w:hAnsiTheme="minorHAnsi" w:cstheme="minorHAnsi"/>
          <w:sz w:val="22"/>
          <w:szCs w:val="22"/>
        </w:rPr>
        <w:t>Provozovatel je povinen</w:t>
      </w:r>
      <w:r w:rsidRPr="002574E1">
        <w:rPr>
          <w:rFonts w:asciiTheme="minorHAnsi" w:hAnsiTheme="minorHAnsi" w:cstheme="minorHAnsi"/>
          <w:sz w:val="22"/>
          <w:szCs w:val="22"/>
        </w:rPr>
        <w:t xml:space="preserve"> </w:t>
      </w:r>
      <w:r w:rsidR="00CD1E8A" w:rsidRPr="00F2363A">
        <w:rPr>
          <w:rFonts w:asciiTheme="minorHAnsi" w:hAnsiTheme="minorHAnsi" w:cstheme="minorHAnsi"/>
          <w:sz w:val="22"/>
          <w:szCs w:val="22"/>
        </w:rPr>
        <w:t>INTERGRAM</w:t>
      </w:r>
      <w:r w:rsidR="00CD1E8A">
        <w:rPr>
          <w:rFonts w:asciiTheme="minorHAnsi" w:hAnsiTheme="minorHAnsi" w:cstheme="minorHAnsi"/>
          <w:sz w:val="22"/>
          <w:szCs w:val="22"/>
        </w:rPr>
        <w:t xml:space="preserve">u </w:t>
      </w:r>
      <w:r>
        <w:rPr>
          <w:rFonts w:asciiTheme="minorHAnsi" w:hAnsiTheme="minorHAnsi" w:cstheme="minorHAnsi"/>
          <w:sz w:val="22"/>
          <w:szCs w:val="22"/>
        </w:rPr>
        <w:t>nahlásit</w:t>
      </w:r>
      <w:r w:rsidRPr="00F2363A">
        <w:rPr>
          <w:rFonts w:asciiTheme="minorHAnsi" w:hAnsiTheme="minorHAnsi" w:cstheme="minorHAnsi"/>
          <w:sz w:val="22"/>
          <w:szCs w:val="22"/>
        </w:rPr>
        <w:t xml:space="preserve"> do 1</w:t>
      </w:r>
      <w:r w:rsidR="00CF78FA">
        <w:rPr>
          <w:rFonts w:asciiTheme="minorHAnsi" w:hAnsiTheme="minorHAnsi" w:cstheme="minorHAnsi"/>
          <w:sz w:val="22"/>
          <w:szCs w:val="22"/>
        </w:rPr>
        <w:t>4</w:t>
      </w:r>
      <w:r w:rsidRPr="00F2363A">
        <w:rPr>
          <w:rFonts w:asciiTheme="minorHAnsi" w:hAnsiTheme="minorHAnsi" w:cstheme="minorHAnsi"/>
          <w:sz w:val="22"/>
          <w:szCs w:val="22"/>
        </w:rPr>
        <w:t xml:space="preserve"> dnů po </w:t>
      </w:r>
      <w:r w:rsidR="00CD1E8A">
        <w:rPr>
          <w:rFonts w:asciiTheme="minorHAnsi" w:hAnsiTheme="minorHAnsi" w:cstheme="minorHAnsi"/>
          <w:sz w:val="22"/>
          <w:szCs w:val="22"/>
        </w:rPr>
        <w:t>konci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Pr="00F2363A">
        <w:rPr>
          <w:rFonts w:asciiTheme="minorHAnsi" w:hAnsiTheme="minorHAnsi" w:cstheme="minorHAnsi"/>
          <w:sz w:val="22"/>
          <w:szCs w:val="22"/>
        </w:rPr>
        <w:t xml:space="preserve">každého kalendářního čtvrtletí </w:t>
      </w:r>
      <w:r w:rsidR="00443948" w:rsidRPr="009F5B20">
        <w:rPr>
          <w:rFonts w:asciiTheme="minorHAnsi" w:hAnsiTheme="minorHAnsi" w:cstheme="minorHAnsi"/>
          <w:b/>
          <w:bCs/>
          <w:sz w:val="22"/>
          <w:szCs w:val="22"/>
        </w:rPr>
        <w:t>počet repríz každ</w:t>
      </w:r>
      <w:r w:rsidR="00CD1E8A" w:rsidRPr="009F5B20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43948" w:rsidRPr="009F5B20">
        <w:rPr>
          <w:rFonts w:asciiTheme="minorHAnsi" w:hAnsiTheme="minorHAnsi" w:cstheme="minorHAnsi"/>
          <w:b/>
          <w:bCs/>
          <w:sz w:val="22"/>
          <w:szCs w:val="22"/>
        </w:rPr>
        <w:t xml:space="preserve"> inscenace</w:t>
      </w:r>
      <w:r w:rsidR="00716E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1E8A" w:rsidRPr="00716E27">
        <w:rPr>
          <w:rFonts w:asciiTheme="minorHAnsi" w:hAnsiTheme="minorHAnsi" w:cstheme="minorHAnsi"/>
          <w:sz w:val="22"/>
          <w:szCs w:val="22"/>
        </w:rPr>
        <w:t>(</w:t>
      </w:r>
      <w:r w:rsidR="00443948" w:rsidRPr="00716E27">
        <w:rPr>
          <w:rFonts w:asciiTheme="minorHAnsi" w:hAnsiTheme="minorHAnsi" w:cstheme="minorHAnsi"/>
          <w:sz w:val="22"/>
          <w:szCs w:val="22"/>
        </w:rPr>
        <w:t>resp</w:t>
      </w:r>
      <w:r w:rsidR="00CF78FA" w:rsidRPr="00716E27">
        <w:rPr>
          <w:rFonts w:asciiTheme="minorHAnsi" w:hAnsiTheme="minorHAnsi" w:cstheme="minorHAnsi"/>
          <w:sz w:val="22"/>
          <w:szCs w:val="22"/>
        </w:rPr>
        <w:t>.</w:t>
      </w:r>
      <w:r w:rsidRPr="00716E27">
        <w:rPr>
          <w:rFonts w:asciiTheme="minorHAnsi" w:hAnsiTheme="minorHAnsi" w:cstheme="minorHAnsi"/>
          <w:sz w:val="22"/>
          <w:szCs w:val="22"/>
        </w:rPr>
        <w:t xml:space="preserve"> údaj o </w:t>
      </w:r>
      <w:r w:rsidR="009D15B0" w:rsidRPr="00716E27">
        <w:rPr>
          <w:rFonts w:asciiTheme="minorHAnsi" w:hAnsiTheme="minorHAnsi" w:cstheme="minorHAnsi"/>
          <w:sz w:val="22"/>
          <w:szCs w:val="22"/>
        </w:rPr>
        <w:t>aplikovateln</w:t>
      </w:r>
      <w:r w:rsidR="00443948" w:rsidRPr="00716E27">
        <w:rPr>
          <w:rFonts w:asciiTheme="minorHAnsi" w:hAnsiTheme="minorHAnsi" w:cstheme="minorHAnsi"/>
          <w:sz w:val="22"/>
          <w:szCs w:val="22"/>
        </w:rPr>
        <w:t>ých</w:t>
      </w:r>
      <w:r w:rsidRPr="00716E27">
        <w:rPr>
          <w:rFonts w:asciiTheme="minorHAnsi" w:hAnsiTheme="minorHAnsi" w:cstheme="minorHAnsi"/>
          <w:sz w:val="22"/>
          <w:szCs w:val="22"/>
        </w:rPr>
        <w:t xml:space="preserve"> tržbách za každou inscenaci, </w:t>
      </w:r>
      <w:r w:rsidR="00443948" w:rsidRPr="00716E27">
        <w:rPr>
          <w:rFonts w:asciiTheme="minorHAnsi" w:hAnsiTheme="minorHAnsi" w:cstheme="minorHAnsi"/>
          <w:sz w:val="22"/>
          <w:szCs w:val="22"/>
        </w:rPr>
        <w:t>vyžaduje</w:t>
      </w:r>
      <w:r w:rsidR="00CD1E8A" w:rsidRPr="00716E27">
        <w:rPr>
          <w:rFonts w:asciiTheme="minorHAnsi" w:hAnsiTheme="minorHAnsi" w:cstheme="minorHAnsi"/>
          <w:sz w:val="22"/>
          <w:szCs w:val="22"/>
        </w:rPr>
        <w:t>-li to</w:t>
      </w:r>
      <w:r w:rsidR="00443948" w:rsidRP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CD1E8A" w:rsidRPr="00716E27">
        <w:rPr>
          <w:rFonts w:asciiTheme="minorHAnsi" w:hAnsiTheme="minorHAnsi" w:cstheme="minorHAnsi"/>
          <w:sz w:val="22"/>
          <w:szCs w:val="22"/>
        </w:rPr>
        <w:t>a</w:t>
      </w:r>
      <w:r w:rsidR="00443948" w:rsidRPr="00716E27">
        <w:rPr>
          <w:rFonts w:asciiTheme="minorHAnsi" w:hAnsiTheme="minorHAnsi" w:cstheme="minorHAnsi"/>
          <w:sz w:val="22"/>
          <w:szCs w:val="22"/>
        </w:rPr>
        <w:t>ktuální sazebník</w:t>
      </w:r>
      <w:r w:rsidR="00CD1E8A" w:rsidRPr="00716E27">
        <w:rPr>
          <w:rFonts w:asciiTheme="minorHAnsi" w:hAnsiTheme="minorHAnsi" w:cstheme="minorHAnsi"/>
          <w:sz w:val="22"/>
          <w:szCs w:val="22"/>
        </w:rPr>
        <w:t>)</w:t>
      </w:r>
      <w:r w:rsidRPr="00716E27">
        <w:rPr>
          <w:rFonts w:asciiTheme="minorHAnsi" w:hAnsiTheme="minorHAnsi" w:cstheme="minorHAnsi"/>
          <w:sz w:val="22"/>
          <w:szCs w:val="22"/>
        </w:rPr>
        <w:t>.</w:t>
      </w:r>
    </w:p>
    <w:p w14:paraId="68D86BE3" w14:textId="77777777" w:rsidR="00CF78FA" w:rsidRPr="00F2363A" w:rsidRDefault="00CF78FA" w:rsidP="009F5B2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7FB4FEE8" w14:textId="6E3E5479" w:rsidR="00D02850" w:rsidRDefault="00D02850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</w:t>
      </w:r>
      <w:r w:rsidR="002574E1">
        <w:rPr>
          <w:rFonts w:asciiTheme="minorHAnsi" w:hAnsiTheme="minorHAnsi" w:cstheme="minorHAnsi"/>
          <w:sz w:val="22"/>
          <w:szCs w:val="22"/>
        </w:rPr>
        <w:t xml:space="preserve">hlášení </w:t>
      </w:r>
      <w:r>
        <w:rPr>
          <w:rFonts w:asciiTheme="minorHAnsi" w:hAnsiTheme="minorHAnsi" w:cstheme="minorHAnsi"/>
          <w:sz w:val="22"/>
          <w:szCs w:val="22"/>
        </w:rPr>
        <w:t xml:space="preserve">dle </w:t>
      </w:r>
      <w:r w:rsidR="00CF78FA">
        <w:rPr>
          <w:rFonts w:asciiTheme="minorHAnsi" w:hAnsiTheme="minorHAnsi" w:cstheme="minorHAnsi"/>
          <w:sz w:val="22"/>
          <w:szCs w:val="22"/>
        </w:rPr>
        <w:t>této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235F">
        <w:rPr>
          <w:rFonts w:asciiTheme="minorHAnsi" w:hAnsiTheme="minorHAnsi" w:cstheme="minorHAnsi"/>
          <w:sz w:val="22"/>
          <w:szCs w:val="22"/>
        </w:rPr>
        <w:t>stanoví</w:t>
      </w:r>
      <w:r>
        <w:rPr>
          <w:rFonts w:asciiTheme="minorHAnsi" w:hAnsiTheme="minorHAnsi" w:cstheme="minorHAnsi"/>
          <w:sz w:val="22"/>
          <w:szCs w:val="22"/>
        </w:rPr>
        <w:t xml:space="preserve"> INTERGRAM závazný formulář, který v takovém případě zveřejní na svých internetových stránkác</w:t>
      </w:r>
      <w:r w:rsidR="00CF235F">
        <w:rPr>
          <w:rFonts w:asciiTheme="minorHAnsi" w:hAnsiTheme="minorHAnsi" w:cstheme="minorHAnsi"/>
          <w:sz w:val="22"/>
          <w:szCs w:val="22"/>
        </w:rPr>
        <w:t xml:space="preserve">h a jehož aktuální znění tvoří přílohu č. 3 této smlouvy. </w:t>
      </w:r>
    </w:p>
    <w:p w14:paraId="5DA3F44E" w14:textId="77777777" w:rsidR="00D02850" w:rsidRDefault="00D02850" w:rsidP="00CF78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B811EC" w14:textId="5A20E3E7" w:rsidR="00D01E9E" w:rsidRPr="00D02850" w:rsidRDefault="00D01E9E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D02850">
        <w:rPr>
          <w:rFonts w:asciiTheme="minorHAnsi" w:hAnsiTheme="minorHAnsi" w:cstheme="minorHAnsi"/>
          <w:sz w:val="22"/>
          <w:szCs w:val="22"/>
        </w:rPr>
        <w:t xml:space="preserve">Odměna je splatná </w:t>
      </w:r>
      <w:r w:rsidR="00716E27">
        <w:rPr>
          <w:rFonts w:asciiTheme="minorHAnsi" w:hAnsiTheme="minorHAnsi" w:cstheme="minorHAnsi"/>
          <w:sz w:val="22"/>
          <w:szCs w:val="22"/>
        </w:rPr>
        <w:t>čtvrtletně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 zpětně na základě daňového dokladu vystaveného INTERGRAM po obdržení </w:t>
      </w:r>
      <w:r w:rsidR="002574E1">
        <w:rPr>
          <w:rFonts w:asciiTheme="minorHAnsi" w:hAnsiTheme="minorHAnsi" w:cstheme="minorHAnsi"/>
          <w:sz w:val="22"/>
          <w:szCs w:val="22"/>
        </w:rPr>
        <w:t>hlášení</w:t>
      </w:r>
      <w:r w:rsidR="002574E1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dle odst. </w:t>
      </w:r>
      <w:r w:rsidR="002925C8">
        <w:rPr>
          <w:rFonts w:asciiTheme="minorHAnsi" w:hAnsiTheme="minorHAnsi" w:cstheme="minorHAnsi"/>
          <w:sz w:val="22"/>
          <w:szCs w:val="22"/>
        </w:rPr>
        <w:t>(</w:t>
      </w:r>
      <w:r w:rsidR="00CF78FA">
        <w:rPr>
          <w:rFonts w:asciiTheme="minorHAnsi" w:hAnsiTheme="minorHAnsi" w:cstheme="minorHAnsi"/>
          <w:sz w:val="22"/>
          <w:szCs w:val="22"/>
        </w:rPr>
        <w:t>3</w:t>
      </w:r>
      <w:r w:rsidR="00716E27">
        <w:rPr>
          <w:rFonts w:asciiTheme="minorHAnsi" w:hAnsiTheme="minorHAnsi" w:cstheme="minorHAnsi"/>
          <w:sz w:val="22"/>
          <w:szCs w:val="22"/>
        </w:rPr>
        <w:t>).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 Datem uskutečnění zdanitelného plnění je datum </w:t>
      </w:r>
      <w:r w:rsidR="00CF78FA">
        <w:rPr>
          <w:rFonts w:asciiTheme="minorHAnsi" w:hAnsiTheme="minorHAnsi" w:cstheme="minorHAnsi"/>
          <w:sz w:val="22"/>
          <w:szCs w:val="22"/>
        </w:rPr>
        <w:t>dodání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2574E1">
        <w:rPr>
          <w:rFonts w:asciiTheme="minorHAnsi" w:hAnsiTheme="minorHAnsi" w:cstheme="minorHAnsi"/>
          <w:sz w:val="22"/>
          <w:szCs w:val="22"/>
        </w:rPr>
        <w:t>hlášení</w:t>
      </w:r>
      <w:r w:rsidR="002574E1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="00D02850" w:rsidRPr="00D02850">
        <w:rPr>
          <w:rFonts w:asciiTheme="minorHAnsi" w:hAnsiTheme="minorHAnsi" w:cstheme="minorHAnsi"/>
          <w:sz w:val="22"/>
          <w:szCs w:val="22"/>
        </w:rPr>
        <w:t>Provozovatelem</w:t>
      </w:r>
      <w:r w:rsidR="00CF78FA">
        <w:rPr>
          <w:rFonts w:asciiTheme="minorHAnsi" w:hAnsiTheme="minorHAnsi" w:cstheme="minorHAnsi"/>
          <w:sz w:val="22"/>
          <w:szCs w:val="22"/>
        </w:rPr>
        <w:t xml:space="preserve"> (resp. den, kdy INTERGRAM učiní kvalifikovaný odhad nedodá-li Provozovatel hlášení řádně a včas)</w:t>
      </w:r>
      <w:r w:rsidR="00D02850" w:rsidRPr="00D02850">
        <w:rPr>
          <w:rFonts w:asciiTheme="minorHAnsi" w:hAnsiTheme="minorHAnsi" w:cstheme="minorHAnsi"/>
          <w:sz w:val="22"/>
          <w:szCs w:val="22"/>
        </w:rPr>
        <w:t>. Daňové doklady vystavené společností INTERGRAM budou mít splatnost 14 dnů ode dne vystavení.</w:t>
      </w:r>
    </w:p>
    <w:p w14:paraId="28917CDC" w14:textId="77777777" w:rsidR="00D02850" w:rsidRDefault="00D02850" w:rsidP="00CF78FA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2948133" w14:textId="696A281B" w:rsidR="00D01E9E" w:rsidRPr="00FB4819" w:rsidRDefault="00D01E9E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B4819">
        <w:rPr>
          <w:rFonts w:asciiTheme="minorHAnsi" w:hAnsiTheme="minorHAnsi" w:cstheme="minorHAnsi"/>
          <w:sz w:val="22"/>
          <w:szCs w:val="22"/>
        </w:rPr>
        <w:t xml:space="preserve">Sazby uvedené v sazebníku nezahrnují DPH. </w:t>
      </w:r>
    </w:p>
    <w:p w14:paraId="162D3BC0" w14:textId="77777777" w:rsidR="00D01E9E" w:rsidRPr="00FB4819" w:rsidRDefault="00D01E9E" w:rsidP="00CF78FA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F90465B" w14:textId="30438BDA" w:rsidR="00D02850" w:rsidRDefault="00CF78FA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Okamžikem </w:t>
      </w:r>
      <w:r w:rsidR="00716E2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řipsání na účet INTERGRAM je odměna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zaplacená </w:t>
      </w:r>
      <w:r>
        <w:rPr>
          <w:rFonts w:asciiTheme="minorHAnsi" w:hAnsiTheme="minorHAnsi" w:cstheme="minorHAnsi"/>
          <w:sz w:val="22"/>
          <w:szCs w:val="22"/>
        </w:rPr>
        <w:t>a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 INTERGRAM </w:t>
      </w:r>
      <w:r>
        <w:rPr>
          <w:rFonts w:asciiTheme="minorHAnsi" w:hAnsiTheme="minorHAnsi" w:cstheme="minorHAnsi"/>
          <w:sz w:val="22"/>
          <w:szCs w:val="22"/>
        </w:rPr>
        <w:t xml:space="preserve">ji </w:t>
      </w:r>
      <w:r w:rsidR="00D01E9E" w:rsidRPr="00FB4819">
        <w:rPr>
          <w:rFonts w:asciiTheme="minorHAnsi" w:hAnsiTheme="minorHAnsi" w:cstheme="minorHAnsi"/>
          <w:sz w:val="22"/>
          <w:szCs w:val="22"/>
        </w:rPr>
        <w:t>roz</w:t>
      </w:r>
      <w:r>
        <w:rPr>
          <w:rFonts w:asciiTheme="minorHAnsi" w:hAnsiTheme="minorHAnsi" w:cstheme="minorHAnsi"/>
          <w:sz w:val="22"/>
          <w:szCs w:val="22"/>
        </w:rPr>
        <w:t>účtuje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 dle platného Vyúčtovacího řádu.</w:t>
      </w:r>
    </w:p>
    <w:p w14:paraId="1CE7E608" w14:textId="77777777" w:rsidR="00D02850" w:rsidRDefault="00D02850" w:rsidP="00CF78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08408C1" w14:textId="349E578F" w:rsidR="003D712F" w:rsidRDefault="009A4C06" w:rsidP="00716E27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E324D">
        <w:rPr>
          <w:rFonts w:asciiTheme="minorHAnsi" w:hAnsiTheme="minorHAnsi" w:cstheme="minorHAnsi"/>
          <w:sz w:val="22"/>
          <w:szCs w:val="22"/>
        </w:rPr>
        <w:t>Nedodá-li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 Provozovatel </w:t>
      </w:r>
      <w:r w:rsidRPr="00FE324D">
        <w:rPr>
          <w:rFonts w:asciiTheme="minorHAnsi" w:hAnsiTheme="minorHAnsi" w:cstheme="minorHAnsi"/>
          <w:sz w:val="22"/>
          <w:szCs w:val="22"/>
        </w:rPr>
        <w:t>hlášení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 dle odst. </w:t>
      </w:r>
      <w:r w:rsidRPr="00FE324D">
        <w:rPr>
          <w:rFonts w:asciiTheme="minorHAnsi" w:hAnsiTheme="minorHAnsi" w:cstheme="minorHAnsi"/>
          <w:sz w:val="22"/>
          <w:szCs w:val="22"/>
        </w:rPr>
        <w:t>3</w:t>
      </w:r>
      <w:r w:rsidR="00716E27" w:rsidRPr="00FE324D">
        <w:rPr>
          <w:rFonts w:asciiTheme="minorHAnsi" w:hAnsiTheme="minorHAnsi" w:cstheme="minorHAnsi"/>
          <w:sz w:val="22"/>
          <w:szCs w:val="22"/>
        </w:rPr>
        <w:t>)</w:t>
      </w:r>
      <w:r w:rsidR="003D712F" w:rsidRPr="00FE324D">
        <w:rPr>
          <w:rFonts w:asciiTheme="minorHAnsi" w:hAnsiTheme="minorHAnsi" w:cstheme="minorHAnsi"/>
          <w:sz w:val="22"/>
          <w:szCs w:val="22"/>
        </w:rPr>
        <w:t xml:space="preserve"> řádně</w:t>
      </w:r>
      <w:r w:rsidRPr="00FE324D">
        <w:rPr>
          <w:rFonts w:asciiTheme="minorHAnsi" w:hAnsiTheme="minorHAnsi" w:cstheme="minorHAnsi"/>
          <w:sz w:val="22"/>
          <w:szCs w:val="22"/>
        </w:rPr>
        <w:t xml:space="preserve"> a včas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, je INTERGRAM oprávněn stanovit odměnu ve </w:t>
      </w:r>
      <w:r w:rsidR="0057517C" w:rsidRPr="00FE324D">
        <w:rPr>
          <w:rFonts w:asciiTheme="minorHAnsi" w:hAnsiTheme="minorHAnsi" w:cstheme="minorHAnsi"/>
          <w:sz w:val="22"/>
          <w:szCs w:val="22"/>
        </w:rPr>
        <w:t>v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ýši </w:t>
      </w:r>
      <w:r w:rsidRPr="00FE324D">
        <w:rPr>
          <w:rFonts w:asciiTheme="minorHAnsi" w:hAnsiTheme="minorHAnsi" w:cstheme="minorHAnsi"/>
          <w:sz w:val="22"/>
          <w:szCs w:val="22"/>
        </w:rPr>
        <w:t xml:space="preserve">dle </w:t>
      </w:r>
      <w:r w:rsidR="00716E27" w:rsidRPr="00FE324D">
        <w:rPr>
          <w:rFonts w:asciiTheme="minorHAnsi" w:hAnsiTheme="minorHAnsi" w:cstheme="minorHAnsi"/>
          <w:sz w:val="22"/>
          <w:szCs w:val="22"/>
        </w:rPr>
        <w:t xml:space="preserve">svého </w:t>
      </w:r>
      <w:r w:rsidR="0057517C" w:rsidRPr="00FE324D">
        <w:rPr>
          <w:rFonts w:asciiTheme="minorHAnsi" w:hAnsiTheme="minorHAnsi" w:cstheme="minorHAnsi"/>
          <w:sz w:val="22"/>
          <w:szCs w:val="22"/>
        </w:rPr>
        <w:t xml:space="preserve">kvalifikovaného odhadu návštěvnosti 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a </w:t>
      </w:r>
      <w:r w:rsidR="0057517C" w:rsidRPr="00FE324D">
        <w:rPr>
          <w:rFonts w:asciiTheme="minorHAnsi" w:hAnsiTheme="minorHAnsi" w:cstheme="minorHAnsi"/>
          <w:sz w:val="22"/>
          <w:szCs w:val="22"/>
        </w:rPr>
        <w:t xml:space="preserve">aritmetického průměru 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nejdražšího </w:t>
      </w:r>
      <w:r w:rsidR="0057517C" w:rsidRPr="00FE324D">
        <w:rPr>
          <w:rFonts w:asciiTheme="minorHAnsi" w:hAnsiTheme="minorHAnsi" w:cstheme="minorHAnsi"/>
          <w:sz w:val="22"/>
          <w:szCs w:val="22"/>
        </w:rPr>
        <w:t xml:space="preserve">a nejlevnějšího 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zveřejněného vstupného. </w:t>
      </w:r>
      <w:r w:rsidRPr="00FE324D">
        <w:rPr>
          <w:rFonts w:asciiTheme="minorHAnsi" w:hAnsiTheme="minorHAnsi" w:cstheme="minorHAnsi"/>
          <w:sz w:val="22"/>
          <w:szCs w:val="22"/>
        </w:rPr>
        <w:t xml:space="preserve">Neuhradí-li Provozovatel </w:t>
      </w:r>
      <w:r w:rsidR="00D02850" w:rsidRPr="00FE324D">
        <w:rPr>
          <w:rFonts w:asciiTheme="minorHAnsi" w:hAnsiTheme="minorHAnsi" w:cstheme="minorHAnsi"/>
          <w:sz w:val="22"/>
          <w:szCs w:val="22"/>
        </w:rPr>
        <w:t>odměn</w:t>
      </w:r>
      <w:r w:rsidRPr="00FE324D">
        <w:rPr>
          <w:rFonts w:asciiTheme="minorHAnsi" w:hAnsiTheme="minorHAnsi" w:cstheme="minorHAnsi"/>
          <w:sz w:val="22"/>
          <w:szCs w:val="22"/>
        </w:rPr>
        <w:t>u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 stanoven</w:t>
      </w:r>
      <w:r w:rsidRPr="00FE324D">
        <w:rPr>
          <w:rFonts w:asciiTheme="minorHAnsi" w:hAnsiTheme="minorHAnsi" w:cstheme="minorHAnsi"/>
          <w:sz w:val="22"/>
          <w:szCs w:val="22"/>
        </w:rPr>
        <w:t>ou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 v této </w:t>
      </w:r>
      <w:r w:rsidR="00D02850" w:rsidRPr="00FE324D">
        <w:rPr>
          <w:rFonts w:asciiTheme="minorHAnsi" w:hAnsiTheme="minorHAnsi" w:cstheme="minorHAnsi"/>
          <w:sz w:val="22"/>
          <w:szCs w:val="22"/>
        </w:rPr>
        <w:lastRenderedPageBreak/>
        <w:t xml:space="preserve">smlouvě řádně a včas, zaplatí ve prospěch INTERGRAM smluvní pokutu ve výši 0,05 % </w:t>
      </w:r>
      <w:r w:rsidRPr="00FE324D">
        <w:rPr>
          <w:rFonts w:asciiTheme="minorHAnsi" w:hAnsiTheme="minorHAnsi" w:cstheme="minorHAnsi"/>
          <w:sz w:val="22"/>
          <w:szCs w:val="22"/>
        </w:rPr>
        <w:t xml:space="preserve">z </w:t>
      </w:r>
      <w:r w:rsidR="00D02850" w:rsidRPr="00FE324D">
        <w:rPr>
          <w:rFonts w:asciiTheme="minorHAnsi" w:hAnsiTheme="minorHAnsi" w:cstheme="minorHAnsi"/>
          <w:sz w:val="22"/>
          <w:szCs w:val="22"/>
        </w:rPr>
        <w:t xml:space="preserve">dlužné částky za každý i započatý den prodlení. Právo na náhradu škody a postup podle autorského zákona tím nejsou dotčeny. </w:t>
      </w:r>
    </w:p>
    <w:p w14:paraId="3991DC32" w14:textId="77777777" w:rsidR="00FE324D" w:rsidRPr="00FE324D" w:rsidRDefault="00FE324D" w:rsidP="00FE324D">
      <w:pPr>
        <w:pStyle w:val="Zkladntext3"/>
        <w:ind w:right="0"/>
        <w:rPr>
          <w:rFonts w:asciiTheme="minorHAnsi" w:hAnsiTheme="minorHAnsi" w:cstheme="minorHAnsi"/>
          <w:sz w:val="22"/>
          <w:szCs w:val="22"/>
        </w:rPr>
      </w:pPr>
    </w:p>
    <w:p w14:paraId="19DB4EB8" w14:textId="3D126EDA" w:rsidR="00891904" w:rsidRDefault="003D712F" w:rsidP="00C71BE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E24E5E">
        <w:rPr>
          <w:rFonts w:asciiTheme="minorHAnsi" w:hAnsiTheme="minorHAnsi" w:cstheme="minorHAnsi"/>
          <w:sz w:val="22"/>
          <w:szCs w:val="22"/>
        </w:rPr>
        <w:t xml:space="preserve">Provozovatel se zavazuje umožnit společnosti INTERGRAM řádný výkon kolektivní správy </w:t>
      </w:r>
      <w:r w:rsidRPr="0073731F">
        <w:t>a</w:t>
      </w:r>
      <w:r w:rsidR="0073731F">
        <w:t> </w:t>
      </w:r>
      <w:r w:rsidRPr="0073731F">
        <w:t>poskytnout</w:t>
      </w:r>
      <w:r w:rsidRPr="00E24E5E">
        <w:rPr>
          <w:rFonts w:asciiTheme="minorHAnsi" w:hAnsiTheme="minorHAnsi" w:cstheme="minorHAnsi"/>
          <w:sz w:val="22"/>
          <w:szCs w:val="22"/>
        </w:rPr>
        <w:t xml:space="preserve"> jí za tím účelem veškeré potřebné informace. INTERGRAM má právo kontrolovat řádné a včasné plnění veškerých povinností Provozovatele, které mu v souvislosti s veřejnou produkcí ukládá tato smlouva. Za účelem naplnění tohoto ustanovení se Provozovatel zavazuje k nezbytné součinnosti, tj. zejména k umožnění vstupu nejvýše dvou pověřených zástupců INTERGRAM do prostor veřejné produkce (např. na přístavek apod.) a neprodlenému předložení veškerých dokladů vztahujících se k předmětu kontroly, včetně doložení nosičů, z nichž je Obchodní záznam provozován. Zástupce INTERGRAM je povinen při kontrole na výzvu doložit své oprávnění (služebním průkazem nebo písemným pověřením).</w:t>
      </w:r>
    </w:p>
    <w:p w14:paraId="3209A026" w14:textId="77777777" w:rsidR="00971A9F" w:rsidRDefault="00971A9F" w:rsidP="00971A9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EBEDAB" w14:textId="12416AC3" w:rsidR="00971A9F" w:rsidRPr="00E24E5E" w:rsidRDefault="00971A9F" w:rsidP="00C71BE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HOSTOVÁNÍ: </w:t>
      </w:r>
      <w:r>
        <w:rPr>
          <w:rFonts w:asciiTheme="minorHAnsi" w:hAnsiTheme="minorHAnsi" w:cstheme="minorHAnsi"/>
          <w:sz w:val="22"/>
          <w:szCs w:val="22"/>
        </w:rPr>
        <w:t xml:space="preserve">V případě hostování Provozovatele na jiné </w:t>
      </w:r>
      <w:r w:rsidR="00716E27">
        <w:rPr>
          <w:rFonts w:asciiTheme="minorHAnsi" w:hAnsiTheme="minorHAnsi" w:cstheme="minorHAnsi"/>
          <w:sz w:val="22"/>
          <w:szCs w:val="22"/>
        </w:rPr>
        <w:t xml:space="preserve">než domácí </w:t>
      </w:r>
      <w:r>
        <w:rPr>
          <w:rFonts w:asciiTheme="minorHAnsi" w:hAnsiTheme="minorHAnsi" w:cstheme="minorHAnsi"/>
          <w:sz w:val="22"/>
          <w:szCs w:val="22"/>
        </w:rPr>
        <w:t xml:space="preserve">scéně v České republice, </w:t>
      </w:r>
      <w:r w:rsidR="00716E27">
        <w:rPr>
          <w:rFonts w:asciiTheme="minorHAnsi" w:hAnsiTheme="minorHAnsi" w:cstheme="minorHAnsi"/>
          <w:sz w:val="22"/>
          <w:szCs w:val="22"/>
        </w:rPr>
        <w:t xml:space="preserve">se Provozovatel </w:t>
      </w:r>
      <w:r>
        <w:rPr>
          <w:rFonts w:asciiTheme="minorHAnsi" w:hAnsiTheme="minorHAnsi" w:cstheme="minorHAnsi"/>
          <w:sz w:val="22"/>
          <w:szCs w:val="22"/>
        </w:rPr>
        <w:t xml:space="preserve">zavazuje vypořádat </w:t>
      </w:r>
      <w:r w:rsidR="00FE5165">
        <w:rPr>
          <w:rFonts w:asciiTheme="minorHAnsi" w:hAnsiTheme="minorHAnsi" w:cstheme="minorHAnsi"/>
          <w:sz w:val="22"/>
          <w:szCs w:val="22"/>
        </w:rPr>
        <w:t xml:space="preserve">užití (tj. </w:t>
      </w:r>
      <w:r w:rsidR="009A4C06">
        <w:rPr>
          <w:rFonts w:asciiTheme="minorHAnsi" w:hAnsiTheme="minorHAnsi" w:cstheme="minorHAnsi"/>
          <w:sz w:val="22"/>
          <w:szCs w:val="22"/>
        </w:rPr>
        <w:t>nahlásit INTERGRAM údaje o in</w:t>
      </w:r>
      <w:r w:rsidR="00E32901">
        <w:rPr>
          <w:rFonts w:asciiTheme="minorHAnsi" w:hAnsiTheme="minorHAnsi" w:cstheme="minorHAnsi"/>
          <w:sz w:val="22"/>
          <w:szCs w:val="22"/>
        </w:rPr>
        <w:t>sc</w:t>
      </w:r>
      <w:r w:rsidR="009A4C06">
        <w:rPr>
          <w:rFonts w:asciiTheme="minorHAnsi" w:hAnsiTheme="minorHAnsi" w:cstheme="minorHAnsi"/>
          <w:sz w:val="22"/>
          <w:szCs w:val="22"/>
        </w:rPr>
        <w:t xml:space="preserve">enaci </w:t>
      </w:r>
      <w:r w:rsidR="00FE5165">
        <w:rPr>
          <w:rFonts w:asciiTheme="minorHAnsi" w:hAnsiTheme="minorHAnsi" w:cstheme="minorHAnsi"/>
          <w:sz w:val="22"/>
          <w:szCs w:val="22"/>
        </w:rPr>
        <w:t>a zaplatit odměnu) na takové scéně vlastním jménem za pořadatele takového představení.</w:t>
      </w:r>
    </w:p>
    <w:p w14:paraId="5A664D26" w14:textId="21AAA012" w:rsidR="00891904" w:rsidRDefault="0089190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CB9048" w14:textId="77777777" w:rsidR="00891904" w:rsidRDefault="0089190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1309D" w14:textId="48E533F4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Čl. </w:t>
      </w:r>
      <w:r w:rsidR="00891904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</w:p>
    <w:p w14:paraId="6752F8E2" w14:textId="77777777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7522EE0F" w14:textId="77777777" w:rsidR="003D712F" w:rsidRPr="00DB7F0B" w:rsidRDefault="003D712F" w:rsidP="003D712F">
      <w:pPr>
        <w:tabs>
          <w:tab w:val="left" w:pos="992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541D4B" w14:textId="45F4B092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Veškerá hlášení a jiná sdělení a podklady, které si podle smlouvy obě strany navzájem vymění, jsou důvěrnými zprávami, určenými výlučně pro interní potřebu Provozovatele a INTERGRAM. INTERGRAM je oprávněn je bez dalšího vést ve své počítačové databázi sloužící výhradně pro účely kolektivní správy.</w:t>
      </w:r>
    </w:p>
    <w:p w14:paraId="5726A136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AAF9A2A" w14:textId="4E98E5EF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Smlouva nabývá platnosti dnem podpisu oběma smluvními stranami a účinnosti dnem </w:t>
      </w:r>
      <w:r w:rsidR="001A53E1" w:rsidRPr="001A53E1">
        <w:rPr>
          <w:rFonts w:asciiTheme="minorHAnsi" w:hAnsiTheme="minorHAnsi" w:cstheme="minorHAnsi"/>
          <w:b/>
          <w:bCs/>
          <w:sz w:val="22"/>
          <w:szCs w:val="22"/>
        </w:rPr>
        <w:t>1.1.2021</w:t>
      </w:r>
      <w:r w:rsidRPr="0093656E">
        <w:rPr>
          <w:rFonts w:asciiTheme="minorHAnsi" w:hAnsiTheme="minorHAnsi" w:cstheme="minorHAnsi"/>
          <w:sz w:val="22"/>
          <w:szCs w:val="22"/>
        </w:rPr>
        <w:t>.</w:t>
      </w:r>
    </w:p>
    <w:p w14:paraId="650123AD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68BFEA10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Smlouva je uzavřena na dobu neurčitou. </w:t>
      </w:r>
    </w:p>
    <w:p w14:paraId="3A62F3D8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288A818B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Otázky touto smlouvou neupravené se řídí autorským zákonem a občanským zákoníkem.</w:t>
      </w:r>
    </w:p>
    <w:p w14:paraId="486BB357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73FDB06C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Změny a doplňky této smlouvy vyžadují písemnou formu.</w:t>
      </w:r>
    </w:p>
    <w:p w14:paraId="732D8755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563F973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Smlouvu lze </w:t>
      </w:r>
      <w:r w:rsidR="00E32901" w:rsidRPr="0093656E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93656E">
        <w:rPr>
          <w:rFonts w:asciiTheme="minorHAnsi" w:hAnsiTheme="minorHAnsi" w:cstheme="minorHAnsi"/>
          <w:sz w:val="22"/>
          <w:szCs w:val="22"/>
        </w:rPr>
        <w:t xml:space="preserve">vypovědět ke konci kalendářního roku s výpovědní dobou čtyř měsíců. </w:t>
      </w:r>
    </w:p>
    <w:p w14:paraId="379BA519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6BEF12F" w14:textId="67656334" w:rsidR="003D712F" w:rsidRP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Smlouva je vyhotovena ve 2 stejnopisech, z nichž každá smluvní strana obdrží po jednom.</w:t>
      </w:r>
    </w:p>
    <w:p w14:paraId="56376686" w14:textId="77777777" w:rsidR="003D712F" w:rsidRPr="002A2FEE" w:rsidRDefault="003D712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650357" w14:textId="5BF84A3C" w:rsidR="003D712F" w:rsidRDefault="003D712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04C0AC" w14:textId="77777777" w:rsidR="00CF235F" w:rsidRP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235F">
        <w:rPr>
          <w:rFonts w:asciiTheme="minorHAnsi" w:hAnsiTheme="minorHAnsi" w:cstheme="minorHAnsi"/>
          <w:b/>
          <w:bCs/>
          <w:sz w:val="22"/>
          <w:szCs w:val="22"/>
        </w:rPr>
        <w:t>Přílohy:</w:t>
      </w:r>
    </w:p>
    <w:p w14:paraId="2460718F" w14:textId="77777777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Sazebník </w:t>
      </w:r>
      <w:r w:rsidRPr="00CF235F">
        <w:rPr>
          <w:rFonts w:asciiTheme="minorHAnsi" w:hAnsiTheme="minorHAnsi" w:cstheme="minorHAnsi"/>
          <w:sz w:val="22"/>
          <w:szCs w:val="22"/>
        </w:rPr>
        <w:t>odměn INTERGRAM 2021 pro veřejné produkce – DIVADLA</w:t>
      </w:r>
    </w:p>
    <w:p w14:paraId="22F14428" w14:textId="54524AC8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– Sazebník </w:t>
      </w:r>
      <w:r w:rsidRPr="00CF235F">
        <w:rPr>
          <w:rFonts w:asciiTheme="minorHAnsi" w:hAnsiTheme="minorHAnsi" w:cstheme="minorHAnsi"/>
          <w:sz w:val="22"/>
          <w:szCs w:val="22"/>
        </w:rPr>
        <w:t xml:space="preserve">odměn INTERGRAM 2021 pro veřejné produkce – </w:t>
      </w:r>
      <w:r>
        <w:rPr>
          <w:rFonts w:asciiTheme="minorHAnsi" w:hAnsiTheme="minorHAnsi" w:cstheme="minorHAnsi"/>
          <w:sz w:val="22"/>
          <w:szCs w:val="22"/>
        </w:rPr>
        <w:t>RO</w:t>
      </w:r>
      <w:r w:rsidR="00682FE5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MNOŽOVÁNÍ</w:t>
      </w:r>
    </w:p>
    <w:p w14:paraId="1CD077C4" w14:textId="77777777" w:rsidR="00CF235F" w:rsidRPr="00C52924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– Vzor hlášení</w:t>
      </w:r>
    </w:p>
    <w:p w14:paraId="5F44D74E" w14:textId="048F6DC1" w:rsidR="00CF235F" w:rsidRDefault="00CF235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722689" w14:textId="77777777" w:rsidR="00CF235F" w:rsidRPr="00DB7F0B" w:rsidRDefault="00CF235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0166A4" w14:textId="59CB5FFE" w:rsidR="003D712F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E6234E" w14:textId="5962310C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28702884"/>
      <w:r w:rsidRPr="002A2FEE">
        <w:rPr>
          <w:rFonts w:asciiTheme="minorHAnsi" w:hAnsiTheme="minorHAnsi" w:cstheme="minorHAnsi"/>
          <w:sz w:val="22"/>
          <w:szCs w:val="22"/>
        </w:rPr>
        <w:t>V Praze, dne ………………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57133">
        <w:rPr>
          <w:rFonts w:asciiTheme="minorHAnsi" w:hAnsiTheme="minorHAnsi" w:cstheme="minorHAnsi"/>
          <w:sz w:val="22"/>
          <w:szCs w:val="22"/>
        </w:rPr>
        <w:t>V Liberci</w:t>
      </w:r>
      <w:r w:rsidRPr="002A2FEE">
        <w:rPr>
          <w:rFonts w:asciiTheme="minorHAnsi" w:hAnsiTheme="minorHAnsi" w:cstheme="minorHAnsi"/>
          <w:sz w:val="22"/>
          <w:szCs w:val="22"/>
        </w:rPr>
        <w:t>, dne ………………</w:t>
      </w:r>
      <w:bookmarkStart w:id="1" w:name="_GoBack"/>
      <w:bookmarkEnd w:id="1"/>
    </w:p>
    <w:p w14:paraId="2FE54D2A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CE1868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A233D0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A8AAE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.........................................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  <w:t>.........................................</w:t>
      </w:r>
    </w:p>
    <w:p w14:paraId="10970011" w14:textId="2C860C9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za INTERGRAM                                                   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Provozovatele</w:t>
      </w:r>
    </w:p>
    <w:bookmarkEnd w:id="0"/>
    <w:p w14:paraId="0BEA5143" w14:textId="77777777" w:rsidR="003D712F" w:rsidRPr="00DB7F0B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3D712F" w:rsidRPr="00DB7F0B" w:rsidSect="00FE324D">
      <w:footerReference w:type="default" r:id="rId8"/>
      <w:pgSz w:w="11906" w:h="16838"/>
      <w:pgMar w:top="1134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9F3F2" w14:textId="77777777" w:rsidR="008F076C" w:rsidRDefault="008F076C" w:rsidP="00C22DD8">
      <w:r>
        <w:separator/>
      </w:r>
    </w:p>
  </w:endnote>
  <w:endnote w:type="continuationSeparator" w:id="0">
    <w:p w14:paraId="0CD45C56" w14:textId="77777777" w:rsidR="008F076C" w:rsidRDefault="008F076C" w:rsidP="00C22DD8">
      <w:r>
        <w:continuationSeparator/>
      </w:r>
    </w:p>
  </w:endnote>
  <w:endnote w:type="continuationNotice" w:id="1">
    <w:p w14:paraId="4045E8A9" w14:textId="77777777" w:rsidR="008F076C" w:rsidRDefault="008F0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199306123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52A237" w14:textId="147E8E74" w:rsidR="00CF0666" w:rsidRPr="00CF0666" w:rsidRDefault="00CF0666">
            <w:pPr>
              <w:pStyle w:val="Zpat"/>
              <w:jc w:val="right"/>
              <w:rPr>
                <w:rFonts w:ascii="Calibri" w:hAnsi="Calibri" w:cs="Calibri"/>
              </w:rPr>
            </w:pPr>
            <w:r w:rsidRPr="00CF0666">
              <w:rPr>
                <w:rFonts w:ascii="Calibri" w:hAnsi="Calibri" w:cs="Calibri"/>
              </w:rPr>
              <w:t xml:space="preserve">Stránka 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F0666">
              <w:rPr>
                <w:rFonts w:ascii="Calibri" w:hAnsi="Calibri" w:cs="Calibri"/>
                <w:b/>
                <w:bCs/>
              </w:rPr>
              <w:instrText>PAGE</w:instrTex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857133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CF0666">
              <w:rPr>
                <w:rFonts w:ascii="Calibri" w:hAnsi="Calibri" w:cs="Calibri"/>
              </w:rPr>
              <w:t xml:space="preserve"> z 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F0666">
              <w:rPr>
                <w:rFonts w:ascii="Calibri" w:hAnsi="Calibri" w:cs="Calibri"/>
                <w:b/>
                <w:bCs/>
              </w:rPr>
              <w:instrText>NUMPAGES</w:instrTex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857133">
              <w:rPr>
                <w:rFonts w:ascii="Calibri" w:hAnsi="Calibri" w:cs="Calibri"/>
                <w:b/>
                <w:bCs/>
                <w:noProof/>
              </w:rPr>
              <w:t>3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D6168" w14:textId="77777777" w:rsidR="00EF30AD" w:rsidRDefault="00EF3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F909" w14:textId="77777777" w:rsidR="008F076C" w:rsidRDefault="008F076C" w:rsidP="00C22DD8">
      <w:r>
        <w:separator/>
      </w:r>
    </w:p>
  </w:footnote>
  <w:footnote w:type="continuationSeparator" w:id="0">
    <w:p w14:paraId="1681A13A" w14:textId="77777777" w:rsidR="008F076C" w:rsidRDefault="008F076C" w:rsidP="00C22DD8">
      <w:r>
        <w:continuationSeparator/>
      </w:r>
    </w:p>
  </w:footnote>
  <w:footnote w:type="continuationNotice" w:id="1">
    <w:p w14:paraId="1D6C2925" w14:textId="77777777" w:rsidR="008F076C" w:rsidRDefault="008F07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EF5"/>
    <w:multiLevelType w:val="hybridMultilevel"/>
    <w:tmpl w:val="CFE06AEC"/>
    <w:lvl w:ilvl="0" w:tplc="01CA1A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44782DAC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B52AB"/>
    <w:multiLevelType w:val="hybridMultilevel"/>
    <w:tmpl w:val="7752092E"/>
    <w:lvl w:ilvl="0" w:tplc="8E6A0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15340"/>
    <w:multiLevelType w:val="hybridMultilevel"/>
    <w:tmpl w:val="CFE06AEC"/>
    <w:lvl w:ilvl="0" w:tplc="01CA1A6C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44782DAC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51403F"/>
    <w:multiLevelType w:val="hybridMultilevel"/>
    <w:tmpl w:val="4F9468B6"/>
    <w:lvl w:ilvl="0" w:tplc="778E1CE2">
      <w:start w:val="1"/>
      <w:numFmt w:val="decimal"/>
      <w:lvlText w:val="(%1)"/>
      <w:lvlJc w:val="left"/>
      <w:pPr>
        <w:ind w:left="1116" w:hanging="408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72044"/>
    <w:multiLevelType w:val="hybridMultilevel"/>
    <w:tmpl w:val="49E2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E7"/>
    <w:rsid w:val="0000244E"/>
    <w:rsid w:val="00010706"/>
    <w:rsid w:val="0005005A"/>
    <w:rsid w:val="000525E4"/>
    <w:rsid w:val="00066059"/>
    <w:rsid w:val="00077D5D"/>
    <w:rsid w:val="000B3352"/>
    <w:rsid w:val="000C0738"/>
    <w:rsid w:val="00101913"/>
    <w:rsid w:val="0010581B"/>
    <w:rsid w:val="00111FB5"/>
    <w:rsid w:val="00121CDA"/>
    <w:rsid w:val="0013475D"/>
    <w:rsid w:val="00146B16"/>
    <w:rsid w:val="0015049A"/>
    <w:rsid w:val="001574E7"/>
    <w:rsid w:val="00164EC6"/>
    <w:rsid w:val="00170332"/>
    <w:rsid w:val="00180C64"/>
    <w:rsid w:val="00190185"/>
    <w:rsid w:val="00196C9A"/>
    <w:rsid w:val="001A53E1"/>
    <w:rsid w:val="001A7A55"/>
    <w:rsid w:val="001C4AB9"/>
    <w:rsid w:val="001D4CFD"/>
    <w:rsid w:val="001E6C99"/>
    <w:rsid w:val="00202E77"/>
    <w:rsid w:val="00212D79"/>
    <w:rsid w:val="002543BA"/>
    <w:rsid w:val="002574E1"/>
    <w:rsid w:val="00257F7B"/>
    <w:rsid w:val="002759E2"/>
    <w:rsid w:val="002925C8"/>
    <w:rsid w:val="002B2CFE"/>
    <w:rsid w:val="002C208E"/>
    <w:rsid w:val="002D522B"/>
    <w:rsid w:val="002E41BA"/>
    <w:rsid w:val="00323F78"/>
    <w:rsid w:val="0032729F"/>
    <w:rsid w:val="0036392B"/>
    <w:rsid w:val="0038582C"/>
    <w:rsid w:val="00392660"/>
    <w:rsid w:val="003B709C"/>
    <w:rsid w:val="003D530B"/>
    <w:rsid w:val="003D54A6"/>
    <w:rsid w:val="003D712F"/>
    <w:rsid w:val="0040016F"/>
    <w:rsid w:val="00405DCB"/>
    <w:rsid w:val="00415165"/>
    <w:rsid w:val="004174BE"/>
    <w:rsid w:val="004336CC"/>
    <w:rsid w:val="00442651"/>
    <w:rsid w:val="00443948"/>
    <w:rsid w:val="00451167"/>
    <w:rsid w:val="004913EC"/>
    <w:rsid w:val="004B2C7F"/>
    <w:rsid w:val="004B3EF9"/>
    <w:rsid w:val="004D032A"/>
    <w:rsid w:val="004D23D9"/>
    <w:rsid w:val="004D79AB"/>
    <w:rsid w:val="004E2DAC"/>
    <w:rsid w:val="004E340B"/>
    <w:rsid w:val="004F55B3"/>
    <w:rsid w:val="00507E20"/>
    <w:rsid w:val="005170E0"/>
    <w:rsid w:val="005506D6"/>
    <w:rsid w:val="00557BDA"/>
    <w:rsid w:val="005650F0"/>
    <w:rsid w:val="0057517C"/>
    <w:rsid w:val="00595EB3"/>
    <w:rsid w:val="005A79E2"/>
    <w:rsid w:val="005A7A0F"/>
    <w:rsid w:val="005B41FA"/>
    <w:rsid w:val="005B6CA8"/>
    <w:rsid w:val="00682FE5"/>
    <w:rsid w:val="00701A91"/>
    <w:rsid w:val="00705901"/>
    <w:rsid w:val="00707482"/>
    <w:rsid w:val="00716E27"/>
    <w:rsid w:val="00732EF8"/>
    <w:rsid w:val="0073731F"/>
    <w:rsid w:val="00793A0C"/>
    <w:rsid w:val="007A139A"/>
    <w:rsid w:val="007B5782"/>
    <w:rsid w:val="007D6269"/>
    <w:rsid w:val="007E3D30"/>
    <w:rsid w:val="007E5071"/>
    <w:rsid w:val="007E6C4E"/>
    <w:rsid w:val="007F08AA"/>
    <w:rsid w:val="00800BB1"/>
    <w:rsid w:val="00857133"/>
    <w:rsid w:val="00861421"/>
    <w:rsid w:val="00875F2D"/>
    <w:rsid w:val="00891904"/>
    <w:rsid w:val="00896178"/>
    <w:rsid w:val="008B2B91"/>
    <w:rsid w:val="008C5EF3"/>
    <w:rsid w:val="008C6668"/>
    <w:rsid w:val="008E1A13"/>
    <w:rsid w:val="008F076C"/>
    <w:rsid w:val="008F28AE"/>
    <w:rsid w:val="008F60F2"/>
    <w:rsid w:val="0093186E"/>
    <w:rsid w:val="009340C7"/>
    <w:rsid w:val="0093656E"/>
    <w:rsid w:val="00942EA6"/>
    <w:rsid w:val="009666AD"/>
    <w:rsid w:val="00971A9F"/>
    <w:rsid w:val="009A4C06"/>
    <w:rsid w:val="009A6DF3"/>
    <w:rsid w:val="009B556B"/>
    <w:rsid w:val="009D15B0"/>
    <w:rsid w:val="009E3410"/>
    <w:rsid w:val="009E4994"/>
    <w:rsid w:val="009E6EA5"/>
    <w:rsid w:val="009F5B20"/>
    <w:rsid w:val="00A04289"/>
    <w:rsid w:val="00A21140"/>
    <w:rsid w:val="00A316BB"/>
    <w:rsid w:val="00A63F47"/>
    <w:rsid w:val="00A655D8"/>
    <w:rsid w:val="00A74FDF"/>
    <w:rsid w:val="00A912CD"/>
    <w:rsid w:val="00AA04D1"/>
    <w:rsid w:val="00AC54AF"/>
    <w:rsid w:val="00AC7C3F"/>
    <w:rsid w:val="00AE724F"/>
    <w:rsid w:val="00AF64A0"/>
    <w:rsid w:val="00B17C3A"/>
    <w:rsid w:val="00B32C5C"/>
    <w:rsid w:val="00B407E8"/>
    <w:rsid w:val="00B52B03"/>
    <w:rsid w:val="00B612B6"/>
    <w:rsid w:val="00BA0895"/>
    <w:rsid w:val="00BA66BE"/>
    <w:rsid w:val="00BC3304"/>
    <w:rsid w:val="00BE3166"/>
    <w:rsid w:val="00C029FB"/>
    <w:rsid w:val="00C1682C"/>
    <w:rsid w:val="00C22DD8"/>
    <w:rsid w:val="00C363F3"/>
    <w:rsid w:val="00C41F12"/>
    <w:rsid w:val="00C4536E"/>
    <w:rsid w:val="00C52924"/>
    <w:rsid w:val="00C71BEA"/>
    <w:rsid w:val="00C82A44"/>
    <w:rsid w:val="00CA4758"/>
    <w:rsid w:val="00CB52C3"/>
    <w:rsid w:val="00CB5A34"/>
    <w:rsid w:val="00CC555C"/>
    <w:rsid w:val="00CD0DD5"/>
    <w:rsid w:val="00CD1E8A"/>
    <w:rsid w:val="00CF0666"/>
    <w:rsid w:val="00CF235F"/>
    <w:rsid w:val="00CF78FA"/>
    <w:rsid w:val="00D00DD5"/>
    <w:rsid w:val="00D01E9E"/>
    <w:rsid w:val="00D02850"/>
    <w:rsid w:val="00D146A8"/>
    <w:rsid w:val="00D31808"/>
    <w:rsid w:val="00D31C8C"/>
    <w:rsid w:val="00D629D3"/>
    <w:rsid w:val="00D71C6F"/>
    <w:rsid w:val="00D733B6"/>
    <w:rsid w:val="00D821C2"/>
    <w:rsid w:val="00DB1B03"/>
    <w:rsid w:val="00DD3A06"/>
    <w:rsid w:val="00DE083D"/>
    <w:rsid w:val="00DE6504"/>
    <w:rsid w:val="00DF64EA"/>
    <w:rsid w:val="00E24E5E"/>
    <w:rsid w:val="00E32901"/>
    <w:rsid w:val="00E41699"/>
    <w:rsid w:val="00E51127"/>
    <w:rsid w:val="00E7103F"/>
    <w:rsid w:val="00E7268A"/>
    <w:rsid w:val="00EB22C4"/>
    <w:rsid w:val="00EB482A"/>
    <w:rsid w:val="00ED3AF6"/>
    <w:rsid w:val="00EE5991"/>
    <w:rsid w:val="00EF30AD"/>
    <w:rsid w:val="00EF52F5"/>
    <w:rsid w:val="00F2203F"/>
    <w:rsid w:val="00F2363A"/>
    <w:rsid w:val="00F330C1"/>
    <w:rsid w:val="00F45938"/>
    <w:rsid w:val="00F62B74"/>
    <w:rsid w:val="00F71B3D"/>
    <w:rsid w:val="00F923BF"/>
    <w:rsid w:val="00F94872"/>
    <w:rsid w:val="00FB6214"/>
    <w:rsid w:val="00FC5A69"/>
    <w:rsid w:val="00FE324D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B70EF"/>
  <w15:chartTrackingRefBased/>
  <w15:docId w15:val="{305EBCFB-9AE2-498D-8C90-3EDF51C8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semiHidden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semiHidden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C5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6ED9-AD40-410B-A992-02A3D86F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6916</Characters>
  <Application>Microsoft Office Word</Application>
  <DocSecurity>4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INTERGRAM, nezávislá společnost výkonných umělců a výrobců zvukových a zvukově obrazových záznamů, se sídlem v Praze 1, Na Poříčí 27, 110 00,</vt:lpstr>
      <vt:lpstr>INTERGRAM, nezávislá společnost výkonných umělců a výrobců zvukových a zvukově obrazových záznamů, se sídlem v Praze 1, Na Poříčí 27, 110 00, </vt:lpstr>
    </vt:vector>
  </TitlesOfParts>
  <Company>Intergram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INTERGRAM, nezávislá společnost výkonných umělců a výrobců zvukových a zvukově obrazových záznamů, se sídlem v Praze 1, Na Poříčí 27, 110 00,</dc:title>
  <dc:subject/>
  <dc:creator>Lysonkova</dc:creator>
  <cp:keywords/>
  <cp:lastModifiedBy>Petra Kocourková</cp:lastModifiedBy>
  <cp:revision>2</cp:revision>
  <cp:lastPrinted>2021-05-17T11:48:00Z</cp:lastPrinted>
  <dcterms:created xsi:type="dcterms:W3CDTF">2021-11-15T10:02:00Z</dcterms:created>
  <dcterms:modified xsi:type="dcterms:W3CDTF">2021-11-15T10:02:00Z</dcterms:modified>
</cp:coreProperties>
</file>