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2E43" w:rsidRDefault="00B02B1F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Smlouva o poskytování hostingu</w:t>
      </w:r>
    </w:p>
    <w:p w14:paraId="00000002" w14:textId="77777777" w:rsidR="00C22E43" w:rsidRDefault="00B02B1F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3265267F" w:rsidR="00C22E43" w:rsidRPr="00A33DE1" w:rsidRDefault="00A33DE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A33DE1">
        <w:rPr>
          <w:rFonts w:ascii="Georgia" w:eastAsia="Georgia" w:hAnsi="Georgia" w:cs="Georgia"/>
          <w:b/>
          <w:sz w:val="24"/>
          <w:szCs w:val="24"/>
        </w:rPr>
        <w:t>Muzeum a galerie Orlických hor v Rychnově nad Kněžnou</w:t>
      </w:r>
    </w:p>
    <w:p w14:paraId="00000004" w14:textId="7E455E23" w:rsidR="00C22E43" w:rsidRPr="00A33DE1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A33DE1">
        <w:rPr>
          <w:rFonts w:ascii="Georgia" w:eastAsia="Georgia" w:hAnsi="Georgia" w:cs="Georgia"/>
          <w:sz w:val="24"/>
          <w:szCs w:val="24"/>
        </w:rPr>
        <w:t xml:space="preserve">se sídlem </w:t>
      </w:r>
      <w:r w:rsidR="00A33DE1">
        <w:rPr>
          <w:rFonts w:ascii="Georgia" w:eastAsia="Georgia" w:hAnsi="Georgia" w:cs="Georgia"/>
          <w:sz w:val="24"/>
          <w:szCs w:val="24"/>
        </w:rPr>
        <w:t>Jiráskova 2, 516 01 Rychnov nad Kněžnou</w:t>
      </w:r>
    </w:p>
    <w:p w14:paraId="00000005" w14:textId="33A6BF33" w:rsidR="00C22E43" w:rsidRPr="00A33DE1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A33DE1">
        <w:rPr>
          <w:rFonts w:ascii="Georgia" w:eastAsia="Georgia" w:hAnsi="Georgia" w:cs="Georgia"/>
          <w:sz w:val="24"/>
          <w:szCs w:val="24"/>
        </w:rPr>
        <w:t>IČ:</w:t>
      </w:r>
      <w:r w:rsidR="00A33DE1">
        <w:rPr>
          <w:rFonts w:ascii="Georgia" w:eastAsia="Georgia" w:hAnsi="Georgia" w:cs="Georgia"/>
          <w:sz w:val="24"/>
          <w:szCs w:val="24"/>
        </w:rPr>
        <w:t>00371149</w:t>
      </w:r>
    </w:p>
    <w:p w14:paraId="00000006" w14:textId="79A73E6A" w:rsidR="00C22E43" w:rsidRPr="00A33DE1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A33DE1">
        <w:rPr>
          <w:rFonts w:ascii="Georgia" w:eastAsia="Georgia" w:hAnsi="Georgia" w:cs="Georgia"/>
          <w:sz w:val="24"/>
          <w:szCs w:val="24"/>
        </w:rPr>
        <w:t>DIČ:</w:t>
      </w:r>
      <w:r w:rsidR="00A33DE1">
        <w:rPr>
          <w:rFonts w:ascii="Georgia" w:eastAsia="Georgia" w:hAnsi="Georgia" w:cs="Georgia"/>
          <w:sz w:val="24"/>
          <w:szCs w:val="24"/>
        </w:rPr>
        <w:t>CZ00371149</w:t>
      </w:r>
    </w:p>
    <w:p w14:paraId="00000007" w14:textId="0C3C030C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A33DE1">
        <w:rPr>
          <w:rFonts w:ascii="Georgia" w:eastAsia="Georgia" w:hAnsi="Georgia" w:cs="Georgia"/>
          <w:sz w:val="24"/>
          <w:szCs w:val="24"/>
        </w:rPr>
        <w:t>zastoupen</w:t>
      </w:r>
      <w:r w:rsidR="00A33DE1">
        <w:rPr>
          <w:rFonts w:ascii="Georgia" w:eastAsia="Georgia" w:hAnsi="Georgia" w:cs="Georgia"/>
          <w:sz w:val="24"/>
          <w:szCs w:val="24"/>
        </w:rPr>
        <w:t>Mgr. Tomášem Zelenkou, ředitelem</w:t>
      </w:r>
    </w:p>
    <w:p w14:paraId="00000008" w14:textId="77777777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C22E43" w:rsidRDefault="00B02B1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C22E43" w:rsidRDefault="00C22E43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C22E43" w:rsidRDefault="00B02B1F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0D" w14:textId="77777777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14:paraId="0000000E" w14:textId="77777777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C22E43" w:rsidRDefault="00B02B1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C22E43" w:rsidRDefault="00C22E43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C22E43" w:rsidRDefault="00B02B1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</w:t>
      </w:r>
      <w:r>
        <w:rPr>
          <w:rFonts w:ascii="Georgia" w:eastAsia="Georgia" w:hAnsi="Georgia" w:cs="Georgia"/>
          <w:sz w:val="24"/>
          <w:szCs w:val="24"/>
        </w:rPr>
        <w:t>UJEDNÁVAJÍ NÁSLEDUJÍCÍ:</w:t>
      </w:r>
    </w:p>
    <w:p w14:paraId="00000013" w14:textId="77777777" w:rsidR="00C22E43" w:rsidRDefault="00C22E43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hostingové služby formou provozu SW Tritius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14:paraId="00000016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se zavazuje vlastnit trvalou licenci systému v aktuální verzi a platit dohodnutou cenu hostingu systému.</w:t>
      </w:r>
    </w:p>
    <w:p w14:paraId="00000017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8" w14:textId="77777777" w:rsidR="00C22E43" w:rsidRDefault="00C22E4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Poskytování hostingu systému</w:t>
      </w:r>
    </w:p>
    <w:p w14:paraId="0000001A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>po dobu trvá</w:t>
      </w:r>
      <w:r>
        <w:rPr>
          <w:rFonts w:ascii="Georgia" w:eastAsia="Georgia" w:hAnsi="Georgia" w:cs="Georgia"/>
          <w:sz w:val="22"/>
          <w:szCs w:val="22"/>
        </w:rPr>
        <w:t xml:space="preserve">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C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D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0000001E" w14:textId="77777777" w:rsidR="00C22E43" w:rsidRDefault="00C22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1F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0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21" w14:textId="77777777" w:rsidR="00C22E43" w:rsidRDefault="00B02B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2" w14:textId="77777777" w:rsidR="00C22E43" w:rsidRDefault="00B02B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00000023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</w:t>
      </w:r>
      <w:r>
        <w:rPr>
          <w:rFonts w:ascii="Georgia" w:eastAsia="Georgia" w:hAnsi="Georgia" w:cs="Georgia"/>
          <w:sz w:val="22"/>
          <w:szCs w:val="22"/>
        </w:rPr>
        <w:t xml:space="preserve">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4" w14:textId="77777777" w:rsidR="00C22E43" w:rsidRDefault="00C22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5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14:paraId="00000026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V ceně hostingu systému je pouze základní monitoring funkčnosti systému. Běžný mimozáruční servis systému není v ceně hostingu a hradí se zvlášť na základě platného ceníku servisu, popřípadě dle servisní smlouvy uzavřené s poskytovatelem.</w:t>
      </w:r>
    </w:p>
    <w:p w14:paraId="00000027" w14:textId="77777777" w:rsidR="00C22E43" w:rsidRDefault="00C22E43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9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Cena hostin</w:t>
      </w:r>
      <w:r>
        <w:rPr>
          <w:rFonts w:ascii="Georgia" w:eastAsia="Georgia" w:hAnsi="Georgia" w:cs="Georgia"/>
          <w:sz w:val="22"/>
          <w:szCs w:val="22"/>
        </w:rPr>
        <w:t xml:space="preserve">gu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2A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Cena hostingu systému je garantována prvních 12 měsíců od uzavření smlouvy (tj. období garantované ceny služby). Do konce roku 2021 je služba zdarma.</w:t>
      </w:r>
    </w:p>
    <w:p w14:paraId="0000002B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</w:t>
      </w:r>
      <w:r>
        <w:rPr>
          <w:rFonts w:ascii="Georgia" w:eastAsia="Georgia" w:hAnsi="Georgia" w:cs="Georgia"/>
          <w:sz w:val="22"/>
          <w:szCs w:val="22"/>
        </w:rPr>
        <w:t>enu hostingu systému po uplynutí tohoto období dle pravidel uvedených ve VOP.</w:t>
      </w:r>
    </w:p>
    <w:p w14:paraId="0000002C" w14:textId="77777777" w:rsidR="00C22E43" w:rsidRDefault="00C22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D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E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2F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0" w14:textId="77777777" w:rsidR="00C22E43" w:rsidRDefault="00C22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C22E43" w:rsidRDefault="00B02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2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3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4" w14:textId="77777777" w:rsidR="00C22E43" w:rsidRDefault="00B02B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5" w14:textId="77777777" w:rsidR="00C22E43" w:rsidRDefault="00B02B1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6" w14:textId="77777777" w:rsidR="00C22E43" w:rsidRDefault="00B02B1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7" w14:textId="77777777" w:rsidR="00C22E43" w:rsidRDefault="00B02B1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</w:t>
      </w:r>
      <w:r>
        <w:rPr>
          <w:rFonts w:ascii="Georgia" w:eastAsia="Georgia" w:hAnsi="Georgia" w:cs="Georgia"/>
          <w:sz w:val="22"/>
          <w:szCs w:val="22"/>
        </w:rPr>
        <w:t>avidel VOP;</w:t>
      </w:r>
    </w:p>
    <w:p w14:paraId="00000038" w14:textId="77777777" w:rsidR="00C22E43" w:rsidRDefault="00B02B1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9" w14:textId="77777777" w:rsidR="00C22E43" w:rsidRDefault="00B02B1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14:paraId="0000003A" w14:textId="77777777" w:rsidR="00C22E43" w:rsidRDefault="00C22E43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C22E43" w:rsidRDefault="00B02B1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C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D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</w:t>
      </w:r>
      <w:r>
        <w:rPr>
          <w:rFonts w:ascii="Georgia" w:eastAsia="Georgia" w:hAnsi="Georgia" w:cs="Georgia"/>
          <w:sz w:val="22"/>
          <w:szCs w:val="22"/>
        </w:rPr>
        <w:t>lativou v rámci jeho poskytovaných služeb a funkcí systému. Podrobněji upraveno ve VOP.</w:t>
      </w:r>
    </w:p>
    <w:p w14:paraId="0000003E" w14:textId="77777777" w:rsidR="00C22E43" w:rsidRDefault="00C22E43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C22E43" w:rsidRDefault="00B02B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0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</w:t>
      </w:r>
      <w:r>
        <w:rPr>
          <w:rFonts w:ascii="Georgia" w:eastAsia="Georgia" w:hAnsi="Georgia" w:cs="Georgia"/>
          <w:sz w:val="22"/>
          <w:szCs w:val="22"/>
        </w:rPr>
        <w:t>oskytování informací dle platných právních norem.</w:t>
      </w:r>
    </w:p>
    <w:p w14:paraId="00000041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</w:t>
      </w:r>
      <w:r>
        <w:rPr>
          <w:rFonts w:ascii="Georgia" w:eastAsia="Georgia" w:hAnsi="Georgia" w:cs="Georgia"/>
          <w:sz w:val="22"/>
          <w:szCs w:val="22"/>
        </w:rPr>
        <w:t>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2" w14:textId="77777777" w:rsidR="00C22E43" w:rsidRDefault="00C22E43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3" w14:textId="77777777" w:rsidR="00C22E43" w:rsidRDefault="00B02B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4" w14:textId="77777777" w:rsidR="00C22E43" w:rsidRDefault="00B02B1F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14:paraId="00000045" w14:textId="77777777" w:rsidR="00C22E43" w:rsidRDefault="00B02B1F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hostingu se dále řídí aktuálními Všeobecnými obchodními podmínka</w:t>
      </w:r>
      <w:r>
        <w:rPr>
          <w:rFonts w:ascii="Georgia" w:eastAsia="Georgia" w:hAnsi="Georgia" w:cs="Georgia"/>
          <w:sz w:val="22"/>
          <w:szCs w:val="22"/>
        </w:rPr>
        <w:t xml:space="preserve">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6" w14:textId="77777777" w:rsidR="00C22E43" w:rsidRDefault="00B02B1F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47" w14:textId="77777777" w:rsidR="00C22E43" w:rsidRDefault="00B02B1F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Specifikace hostingu SW Tritius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8" w14:textId="77777777" w:rsidR="00C22E43" w:rsidRDefault="00B02B1F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9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A" w14:textId="77777777" w:rsidR="00C22E43" w:rsidRDefault="00B02B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B" w14:textId="77777777" w:rsidR="00C22E43" w:rsidRDefault="00B02B1F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14:paraId="0000004C" w14:textId="77777777" w:rsidR="00C22E43" w:rsidRDefault="00B02B1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</w:t>
      </w:r>
      <w:r>
        <w:rPr>
          <w:rFonts w:ascii="Georgia" w:eastAsia="Georgia" w:hAnsi="Georgia" w:cs="Georgia"/>
          <w:sz w:val="22"/>
          <w:szCs w:val="22"/>
        </w:rPr>
        <w:t>e zákona č. 340/2015 Sb.</w:t>
      </w:r>
    </w:p>
    <w:p w14:paraId="0000004D" w14:textId="77777777" w:rsidR="00C22E43" w:rsidRDefault="00C22E43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yellow"/>
        </w:rPr>
      </w:pPr>
    </w:p>
    <w:p w14:paraId="0000004E" w14:textId="77777777" w:rsidR="00C22E43" w:rsidRDefault="00C22E4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F" w14:textId="77777777" w:rsidR="00C22E43" w:rsidRDefault="00C22E43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50" w14:textId="3E6B0C4E" w:rsidR="00C22E43" w:rsidRDefault="00B02B1F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 w:rsidR="00A33DE1">
        <w:rPr>
          <w:rFonts w:ascii="Georgia" w:eastAsia="Georgia" w:hAnsi="Georgia" w:cs="Georgia"/>
          <w:sz w:val="22"/>
          <w:szCs w:val="22"/>
        </w:rPr>
        <w:t xml:space="preserve"> 15.11.2021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V</w:t>
      </w:r>
      <w:r w:rsidR="00A33DE1">
        <w:rPr>
          <w:rFonts w:ascii="Georgia" w:eastAsia="Georgia" w:hAnsi="Georgia" w:cs="Georgia"/>
          <w:sz w:val="22"/>
          <w:szCs w:val="22"/>
        </w:rPr>
        <w:t> Rychnově nad Kněžnou d</w:t>
      </w:r>
      <w:r>
        <w:rPr>
          <w:rFonts w:ascii="Georgia" w:eastAsia="Georgia" w:hAnsi="Georgia" w:cs="Georgia"/>
          <w:sz w:val="22"/>
          <w:szCs w:val="22"/>
        </w:rPr>
        <w:t xml:space="preserve">ne </w:t>
      </w:r>
      <w:r w:rsidR="00A33DE1">
        <w:rPr>
          <w:rFonts w:ascii="Georgia" w:eastAsia="Georgia" w:hAnsi="Georgia" w:cs="Georgia"/>
          <w:sz w:val="22"/>
          <w:szCs w:val="22"/>
        </w:rPr>
        <w:t>15.11.2021</w:t>
      </w:r>
    </w:p>
    <w:p w14:paraId="00000051" w14:textId="77777777" w:rsidR="00C22E43" w:rsidRDefault="00C22E43">
      <w:pPr>
        <w:rPr>
          <w:rFonts w:ascii="Georgia" w:eastAsia="Georgia" w:hAnsi="Georgia" w:cs="Georgia"/>
          <w:sz w:val="22"/>
          <w:szCs w:val="22"/>
        </w:rPr>
      </w:pPr>
    </w:p>
    <w:p w14:paraId="00000052" w14:textId="77777777" w:rsidR="00C22E43" w:rsidRDefault="00C22E43">
      <w:pPr>
        <w:rPr>
          <w:rFonts w:ascii="Georgia" w:eastAsia="Georgia" w:hAnsi="Georgia" w:cs="Georgia"/>
          <w:sz w:val="22"/>
          <w:szCs w:val="22"/>
        </w:rPr>
      </w:pPr>
    </w:p>
    <w:p w14:paraId="00000053" w14:textId="77777777" w:rsidR="00C22E43" w:rsidRDefault="00B02B1F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4" w14:textId="4F003C61" w:rsidR="00C22E43" w:rsidRDefault="00B02B1F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A33DE1">
        <w:rPr>
          <w:rFonts w:ascii="Georgia" w:eastAsia="Georgia" w:hAnsi="Georgia" w:cs="Georgia"/>
          <w:sz w:val="22"/>
          <w:szCs w:val="22"/>
        </w:rPr>
        <w:t>Mgr. Tomáš Zelenka, ředitel</w:t>
      </w:r>
      <w:bookmarkStart w:id="1" w:name="_GoBack"/>
      <w:bookmarkEnd w:id="1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C22E4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685E3" w14:textId="77777777" w:rsidR="00B02B1F" w:rsidRDefault="00B02B1F">
      <w:pPr>
        <w:spacing w:after="0" w:line="240" w:lineRule="auto"/>
      </w:pPr>
      <w:r>
        <w:separator/>
      </w:r>
    </w:p>
  </w:endnote>
  <w:endnote w:type="continuationSeparator" w:id="0">
    <w:p w14:paraId="5102D15E" w14:textId="77777777" w:rsidR="00B02B1F" w:rsidRDefault="00B0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7" w14:textId="77777777" w:rsidR="00C22E43" w:rsidRDefault="00B02B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33DE1">
      <w:rPr>
        <w:color w:val="000000"/>
      </w:rPr>
      <w:fldChar w:fldCharType="separate"/>
    </w:r>
    <w:r w:rsidR="00A33DE1">
      <w:rPr>
        <w:noProof/>
        <w:color w:val="000000"/>
      </w:rPr>
      <w:t>2</w:t>
    </w:r>
    <w:r>
      <w:rPr>
        <w:color w:val="000000"/>
      </w:rPr>
      <w:fldChar w:fldCharType="end"/>
    </w:r>
  </w:p>
  <w:p w14:paraId="00000058" w14:textId="77777777" w:rsidR="00C22E43" w:rsidRDefault="00C22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8C8B2" w14:textId="77777777" w:rsidR="00B02B1F" w:rsidRDefault="00B02B1F">
      <w:pPr>
        <w:spacing w:after="0" w:line="240" w:lineRule="auto"/>
      </w:pPr>
      <w:r>
        <w:separator/>
      </w:r>
    </w:p>
  </w:footnote>
  <w:footnote w:type="continuationSeparator" w:id="0">
    <w:p w14:paraId="542DF226" w14:textId="77777777" w:rsidR="00B02B1F" w:rsidRDefault="00B0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5" w14:textId="77777777" w:rsidR="00C22E43" w:rsidRDefault="00B02B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SH-C-CZ – Smlouva o poskytování hostingu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14:paraId="00000056" w14:textId="77777777" w:rsidR="00C22E43" w:rsidRDefault="00C22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4620"/>
    <w:multiLevelType w:val="multilevel"/>
    <w:tmpl w:val="0B94980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3"/>
    <w:rsid w:val="00A33DE1"/>
    <w:rsid w:val="00B02B1F"/>
    <w:rsid w:val="00C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12C43-4419-437B-92D2-CF8D026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5063</Characters>
  <Application>Microsoft Office Word</Application>
  <DocSecurity>0</DocSecurity>
  <Lines>42</Lines>
  <Paragraphs>11</Paragraphs>
  <ScaleCrop>false</ScaleCrop>
  <Company>MGOH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Krejčí</cp:lastModifiedBy>
  <cp:revision>3</cp:revision>
  <dcterms:created xsi:type="dcterms:W3CDTF">2021-11-15T11:48:00Z</dcterms:created>
  <dcterms:modified xsi:type="dcterms:W3CDTF">2021-11-15T11:53:00Z</dcterms:modified>
</cp:coreProperties>
</file>