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36FA" w:rsidRPr="00A836FA" w:rsidTr="00A836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A836FA" w:rsidRPr="00A836FA" w:rsidRDefault="00A836FA" w:rsidP="00A836FA">
            <w:pPr>
              <w:spacing w:after="33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Merriweather" w:eastAsia="Times New Roman" w:hAnsi="Merriweather" w:cs="Calibri"/>
                <w:color w:val="333333"/>
                <w:sz w:val="38"/>
                <w:szCs w:val="38"/>
                <w:lang w:eastAsia="cs-CZ"/>
              </w:rPr>
              <w:t>Rekapitulace objednávky zboží v internetovém obchodě </w:t>
            </w:r>
            <w:proofErr w:type="spellStart"/>
            <w:r w:rsidRPr="00A836FA">
              <w:rPr>
                <w:rFonts w:ascii="Merriweather" w:eastAsia="Times New Roman" w:hAnsi="Merriweather" w:cs="Calibri"/>
                <w:color w:val="333333"/>
                <w:sz w:val="38"/>
                <w:szCs w:val="38"/>
                <w:lang w:eastAsia="cs-CZ"/>
              </w:rPr>
              <w:t>Megapixel</w:t>
            </w:r>
            <w:proofErr w:type="spellEnd"/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Milý zákazníku,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děkuji vám za váš nákup a skvělá volba! Nejpozději během příštího pracovního dne Vám ji potvrdím e-mailem nebo telefonicky.</w: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Stav vaší objednávky sledujte po přihlášení ve vašem </w:t>
            </w:r>
            <w:hyperlink r:id="rId4" w:anchor="mpxemail" w:history="1">
              <w:r w:rsidRPr="00A836FA">
                <w:rPr>
                  <w:rFonts w:ascii="Arial" w:eastAsia="Times New Roman" w:hAnsi="Arial" w:cs="Arial"/>
                  <w:color w:val="0563C1"/>
                  <w:sz w:val="21"/>
                  <w:szCs w:val="21"/>
                  <w:u w:val="single"/>
                  <w:lang w:eastAsia="cs-CZ"/>
                </w:rPr>
                <w:t>uživatelském účtu</w:t>
              </w:r>
            </w:hyperlink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</w: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Máte dotazy k objednávce?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Neváhejte nás kontaktovat na </w:t>
            </w:r>
            <w:hyperlink r:id="rId5" w:history="1">
              <w:r w:rsidRPr="00A836FA">
                <w:rPr>
                  <w:rFonts w:ascii="Arial" w:eastAsia="Times New Roman" w:hAnsi="Arial" w:cs="Arial"/>
                  <w:color w:val="0563C1"/>
                  <w:sz w:val="21"/>
                  <w:szCs w:val="21"/>
                  <w:u w:val="single"/>
                  <w:lang w:eastAsia="cs-CZ"/>
                </w:rPr>
                <w:t>objednavky@megapixel.cz</w:t>
              </w:r>
            </w:hyperlink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nebo na telefonním čísle </w:t>
            </w:r>
            <w:hyperlink r:id="rId6" w:history="1">
              <w:r w:rsidRPr="00A836FA">
                <w:rPr>
                  <w:rFonts w:ascii="Arial" w:eastAsia="Times New Roman" w:hAnsi="Arial" w:cs="Arial"/>
                  <w:color w:val="0563C1"/>
                  <w:sz w:val="21"/>
                  <w:szCs w:val="21"/>
                  <w:u w:val="single"/>
                  <w:lang w:eastAsia="cs-CZ"/>
                </w:rPr>
                <w:t>270 006 166</w:t>
              </w:r>
            </w:hyperlink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</w: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Pojďme se společně podívat, na co se můžete těšit!</w:t>
            </w:r>
          </w:p>
          <w:p w:rsidR="00A836FA" w:rsidRPr="00A836FA" w:rsidRDefault="00A836FA" w:rsidP="00A836FA">
            <w:pPr>
              <w:spacing w:before="300" w:after="75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Rekapitulace objednávky č. WEB-21-0589904</w: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Datum přijetí objednávky: 10. 12. 2021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0"/>
              <w:gridCol w:w="1361"/>
              <w:gridCol w:w="1211"/>
            </w:tblGrid>
            <w:tr w:rsidR="00A836FA" w:rsidRPr="00A836FA">
              <w:trPr>
                <w:tblHeader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cs-CZ"/>
                    </w:rPr>
                    <w:t>Objednané zboží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cs-CZ"/>
                    </w:rPr>
                    <w:t>Počet kusů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cs-CZ"/>
                    </w:rPr>
                    <w:t>Cena s DPH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Sony FE 50 mm f/1,8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4 490 Kč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Sony </w:t>
                  </w:r>
                  <w:proofErr w:type="spell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Alpha</w:t>
                  </w:r>
                  <w:proofErr w:type="spell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 A7 III tělo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49 990 Kč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Megapack</w:t>
                  </w:r>
                  <w:proofErr w:type="spell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 (</w:t>
                  </w:r>
                  <w:proofErr w:type="gram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dárek zdarma</w:t>
                  </w:r>
                  <w:proofErr w:type="gram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 xml:space="preserve"> k Sony </w:t>
                  </w:r>
                  <w:proofErr w:type="spell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Alpha</w:t>
                  </w:r>
                  <w:proofErr w:type="spell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 A7 III tělo)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gram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3 letá</w:t>
                  </w:r>
                  <w:proofErr w:type="gram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 xml:space="preserve"> prodloužená záruka Sony (dárek zdarma k Sony </w:t>
                  </w:r>
                  <w:proofErr w:type="spell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Alpha</w:t>
                  </w:r>
                  <w:proofErr w:type="spell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 A7 III tělo)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Tamron</w:t>
                  </w:r>
                  <w:proofErr w:type="spell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 28-75 mm f/2.8 Di III VXD G2 pro Sony FE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23 990 Kč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Doprava: Denní doručení PPL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Bez poplatku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Platba: Bankovním převodem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Bez poplatku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18" w:space="0" w:color="999999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78 470 Kč s DPH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64 851 Kč bez DPH</w:t>
                  </w:r>
                </w:p>
              </w:tc>
            </w:tr>
          </w:tbl>
          <w:p w:rsidR="00A836FA" w:rsidRPr="00A836FA" w:rsidRDefault="00A836FA" w:rsidP="00A836FA">
            <w:pPr>
              <w:spacing w:before="30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Způsob dopravy: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Denní doručení PPL</w:t>
            </w:r>
          </w:p>
          <w:p w:rsidR="00A836FA" w:rsidRPr="00A836FA" w:rsidRDefault="00A836FA" w:rsidP="00A836FA">
            <w:pPr>
              <w:spacing w:before="30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Způsob platby: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Bankovním převodem</w:t>
            </w:r>
          </w:p>
          <w:p w:rsidR="00A836FA" w:rsidRPr="00A836FA" w:rsidRDefault="00A836FA" w:rsidP="00A836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Calibri" w:eastAsia="Times New Roman" w:hAnsi="Calibri" w:cs="Calibri"/>
                <w:color w:val="333333"/>
                <w:lang w:eastAsia="cs-CZ"/>
              </w:rPr>
              <w:t> </w: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Zároveň s potvrzením objednávky vám zašleme i zálohový list, na jehož základě můžete převést příslušnou částku na náš účet. Pokud na doklad nechcete čekat, níže najdete 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bankovní údaje a platbu můžete provést ihned. Jakmile peníze připíšeme na účet, opět vás zkontaktujeme a po dohodě zboží odešleme.</w:t>
            </w:r>
          </w:p>
          <w:p w:rsidR="00A836FA" w:rsidRPr="00A836FA" w:rsidRDefault="00A836FA" w:rsidP="00A836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Calibri" w:eastAsia="Times New Roman" w:hAnsi="Calibri" w:cs="Calibri"/>
                <w:b/>
                <w:bCs/>
                <w:color w:val="333333"/>
                <w:lang w:eastAsia="cs-CZ"/>
              </w:rPr>
              <w:t>Bankovní spojení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5576"/>
            </w:tblGrid>
            <w:tr w:rsidR="00A836FA" w:rsidRPr="00A836FA">
              <w:trPr>
                <w:tblCellSpacing w:w="0" w:type="dxa"/>
              </w:trPr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Číslo účtu:</w:t>
                  </w:r>
                </w:p>
              </w:tc>
              <w:tc>
                <w:tcPr>
                  <w:tcW w:w="0" w:type="auto"/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2601894037/2010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Variabilní symbol:</w:t>
                  </w:r>
                </w:p>
              </w:tc>
              <w:tc>
                <w:tcPr>
                  <w:tcW w:w="0" w:type="auto"/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 xml:space="preserve">210589904 (VS je shodný s číslem </w:t>
                  </w:r>
                  <w:proofErr w:type="gramStart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objednávky - má</w:t>
                  </w:r>
                  <w:proofErr w:type="gramEnd"/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 xml:space="preserve"> 9 znaků)</w:t>
                  </w:r>
                </w:p>
              </w:tc>
            </w:tr>
            <w:tr w:rsidR="00A836FA" w:rsidRPr="00A836FA">
              <w:trPr>
                <w:tblCellSpacing w:w="0" w:type="dxa"/>
              </w:trPr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Částka k platbě:</w:t>
                  </w:r>
                </w:p>
              </w:tc>
              <w:tc>
                <w:tcPr>
                  <w:tcW w:w="0" w:type="auto"/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t>78 470 Kč</w:t>
                  </w:r>
                </w:p>
              </w:tc>
            </w:tr>
          </w:tbl>
          <w:p w:rsidR="00A836FA" w:rsidRPr="00A836FA" w:rsidRDefault="00A836FA" w:rsidP="00A836FA">
            <w:pPr>
              <w:spacing w:before="300" w:after="75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Informace o zákazníkovi</w: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Osobní údaje: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Jméno: Petr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Příjmení: Chorváth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Telefon: 702006643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E-mail: </w:t>
            </w:r>
            <w:hyperlink r:id="rId7" w:history="1">
              <w:r w:rsidRPr="00A836FA">
                <w:rPr>
                  <w:rFonts w:ascii="Arial" w:eastAsia="Times New Roman" w:hAnsi="Arial" w:cs="Arial"/>
                  <w:color w:val="0563C1"/>
                  <w:sz w:val="21"/>
                  <w:szCs w:val="21"/>
                  <w:u w:val="single"/>
                  <w:lang w:eastAsia="cs-CZ"/>
                </w:rPr>
                <w:t>ict@uzei.cz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1"/>
              <w:gridCol w:w="4411"/>
            </w:tblGrid>
            <w:tr w:rsidR="00A836FA" w:rsidRPr="00A836FA">
              <w:trPr>
                <w:tblCellSpacing w:w="0" w:type="dxa"/>
              </w:trPr>
              <w:tc>
                <w:tcPr>
                  <w:tcW w:w="235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cs-CZ"/>
                    </w:rPr>
                    <w:t>Fakturační adresa: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Ústav zemědělské ekonomiky a informací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IČ: 00027251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DIČ: CZ00027251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Ulice: Mánesova 1453/75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Město: Praha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PSČ: 12000</w:t>
                  </w:r>
                </w:p>
              </w:tc>
              <w:tc>
                <w:tcPr>
                  <w:tcW w:w="0" w:type="auto"/>
                  <w:hideMark/>
                </w:tcPr>
                <w:p w:rsidR="00A836FA" w:rsidRPr="00A836FA" w:rsidRDefault="00A836FA" w:rsidP="00A836FA">
                  <w:pPr>
                    <w:spacing w:after="27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cs-CZ"/>
                    </w:rPr>
                    <w:t>Dodací adresa: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Jméno: ---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Příjmení: ---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Ulice: ---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Město: ---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PSČ: ---</w:t>
                  </w:r>
                  <w:r w:rsidRPr="00A836F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cs-CZ"/>
                    </w:rPr>
                    <w:br/>
                    <w:t>Telefon: ---</w:t>
                  </w:r>
                </w:p>
              </w:tc>
            </w:tr>
          </w:tbl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Poznámka k objednávce: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na Faktuře prosím uvést interní číslo objednávky: č. 194/1/21/1303 prosím o kontrolu objektivů k tělu</w:t>
            </w:r>
          </w:p>
          <w:p w:rsidR="00A836FA" w:rsidRPr="00A836FA" w:rsidRDefault="00A836FA" w:rsidP="00A836FA">
            <w:pPr>
              <w:spacing w:after="27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Protože si vážíme toho, že u nás nakupujete, </w:t>
            </w:r>
            <w:r w:rsidRPr="00A836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vytvořili jsme Vám účet v našem zákaznickém programu, se kterým získáte </w:t>
            </w:r>
            <w:hyperlink r:id="rId8" w:anchor="mpxemail" w:history="1">
              <w:r w:rsidRPr="00A836FA">
                <w:rPr>
                  <w:rFonts w:ascii="Arial" w:eastAsia="Times New Roman" w:hAnsi="Arial" w:cs="Arial"/>
                  <w:b/>
                  <w:bCs/>
                  <w:color w:val="0563C1"/>
                  <w:sz w:val="21"/>
                  <w:szCs w:val="21"/>
                  <w:u w:val="single"/>
                  <w:lang w:eastAsia="cs-CZ"/>
                </w:rPr>
                <w:t>Mega výhody</w:t>
              </w:r>
            </w:hyperlink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.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Nenechte si ujít speciální výhody jako možnost výměny zboží i z </w:t>
            </w:r>
            <w:proofErr w:type="spellStart"/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offline</w:t>
            </w:r>
            <w:proofErr w:type="spellEnd"/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transakcí, dopravu zdarma nebo osobního </w:t>
            </w:r>
            <w:proofErr w:type="gramStart"/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asistenta</w:t>
            </w:r>
            <w:proofErr w:type="gramEnd"/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 ještě mnohem víc.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  <w:t>Zbývá pouze potvrdit registraci a bude to Mega!</w:t>
            </w:r>
          </w:p>
          <w:p w:rsidR="00A836FA" w:rsidRPr="00A836FA" w:rsidRDefault="00A836FA" w:rsidP="00A836FA">
            <w:pPr>
              <w:spacing w:after="27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428750" cy="476250"/>
                      <wp:effectExtent l="0" t="0" r="0" b="0"/>
                      <wp:docPr id="2" name="Obdélník 2" descr="POTVRDIT REGISTRACI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1BE2B" id="Obdélník 2" o:spid="_x0000_s1026" alt="POTVRDIT REGISTRACI " style="width:112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836FA" w:rsidRPr="00A836FA" w:rsidRDefault="00A836FA" w:rsidP="00A836FA">
            <w:pPr>
              <w:spacing w:after="27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Rychlou spoušť a mnoho radosti s nakoupeným zbožím přeje</w:t>
            </w:r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br/>
            </w:r>
            <w:proofErr w:type="spellStart"/>
            <w:r w:rsidRPr="00A836FA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Megapixel</w:t>
            </w:r>
            <w:proofErr w:type="spellEnd"/>
          </w:p>
        </w:tc>
      </w:tr>
    </w:tbl>
    <w:p w:rsidR="00A836FA" w:rsidRPr="00A836FA" w:rsidRDefault="00A836FA" w:rsidP="00A836FA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836FA">
        <w:rPr>
          <w:rFonts w:ascii="Calibri" w:eastAsia="Times New Roman" w:hAnsi="Calibri" w:cs="Calibri"/>
          <w:color w:val="333333"/>
          <w:lang w:eastAsia="cs-CZ"/>
        </w:rPr>
        <w:lastRenderedPageBreak/>
        <w:t> </w:t>
      </w: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36FA" w:rsidRPr="00A836FA" w:rsidTr="00A836FA">
        <w:trPr>
          <w:tblCellSpacing w:w="0" w:type="dxa"/>
        </w:trPr>
        <w:tc>
          <w:tcPr>
            <w:tcW w:w="0" w:type="auto"/>
            <w:tcBorders>
              <w:top w:val="single" w:sz="12" w:space="0" w:color="F5F5F5"/>
              <w:left w:val="nil"/>
              <w:bottom w:val="nil"/>
              <w:right w:val="nil"/>
            </w:tcBorders>
            <w:shd w:val="clear" w:color="auto" w:fill="FFFFFF"/>
            <w:tcMar>
              <w:top w:w="375" w:type="dxa"/>
              <w:left w:w="375" w:type="dxa"/>
              <w:bottom w:w="375" w:type="dxa"/>
              <w:right w:w="3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2"/>
            </w:tblGrid>
            <w:tr w:rsidR="00A836FA" w:rsidRPr="00A836F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36FA" w:rsidRPr="00A836FA" w:rsidRDefault="00A836FA" w:rsidP="00A836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color w:val="6F6E6D"/>
                      <w:sz w:val="18"/>
                      <w:szCs w:val="18"/>
                      <w:lang w:eastAsia="cs-CZ"/>
                    </w:rPr>
                    <w:t>© 2021 MEGAPIXEL s.</w:t>
                  </w:r>
                  <w:proofErr w:type="gramStart"/>
                  <w:r w:rsidRPr="00A836FA">
                    <w:rPr>
                      <w:rFonts w:ascii="Arial" w:eastAsia="Times New Roman" w:hAnsi="Arial" w:cs="Arial"/>
                      <w:color w:val="6F6E6D"/>
                      <w:sz w:val="18"/>
                      <w:szCs w:val="18"/>
                      <w:lang w:eastAsia="cs-CZ"/>
                    </w:rPr>
                    <w:t>r.o</w:t>
                  </w:r>
                  <w:proofErr w:type="gramEnd"/>
                  <w:r w:rsidRPr="00A836FA">
                    <w:rPr>
                      <w:rFonts w:ascii="Arial" w:eastAsia="Times New Roman" w:hAnsi="Arial" w:cs="Arial"/>
                      <w:color w:val="6F6E6D"/>
                      <w:sz w:val="18"/>
                      <w:szCs w:val="18"/>
                      <w:lang w:eastAsia="cs-CZ"/>
                    </w:rPr>
                    <w:br/>
                  </w:r>
                  <w:r w:rsidRPr="00A836FA">
                    <w:rPr>
                      <w:rFonts w:ascii="Arial" w:eastAsia="Times New Roman" w:hAnsi="Arial" w:cs="Arial"/>
                      <w:b/>
                      <w:bCs/>
                      <w:caps/>
                      <w:color w:val="555555"/>
                      <w:spacing w:val="30"/>
                      <w:sz w:val="18"/>
                      <w:szCs w:val="18"/>
                      <w:bdr w:val="single" w:sz="8" w:space="0" w:color="555555" w:frame="1"/>
                      <w:lang w:eastAsia="cs-CZ"/>
                    </w:rPr>
                    <w:t>FOTO A VIDEO SPECIALISTA</w:t>
                  </w:r>
                  <w:r w:rsidRPr="00A836FA">
                    <w:rPr>
                      <w:rFonts w:ascii="Arial" w:eastAsia="Times New Roman" w:hAnsi="Arial" w:cs="Arial"/>
                      <w:color w:val="6F6E6D"/>
                      <w:sz w:val="18"/>
                      <w:szCs w:val="18"/>
                      <w:lang w:eastAsia="cs-CZ"/>
                    </w:rPr>
                    <w:br/>
                  </w:r>
                  <w:hyperlink r:id="rId9" w:anchor="mpxemail" w:history="1">
                    <w:r w:rsidRPr="00A836FA">
                      <w:rPr>
                        <w:rFonts w:ascii="Arial" w:eastAsia="Times New Roman" w:hAnsi="Arial" w:cs="Arial"/>
                        <w:color w:val="0563C1"/>
                        <w:sz w:val="18"/>
                        <w:szCs w:val="18"/>
                        <w:u w:val="single"/>
                        <w:lang w:eastAsia="cs-CZ"/>
                      </w:rPr>
                      <w:t>Praha</w:t>
                    </w:r>
                  </w:hyperlink>
                  <w:r w:rsidRPr="00A836FA">
                    <w:rPr>
                      <w:rFonts w:ascii="Arial" w:eastAsia="Times New Roman" w:hAnsi="Arial" w:cs="Arial"/>
                      <w:color w:val="6F6E6D"/>
                      <w:sz w:val="18"/>
                      <w:szCs w:val="18"/>
                      <w:lang w:eastAsia="cs-CZ"/>
                    </w:rPr>
                    <w:t>  |  </w:t>
                  </w:r>
                  <w:hyperlink r:id="rId10" w:anchor="mpxemail" w:history="1">
                    <w:r w:rsidRPr="00A836FA">
                      <w:rPr>
                        <w:rFonts w:ascii="Arial" w:eastAsia="Times New Roman" w:hAnsi="Arial" w:cs="Arial"/>
                        <w:color w:val="0563C1"/>
                        <w:sz w:val="18"/>
                        <w:szCs w:val="18"/>
                        <w:u w:val="single"/>
                        <w:lang w:eastAsia="cs-CZ"/>
                      </w:rPr>
                      <w:t>Brno</w:t>
                    </w:r>
                  </w:hyperlink>
                  <w:r w:rsidRPr="00A836FA">
                    <w:rPr>
                      <w:rFonts w:ascii="Arial" w:eastAsia="Times New Roman" w:hAnsi="Arial" w:cs="Arial"/>
                      <w:color w:val="6F6E6D"/>
                      <w:sz w:val="18"/>
                      <w:szCs w:val="18"/>
                      <w:lang w:eastAsia="cs-CZ"/>
                    </w:rPr>
                    <w:t>  |  </w:t>
                  </w:r>
                  <w:hyperlink r:id="rId11" w:anchor="mpxemail" w:history="1">
                    <w:r w:rsidRPr="00A836FA">
                      <w:rPr>
                        <w:rFonts w:ascii="Arial" w:eastAsia="Times New Roman" w:hAnsi="Arial" w:cs="Arial"/>
                        <w:color w:val="0563C1"/>
                        <w:sz w:val="18"/>
                        <w:szCs w:val="18"/>
                        <w:u w:val="single"/>
                        <w:lang w:eastAsia="cs-CZ"/>
                      </w:rPr>
                      <w:t>Ostrava</w:t>
                    </w:r>
                  </w:hyperlink>
                </w:p>
                <w:p w:rsidR="00A836FA" w:rsidRPr="00A836FA" w:rsidRDefault="00A836FA" w:rsidP="00A836FA">
                  <w:pPr>
                    <w:spacing w:before="75"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836FA">
                    <w:rPr>
                      <w:rFonts w:ascii="Arial" w:eastAsia="Times New Roman" w:hAnsi="Arial" w:cs="Arial"/>
                      <w:noProof/>
                      <w:color w:val="6F6E6D"/>
                      <w:sz w:val="18"/>
                      <w:szCs w:val="18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>
                            <wp:extent cx="476250" cy="323850"/>
                            <wp:effectExtent l="0" t="0" r="0" b="0"/>
                            <wp:docPr id="1" name="Obdélník 1" descr="Mega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77E787" id="Obdélník 1" o:spid="_x0000_s1026" alt="Megapixel" style="width:37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A836FA" w:rsidRPr="00A836FA" w:rsidRDefault="00A836FA" w:rsidP="00A8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251FC" w:rsidRDefault="009251FC"/>
    <w:sectPr w:rsidR="0092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FA"/>
    <w:rsid w:val="009251FC"/>
    <w:rsid w:val="00A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16E8"/>
  <w15:chartTrackingRefBased/>
  <w15:docId w15:val="{CD828859-BBAD-4108-8943-0724607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A836FA"/>
  </w:style>
  <w:style w:type="character" w:styleId="Hypertextovodkaz">
    <w:name w:val="Hyperlink"/>
    <w:basedOn w:val="Standardnpsmoodstavce"/>
    <w:uiPriority w:val="99"/>
    <w:semiHidden/>
    <w:unhideWhenUsed/>
    <w:rsid w:val="00A836F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836F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pixel.cz/zakaznicky-progr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ct@uzei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70006166" TargetMode="External"/><Relationship Id="rId11" Type="http://schemas.openxmlformats.org/officeDocument/2006/relationships/hyperlink" Target="https://www.megapixel.cz/ostrava" TargetMode="External"/><Relationship Id="rId5" Type="http://schemas.openxmlformats.org/officeDocument/2006/relationships/hyperlink" Target="mailto:objednavky@megapixel.cz" TargetMode="External"/><Relationship Id="rId10" Type="http://schemas.openxmlformats.org/officeDocument/2006/relationships/hyperlink" Target="https://www.megapixel.cz/brno" TargetMode="External"/><Relationship Id="rId4" Type="http://schemas.openxmlformats.org/officeDocument/2006/relationships/hyperlink" Target="https://www.megapixel.cz/historie-objednavek" TargetMode="External"/><Relationship Id="rId9" Type="http://schemas.openxmlformats.org/officeDocument/2006/relationships/hyperlink" Target="https://www.megapixel.cz/prah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Žákovičová Zuzana</dc:creator>
  <cp:keywords/>
  <dc:description/>
  <cp:lastModifiedBy>Žákovičová Zuzana</cp:lastModifiedBy>
  <cp:revision>1</cp:revision>
  <dcterms:created xsi:type="dcterms:W3CDTF">2021-12-10T10:22:00Z</dcterms:created>
  <dcterms:modified xsi:type="dcterms:W3CDTF">2021-12-10T10:23:00Z</dcterms:modified>
</cp:coreProperties>
</file>