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5766" w14:textId="32FA9E3A" w:rsidR="005B4473" w:rsidRDefault="005B4473" w:rsidP="005B4473">
      <w:pPr>
        <w:widowControl w:val="0"/>
        <w:shd w:val="solid" w:color="FFFFFF" w:fill="auto"/>
        <w:suppressAutoHyphens/>
        <w:autoSpaceDN w:val="0"/>
        <w:spacing w:line="240" w:lineRule="atLeast"/>
        <w:jc w:val="center"/>
        <w:textAlignment w:val="baseline"/>
        <w:rPr>
          <w:rFonts w:ascii="Calibri" w:eastAsia="Lucida Sans Unicode" w:hAnsi="Calibri" w:cs="Calibri"/>
          <w:b/>
          <w:bCs/>
          <w:kern w:val="1"/>
          <w:sz w:val="22"/>
          <w:szCs w:val="22"/>
          <w:shd w:val="clear" w:color="auto" w:fill="FFFFFF"/>
          <w:lang w:eastAsia="ar-SA"/>
        </w:rPr>
      </w:pPr>
      <w:r w:rsidRPr="005B4473">
        <w:rPr>
          <w:rFonts w:ascii="Calibri" w:eastAsia="Lucida Sans Unicode" w:hAnsi="Calibri" w:cs="Calibri"/>
          <w:b/>
          <w:bCs/>
          <w:kern w:val="1"/>
          <w:sz w:val="22"/>
          <w:szCs w:val="22"/>
          <w:shd w:val="clear" w:color="auto" w:fill="FFFFFF"/>
          <w:lang w:eastAsia="ar-SA"/>
        </w:rPr>
        <w:t>SMLOUVA O DÍLO</w:t>
      </w:r>
    </w:p>
    <w:p w14:paraId="7283C921" w14:textId="1CCE49C1" w:rsidR="005B4473" w:rsidRDefault="00C87AC4" w:rsidP="00433E76">
      <w:pPr>
        <w:widowControl w:val="0"/>
        <w:shd w:val="solid" w:color="FFFFFF" w:fill="auto"/>
        <w:suppressAutoHyphens/>
        <w:autoSpaceDN w:val="0"/>
        <w:spacing w:line="240" w:lineRule="atLeast"/>
        <w:jc w:val="center"/>
        <w:textAlignment w:val="baseline"/>
        <w:rPr>
          <w:rFonts w:ascii="Calibri" w:eastAsia="Lucida Sans Unicode" w:hAnsi="Calibri" w:cs="Calibri"/>
          <w:b/>
          <w:bCs/>
          <w:kern w:val="1"/>
          <w:sz w:val="22"/>
          <w:szCs w:val="22"/>
          <w:shd w:val="clear" w:color="auto" w:fill="FFFFFF"/>
          <w:lang w:eastAsia="ar-SA"/>
        </w:rPr>
      </w:pPr>
      <w:r>
        <w:rPr>
          <w:rFonts w:ascii="Calibri" w:eastAsia="Lucida Sans Unicode" w:hAnsi="Calibri" w:cs="Calibri"/>
          <w:b/>
          <w:bCs/>
          <w:kern w:val="1"/>
          <w:sz w:val="22"/>
          <w:szCs w:val="22"/>
          <w:shd w:val="clear" w:color="auto" w:fill="FFFFFF"/>
          <w:lang w:eastAsia="ar-SA"/>
        </w:rPr>
        <w:t xml:space="preserve">PD stanice HS </w:t>
      </w:r>
      <w:r w:rsidR="00433E76">
        <w:rPr>
          <w:rFonts w:ascii="Calibri" w:eastAsia="Lucida Sans Unicode" w:hAnsi="Calibri" w:cs="Calibri"/>
          <w:b/>
          <w:bCs/>
          <w:kern w:val="1"/>
          <w:sz w:val="22"/>
          <w:szCs w:val="22"/>
          <w:shd w:val="clear" w:color="auto" w:fill="FFFFFF"/>
          <w:lang w:eastAsia="ar-SA"/>
        </w:rPr>
        <w:t>Český Jiřetín</w:t>
      </w:r>
    </w:p>
    <w:p w14:paraId="30F02E68" w14:textId="77777777" w:rsidR="00433E76" w:rsidRPr="005B4473" w:rsidRDefault="00433E76" w:rsidP="00433E76">
      <w:pPr>
        <w:widowControl w:val="0"/>
        <w:shd w:val="solid" w:color="FFFFFF" w:fill="auto"/>
        <w:suppressAutoHyphens/>
        <w:autoSpaceDN w:val="0"/>
        <w:spacing w:line="240" w:lineRule="atLeast"/>
        <w:jc w:val="center"/>
        <w:textAlignment w:val="baseline"/>
        <w:rPr>
          <w:rFonts w:ascii="Calibri" w:eastAsia="Lucida Sans Unicode" w:hAnsi="Calibri" w:cs="Calibri"/>
          <w:kern w:val="1"/>
          <w:sz w:val="22"/>
          <w:szCs w:val="22"/>
          <w:shd w:val="clear" w:color="auto" w:fill="FFFFFF"/>
          <w:lang w:eastAsia="ar-SA"/>
        </w:rPr>
      </w:pPr>
    </w:p>
    <w:p w14:paraId="4693C246" w14:textId="77777777" w:rsidR="005B4473" w:rsidRPr="000851E1" w:rsidRDefault="005B4473" w:rsidP="005B4473">
      <w:pPr>
        <w:widowControl w:val="0"/>
        <w:tabs>
          <w:tab w:val="left" w:pos="1134"/>
        </w:tabs>
        <w:suppressAutoHyphens/>
        <w:autoSpaceDE w:val="0"/>
        <w:autoSpaceDN w:val="0"/>
        <w:rPr>
          <w:rFonts w:ascii="Calibri" w:eastAsia="Lucida Sans Unicode" w:hAnsi="Calibri" w:cs="Calibri"/>
          <w:b/>
          <w:bCs/>
          <w:kern w:val="1"/>
          <w:lang w:eastAsia="ar-SA"/>
        </w:rPr>
      </w:pPr>
      <w:r w:rsidRPr="000851E1">
        <w:rPr>
          <w:rFonts w:ascii="Calibri" w:eastAsia="Lucida Sans Unicode" w:hAnsi="Calibri" w:cs="Calibri"/>
          <w:b/>
          <w:bCs/>
          <w:kern w:val="1"/>
          <w:lang w:eastAsia="ar-SA"/>
        </w:rPr>
        <w:t>Horská služba ČR, o.p.s.</w:t>
      </w:r>
    </w:p>
    <w:p w14:paraId="2D90D77D" w14:textId="485CA66F" w:rsidR="005B4473" w:rsidRPr="005B4473" w:rsidRDefault="00433E76" w:rsidP="005B4473">
      <w:pPr>
        <w:widowControl w:val="0"/>
        <w:tabs>
          <w:tab w:val="left" w:pos="1134"/>
        </w:tabs>
        <w:suppressAutoHyphens/>
        <w:autoSpaceDE w:val="0"/>
        <w:autoSpaceDN w:val="0"/>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se s</w:t>
      </w:r>
      <w:r w:rsidR="005B4473" w:rsidRPr="005B4473">
        <w:rPr>
          <w:rFonts w:ascii="Calibri" w:eastAsia="Lucida Sans Unicode" w:hAnsi="Calibri" w:cs="Calibri"/>
          <w:kern w:val="1"/>
          <w:sz w:val="22"/>
          <w:szCs w:val="22"/>
          <w:lang w:eastAsia="ar-SA"/>
        </w:rPr>
        <w:t>ídl</w:t>
      </w:r>
      <w:r>
        <w:rPr>
          <w:rFonts w:ascii="Calibri" w:eastAsia="Lucida Sans Unicode" w:hAnsi="Calibri" w:cs="Calibri"/>
          <w:kern w:val="1"/>
          <w:sz w:val="22"/>
          <w:szCs w:val="22"/>
          <w:lang w:eastAsia="ar-SA"/>
        </w:rPr>
        <w:t>em</w:t>
      </w:r>
      <w:r w:rsidR="005B4473" w:rsidRPr="005B4473">
        <w:rPr>
          <w:rFonts w:ascii="Calibri" w:eastAsia="Lucida Sans Unicode" w:hAnsi="Calibri" w:cs="Calibri"/>
          <w:kern w:val="1"/>
          <w:sz w:val="22"/>
          <w:szCs w:val="22"/>
          <w:lang w:eastAsia="ar-SA"/>
        </w:rPr>
        <w:t>:</w:t>
      </w:r>
      <w:r w:rsidR="005B4473">
        <w:rPr>
          <w:rFonts w:ascii="Calibri" w:eastAsia="Lucida Sans Unicode" w:hAnsi="Calibri" w:cs="Calibri"/>
          <w:kern w:val="1"/>
          <w:sz w:val="22"/>
          <w:szCs w:val="22"/>
          <w:lang w:eastAsia="ar-SA"/>
        </w:rPr>
        <w:t xml:space="preserve"> </w:t>
      </w:r>
      <w:r w:rsidR="005B4473" w:rsidRPr="005B4473">
        <w:rPr>
          <w:rFonts w:ascii="Calibri" w:eastAsia="Lucida Sans Unicode" w:hAnsi="Calibri" w:cs="Calibri"/>
          <w:kern w:val="1"/>
          <w:sz w:val="22"/>
          <w:szCs w:val="22"/>
          <w:lang w:eastAsia="ar-SA"/>
        </w:rPr>
        <w:t>543 51 Špindlerův Mlýn 260</w:t>
      </w:r>
    </w:p>
    <w:p w14:paraId="28A7AB02" w14:textId="77777777" w:rsidR="005B4473" w:rsidRPr="005B4473" w:rsidRDefault="005B4473" w:rsidP="005B4473">
      <w:pPr>
        <w:widowControl w:val="0"/>
        <w:tabs>
          <w:tab w:val="left" w:pos="1134"/>
        </w:tabs>
        <w:suppressAutoHyphens/>
        <w:autoSpaceDE w:val="0"/>
        <w:autoSpaceDN w:val="0"/>
        <w:rPr>
          <w:rFonts w:ascii="Calibri" w:eastAsia="Lucida Sans Unicode" w:hAnsi="Calibri" w:cs="Calibri"/>
          <w:kern w:val="1"/>
          <w:sz w:val="22"/>
          <w:szCs w:val="22"/>
          <w:lang w:eastAsia="ar-SA"/>
        </w:rPr>
      </w:pPr>
      <w:r w:rsidRPr="005B4473">
        <w:rPr>
          <w:rFonts w:ascii="Calibri" w:eastAsia="Lucida Sans Unicode" w:hAnsi="Calibri" w:cs="Calibri"/>
          <w:kern w:val="1"/>
          <w:sz w:val="22"/>
          <w:szCs w:val="22"/>
          <w:lang w:eastAsia="ar-SA"/>
        </w:rPr>
        <w:t xml:space="preserve">IČO: 27467759; DIČ: CZ27467759 </w:t>
      </w:r>
    </w:p>
    <w:p w14:paraId="435821FA" w14:textId="06097321" w:rsidR="005B4473" w:rsidRPr="005B4473" w:rsidRDefault="00D37A7E" w:rsidP="005B4473">
      <w:pPr>
        <w:widowControl w:val="0"/>
        <w:tabs>
          <w:tab w:val="left" w:pos="1134"/>
        </w:tabs>
        <w:suppressAutoHyphens/>
        <w:autoSpaceDE w:val="0"/>
        <w:autoSpaceDN w:val="0"/>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z</w:t>
      </w:r>
      <w:r w:rsidR="005B4473" w:rsidRPr="005B4473">
        <w:rPr>
          <w:rFonts w:ascii="Calibri" w:eastAsia="Lucida Sans Unicode" w:hAnsi="Calibri" w:cs="Calibri"/>
          <w:kern w:val="1"/>
          <w:sz w:val="22"/>
          <w:szCs w:val="22"/>
          <w:lang w:eastAsia="ar-SA"/>
        </w:rPr>
        <w:t xml:space="preserve">astoupená: </w:t>
      </w:r>
      <w:r w:rsidR="00DE6BFB">
        <w:rPr>
          <w:rFonts w:ascii="Calibri" w:eastAsia="Lucida Sans Unicode" w:hAnsi="Calibri" w:cs="Calibri"/>
          <w:kern w:val="1"/>
          <w:sz w:val="22"/>
          <w:szCs w:val="22"/>
          <w:lang w:eastAsia="ar-SA"/>
        </w:rPr>
        <w:t>René Mašínem</w:t>
      </w:r>
      <w:r w:rsidR="005B4473" w:rsidRPr="005B4473">
        <w:rPr>
          <w:rFonts w:ascii="Calibri" w:eastAsia="Lucida Sans Unicode" w:hAnsi="Calibri" w:cs="Calibri"/>
          <w:kern w:val="1"/>
          <w:sz w:val="22"/>
          <w:szCs w:val="22"/>
          <w:lang w:eastAsia="ar-SA"/>
        </w:rPr>
        <w:t>, ředitelem</w:t>
      </w:r>
    </w:p>
    <w:p w14:paraId="5FCCE8C2" w14:textId="32AB977F" w:rsidR="00D37A7E" w:rsidRDefault="00D37A7E" w:rsidP="00D37A7E">
      <w:pPr>
        <w:widowControl w:val="0"/>
        <w:tabs>
          <w:tab w:val="left" w:pos="1134"/>
        </w:tabs>
        <w:suppressAutoHyphens/>
        <w:autoSpaceDE w:val="0"/>
        <w:autoSpaceDN w:val="0"/>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z</w:t>
      </w:r>
      <w:r w:rsidRPr="005B4473">
        <w:rPr>
          <w:rFonts w:ascii="Calibri" w:eastAsia="Lucida Sans Unicode" w:hAnsi="Calibri" w:cs="Calibri"/>
          <w:kern w:val="1"/>
          <w:sz w:val="22"/>
          <w:szCs w:val="22"/>
          <w:lang w:eastAsia="ar-SA"/>
        </w:rPr>
        <w:t>apsaná v</w:t>
      </w:r>
      <w:r>
        <w:rPr>
          <w:rFonts w:ascii="Calibri" w:eastAsia="Lucida Sans Unicode" w:hAnsi="Calibri" w:cs="Calibri"/>
          <w:kern w:val="1"/>
          <w:sz w:val="22"/>
          <w:szCs w:val="22"/>
          <w:lang w:eastAsia="ar-SA"/>
        </w:rPr>
        <w:t> </w:t>
      </w:r>
      <w:r w:rsidRPr="005B4473">
        <w:rPr>
          <w:rFonts w:ascii="Calibri" w:eastAsia="Lucida Sans Unicode" w:hAnsi="Calibri" w:cs="Calibri"/>
          <w:kern w:val="1"/>
          <w:sz w:val="22"/>
          <w:szCs w:val="22"/>
          <w:lang w:eastAsia="ar-SA"/>
        </w:rPr>
        <w:t>rejstříku</w:t>
      </w:r>
      <w:r>
        <w:rPr>
          <w:rFonts w:ascii="Calibri" w:eastAsia="Lucida Sans Unicode" w:hAnsi="Calibri" w:cs="Calibri"/>
          <w:kern w:val="1"/>
          <w:sz w:val="22"/>
          <w:szCs w:val="22"/>
          <w:lang w:eastAsia="ar-SA"/>
        </w:rPr>
        <w:t xml:space="preserve"> u K</w:t>
      </w:r>
      <w:r w:rsidRPr="005B4473">
        <w:rPr>
          <w:rFonts w:ascii="Calibri" w:eastAsia="Lucida Sans Unicode" w:hAnsi="Calibri" w:cs="Calibri"/>
          <w:kern w:val="1"/>
          <w:sz w:val="22"/>
          <w:szCs w:val="22"/>
          <w:lang w:eastAsia="ar-SA"/>
        </w:rPr>
        <w:t>S v Hradci Králové sp.zn. O 113</w:t>
      </w:r>
    </w:p>
    <w:p w14:paraId="271C3AC7" w14:textId="24B7FCFC" w:rsidR="005B4473" w:rsidRPr="005B4473" w:rsidRDefault="00D37A7E" w:rsidP="005B4473">
      <w:pPr>
        <w:widowControl w:val="0"/>
        <w:tabs>
          <w:tab w:val="left" w:pos="1134"/>
        </w:tabs>
        <w:suppressAutoHyphens/>
        <w:autoSpaceDE w:val="0"/>
        <w:autoSpaceDN w:val="0"/>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b</w:t>
      </w:r>
      <w:r w:rsidR="005B4473" w:rsidRPr="005B4473">
        <w:rPr>
          <w:rFonts w:ascii="Calibri" w:eastAsia="Lucida Sans Unicode" w:hAnsi="Calibri" w:cs="Calibri"/>
          <w:kern w:val="1"/>
          <w:sz w:val="22"/>
          <w:szCs w:val="22"/>
          <w:lang w:eastAsia="ar-SA"/>
        </w:rPr>
        <w:t>ankovní spojení:</w:t>
      </w:r>
      <w:r w:rsidR="005B4473">
        <w:rPr>
          <w:rFonts w:ascii="Calibri" w:eastAsia="Lucida Sans Unicode" w:hAnsi="Calibri" w:cs="Calibri"/>
          <w:kern w:val="1"/>
          <w:sz w:val="22"/>
          <w:szCs w:val="22"/>
          <w:lang w:eastAsia="ar-SA"/>
        </w:rPr>
        <w:t xml:space="preserve"> </w:t>
      </w:r>
      <w:r w:rsidR="005B4473" w:rsidRPr="005B4473">
        <w:rPr>
          <w:rFonts w:ascii="Calibri" w:eastAsia="Lucida Sans Unicode" w:hAnsi="Calibri" w:cs="Calibri"/>
          <w:kern w:val="1"/>
          <w:sz w:val="22"/>
          <w:szCs w:val="22"/>
          <w:lang w:eastAsia="ar-SA"/>
        </w:rPr>
        <w:t>MONETA Money Bank, a.s.</w:t>
      </w:r>
    </w:p>
    <w:p w14:paraId="0107BEA9" w14:textId="38A42718" w:rsidR="005B4473" w:rsidRPr="005B4473" w:rsidRDefault="00D37A7E" w:rsidP="005B4473">
      <w:pPr>
        <w:widowControl w:val="0"/>
        <w:tabs>
          <w:tab w:val="left" w:pos="1134"/>
        </w:tabs>
        <w:suppressAutoHyphens/>
        <w:autoSpaceDE w:val="0"/>
        <w:autoSpaceDN w:val="0"/>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č</w:t>
      </w:r>
      <w:r w:rsidR="005B4473" w:rsidRPr="005B4473">
        <w:rPr>
          <w:rFonts w:ascii="Calibri" w:eastAsia="Lucida Sans Unicode" w:hAnsi="Calibri" w:cs="Calibri"/>
          <w:kern w:val="1"/>
          <w:sz w:val="22"/>
          <w:szCs w:val="22"/>
          <w:lang w:eastAsia="ar-SA"/>
        </w:rPr>
        <w:t>íslo účtu: 171922771/0600</w:t>
      </w:r>
    </w:p>
    <w:p w14:paraId="6592D4CE" w14:textId="41132CB7" w:rsidR="005B4473" w:rsidRPr="005B4473" w:rsidRDefault="005B4473" w:rsidP="00702112">
      <w:pPr>
        <w:widowControl w:val="0"/>
        <w:tabs>
          <w:tab w:val="left" w:pos="1134"/>
        </w:tabs>
        <w:suppressAutoHyphens/>
        <w:autoSpaceDE w:val="0"/>
        <w:autoSpaceDN w:val="0"/>
        <w:rPr>
          <w:rFonts w:ascii="Calibri" w:eastAsia="Lucida Sans Unicode" w:hAnsi="Calibri" w:cs="Calibri"/>
          <w:kern w:val="1"/>
          <w:sz w:val="22"/>
          <w:szCs w:val="22"/>
          <w:lang w:eastAsia="ar-SA"/>
        </w:rPr>
      </w:pPr>
      <w:r w:rsidRPr="005B4473">
        <w:rPr>
          <w:rFonts w:ascii="Calibri" w:eastAsia="ArialMT" w:hAnsi="Calibri" w:cs="Calibri"/>
          <w:kern w:val="1"/>
          <w:sz w:val="22"/>
          <w:szCs w:val="22"/>
          <w:lang w:eastAsia="ar-SA"/>
        </w:rPr>
        <w:t xml:space="preserve">dále jen </w:t>
      </w:r>
      <w:r w:rsidR="001D49A7">
        <w:rPr>
          <w:rFonts w:ascii="Calibri" w:eastAsia="ArialMT" w:hAnsi="Calibri" w:cs="Calibri"/>
          <w:kern w:val="1"/>
          <w:sz w:val="22"/>
          <w:szCs w:val="22"/>
          <w:lang w:eastAsia="ar-SA"/>
        </w:rPr>
        <w:t>„</w:t>
      </w:r>
      <w:r w:rsidRPr="005B4473">
        <w:rPr>
          <w:rFonts w:ascii="Calibri" w:eastAsia="ArialMT" w:hAnsi="Calibri" w:cs="Calibri"/>
          <w:kern w:val="1"/>
          <w:sz w:val="22"/>
          <w:szCs w:val="22"/>
          <w:lang w:eastAsia="ar-SA"/>
        </w:rPr>
        <w:t>objednatel</w:t>
      </w:r>
      <w:r w:rsidR="001D49A7">
        <w:rPr>
          <w:rFonts w:ascii="Calibri" w:eastAsia="ArialMT" w:hAnsi="Calibri" w:cs="Calibri"/>
          <w:kern w:val="1"/>
          <w:sz w:val="22"/>
          <w:szCs w:val="22"/>
          <w:lang w:eastAsia="ar-SA"/>
        </w:rPr>
        <w:t xml:space="preserve">“ </w:t>
      </w:r>
    </w:p>
    <w:p w14:paraId="4CFABF2F" w14:textId="77777777" w:rsidR="00702112" w:rsidRDefault="00702112" w:rsidP="00702112">
      <w:pPr>
        <w:widowControl w:val="0"/>
        <w:tabs>
          <w:tab w:val="left" w:pos="8364"/>
        </w:tabs>
        <w:suppressAutoHyphens/>
        <w:rPr>
          <w:rFonts w:ascii="Calibri" w:eastAsia="ArialMT" w:hAnsi="Calibri" w:cs="Calibri"/>
          <w:kern w:val="1"/>
          <w:sz w:val="22"/>
          <w:szCs w:val="22"/>
          <w:lang w:eastAsia="ar-SA"/>
        </w:rPr>
      </w:pPr>
    </w:p>
    <w:p w14:paraId="4A855639" w14:textId="77777777" w:rsidR="005B4473" w:rsidRPr="005B4473" w:rsidRDefault="005B4473" w:rsidP="00702112">
      <w:pPr>
        <w:widowControl w:val="0"/>
        <w:tabs>
          <w:tab w:val="left" w:pos="8364"/>
        </w:tabs>
        <w:suppressAutoHyphens/>
        <w:rPr>
          <w:rFonts w:ascii="Calibri" w:eastAsia="ArialMT" w:hAnsi="Calibri" w:cs="Calibri"/>
          <w:kern w:val="1"/>
          <w:sz w:val="22"/>
          <w:szCs w:val="22"/>
          <w:lang w:eastAsia="ar-SA"/>
        </w:rPr>
      </w:pPr>
      <w:r w:rsidRPr="005B4473">
        <w:rPr>
          <w:rFonts w:ascii="Calibri" w:eastAsia="ArialMT" w:hAnsi="Calibri" w:cs="Calibri"/>
          <w:kern w:val="1"/>
          <w:sz w:val="22"/>
          <w:szCs w:val="22"/>
          <w:lang w:eastAsia="ar-SA"/>
        </w:rPr>
        <w:t>a</w:t>
      </w:r>
    </w:p>
    <w:p w14:paraId="7849B4FA" w14:textId="77777777" w:rsidR="00702112" w:rsidRDefault="00702112" w:rsidP="00702112">
      <w:pPr>
        <w:widowControl w:val="0"/>
        <w:tabs>
          <w:tab w:val="left" w:pos="1134"/>
        </w:tabs>
        <w:suppressAutoHyphens/>
        <w:autoSpaceDE w:val="0"/>
        <w:autoSpaceDN w:val="0"/>
        <w:rPr>
          <w:rFonts w:ascii="Calibri" w:eastAsia="TimesNewRomanPSMT" w:hAnsi="Calibri" w:cs="Calibri"/>
          <w:b/>
          <w:bCs/>
          <w:kern w:val="1"/>
          <w:sz w:val="22"/>
          <w:szCs w:val="22"/>
          <w:lang w:eastAsia="ar-SA"/>
        </w:rPr>
      </w:pPr>
    </w:p>
    <w:p w14:paraId="555CFF71" w14:textId="77777777" w:rsidR="0020517F" w:rsidRPr="00D64DE1" w:rsidRDefault="0020517F" w:rsidP="0020517F">
      <w:pPr>
        <w:widowControl w:val="0"/>
        <w:tabs>
          <w:tab w:val="left" w:pos="1134"/>
        </w:tabs>
        <w:suppressAutoHyphens/>
        <w:autoSpaceDE w:val="0"/>
        <w:autoSpaceDN w:val="0"/>
        <w:rPr>
          <w:rFonts w:ascii="Calibri" w:eastAsia="TimesNewRomanPSMT" w:hAnsi="Calibri" w:cs="Calibri"/>
          <w:b/>
          <w:bCs/>
          <w:kern w:val="1"/>
          <w:sz w:val="22"/>
          <w:szCs w:val="22"/>
          <w:lang w:eastAsia="ar-SA"/>
        </w:rPr>
      </w:pPr>
      <w:r>
        <w:rPr>
          <w:rFonts w:ascii="Calibri" w:eastAsia="TimesNewRomanPSMT" w:hAnsi="Calibri" w:cs="Calibri"/>
          <w:b/>
          <w:bCs/>
          <w:kern w:val="1"/>
          <w:sz w:val="22"/>
          <w:szCs w:val="22"/>
          <w:lang w:eastAsia="ar-SA"/>
        </w:rPr>
        <w:t>Milan Brachtl, (osvč)</w:t>
      </w:r>
    </w:p>
    <w:p w14:paraId="6BC07F4B" w14:textId="77777777" w:rsidR="0020517F" w:rsidRDefault="0020517F" w:rsidP="0020517F">
      <w:pPr>
        <w:widowControl w:val="0"/>
        <w:tabs>
          <w:tab w:val="left" w:pos="1134"/>
        </w:tabs>
        <w:suppressAutoHyphens/>
        <w:autoSpaceDE w:val="0"/>
        <w:autoSpaceDN w:val="0"/>
        <w:rPr>
          <w:rFonts w:ascii="Calibri" w:eastAsia="TimesNewRomanPSMT" w:hAnsi="Calibri" w:cs="Calibri"/>
          <w:kern w:val="1"/>
          <w:sz w:val="22"/>
          <w:szCs w:val="22"/>
          <w:lang w:eastAsia="ar-SA"/>
        </w:rPr>
      </w:pPr>
      <w:r>
        <w:rPr>
          <w:rFonts w:ascii="Calibri" w:eastAsia="TimesNewRomanPSMT" w:hAnsi="Calibri" w:cs="Calibri"/>
          <w:kern w:val="1"/>
          <w:sz w:val="22"/>
          <w:szCs w:val="22"/>
          <w:lang w:eastAsia="ar-SA"/>
        </w:rPr>
        <w:t>sídlo: Havířská 998. 415 01 Teplice</w:t>
      </w:r>
    </w:p>
    <w:p w14:paraId="52E05A01" w14:textId="77777777" w:rsidR="0020517F" w:rsidRPr="005B4473" w:rsidRDefault="0020517F" w:rsidP="0020517F">
      <w:pPr>
        <w:widowControl w:val="0"/>
        <w:tabs>
          <w:tab w:val="left" w:pos="1134"/>
        </w:tabs>
        <w:suppressAutoHyphens/>
        <w:autoSpaceDE w:val="0"/>
        <w:autoSpaceDN w:val="0"/>
        <w:rPr>
          <w:rFonts w:ascii="Calibri" w:eastAsia="TimesNewRomanPSMT" w:hAnsi="Calibri" w:cs="Calibri"/>
          <w:kern w:val="1"/>
          <w:sz w:val="22"/>
          <w:szCs w:val="22"/>
          <w:lang w:eastAsia="ar-SA"/>
        </w:rPr>
      </w:pPr>
      <w:r w:rsidRPr="005B4473">
        <w:rPr>
          <w:rFonts w:ascii="Calibri" w:eastAsia="TimesNewRomanPSMT" w:hAnsi="Calibri" w:cs="Calibri"/>
          <w:kern w:val="1"/>
          <w:sz w:val="22"/>
          <w:szCs w:val="22"/>
          <w:lang w:eastAsia="ar-SA"/>
        </w:rPr>
        <w:t xml:space="preserve">IČ: </w:t>
      </w:r>
      <w:r>
        <w:rPr>
          <w:rFonts w:ascii="Calibri" w:eastAsia="TimesNewRomanPSMT" w:hAnsi="Calibri" w:cs="Calibri"/>
          <w:kern w:val="1"/>
          <w:sz w:val="22"/>
          <w:szCs w:val="22"/>
          <w:lang w:eastAsia="ar-SA"/>
        </w:rPr>
        <w:t>11464844</w:t>
      </w:r>
      <w:r w:rsidRPr="005B4473">
        <w:rPr>
          <w:rFonts w:ascii="Calibri" w:eastAsia="TimesNewRomanPSMT" w:hAnsi="Calibri" w:cs="Calibri"/>
          <w:kern w:val="1"/>
          <w:sz w:val="22"/>
          <w:szCs w:val="22"/>
          <w:lang w:eastAsia="ar-SA"/>
        </w:rPr>
        <w:t xml:space="preserve"> </w:t>
      </w:r>
    </w:p>
    <w:p w14:paraId="03E9B8A6" w14:textId="77777777" w:rsidR="0020517F" w:rsidRPr="00D64DE1" w:rsidRDefault="0020517F" w:rsidP="0020517F">
      <w:pPr>
        <w:widowControl w:val="0"/>
        <w:tabs>
          <w:tab w:val="left" w:pos="1134"/>
        </w:tabs>
        <w:suppressAutoHyphens/>
        <w:autoSpaceDE w:val="0"/>
        <w:autoSpaceDN w:val="0"/>
        <w:rPr>
          <w:rFonts w:ascii="Calibri" w:eastAsia="TimesNewRomanPSMT" w:hAnsi="Calibri" w:cs="Calibri"/>
          <w:kern w:val="1"/>
          <w:sz w:val="22"/>
          <w:szCs w:val="22"/>
          <w:lang w:eastAsia="ar-SA"/>
        </w:rPr>
      </w:pPr>
      <w:r w:rsidRPr="005B4473">
        <w:rPr>
          <w:rFonts w:ascii="Calibri" w:eastAsia="TimesNewRomanPSMT" w:hAnsi="Calibri" w:cs="Calibri"/>
          <w:kern w:val="1"/>
          <w:sz w:val="22"/>
          <w:szCs w:val="22"/>
          <w:lang w:eastAsia="ar-SA"/>
        </w:rPr>
        <w:t xml:space="preserve">zastoupen: </w:t>
      </w:r>
      <w:r>
        <w:rPr>
          <w:rFonts w:ascii="Calibri" w:eastAsia="TimesNewRomanPSMT" w:hAnsi="Calibri" w:cs="Calibri"/>
          <w:kern w:val="1"/>
          <w:sz w:val="22"/>
          <w:szCs w:val="22"/>
          <w:lang w:eastAsia="ar-SA"/>
        </w:rPr>
        <w:t>Milan Brachtl</w:t>
      </w:r>
    </w:p>
    <w:p w14:paraId="385D7B71" w14:textId="77777777" w:rsidR="0020517F" w:rsidRPr="005B4473" w:rsidRDefault="0020517F" w:rsidP="0020517F">
      <w:pPr>
        <w:widowControl w:val="0"/>
        <w:tabs>
          <w:tab w:val="left" w:pos="1134"/>
        </w:tabs>
        <w:suppressAutoHyphens/>
        <w:autoSpaceDE w:val="0"/>
        <w:autoSpaceDN w:val="0"/>
        <w:rPr>
          <w:rFonts w:ascii="Calibri" w:eastAsia="TimesNewRomanPSMT" w:hAnsi="Calibri" w:cs="Calibri"/>
          <w:kern w:val="1"/>
          <w:sz w:val="22"/>
          <w:szCs w:val="22"/>
          <w:lang w:eastAsia="ar-SA"/>
        </w:rPr>
      </w:pPr>
      <w:r w:rsidRPr="005B4473">
        <w:rPr>
          <w:rFonts w:ascii="Calibri" w:eastAsia="TimesNewRomanPSMT" w:hAnsi="Calibri" w:cs="Calibri"/>
          <w:kern w:val="1"/>
          <w:sz w:val="22"/>
          <w:szCs w:val="22"/>
          <w:lang w:eastAsia="ar-SA"/>
        </w:rPr>
        <w:t>zapsán</w:t>
      </w:r>
      <w:r>
        <w:rPr>
          <w:rFonts w:ascii="Calibri" w:eastAsia="TimesNewRomanPSMT" w:hAnsi="Calibri" w:cs="Calibri"/>
          <w:kern w:val="1"/>
          <w:sz w:val="22"/>
          <w:szCs w:val="22"/>
          <w:lang w:eastAsia="ar-SA"/>
        </w:rPr>
        <w:t xml:space="preserve"> v živnostenském rejstříku Teplice ev.č. 350900-11251-02</w:t>
      </w:r>
    </w:p>
    <w:p w14:paraId="75556E4C" w14:textId="77777777" w:rsidR="0020517F" w:rsidRDefault="0020517F" w:rsidP="0020517F">
      <w:pPr>
        <w:widowControl w:val="0"/>
        <w:tabs>
          <w:tab w:val="left" w:pos="1134"/>
        </w:tabs>
        <w:suppressAutoHyphens/>
        <w:autoSpaceDE w:val="0"/>
        <w:autoSpaceDN w:val="0"/>
        <w:rPr>
          <w:rFonts w:ascii="Calibri" w:eastAsia="TimesNewRomanPSMT" w:hAnsi="Calibri" w:cs="Calibri"/>
          <w:kern w:val="1"/>
          <w:sz w:val="22"/>
          <w:szCs w:val="22"/>
          <w:lang w:eastAsia="ar-SA"/>
        </w:rPr>
      </w:pPr>
      <w:r w:rsidRPr="005B4473">
        <w:rPr>
          <w:rFonts w:ascii="Calibri" w:eastAsia="TimesNewRomanPSMT" w:hAnsi="Calibri" w:cs="Calibri"/>
          <w:kern w:val="1"/>
          <w:sz w:val="22"/>
          <w:szCs w:val="22"/>
          <w:lang w:eastAsia="ar-SA"/>
        </w:rPr>
        <w:t>bankovní spojení:</w:t>
      </w:r>
      <w:r>
        <w:rPr>
          <w:rFonts w:ascii="Calibri" w:eastAsia="TimesNewRomanPSMT" w:hAnsi="Calibri" w:cs="Calibri"/>
          <w:kern w:val="1"/>
          <w:sz w:val="22"/>
          <w:szCs w:val="22"/>
          <w:lang w:eastAsia="ar-SA"/>
        </w:rPr>
        <w:t xml:space="preserve"> </w:t>
      </w:r>
      <w:r w:rsidRPr="00347CDE">
        <w:rPr>
          <w:rFonts w:ascii="Calibri" w:eastAsia="TimesNewRomanPSMT" w:hAnsi="Calibri" w:cs="Calibri"/>
          <w:kern w:val="1"/>
          <w:sz w:val="22"/>
          <w:szCs w:val="22"/>
          <w:lang w:eastAsia="ar-SA"/>
        </w:rPr>
        <w:t>Air Bank a.s.</w:t>
      </w:r>
      <w:r>
        <w:rPr>
          <w:rFonts w:ascii="Arial" w:hAnsi="Arial" w:cs="Arial"/>
          <w:color w:val="202124"/>
          <w:shd w:val="clear" w:color="auto" w:fill="FFFFFF"/>
        </w:rPr>
        <w:t> </w:t>
      </w:r>
      <w:r>
        <w:rPr>
          <w:rFonts w:ascii="Calibri" w:eastAsia="TimesNewRomanPSMT" w:hAnsi="Calibri" w:cs="Calibri"/>
          <w:kern w:val="1"/>
          <w:sz w:val="22"/>
          <w:szCs w:val="22"/>
          <w:lang w:eastAsia="ar-SA"/>
        </w:rPr>
        <w:t xml:space="preserve"> </w:t>
      </w:r>
    </w:p>
    <w:p w14:paraId="6975480D" w14:textId="77777777" w:rsidR="0020517F" w:rsidRPr="005B4473" w:rsidRDefault="0020517F" w:rsidP="0020517F">
      <w:pPr>
        <w:widowControl w:val="0"/>
        <w:tabs>
          <w:tab w:val="left" w:pos="1134"/>
        </w:tabs>
        <w:suppressAutoHyphens/>
        <w:autoSpaceDE w:val="0"/>
        <w:autoSpaceDN w:val="0"/>
        <w:rPr>
          <w:rFonts w:ascii="Calibri" w:eastAsia="TimesNewRomanPSMT" w:hAnsi="Calibri" w:cs="Calibri"/>
          <w:kern w:val="1"/>
          <w:sz w:val="22"/>
          <w:szCs w:val="22"/>
          <w:lang w:eastAsia="ar-SA"/>
        </w:rPr>
      </w:pPr>
      <w:r>
        <w:rPr>
          <w:rFonts w:ascii="Calibri" w:eastAsia="TimesNewRomanPSMT" w:hAnsi="Calibri" w:cs="Calibri"/>
          <w:kern w:val="1"/>
          <w:sz w:val="22"/>
          <w:szCs w:val="22"/>
          <w:lang w:eastAsia="ar-SA"/>
        </w:rPr>
        <w:t xml:space="preserve">č.ú.: 150 742 0017/3030 </w:t>
      </w:r>
      <w:r w:rsidRPr="005B4473">
        <w:rPr>
          <w:rFonts w:ascii="Calibri" w:eastAsia="TimesNewRomanPSMT" w:hAnsi="Calibri" w:cs="Calibri"/>
          <w:kern w:val="1"/>
          <w:sz w:val="22"/>
          <w:szCs w:val="22"/>
          <w:lang w:eastAsia="ar-SA"/>
        </w:rPr>
        <w:tab/>
      </w:r>
    </w:p>
    <w:p w14:paraId="535A1109" w14:textId="77777777" w:rsidR="0020517F" w:rsidRDefault="0020517F" w:rsidP="0020517F">
      <w:pPr>
        <w:widowControl w:val="0"/>
        <w:tabs>
          <w:tab w:val="left" w:pos="1134"/>
        </w:tabs>
        <w:suppressAutoHyphens/>
        <w:autoSpaceDE w:val="0"/>
        <w:autoSpaceDN w:val="0"/>
        <w:rPr>
          <w:rFonts w:ascii="Calibri" w:eastAsia="TimesNewRomanPSMT" w:hAnsi="Calibri" w:cs="Calibri"/>
          <w:sz w:val="22"/>
          <w:szCs w:val="22"/>
          <w:lang w:eastAsia="ar-SA"/>
        </w:rPr>
      </w:pPr>
      <w:r w:rsidRPr="005B4473">
        <w:rPr>
          <w:rFonts w:ascii="Calibri" w:eastAsia="TimesNewRomanPSMT" w:hAnsi="Calibri" w:cs="Calibri"/>
          <w:kern w:val="1"/>
          <w:sz w:val="22"/>
          <w:szCs w:val="22"/>
          <w:lang w:eastAsia="ar-SA"/>
        </w:rPr>
        <w:t>telefon:</w:t>
      </w:r>
      <w:r>
        <w:rPr>
          <w:rFonts w:ascii="Calibri" w:eastAsia="TimesNewRomanPSMT" w:hAnsi="Calibri" w:cs="Calibri"/>
          <w:kern w:val="1"/>
          <w:sz w:val="22"/>
          <w:szCs w:val="22"/>
          <w:lang w:eastAsia="ar-SA"/>
        </w:rPr>
        <w:t xml:space="preserve"> 777 140 961,</w:t>
      </w:r>
      <w:r w:rsidRPr="005B4473">
        <w:rPr>
          <w:rFonts w:ascii="Calibri" w:eastAsia="TimesNewRomanPSMT" w:hAnsi="Calibri" w:cs="Calibri"/>
          <w:kern w:val="1"/>
          <w:sz w:val="22"/>
          <w:szCs w:val="22"/>
          <w:lang w:eastAsia="ar-SA"/>
        </w:rPr>
        <w:t xml:space="preserve"> </w:t>
      </w:r>
      <w:r w:rsidRPr="005B4473">
        <w:rPr>
          <w:rFonts w:ascii="Calibri" w:eastAsia="TimesNewRomanPSMT" w:hAnsi="Calibri" w:cs="Calibri"/>
          <w:sz w:val="22"/>
          <w:szCs w:val="22"/>
          <w:lang w:eastAsia="ar-SA"/>
        </w:rPr>
        <w:t>e-mail:</w:t>
      </w:r>
      <w:r>
        <w:rPr>
          <w:rFonts w:ascii="Calibri" w:eastAsia="TimesNewRomanPSMT" w:hAnsi="Calibri" w:cs="Calibri"/>
          <w:sz w:val="22"/>
          <w:szCs w:val="22"/>
          <w:lang w:eastAsia="ar-SA"/>
        </w:rPr>
        <w:t xml:space="preserve"> </w:t>
      </w:r>
      <w:hyperlink r:id="rId7" w:history="1">
        <w:r w:rsidRPr="003A5936">
          <w:rPr>
            <w:rStyle w:val="Hypertextovodkaz"/>
            <w:rFonts w:ascii="Calibri" w:eastAsia="TimesNewRomanPSMT" w:hAnsi="Calibri" w:cs="Calibri"/>
            <w:sz w:val="22"/>
            <w:szCs w:val="22"/>
            <w:lang w:eastAsia="ar-SA"/>
          </w:rPr>
          <w:t>mbrachtl@centrum.cz</w:t>
        </w:r>
      </w:hyperlink>
    </w:p>
    <w:p w14:paraId="22FFA4AE" w14:textId="341DBB5E" w:rsidR="005B4473" w:rsidRPr="005B4473" w:rsidRDefault="001D49A7" w:rsidP="00D64DE1">
      <w:pPr>
        <w:widowControl w:val="0"/>
        <w:tabs>
          <w:tab w:val="left" w:pos="1134"/>
        </w:tabs>
        <w:suppressAutoHyphens/>
        <w:autoSpaceDE w:val="0"/>
        <w:autoSpaceDN w:val="0"/>
        <w:rPr>
          <w:rFonts w:ascii="Calibri" w:eastAsia="TimesNewRomanPSMT" w:hAnsi="Calibri" w:cs="Calibri"/>
          <w:kern w:val="1"/>
          <w:sz w:val="22"/>
          <w:szCs w:val="22"/>
          <w:lang w:eastAsia="ar-SA"/>
        </w:rPr>
      </w:pPr>
      <w:r>
        <w:rPr>
          <w:rFonts w:ascii="Calibri" w:eastAsia="TimesNewRomanPSMT" w:hAnsi="Calibri" w:cs="Calibri"/>
          <w:kern w:val="1"/>
          <w:sz w:val="22"/>
          <w:szCs w:val="22"/>
          <w:lang w:eastAsia="ar-SA"/>
        </w:rPr>
        <w:t>„</w:t>
      </w:r>
      <w:r w:rsidR="008723F2">
        <w:rPr>
          <w:rFonts w:ascii="Calibri" w:eastAsia="TimesNewRomanPSMT" w:hAnsi="Calibri" w:cs="Calibri"/>
          <w:kern w:val="1"/>
          <w:sz w:val="22"/>
          <w:szCs w:val="22"/>
          <w:lang w:eastAsia="ar-SA"/>
        </w:rPr>
        <w:t>zhotovitel</w:t>
      </w:r>
      <w:r>
        <w:rPr>
          <w:rFonts w:ascii="Calibri" w:eastAsia="TimesNewRomanPSMT" w:hAnsi="Calibri" w:cs="Calibri"/>
          <w:kern w:val="1"/>
          <w:sz w:val="22"/>
          <w:szCs w:val="22"/>
          <w:lang w:eastAsia="ar-SA"/>
        </w:rPr>
        <w:t xml:space="preserve">“ </w:t>
      </w:r>
    </w:p>
    <w:p w14:paraId="445D59CA" w14:textId="77777777" w:rsidR="005B4473" w:rsidRPr="005B4473" w:rsidRDefault="005B4473" w:rsidP="005B4473">
      <w:pPr>
        <w:jc w:val="center"/>
        <w:rPr>
          <w:rFonts w:ascii="Calibri" w:eastAsia="Lucida Sans Unicode" w:hAnsi="Calibri" w:cs="Arial"/>
          <w:b/>
          <w:bCs/>
          <w:kern w:val="1"/>
          <w:sz w:val="22"/>
          <w:szCs w:val="22"/>
          <w:lang w:eastAsia="ar-SA"/>
        </w:rPr>
      </w:pPr>
    </w:p>
    <w:p w14:paraId="4C4A6529" w14:textId="77777777" w:rsidR="005B4473" w:rsidRPr="005B4473" w:rsidRDefault="005B4473" w:rsidP="005B4473">
      <w:pPr>
        <w:jc w:val="center"/>
        <w:rPr>
          <w:rFonts w:ascii="Calibri" w:eastAsia="Lucida Sans Unicode" w:hAnsi="Calibri" w:cs="Arial"/>
          <w:b/>
          <w:bCs/>
          <w:kern w:val="1"/>
          <w:sz w:val="22"/>
          <w:szCs w:val="22"/>
          <w:lang w:eastAsia="ar-SA"/>
        </w:rPr>
      </w:pPr>
    </w:p>
    <w:p w14:paraId="5D17BA5F" w14:textId="5CFCC3EC" w:rsidR="005B4473" w:rsidRDefault="005B4473" w:rsidP="005B4473">
      <w:pPr>
        <w:jc w:val="both"/>
        <w:rPr>
          <w:rFonts w:ascii="Calibri" w:eastAsia="TimesNewRomanPSMT" w:hAnsi="Calibri" w:cs="Calibri"/>
          <w:sz w:val="22"/>
          <w:szCs w:val="22"/>
          <w:lang w:eastAsia="ar-SA"/>
        </w:rPr>
      </w:pPr>
      <w:r w:rsidRPr="005B4473">
        <w:rPr>
          <w:rFonts w:ascii="Calibri" w:eastAsia="TimesNewRomanPSMT" w:hAnsi="Calibri" w:cs="Calibri"/>
          <w:sz w:val="22"/>
          <w:szCs w:val="22"/>
          <w:lang w:eastAsia="ar-SA"/>
        </w:rPr>
        <w:t>uzavřely níže uvedeného dne, měsíce a roku, v souladu s § 2586 a násl. zákona č.  89/2012 Sb., občanský zákoník, ve znění pozdějších předpisů a za podmínek dále uvedených tuto smlouvu o dílo:</w:t>
      </w:r>
    </w:p>
    <w:p w14:paraId="67F52294" w14:textId="77777777" w:rsidR="007D7221" w:rsidRDefault="007D7221" w:rsidP="005B4473">
      <w:pPr>
        <w:jc w:val="both"/>
        <w:rPr>
          <w:rFonts w:ascii="Calibri" w:eastAsia="TimesNewRomanPSMT" w:hAnsi="Calibri" w:cs="Calibri"/>
          <w:sz w:val="22"/>
          <w:szCs w:val="22"/>
          <w:lang w:eastAsia="ar-SA"/>
        </w:rPr>
      </w:pPr>
    </w:p>
    <w:p w14:paraId="7255BE9A" w14:textId="77777777" w:rsidR="00AA6739" w:rsidRPr="001D49A7" w:rsidRDefault="00AA6739" w:rsidP="00AA6739">
      <w:pPr>
        <w:rPr>
          <w:b/>
          <w:bCs/>
          <w:sz w:val="22"/>
          <w:szCs w:val="22"/>
        </w:rPr>
      </w:pPr>
    </w:p>
    <w:p w14:paraId="5E7E0FF5" w14:textId="378F87E3" w:rsidR="00AA6739" w:rsidRDefault="00D64DE1" w:rsidP="00D64DE1">
      <w:pPr>
        <w:pStyle w:val="Odstavecseseznamem"/>
        <w:numPr>
          <w:ilvl w:val="0"/>
          <w:numId w:val="1"/>
        </w:numPr>
        <w:ind w:left="0" w:firstLine="0"/>
        <w:jc w:val="center"/>
        <w:rPr>
          <w:b/>
          <w:bCs/>
          <w:sz w:val="22"/>
          <w:szCs w:val="22"/>
        </w:rPr>
      </w:pPr>
      <w:r w:rsidRPr="00276EDC">
        <w:rPr>
          <w:b/>
          <w:bCs/>
          <w:sz w:val="22"/>
          <w:szCs w:val="22"/>
        </w:rPr>
        <w:t xml:space="preserve"> </w:t>
      </w:r>
      <w:r w:rsidR="003E7FEE">
        <w:rPr>
          <w:b/>
          <w:bCs/>
          <w:sz w:val="22"/>
          <w:szCs w:val="22"/>
        </w:rPr>
        <w:t>P</w:t>
      </w:r>
      <w:r w:rsidR="003E7FEE" w:rsidRPr="00276EDC">
        <w:rPr>
          <w:b/>
          <w:bCs/>
          <w:sz w:val="22"/>
          <w:szCs w:val="22"/>
        </w:rPr>
        <w:t xml:space="preserve">ředmět </w:t>
      </w:r>
      <w:r w:rsidR="003E7FEE">
        <w:rPr>
          <w:b/>
          <w:bCs/>
          <w:sz w:val="22"/>
          <w:szCs w:val="22"/>
        </w:rPr>
        <w:t>díla</w:t>
      </w:r>
    </w:p>
    <w:p w14:paraId="3384F942" w14:textId="5DA7050C" w:rsidR="003700C4" w:rsidRPr="003700C4" w:rsidRDefault="00E42DCF" w:rsidP="00433E76">
      <w:pPr>
        <w:spacing w:after="160" w:line="259" w:lineRule="auto"/>
        <w:jc w:val="both"/>
        <w:rPr>
          <w:sz w:val="22"/>
          <w:szCs w:val="22"/>
        </w:rPr>
      </w:pPr>
      <w:r>
        <w:rPr>
          <w:sz w:val="22"/>
          <w:szCs w:val="22"/>
        </w:rPr>
        <w:t>1.</w:t>
      </w:r>
      <w:r>
        <w:rPr>
          <w:sz w:val="22"/>
          <w:szCs w:val="22"/>
        </w:rPr>
        <w:tab/>
      </w:r>
      <w:r w:rsidR="003700C4" w:rsidRPr="003700C4">
        <w:rPr>
          <w:sz w:val="22"/>
          <w:szCs w:val="22"/>
        </w:rPr>
        <w:t>Zhotovitel se zavazuje za podmínek této smlouvy zpracovat kompletní projektovou dokumentaci</w:t>
      </w:r>
      <w:r w:rsidR="008723F2">
        <w:rPr>
          <w:sz w:val="22"/>
          <w:szCs w:val="22"/>
        </w:rPr>
        <w:t xml:space="preserve"> </w:t>
      </w:r>
      <w:r>
        <w:rPr>
          <w:sz w:val="22"/>
          <w:szCs w:val="22"/>
        </w:rPr>
        <w:t xml:space="preserve">pro </w:t>
      </w:r>
      <w:r w:rsidRPr="003700C4">
        <w:rPr>
          <w:sz w:val="22"/>
          <w:szCs w:val="22"/>
        </w:rPr>
        <w:t>„</w:t>
      </w:r>
      <w:r w:rsidR="003700C4" w:rsidRPr="003700C4">
        <w:rPr>
          <w:b/>
          <w:bCs/>
          <w:sz w:val="22"/>
          <w:szCs w:val="22"/>
        </w:rPr>
        <w:t>stavb</w:t>
      </w:r>
      <w:r w:rsidR="008723F2" w:rsidRPr="00C87AC4">
        <w:rPr>
          <w:b/>
          <w:bCs/>
          <w:sz w:val="22"/>
          <w:szCs w:val="22"/>
        </w:rPr>
        <w:t>u</w:t>
      </w:r>
      <w:r w:rsidR="003700C4" w:rsidRPr="003700C4">
        <w:rPr>
          <w:b/>
          <w:bCs/>
          <w:sz w:val="22"/>
          <w:szCs w:val="22"/>
        </w:rPr>
        <w:t xml:space="preserve"> stanice </w:t>
      </w:r>
      <w:r w:rsidRPr="00C87AC4">
        <w:rPr>
          <w:b/>
          <w:bCs/>
          <w:sz w:val="22"/>
          <w:szCs w:val="22"/>
        </w:rPr>
        <w:t xml:space="preserve">HS </w:t>
      </w:r>
      <w:r w:rsidR="00643DB5">
        <w:rPr>
          <w:b/>
          <w:bCs/>
          <w:sz w:val="22"/>
          <w:szCs w:val="22"/>
        </w:rPr>
        <w:t>Český Jiřetín</w:t>
      </w:r>
      <w:r w:rsidR="003700C4" w:rsidRPr="003700C4">
        <w:rPr>
          <w:sz w:val="22"/>
          <w:szCs w:val="22"/>
        </w:rPr>
        <w:t>“</w:t>
      </w:r>
      <w:r w:rsidR="00065929">
        <w:rPr>
          <w:sz w:val="22"/>
          <w:szCs w:val="22"/>
        </w:rPr>
        <w:t xml:space="preserve"> a </w:t>
      </w:r>
      <w:r w:rsidR="003700C4" w:rsidRPr="003700C4">
        <w:rPr>
          <w:sz w:val="22"/>
          <w:szCs w:val="22"/>
        </w:rPr>
        <w:t>poskytnout součinnost objednateli při výběru zhotovitele stavby</w:t>
      </w:r>
      <w:r w:rsidR="00B10BD7">
        <w:rPr>
          <w:sz w:val="22"/>
          <w:szCs w:val="22"/>
        </w:rPr>
        <w:t>.</w:t>
      </w:r>
    </w:p>
    <w:p w14:paraId="0F5B3118" w14:textId="13CA22E5" w:rsidR="003700C4" w:rsidRPr="003700C4" w:rsidRDefault="003700C4" w:rsidP="00E42DCF">
      <w:pPr>
        <w:spacing w:after="160" w:line="259" w:lineRule="auto"/>
        <w:jc w:val="both"/>
        <w:rPr>
          <w:sz w:val="22"/>
          <w:szCs w:val="22"/>
        </w:rPr>
      </w:pPr>
      <w:r w:rsidRPr="003700C4">
        <w:rPr>
          <w:sz w:val="22"/>
          <w:szCs w:val="22"/>
        </w:rPr>
        <w:t>2.</w:t>
      </w:r>
      <w:r w:rsidRPr="003700C4">
        <w:rPr>
          <w:sz w:val="22"/>
          <w:szCs w:val="22"/>
        </w:rPr>
        <w:tab/>
        <w:t xml:space="preserve">Projektová dokumentace stavby bude zpracována ve </w:t>
      </w:r>
      <w:r w:rsidR="00643DB5">
        <w:rPr>
          <w:sz w:val="22"/>
          <w:szCs w:val="22"/>
        </w:rPr>
        <w:t xml:space="preserve">čtyřech </w:t>
      </w:r>
      <w:r w:rsidRPr="003700C4">
        <w:rPr>
          <w:sz w:val="22"/>
          <w:szCs w:val="22"/>
        </w:rPr>
        <w:t>stupních:</w:t>
      </w:r>
    </w:p>
    <w:p w14:paraId="5CBAD922" w14:textId="77777777" w:rsidR="00065929" w:rsidRDefault="00643DB5" w:rsidP="00065929">
      <w:pPr>
        <w:pStyle w:val="Bezmezer"/>
        <w:spacing w:after="120"/>
        <w:ind w:left="567" w:hanging="283"/>
        <w:jc w:val="both"/>
        <w:rPr>
          <w:rFonts w:ascii="Calibri" w:hAnsi="Calibri" w:cs="Calibri"/>
          <w:sz w:val="22"/>
          <w:szCs w:val="22"/>
        </w:rPr>
      </w:pPr>
      <w:r w:rsidRPr="00DD6A1F">
        <w:rPr>
          <w:rFonts w:ascii="Calibri" w:hAnsi="Calibri" w:cs="Calibri"/>
          <w:sz w:val="22"/>
          <w:szCs w:val="22"/>
        </w:rPr>
        <w:t>I)</w:t>
      </w:r>
      <w:r w:rsidR="00065929">
        <w:rPr>
          <w:rFonts w:ascii="Calibri" w:hAnsi="Calibri" w:cs="Calibri"/>
          <w:sz w:val="22"/>
          <w:szCs w:val="22"/>
        </w:rPr>
        <w:tab/>
      </w:r>
      <w:r w:rsidR="00065929" w:rsidRPr="00BA7A33">
        <w:rPr>
          <w:rFonts w:ascii="Calibri" w:hAnsi="Calibri" w:cs="Calibri"/>
          <w:sz w:val="22"/>
          <w:szCs w:val="22"/>
        </w:rPr>
        <w:t>předprojektová příprava</w:t>
      </w:r>
      <w:r w:rsidR="00065929">
        <w:rPr>
          <w:rFonts w:ascii="Calibri" w:hAnsi="Calibri" w:cs="Calibri"/>
          <w:sz w:val="22"/>
          <w:szCs w:val="22"/>
        </w:rPr>
        <w:t xml:space="preserve">: </w:t>
      </w:r>
      <w:r w:rsidR="00065929" w:rsidRPr="00BA7A33">
        <w:rPr>
          <w:rFonts w:ascii="Calibri" w:hAnsi="Calibri" w:cs="Calibri"/>
          <w:sz w:val="22"/>
          <w:szCs w:val="22"/>
        </w:rPr>
        <w:t>schůzka se zástupci investora, geometrické zaměření – výškopis, polohopis, geologický průzkum</w:t>
      </w:r>
      <w:r w:rsidR="00065929">
        <w:rPr>
          <w:rFonts w:ascii="Calibri" w:hAnsi="Calibri" w:cs="Calibri"/>
          <w:sz w:val="22"/>
          <w:szCs w:val="22"/>
        </w:rPr>
        <w:t xml:space="preserve">, </w:t>
      </w:r>
      <w:r w:rsidR="00065929" w:rsidRPr="00BA7A33">
        <w:rPr>
          <w:rFonts w:ascii="Calibri" w:hAnsi="Calibri" w:cs="Calibri"/>
          <w:sz w:val="22"/>
          <w:szCs w:val="22"/>
        </w:rPr>
        <w:t>hydrogeologický průzkum</w:t>
      </w:r>
      <w:r w:rsidR="00065929">
        <w:rPr>
          <w:rFonts w:ascii="Calibri" w:hAnsi="Calibri" w:cs="Calibri"/>
          <w:sz w:val="22"/>
          <w:szCs w:val="22"/>
        </w:rPr>
        <w:t xml:space="preserve">, </w:t>
      </w:r>
      <w:r w:rsidR="00065929" w:rsidRPr="00BA7A33">
        <w:rPr>
          <w:rFonts w:ascii="Calibri" w:hAnsi="Calibri" w:cs="Calibri"/>
          <w:sz w:val="22"/>
          <w:szCs w:val="22"/>
        </w:rPr>
        <w:t>doprav</w:t>
      </w:r>
      <w:r w:rsidR="00065929">
        <w:rPr>
          <w:rFonts w:ascii="Calibri" w:hAnsi="Calibri" w:cs="Calibri"/>
          <w:sz w:val="22"/>
          <w:szCs w:val="22"/>
        </w:rPr>
        <w:t>ní napojení;</w:t>
      </w:r>
    </w:p>
    <w:p w14:paraId="01433C87" w14:textId="4020936D" w:rsidR="00643DB5" w:rsidRDefault="00065929" w:rsidP="00643DB5">
      <w:pPr>
        <w:pStyle w:val="Bezmezer"/>
        <w:spacing w:after="120"/>
        <w:ind w:left="567" w:hanging="283"/>
        <w:jc w:val="both"/>
        <w:rPr>
          <w:rFonts w:ascii="Calibri" w:hAnsi="Calibri" w:cs="Calibri"/>
          <w:sz w:val="22"/>
          <w:szCs w:val="22"/>
        </w:rPr>
      </w:pPr>
      <w:r>
        <w:rPr>
          <w:rFonts w:ascii="Calibri" w:hAnsi="Calibri" w:cs="Calibri"/>
          <w:sz w:val="22"/>
          <w:szCs w:val="22"/>
        </w:rPr>
        <w:t>II)</w:t>
      </w:r>
      <w:r>
        <w:rPr>
          <w:rFonts w:ascii="Calibri" w:hAnsi="Calibri" w:cs="Calibri"/>
          <w:sz w:val="22"/>
          <w:szCs w:val="22"/>
        </w:rPr>
        <w:tab/>
      </w:r>
      <w:r w:rsidR="00643DB5" w:rsidRPr="00DD6A1F">
        <w:rPr>
          <w:rFonts w:ascii="Calibri" w:hAnsi="Calibri" w:cs="Calibri"/>
          <w:sz w:val="22"/>
          <w:szCs w:val="22"/>
        </w:rPr>
        <w:t>vypracování a projednání projektové dokumentace pro potřeby stavebního řízení, zajištění veškerých podkladů potřebných pro vydání společného povolení stavby dle z.č. 183/2006 Sb. územním plánování a stavebním řádu, v platném znění a prováděcích vyhlášek, zejména vyhlášky č. 499/2006 Sb., o dokumentaci staveb v platném znění</w:t>
      </w:r>
      <w:r w:rsidR="00643DB5">
        <w:rPr>
          <w:rFonts w:ascii="Calibri" w:hAnsi="Calibri" w:cs="Calibri"/>
          <w:sz w:val="22"/>
          <w:szCs w:val="22"/>
        </w:rPr>
        <w:t>, podání a zajištění stavebního povolení</w:t>
      </w:r>
      <w:r w:rsidR="00643DB5" w:rsidRPr="00DD6A1F">
        <w:rPr>
          <w:rFonts w:ascii="Calibri" w:hAnsi="Calibri" w:cs="Calibri"/>
          <w:sz w:val="22"/>
          <w:szCs w:val="22"/>
        </w:rPr>
        <w:t>;</w:t>
      </w:r>
    </w:p>
    <w:p w14:paraId="0B75A624" w14:textId="170BC966" w:rsidR="00643DB5" w:rsidRPr="009E55C5" w:rsidRDefault="00643DB5" w:rsidP="00643DB5">
      <w:pPr>
        <w:pStyle w:val="Bezmezer"/>
        <w:spacing w:after="120"/>
        <w:ind w:left="567" w:hanging="283"/>
        <w:jc w:val="both"/>
        <w:rPr>
          <w:rFonts w:ascii="Calibri" w:hAnsi="Calibri" w:cs="Calibri"/>
          <w:b/>
          <w:bCs/>
          <w:sz w:val="22"/>
          <w:szCs w:val="22"/>
          <w:u w:val="single"/>
        </w:rPr>
      </w:pPr>
      <w:r w:rsidRPr="009E55C5">
        <w:rPr>
          <w:rFonts w:ascii="Calibri" w:hAnsi="Calibri" w:cs="Calibri"/>
          <w:b/>
          <w:bCs/>
          <w:sz w:val="22"/>
          <w:szCs w:val="22"/>
        </w:rPr>
        <w:t xml:space="preserve">        </w:t>
      </w:r>
      <w:r w:rsidRPr="009E55C5">
        <w:rPr>
          <w:rFonts w:ascii="Calibri" w:hAnsi="Calibri" w:cs="Calibri"/>
          <w:b/>
          <w:bCs/>
          <w:sz w:val="22"/>
          <w:szCs w:val="22"/>
          <w:u w:val="single"/>
        </w:rPr>
        <w:t xml:space="preserve">S výjimkou </w:t>
      </w:r>
      <w:r w:rsidR="0020517F">
        <w:rPr>
          <w:rFonts w:ascii="Calibri" w:hAnsi="Calibri" w:cs="Calibri"/>
          <w:b/>
          <w:bCs/>
          <w:sz w:val="22"/>
          <w:szCs w:val="22"/>
          <w:u w:val="single"/>
        </w:rPr>
        <w:t xml:space="preserve">správních poplatků, </w:t>
      </w:r>
      <w:r w:rsidRPr="009E55C5">
        <w:rPr>
          <w:rFonts w:ascii="Calibri" w:hAnsi="Calibri" w:cs="Calibri"/>
          <w:b/>
          <w:bCs/>
          <w:sz w:val="22"/>
          <w:szCs w:val="22"/>
          <w:u w:val="single"/>
        </w:rPr>
        <w:t xml:space="preserve">průzkumů a rozborů, které </w:t>
      </w:r>
      <w:r>
        <w:rPr>
          <w:rFonts w:ascii="Calibri" w:hAnsi="Calibri" w:cs="Calibri"/>
          <w:b/>
          <w:bCs/>
          <w:sz w:val="22"/>
          <w:szCs w:val="22"/>
          <w:u w:val="single"/>
        </w:rPr>
        <w:t xml:space="preserve">jdou </w:t>
      </w:r>
      <w:r w:rsidRPr="009E55C5">
        <w:rPr>
          <w:rFonts w:ascii="Calibri" w:hAnsi="Calibri" w:cs="Calibri"/>
          <w:b/>
          <w:bCs/>
          <w:sz w:val="22"/>
          <w:szCs w:val="22"/>
          <w:u w:val="single"/>
        </w:rPr>
        <w:t xml:space="preserve">na náklady </w:t>
      </w:r>
      <w:r w:rsidR="0020517F">
        <w:rPr>
          <w:rFonts w:ascii="Calibri" w:hAnsi="Calibri" w:cs="Calibri"/>
          <w:b/>
          <w:bCs/>
          <w:sz w:val="22"/>
          <w:szCs w:val="22"/>
          <w:u w:val="single"/>
        </w:rPr>
        <w:t>objednatele.</w:t>
      </w:r>
    </w:p>
    <w:p w14:paraId="3B73752B" w14:textId="2BF0FC65" w:rsidR="00643DB5" w:rsidRDefault="00643DB5" w:rsidP="00643DB5">
      <w:pPr>
        <w:pStyle w:val="Bezmezer"/>
        <w:spacing w:after="120"/>
        <w:ind w:left="567" w:hanging="283"/>
        <w:jc w:val="both"/>
        <w:rPr>
          <w:rFonts w:ascii="Calibri" w:hAnsi="Calibri" w:cs="Calibri"/>
          <w:sz w:val="22"/>
          <w:szCs w:val="22"/>
        </w:rPr>
      </w:pPr>
      <w:r>
        <w:rPr>
          <w:rFonts w:ascii="Calibri" w:hAnsi="Calibri" w:cs="Calibri"/>
          <w:sz w:val="22"/>
          <w:szCs w:val="22"/>
        </w:rPr>
        <w:t xml:space="preserve"> </w:t>
      </w:r>
      <w:r w:rsidR="00065929">
        <w:rPr>
          <w:rFonts w:ascii="Calibri" w:hAnsi="Calibri" w:cs="Calibri"/>
          <w:sz w:val="22"/>
          <w:szCs w:val="22"/>
        </w:rPr>
        <w:t>I</w:t>
      </w:r>
      <w:r>
        <w:rPr>
          <w:rFonts w:ascii="Calibri" w:hAnsi="Calibri" w:cs="Calibri"/>
          <w:sz w:val="22"/>
          <w:szCs w:val="22"/>
        </w:rPr>
        <w:t>I</w:t>
      </w:r>
      <w:r w:rsidRPr="00DD6A1F">
        <w:rPr>
          <w:rFonts w:ascii="Calibri" w:hAnsi="Calibri" w:cs="Calibri"/>
          <w:sz w:val="22"/>
          <w:szCs w:val="22"/>
        </w:rPr>
        <w:t xml:space="preserve">I) </w:t>
      </w:r>
      <w:r w:rsidRPr="00FA2FCC">
        <w:rPr>
          <w:rFonts w:ascii="Calibri" w:hAnsi="Calibri" w:cs="Calibri"/>
          <w:sz w:val="22"/>
          <w:szCs w:val="22"/>
        </w:rPr>
        <w:t>zpracování d</w:t>
      </w:r>
      <w:r w:rsidRPr="001B23BD">
        <w:rPr>
          <w:rFonts w:ascii="Calibri" w:hAnsi="Calibri" w:cs="Calibri"/>
          <w:sz w:val="22"/>
          <w:szCs w:val="22"/>
        </w:rPr>
        <w:t>okumentace pro provedení stavby</w:t>
      </w:r>
      <w:r>
        <w:rPr>
          <w:rFonts w:ascii="Calibri" w:hAnsi="Calibri" w:cs="Calibri"/>
          <w:sz w:val="22"/>
          <w:szCs w:val="22"/>
        </w:rPr>
        <w:t xml:space="preserve"> ve smyslu ust. § 3 vyhlášky 499/2006 Sb. o</w:t>
      </w:r>
      <w:r w:rsidR="00433E76">
        <w:rPr>
          <w:rFonts w:ascii="Calibri" w:hAnsi="Calibri" w:cs="Calibri"/>
          <w:sz w:val="22"/>
          <w:szCs w:val="22"/>
        </w:rPr>
        <w:t> </w:t>
      </w:r>
      <w:r>
        <w:rPr>
          <w:rFonts w:ascii="Calibri" w:hAnsi="Calibri" w:cs="Calibri"/>
          <w:sz w:val="22"/>
          <w:szCs w:val="22"/>
        </w:rPr>
        <w:t>dokumentaci staveb a v soul se z.č. 183/2006 Sb.</w:t>
      </w:r>
      <w:r w:rsidRPr="001B23BD">
        <w:rPr>
          <w:rFonts w:ascii="Calibri" w:hAnsi="Calibri" w:cs="Calibri"/>
          <w:sz w:val="22"/>
          <w:szCs w:val="22"/>
        </w:rPr>
        <w:t>: vedení projektových prací, včetně koordinace a autorizace. Dopracování projektové dokumentace v podrobnosti pro provedení stavby, vytvoření podkladů pro specialisty. Vypracování realizačních projektů profesí ZTI, VZT, vytápění a NN.</w:t>
      </w:r>
    </w:p>
    <w:p w14:paraId="5762B98A" w14:textId="6B8FEEAA" w:rsidR="00643DB5" w:rsidRPr="00DD6A1F" w:rsidRDefault="00643DB5" w:rsidP="00643DB5">
      <w:pPr>
        <w:pStyle w:val="Bezmezer"/>
        <w:spacing w:after="120"/>
        <w:ind w:left="567" w:hanging="283"/>
        <w:jc w:val="both"/>
        <w:rPr>
          <w:rFonts w:ascii="Calibri" w:hAnsi="Calibri" w:cs="Calibri"/>
          <w:sz w:val="22"/>
          <w:szCs w:val="22"/>
        </w:rPr>
      </w:pPr>
      <w:r>
        <w:rPr>
          <w:rFonts w:ascii="Calibri" w:hAnsi="Calibri" w:cs="Calibri"/>
          <w:sz w:val="22"/>
          <w:szCs w:val="22"/>
        </w:rPr>
        <w:lastRenderedPageBreak/>
        <w:t>I</w:t>
      </w:r>
      <w:r w:rsidR="00065929">
        <w:rPr>
          <w:rFonts w:ascii="Calibri" w:hAnsi="Calibri" w:cs="Calibri"/>
          <w:sz w:val="22"/>
          <w:szCs w:val="22"/>
        </w:rPr>
        <w:t>V</w:t>
      </w:r>
      <w:r>
        <w:rPr>
          <w:rFonts w:ascii="Calibri" w:hAnsi="Calibri" w:cs="Calibri"/>
          <w:sz w:val="22"/>
          <w:szCs w:val="22"/>
        </w:rPr>
        <w:t xml:space="preserve">) </w:t>
      </w:r>
      <w:r w:rsidRPr="00DD6A1F">
        <w:rPr>
          <w:rFonts w:ascii="Calibri" w:hAnsi="Calibri" w:cs="Calibri"/>
          <w:sz w:val="22"/>
          <w:szCs w:val="22"/>
        </w:rPr>
        <w:t>vypracování dokumentace pro výběr zhotovitele stavby dle zákona č. 134/2016 Sb., o zadávání veřejných zakázek, jeho prováděcích předpisů a vyhlášky č. 499/2006 Sb., o dokumentaci staveb;</w:t>
      </w:r>
    </w:p>
    <w:p w14:paraId="0174CD3C" w14:textId="0BC3DE21" w:rsidR="00643DB5" w:rsidRDefault="00643DB5" w:rsidP="00643DB5">
      <w:pPr>
        <w:pStyle w:val="Bezmezer"/>
        <w:spacing w:after="120"/>
        <w:ind w:left="567" w:hanging="283"/>
        <w:rPr>
          <w:rFonts w:ascii="Calibri" w:hAnsi="Calibri" w:cs="Calibri"/>
          <w:sz w:val="22"/>
          <w:szCs w:val="22"/>
        </w:rPr>
      </w:pPr>
      <w:r w:rsidRPr="00DD6A1F">
        <w:rPr>
          <w:rFonts w:ascii="Calibri" w:hAnsi="Calibri" w:cs="Calibri"/>
          <w:sz w:val="22"/>
          <w:szCs w:val="22"/>
        </w:rPr>
        <w:t xml:space="preserve"> </w:t>
      </w:r>
      <w:r>
        <w:rPr>
          <w:rFonts w:ascii="Calibri" w:hAnsi="Calibri" w:cs="Calibri"/>
          <w:sz w:val="22"/>
          <w:szCs w:val="22"/>
        </w:rPr>
        <w:t>V</w:t>
      </w:r>
      <w:r w:rsidRPr="00DD6A1F">
        <w:rPr>
          <w:rFonts w:ascii="Calibri" w:hAnsi="Calibri" w:cs="Calibri"/>
          <w:sz w:val="22"/>
          <w:szCs w:val="22"/>
        </w:rPr>
        <w:t>)  poskytnutí součinnosti při výběru zhotovitele stavby</w:t>
      </w:r>
      <w:r>
        <w:rPr>
          <w:rFonts w:ascii="Calibri" w:hAnsi="Calibri" w:cs="Calibri"/>
          <w:sz w:val="22"/>
          <w:szCs w:val="22"/>
        </w:rPr>
        <w:t>.</w:t>
      </w:r>
    </w:p>
    <w:p w14:paraId="5C5C0036" w14:textId="77777777" w:rsidR="00643DB5" w:rsidRPr="003719A0" w:rsidRDefault="00643DB5" w:rsidP="00643DB5">
      <w:pPr>
        <w:spacing w:after="120"/>
        <w:rPr>
          <w:rFonts w:ascii="Calibri" w:hAnsi="Calibri" w:cs="Calibri"/>
          <w:b/>
          <w:bCs/>
          <w:sz w:val="22"/>
          <w:szCs w:val="22"/>
        </w:rPr>
      </w:pPr>
      <w:r w:rsidRPr="003719A0">
        <w:rPr>
          <w:rFonts w:ascii="Calibri" w:hAnsi="Calibri" w:cs="Calibri"/>
          <w:b/>
          <w:bCs/>
          <w:sz w:val="22"/>
          <w:szCs w:val="22"/>
        </w:rPr>
        <w:t>Nedílnou součástí dokumentace pro společné povolení bude samostatná:</w:t>
      </w:r>
    </w:p>
    <w:p w14:paraId="50810D41" w14:textId="77777777" w:rsidR="00643DB5" w:rsidRPr="00DD6A1F" w:rsidRDefault="00643DB5" w:rsidP="00F14F86">
      <w:pPr>
        <w:numPr>
          <w:ilvl w:val="0"/>
          <w:numId w:val="12"/>
        </w:numPr>
        <w:spacing w:before="120" w:after="120"/>
        <w:jc w:val="both"/>
        <w:rPr>
          <w:rFonts w:ascii="Calibri" w:hAnsi="Calibri" w:cs="Calibri"/>
          <w:sz w:val="22"/>
          <w:szCs w:val="22"/>
        </w:rPr>
      </w:pPr>
      <w:r w:rsidRPr="00DD6A1F">
        <w:rPr>
          <w:rFonts w:ascii="Calibri" w:hAnsi="Calibri" w:cs="Calibri"/>
          <w:sz w:val="22"/>
          <w:szCs w:val="22"/>
        </w:rPr>
        <w:t xml:space="preserve">Dokladová část se zajištěním dokladů v rámci inženýrské činnosti pro podání žádosti o společné povolení stavby. Průkaz energetické náročnosti budovy a požárně bezpečnostní řešení stavby. </w:t>
      </w:r>
    </w:p>
    <w:p w14:paraId="01E65733" w14:textId="540C5494" w:rsidR="00643DB5" w:rsidRDefault="00643DB5" w:rsidP="00F14F86">
      <w:pPr>
        <w:numPr>
          <w:ilvl w:val="0"/>
          <w:numId w:val="12"/>
        </w:numPr>
        <w:ind w:left="426" w:hanging="357"/>
        <w:jc w:val="both"/>
        <w:rPr>
          <w:rFonts w:ascii="Calibri" w:hAnsi="Calibri" w:cs="Calibri"/>
          <w:sz w:val="22"/>
          <w:szCs w:val="22"/>
        </w:rPr>
      </w:pPr>
      <w:r w:rsidRPr="00DD6A1F">
        <w:rPr>
          <w:rFonts w:ascii="Calibri" w:hAnsi="Calibri" w:cs="Calibri"/>
          <w:sz w:val="22"/>
          <w:szCs w:val="22"/>
        </w:rPr>
        <w:t>Dokumentace pro společné povolení stavby bude předána v tištěné podobě v 6 vyhotoveních, dokladová část ve 2 vyhotoveních a rozpočtová část v 1 vyhotovení oceněného položkového rozpočtu a 1 vyhotovení slepého položkového rozpočtu. Dokumentace, včetně dokladové a rozpočtové části bude předána také v digitální podobě, a to 1x na přenosném digitálním nosiči ve formátu PDF a Excel.</w:t>
      </w:r>
    </w:p>
    <w:p w14:paraId="78159CFC" w14:textId="77777777" w:rsidR="00643DB5" w:rsidRPr="00DD6A1F" w:rsidRDefault="00643DB5" w:rsidP="00065929">
      <w:pPr>
        <w:ind w:left="426"/>
        <w:jc w:val="both"/>
        <w:rPr>
          <w:rFonts w:ascii="Calibri" w:hAnsi="Calibri" w:cs="Calibri"/>
          <w:sz w:val="22"/>
          <w:szCs w:val="22"/>
        </w:rPr>
      </w:pPr>
    </w:p>
    <w:p w14:paraId="09F1BC8C" w14:textId="0122675E" w:rsidR="00E42DCF" w:rsidRPr="00C87AC4" w:rsidRDefault="00E42DCF" w:rsidP="00F14F86">
      <w:pPr>
        <w:pStyle w:val="Odstavecseseznamem"/>
        <w:numPr>
          <w:ilvl w:val="0"/>
          <w:numId w:val="8"/>
        </w:numPr>
        <w:spacing w:after="160" w:line="259" w:lineRule="auto"/>
        <w:jc w:val="both"/>
        <w:rPr>
          <w:sz w:val="22"/>
          <w:szCs w:val="22"/>
        </w:rPr>
      </w:pPr>
      <w:r w:rsidRPr="00C87AC4">
        <w:rPr>
          <w:sz w:val="22"/>
          <w:szCs w:val="22"/>
        </w:rPr>
        <w:t>Podkladem pro zpracování projektové dokumentace dle</w:t>
      </w:r>
      <w:r w:rsidR="00643DB5">
        <w:rPr>
          <w:sz w:val="22"/>
          <w:szCs w:val="22"/>
        </w:rPr>
        <w:t xml:space="preserve"> odst. 2</w:t>
      </w:r>
      <w:r w:rsidRPr="00C87AC4">
        <w:rPr>
          <w:sz w:val="22"/>
          <w:szCs w:val="22"/>
        </w:rPr>
        <w:t xml:space="preserve"> je</w:t>
      </w:r>
      <w:r w:rsidR="00C87AC4" w:rsidRPr="00C87AC4">
        <w:rPr>
          <w:sz w:val="22"/>
          <w:szCs w:val="22"/>
        </w:rPr>
        <w:t xml:space="preserve"> </w:t>
      </w:r>
      <w:r w:rsidR="00643DB5">
        <w:rPr>
          <w:sz w:val="22"/>
          <w:szCs w:val="22"/>
        </w:rPr>
        <w:t xml:space="preserve">studie investora </w:t>
      </w:r>
      <w:r w:rsidRPr="00C87AC4">
        <w:rPr>
          <w:sz w:val="22"/>
          <w:szCs w:val="22"/>
        </w:rPr>
        <w:t xml:space="preserve">„stanice HS </w:t>
      </w:r>
      <w:r w:rsidR="00643DB5">
        <w:rPr>
          <w:sz w:val="22"/>
          <w:szCs w:val="22"/>
        </w:rPr>
        <w:t>Český Jiřetín</w:t>
      </w:r>
      <w:r w:rsidR="003E7FEE">
        <w:rPr>
          <w:sz w:val="22"/>
          <w:szCs w:val="22"/>
        </w:rPr>
        <w:t>.</w:t>
      </w:r>
      <w:r w:rsidRPr="00C87AC4">
        <w:rPr>
          <w:sz w:val="22"/>
          <w:szCs w:val="22"/>
        </w:rPr>
        <w:t>“</w:t>
      </w:r>
    </w:p>
    <w:p w14:paraId="0E44775A" w14:textId="6AFF58BE" w:rsidR="00E42DCF" w:rsidRPr="003E7FEE" w:rsidRDefault="00E42DCF" w:rsidP="00F14F86">
      <w:pPr>
        <w:numPr>
          <w:ilvl w:val="0"/>
          <w:numId w:val="8"/>
        </w:numPr>
        <w:tabs>
          <w:tab w:val="left" w:pos="426"/>
        </w:tabs>
        <w:spacing w:before="120" w:after="120"/>
        <w:ind w:left="0" w:firstLine="0"/>
        <w:jc w:val="both"/>
        <w:rPr>
          <w:sz w:val="22"/>
          <w:szCs w:val="22"/>
        </w:rPr>
      </w:pPr>
      <w:r w:rsidRPr="00124862">
        <w:rPr>
          <w:rFonts w:cs="Arial"/>
          <w:sz w:val="22"/>
          <w:szCs w:val="22"/>
        </w:rPr>
        <w:t>Zpracování</w:t>
      </w:r>
      <w:r w:rsidRPr="00124862">
        <w:rPr>
          <w:rFonts w:cs="60knyzlrxprfekn"/>
          <w:sz w:val="22"/>
          <w:szCs w:val="22"/>
        </w:rPr>
        <w:t xml:space="preserve"> projektové dokumentace musí být provedeno v souladu se zákonem č. 183/2006 Sb., o územním plánování a stavebním řádu a jeho prováděcích předpisů v platném znění, zákona č.</w:t>
      </w:r>
      <w:r w:rsidR="00D37A7E">
        <w:rPr>
          <w:rFonts w:cs="60knyzlrxprfekn"/>
          <w:sz w:val="22"/>
          <w:szCs w:val="22"/>
        </w:rPr>
        <w:t> </w:t>
      </w:r>
      <w:r w:rsidRPr="00124862">
        <w:rPr>
          <w:rFonts w:cs="60knyzlrxprfekn"/>
          <w:sz w:val="22"/>
          <w:szCs w:val="22"/>
        </w:rPr>
        <w:t>134/2016 Sb., o zadávání veřejných zakázek</w:t>
      </w:r>
      <w:r w:rsidR="00124862">
        <w:rPr>
          <w:rFonts w:cs="60knyzlrxprfekn"/>
          <w:sz w:val="22"/>
          <w:szCs w:val="22"/>
        </w:rPr>
        <w:t xml:space="preserve"> </w:t>
      </w:r>
      <w:r w:rsidRPr="00124862">
        <w:rPr>
          <w:rFonts w:cs="60knyzlrxprfekn"/>
          <w:sz w:val="22"/>
          <w:szCs w:val="22"/>
        </w:rPr>
        <w:t>a jeho prováděcích předpisů v platném znění, zejména vyhlášky č. 169/2016 Sb. o stanovení rozsahu dokumentace veřejné zakázky na stavební práce a</w:t>
      </w:r>
      <w:r w:rsidR="00D37A7E">
        <w:rPr>
          <w:rFonts w:cs="60knyzlrxprfekn"/>
          <w:sz w:val="22"/>
          <w:szCs w:val="22"/>
        </w:rPr>
        <w:t> </w:t>
      </w:r>
      <w:r w:rsidRPr="00124862">
        <w:rPr>
          <w:rFonts w:cs="60knyzlrxprfekn"/>
          <w:sz w:val="22"/>
          <w:szCs w:val="22"/>
        </w:rPr>
        <w:t>soupisu stavebních prací, dodávek a služeb s výkazem výměr.</w:t>
      </w:r>
    </w:p>
    <w:p w14:paraId="73A37F06" w14:textId="705BAB47" w:rsidR="00E42DCF" w:rsidRDefault="00E42DCF" w:rsidP="00F14F86">
      <w:pPr>
        <w:numPr>
          <w:ilvl w:val="0"/>
          <w:numId w:val="8"/>
        </w:numPr>
        <w:tabs>
          <w:tab w:val="left" w:pos="426"/>
        </w:tabs>
        <w:ind w:left="0" w:firstLine="0"/>
        <w:jc w:val="both"/>
        <w:rPr>
          <w:rFonts w:cs="Arial"/>
          <w:sz w:val="22"/>
          <w:szCs w:val="22"/>
        </w:rPr>
      </w:pPr>
      <w:r>
        <w:rPr>
          <w:rFonts w:cs="Arial"/>
          <w:sz w:val="22"/>
          <w:szCs w:val="22"/>
        </w:rPr>
        <w:t xml:space="preserve">Projektová dokumentace musí splňovat požadavek objednatele, aby zpracovatel projektové dokumentace (PD) popsal předmět plnění veřejné zakázky v jednotlivých stupních PD jednoznačně, ale zároveň požaduje, aby nepoužíval v projektové dokumentaci a ve výkazu výměr názvy obchodních firem, názvy nebo jména a příjmení, specifická označení zboží a služeb, které platí pro určitou osobu, popřípadě její organizační složku za příznačné, patenty na vynálezy, užitné vzory, průmyslové vzory, ochranné známky nebo označení původu nebo odkazy na ně. Použít případně nějaký odkaz může zpracovatel PD pouze tehdy, je-li to nezbytně nutné vzhledem k tomu, že popis předmětu plnění veřejné zakázky provedený postupem podle </w:t>
      </w:r>
      <w:r w:rsidR="00124862">
        <w:rPr>
          <w:rFonts w:cs="Arial"/>
          <w:sz w:val="22"/>
          <w:szCs w:val="22"/>
        </w:rPr>
        <w:t>zákona</w:t>
      </w:r>
      <w:r>
        <w:rPr>
          <w:rFonts w:cs="Arial"/>
          <w:sz w:val="22"/>
          <w:szCs w:val="22"/>
        </w:rPr>
        <w:t xml:space="preserve"> není dostatečně přesný a srozumitelný. Není-li to odůvodněno předmětem veřejné zakázky, nesmí dokumentace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 </w:t>
      </w:r>
    </w:p>
    <w:p w14:paraId="2F22DC4C" w14:textId="745B46EA" w:rsidR="00E42DCF" w:rsidRPr="003E7FEE" w:rsidRDefault="00E42DCF" w:rsidP="003E7FEE">
      <w:pPr>
        <w:spacing w:before="120" w:after="120"/>
        <w:jc w:val="both"/>
        <w:rPr>
          <w:rFonts w:cs="Arial"/>
          <w:sz w:val="22"/>
          <w:szCs w:val="22"/>
        </w:rPr>
      </w:pPr>
      <w:r>
        <w:rPr>
          <w:rFonts w:cs="Arial"/>
          <w:sz w:val="22"/>
          <w:szCs w:val="22"/>
        </w:rPr>
        <w:t xml:space="preserve">Je-li požadován standard určitého stavebně-technologického prvku, vyjádřený přímým nebo nepřímým odkazem, je tím myšlena kvalitativní úroveň shodná, popř. </w:t>
      </w:r>
      <w:r w:rsidR="00065929">
        <w:rPr>
          <w:rFonts w:cs="Arial"/>
          <w:sz w:val="22"/>
          <w:szCs w:val="22"/>
        </w:rPr>
        <w:t>vyšší</w:t>
      </w:r>
      <w:r>
        <w:rPr>
          <w:rFonts w:cs="Arial"/>
          <w:sz w:val="22"/>
          <w:szCs w:val="22"/>
        </w:rPr>
        <w:t xml:space="preserve"> než reprezentuje uváděný odkaz. Objednatel požaduje uvést u každého takového konkrétního označení informaci o možnosti nabídnout a využít jiný rovnocenný stavebně-technologický prvek.</w:t>
      </w:r>
    </w:p>
    <w:p w14:paraId="6AD3FFD7" w14:textId="01C9E952" w:rsidR="00E42DCF" w:rsidRPr="003E7FEE" w:rsidRDefault="00E42DCF" w:rsidP="00F14F86">
      <w:pPr>
        <w:numPr>
          <w:ilvl w:val="0"/>
          <w:numId w:val="8"/>
        </w:numPr>
        <w:tabs>
          <w:tab w:val="left" w:pos="426"/>
        </w:tabs>
        <w:spacing w:before="120" w:after="120"/>
        <w:ind w:left="0" w:firstLine="0"/>
        <w:jc w:val="both"/>
        <w:rPr>
          <w:rFonts w:cs="Arial"/>
          <w:sz w:val="22"/>
          <w:szCs w:val="22"/>
        </w:rPr>
      </w:pPr>
      <w:r>
        <w:rPr>
          <w:rFonts w:cs="Arial"/>
          <w:sz w:val="22"/>
          <w:szCs w:val="22"/>
        </w:rPr>
        <w:t xml:space="preserve">Projektová dokumentace bude obsahovat kompletní dokladovou část, odpovídající danému stupni PD, obsahující veškerá vyjádření a rozhodnutí příslušných orgánů a organizací pověřených výkonem státní správy a ostatních účastníků správních řízeni. Součástí plnění smlouvy je dále zajištění všech potřebných průzkumů, zaměření (doměření) současného stavu objektu, posudků, studií a měření nutných pro získání stavebního povolení. </w:t>
      </w:r>
    </w:p>
    <w:p w14:paraId="53C8EBD3" w14:textId="11CF0879" w:rsidR="00E42DCF" w:rsidRPr="003E7FEE" w:rsidRDefault="00E42DCF" w:rsidP="00F14F86">
      <w:pPr>
        <w:numPr>
          <w:ilvl w:val="0"/>
          <w:numId w:val="8"/>
        </w:numPr>
        <w:tabs>
          <w:tab w:val="left" w:pos="426"/>
        </w:tabs>
        <w:spacing w:before="120" w:after="120"/>
        <w:ind w:left="0" w:firstLine="0"/>
        <w:jc w:val="both"/>
        <w:rPr>
          <w:sz w:val="22"/>
          <w:szCs w:val="22"/>
        </w:rPr>
      </w:pPr>
      <w:r>
        <w:rPr>
          <w:sz w:val="22"/>
          <w:szCs w:val="22"/>
        </w:rPr>
        <w:t>Zpracování projektové dokumentace musí být průběžně konzultováno s objednatelem a</w:t>
      </w:r>
      <w:r w:rsidR="00B10BD7">
        <w:rPr>
          <w:sz w:val="22"/>
          <w:szCs w:val="22"/>
        </w:rPr>
        <w:t> </w:t>
      </w:r>
      <w:r>
        <w:rPr>
          <w:sz w:val="22"/>
          <w:szCs w:val="22"/>
        </w:rPr>
        <w:t xml:space="preserve">objednatel písemně odsouhlasí konečnou podobu projektové dokumentace. Zhotovitel poskytne objednateli na jeho žádost konzultace také ke konečné podobě projektové dokumentace. </w:t>
      </w:r>
    </w:p>
    <w:p w14:paraId="5FB3A791" w14:textId="57DF606A" w:rsidR="00E42DCF" w:rsidRPr="003E7FEE" w:rsidRDefault="00E42DCF" w:rsidP="00F14F86">
      <w:pPr>
        <w:numPr>
          <w:ilvl w:val="0"/>
          <w:numId w:val="8"/>
        </w:numPr>
        <w:tabs>
          <w:tab w:val="left" w:pos="426"/>
        </w:tabs>
        <w:spacing w:before="120" w:after="120"/>
        <w:ind w:left="0" w:firstLine="0"/>
        <w:jc w:val="both"/>
        <w:rPr>
          <w:sz w:val="22"/>
          <w:szCs w:val="22"/>
        </w:rPr>
      </w:pPr>
      <w:r>
        <w:rPr>
          <w:sz w:val="22"/>
          <w:szCs w:val="22"/>
        </w:rPr>
        <w:t>V závěru prací na projektové dokumentaci jednotlivých fází svolá zhotovitel jednání, na kterém seznámí objednatele s rozpracovanou dokumentací. Součástí předmětu plnění této smlouvy je</w:t>
      </w:r>
      <w:r w:rsidR="00B10BD7">
        <w:rPr>
          <w:sz w:val="22"/>
          <w:szCs w:val="22"/>
        </w:rPr>
        <w:t> </w:t>
      </w:r>
      <w:r>
        <w:rPr>
          <w:sz w:val="22"/>
          <w:szCs w:val="22"/>
        </w:rPr>
        <w:t>i</w:t>
      </w:r>
      <w:r w:rsidR="002D7E0D">
        <w:rPr>
          <w:sz w:val="22"/>
          <w:szCs w:val="22"/>
        </w:rPr>
        <w:t> </w:t>
      </w:r>
      <w:r>
        <w:rPr>
          <w:sz w:val="22"/>
          <w:szCs w:val="22"/>
        </w:rPr>
        <w:t xml:space="preserve">zapracování připomínek objednatele do projektové dokumentace. </w:t>
      </w:r>
    </w:p>
    <w:p w14:paraId="0A30509A" w14:textId="5DB5D655" w:rsidR="00E42DCF" w:rsidRPr="002D7E0D" w:rsidRDefault="00E42DCF" w:rsidP="00F14F86">
      <w:pPr>
        <w:pStyle w:val="Odstavecseseznamem"/>
        <w:numPr>
          <w:ilvl w:val="0"/>
          <w:numId w:val="8"/>
        </w:numPr>
        <w:tabs>
          <w:tab w:val="left" w:pos="426"/>
        </w:tabs>
        <w:spacing w:before="120" w:after="120"/>
        <w:ind w:left="0" w:firstLine="0"/>
        <w:jc w:val="both"/>
        <w:rPr>
          <w:sz w:val="22"/>
          <w:szCs w:val="22"/>
        </w:rPr>
      </w:pPr>
      <w:r w:rsidRPr="002D7E0D">
        <w:rPr>
          <w:sz w:val="22"/>
          <w:szCs w:val="22"/>
        </w:rPr>
        <w:lastRenderedPageBreak/>
        <w:t>Zhotovitel zpracuje a předá objednateli dílo v písemné formě v českém jazyce, a to v</w:t>
      </w:r>
      <w:r w:rsidR="002D7E0D">
        <w:rPr>
          <w:sz w:val="22"/>
          <w:szCs w:val="22"/>
        </w:rPr>
        <w:t> </w:t>
      </w:r>
      <w:r w:rsidR="002D7E0D" w:rsidRPr="002D7E0D">
        <w:rPr>
          <w:sz w:val="22"/>
          <w:szCs w:val="22"/>
        </w:rPr>
        <w:t>6</w:t>
      </w:r>
      <w:r w:rsidR="002D7E0D">
        <w:rPr>
          <w:sz w:val="22"/>
          <w:szCs w:val="22"/>
        </w:rPr>
        <w:t> </w:t>
      </w:r>
      <w:r w:rsidR="002D7E0D" w:rsidRPr="002D7E0D">
        <w:rPr>
          <w:sz w:val="22"/>
          <w:szCs w:val="22"/>
        </w:rPr>
        <w:t xml:space="preserve">vyhotoveních z toho 2 pare v orazítkované a podepsané podobě, dokladová část ve 2 vyhotoveních a rozpočtová část v 1 vyhotovení oceněného položkového rozpočtu a 1 vyhotovení slepého položkového rozpočtu. Dokumentace, včetně dokladové a rozpočtové části bude předána také v digitální podobě, a to </w:t>
      </w:r>
      <w:r w:rsidR="002D7E0D">
        <w:rPr>
          <w:sz w:val="22"/>
          <w:szCs w:val="22"/>
        </w:rPr>
        <w:t>2</w:t>
      </w:r>
      <w:r w:rsidR="002D7E0D" w:rsidRPr="002D7E0D">
        <w:rPr>
          <w:sz w:val="22"/>
          <w:szCs w:val="22"/>
        </w:rPr>
        <w:t>x na přenosném digitálním nosiči ve formátu PDF a Excel</w:t>
      </w:r>
      <w:r w:rsidR="002D7E0D">
        <w:rPr>
          <w:sz w:val="22"/>
          <w:szCs w:val="22"/>
        </w:rPr>
        <w:t xml:space="preserve">. </w:t>
      </w:r>
      <w:r w:rsidR="002D7E0D" w:rsidRPr="00E356A6">
        <w:rPr>
          <w:sz w:val="22"/>
          <w:szCs w:val="22"/>
        </w:rPr>
        <w:t>V</w:t>
      </w:r>
      <w:r w:rsidRPr="00E356A6">
        <w:rPr>
          <w:sz w:val="22"/>
          <w:szCs w:val="22"/>
        </w:rPr>
        <w:t xml:space="preserve">ýkresová část </w:t>
      </w:r>
      <w:r w:rsidR="0020517F" w:rsidRPr="0020517F">
        <w:rPr>
          <w:sz w:val="22"/>
          <w:szCs w:val="22"/>
        </w:rPr>
        <w:t>bude zpracována, tak aby bylo možné elektronicky předávat jasné instrukce a technické podklady dále po síti</w:t>
      </w:r>
      <w:r w:rsidR="0020517F">
        <w:rPr>
          <w:sz w:val="22"/>
          <w:szCs w:val="22"/>
        </w:rPr>
        <w:t xml:space="preserve"> (např. </w:t>
      </w:r>
      <w:r w:rsidRPr="00E356A6">
        <w:rPr>
          <w:sz w:val="22"/>
          <w:szCs w:val="22"/>
        </w:rPr>
        <w:t>AUTOCAD formát *.DWG</w:t>
      </w:r>
      <w:r w:rsidR="0020517F">
        <w:rPr>
          <w:sz w:val="22"/>
          <w:szCs w:val="22"/>
        </w:rPr>
        <w:t>)</w:t>
      </w:r>
      <w:r w:rsidRPr="00E356A6">
        <w:rPr>
          <w:sz w:val="22"/>
          <w:szCs w:val="22"/>
        </w:rPr>
        <w:t xml:space="preserve"> a současně kompletní dokumentaci ve formátu *.PDF. Oceněný a neoceněný</w:t>
      </w:r>
      <w:r w:rsidRPr="002D7E0D">
        <w:rPr>
          <w:sz w:val="22"/>
          <w:szCs w:val="22"/>
        </w:rPr>
        <w:t xml:space="preserve"> soupis stavebních prací, dodávek a služeb s výkazem výměr v rozsahu stanoveném prováděcím právním předpisem (vyhl. č. 169/2016 Sb.) platným a účinným v době předání předmětu díla bude předán ve formátu *.XLS a tištěné podobě autorizované. V případě potřeby dalších vícetisků se zhotovitel zavazuje tyto vícetisky zhotovit bezplatně pouze za cenu nákladů na zhotovení kopií za ceny obvyklé v PLG centrech včetně kompletace. Celková situace stavby bude v systému JTSK, Balt po vyrovnání. Všechna par</w:t>
      </w:r>
      <w:r w:rsidR="002D7E0D">
        <w:rPr>
          <w:sz w:val="22"/>
          <w:szCs w:val="22"/>
        </w:rPr>
        <w:t>e</w:t>
      </w:r>
      <w:r w:rsidRPr="002D7E0D">
        <w:rPr>
          <w:sz w:val="22"/>
          <w:szCs w:val="22"/>
        </w:rPr>
        <w:t xml:space="preserve"> budou řádně autorizována. Jedno par</w:t>
      </w:r>
      <w:r w:rsidR="002D7E0D">
        <w:rPr>
          <w:sz w:val="22"/>
          <w:szCs w:val="22"/>
        </w:rPr>
        <w:t>e</w:t>
      </w:r>
      <w:r w:rsidRPr="002D7E0D">
        <w:rPr>
          <w:sz w:val="22"/>
          <w:szCs w:val="22"/>
        </w:rPr>
        <w:t xml:space="preserve"> bude obsahovat originály dokumentů. </w:t>
      </w:r>
    </w:p>
    <w:p w14:paraId="2D31065A" w14:textId="77777777" w:rsidR="001368C3" w:rsidRDefault="001368C3" w:rsidP="00124862">
      <w:pPr>
        <w:tabs>
          <w:tab w:val="left" w:pos="709"/>
        </w:tabs>
        <w:jc w:val="both"/>
        <w:rPr>
          <w:szCs w:val="20"/>
        </w:rPr>
      </w:pPr>
    </w:p>
    <w:p w14:paraId="1765E552" w14:textId="4CE3E482" w:rsidR="00124862" w:rsidRPr="00D829CA" w:rsidRDefault="00D829CA" w:rsidP="00D829CA">
      <w:pPr>
        <w:pStyle w:val="Odstavecseseznamem"/>
        <w:numPr>
          <w:ilvl w:val="0"/>
          <w:numId w:val="1"/>
        </w:numPr>
        <w:ind w:left="0" w:firstLine="0"/>
        <w:jc w:val="center"/>
        <w:rPr>
          <w:b/>
          <w:bCs/>
          <w:sz w:val="22"/>
          <w:szCs w:val="22"/>
        </w:rPr>
      </w:pPr>
      <w:r w:rsidRPr="00D829CA">
        <w:rPr>
          <w:b/>
          <w:bCs/>
          <w:sz w:val="22"/>
          <w:szCs w:val="22"/>
        </w:rPr>
        <w:t xml:space="preserve"> </w:t>
      </w:r>
      <w:r w:rsidR="003E7FEE">
        <w:rPr>
          <w:b/>
          <w:bCs/>
          <w:sz w:val="22"/>
          <w:szCs w:val="22"/>
        </w:rPr>
        <w:t xml:space="preserve"> </w:t>
      </w:r>
      <w:r w:rsidR="00124862" w:rsidRPr="00D829CA">
        <w:rPr>
          <w:b/>
          <w:bCs/>
          <w:sz w:val="22"/>
          <w:szCs w:val="22"/>
        </w:rPr>
        <w:t>Cena díla, platební a fakturační podmínky</w:t>
      </w:r>
    </w:p>
    <w:p w14:paraId="3B1B342F" w14:textId="58A5CD1F" w:rsidR="00124862" w:rsidRDefault="00124862" w:rsidP="00F14F86">
      <w:pPr>
        <w:pStyle w:val="Odstavecseseznamem"/>
        <w:numPr>
          <w:ilvl w:val="0"/>
          <w:numId w:val="2"/>
        </w:numPr>
        <w:ind w:right="-2"/>
        <w:jc w:val="both"/>
        <w:rPr>
          <w:rFonts w:cs="Times New Roman"/>
          <w:sz w:val="22"/>
          <w:szCs w:val="22"/>
        </w:rPr>
      </w:pPr>
      <w:r>
        <w:rPr>
          <w:sz w:val="22"/>
          <w:szCs w:val="22"/>
        </w:rPr>
        <w:t xml:space="preserve">Smluvní strany se dohodly na celkové ceně za řádně v souladu s touto smlouvou </w:t>
      </w:r>
      <w:r w:rsidR="00A37C31">
        <w:rPr>
          <w:sz w:val="22"/>
          <w:szCs w:val="22"/>
        </w:rPr>
        <w:t xml:space="preserve">provedené dílo, </w:t>
      </w:r>
      <w:r>
        <w:rPr>
          <w:sz w:val="22"/>
          <w:szCs w:val="22"/>
        </w:rPr>
        <w:t>ve výši:</w:t>
      </w:r>
    </w:p>
    <w:p w14:paraId="5AADCE19" w14:textId="7968CA00" w:rsidR="00E356A6" w:rsidRPr="0020517F" w:rsidRDefault="00124862" w:rsidP="0020517F">
      <w:pPr>
        <w:autoSpaceDE w:val="0"/>
        <w:autoSpaceDN w:val="0"/>
        <w:adjustRightInd w:val="0"/>
        <w:jc w:val="both"/>
        <w:rPr>
          <w:rFonts w:cs="Arial"/>
          <w:bCs/>
          <w:color w:val="000000"/>
          <w:sz w:val="22"/>
          <w:szCs w:val="22"/>
        </w:rPr>
      </w:pPr>
      <w:r>
        <w:rPr>
          <w:rFonts w:cs="Arial"/>
          <w:bCs/>
          <w:sz w:val="22"/>
          <w:szCs w:val="22"/>
        </w:rPr>
        <w:t xml:space="preserve">         </w:t>
      </w:r>
      <w:r w:rsidR="0020517F">
        <w:rPr>
          <w:rFonts w:cs="Arial"/>
          <w:bCs/>
          <w:sz w:val="22"/>
          <w:szCs w:val="22"/>
        </w:rPr>
        <w:tab/>
      </w:r>
      <w:r w:rsidR="002D7E0D">
        <w:rPr>
          <w:rFonts w:ascii="Calibri" w:eastAsia="Times New Roman" w:hAnsi="Calibri" w:cs="Times New Roman"/>
          <w:b/>
          <w:lang w:eastAsia="cs-CZ"/>
        </w:rPr>
        <w:tab/>
      </w:r>
      <w:bookmarkStart w:id="0" w:name="_Hlk61535497"/>
      <w:r w:rsidR="002D7E0D" w:rsidRPr="0020517F">
        <w:rPr>
          <w:rFonts w:ascii="Calibri" w:eastAsia="Times New Roman" w:hAnsi="Calibri" w:cs="Times New Roman"/>
          <w:bCs/>
          <w:lang w:eastAsia="cs-CZ"/>
        </w:rPr>
        <w:t xml:space="preserve">bez DPH je:  </w:t>
      </w:r>
      <w:r w:rsidR="002D7E0D" w:rsidRPr="0020517F">
        <w:rPr>
          <w:rFonts w:ascii="Calibri" w:eastAsia="Times New Roman" w:hAnsi="Calibri" w:cs="Times New Roman"/>
          <w:bCs/>
          <w:lang w:eastAsia="cs-CZ"/>
        </w:rPr>
        <w:tab/>
      </w:r>
      <w:r w:rsidR="0020517F">
        <w:rPr>
          <w:rFonts w:ascii="Calibri" w:eastAsia="Times New Roman" w:hAnsi="Calibri" w:cs="Times New Roman"/>
          <w:bCs/>
          <w:lang w:eastAsia="cs-CZ"/>
        </w:rPr>
        <w:tab/>
      </w:r>
      <w:r w:rsidR="0020517F" w:rsidRPr="0020517F">
        <w:rPr>
          <w:rFonts w:ascii="Calibri" w:eastAsia="Times New Roman" w:hAnsi="Calibri" w:cs="Times New Roman"/>
          <w:bCs/>
          <w:lang w:eastAsia="cs-CZ"/>
        </w:rPr>
        <w:t>144 396,69</w:t>
      </w:r>
      <w:r w:rsidR="002D7E0D" w:rsidRPr="0020517F">
        <w:rPr>
          <w:rFonts w:cs="Arial"/>
          <w:bCs/>
          <w:color w:val="000000"/>
          <w:sz w:val="22"/>
          <w:szCs w:val="22"/>
        </w:rPr>
        <w:t xml:space="preserve"> </w:t>
      </w:r>
      <w:r w:rsidR="0020517F">
        <w:rPr>
          <w:rFonts w:cs="Arial"/>
          <w:bCs/>
          <w:color w:val="000000"/>
          <w:sz w:val="22"/>
          <w:szCs w:val="22"/>
        </w:rPr>
        <w:t xml:space="preserve">Kč </w:t>
      </w:r>
      <w:r w:rsidR="002D7E0D" w:rsidRPr="0020517F">
        <w:rPr>
          <w:rFonts w:cs="Arial"/>
          <w:bCs/>
          <w:color w:val="000000"/>
          <w:sz w:val="22"/>
          <w:szCs w:val="22"/>
        </w:rPr>
        <w:t>(dále jen „smluvní cena“)</w:t>
      </w:r>
    </w:p>
    <w:p w14:paraId="3DAB9BA0" w14:textId="441A6726" w:rsidR="002D7E0D" w:rsidRPr="0020517F" w:rsidRDefault="00E356A6" w:rsidP="0020517F">
      <w:pPr>
        <w:ind w:left="1134" w:hanging="567"/>
        <w:jc w:val="both"/>
        <w:rPr>
          <w:rFonts w:ascii="Calibri" w:eastAsia="Times New Roman" w:hAnsi="Calibri" w:cs="Times New Roman"/>
          <w:bCs/>
          <w:lang w:eastAsia="cs-CZ"/>
        </w:rPr>
      </w:pPr>
      <w:r w:rsidRPr="0020517F">
        <w:rPr>
          <w:rFonts w:ascii="Calibri" w:eastAsia="Times New Roman" w:hAnsi="Calibri" w:cs="Times New Roman"/>
          <w:bCs/>
          <w:lang w:eastAsia="cs-CZ"/>
        </w:rPr>
        <w:tab/>
      </w:r>
      <w:r w:rsidR="0020517F" w:rsidRPr="0020517F">
        <w:rPr>
          <w:rFonts w:ascii="Calibri" w:eastAsia="Times New Roman" w:hAnsi="Calibri" w:cs="Times New Roman"/>
          <w:bCs/>
          <w:lang w:eastAsia="cs-CZ"/>
        </w:rPr>
        <w:tab/>
      </w:r>
      <w:r w:rsidR="002D7E0D" w:rsidRPr="0020517F">
        <w:rPr>
          <w:rFonts w:ascii="Calibri" w:eastAsia="Times New Roman" w:hAnsi="Calibri" w:cs="Times New Roman"/>
          <w:bCs/>
          <w:lang w:eastAsia="cs-CZ"/>
        </w:rPr>
        <w:t>DPH je 21 % a to:</w:t>
      </w:r>
      <w:r w:rsidRPr="0020517F">
        <w:rPr>
          <w:rFonts w:ascii="Calibri" w:eastAsia="Times New Roman" w:hAnsi="Calibri" w:cs="Times New Roman"/>
          <w:bCs/>
          <w:lang w:eastAsia="cs-CZ"/>
        </w:rPr>
        <w:t xml:space="preserve"> </w:t>
      </w:r>
      <w:r w:rsidR="0020517F" w:rsidRPr="0020517F">
        <w:rPr>
          <w:rFonts w:ascii="Calibri" w:eastAsia="Times New Roman" w:hAnsi="Calibri" w:cs="Times New Roman"/>
          <w:bCs/>
          <w:lang w:eastAsia="cs-CZ"/>
        </w:rPr>
        <w:t xml:space="preserve"> </w:t>
      </w:r>
      <w:r w:rsidR="0020517F">
        <w:rPr>
          <w:rFonts w:ascii="Calibri" w:eastAsia="Times New Roman" w:hAnsi="Calibri" w:cs="Times New Roman"/>
          <w:bCs/>
          <w:lang w:eastAsia="cs-CZ"/>
        </w:rPr>
        <w:tab/>
        <w:t xml:space="preserve"> </w:t>
      </w:r>
      <w:r w:rsidR="0020517F" w:rsidRPr="0020517F">
        <w:rPr>
          <w:rFonts w:ascii="Calibri" w:eastAsia="Times New Roman" w:hAnsi="Calibri" w:cs="Times New Roman"/>
          <w:bCs/>
          <w:lang w:eastAsia="cs-CZ"/>
        </w:rPr>
        <w:t xml:space="preserve"> 30 323,31</w:t>
      </w:r>
      <w:r w:rsidR="0020517F">
        <w:rPr>
          <w:rFonts w:ascii="Calibri" w:eastAsia="Times New Roman" w:hAnsi="Calibri" w:cs="Times New Roman"/>
          <w:bCs/>
          <w:lang w:eastAsia="cs-CZ"/>
        </w:rPr>
        <w:t xml:space="preserve"> </w:t>
      </w:r>
      <w:r w:rsidR="0020517F" w:rsidRPr="0020517F">
        <w:rPr>
          <w:rFonts w:ascii="Calibri" w:eastAsia="Times New Roman" w:hAnsi="Calibri" w:cs="Times New Roman"/>
          <w:bCs/>
          <w:lang w:eastAsia="cs-CZ"/>
        </w:rPr>
        <w:t>Kč</w:t>
      </w:r>
      <w:r w:rsidR="002D7E0D" w:rsidRPr="0020517F">
        <w:rPr>
          <w:rFonts w:ascii="Calibri" w:eastAsia="Times New Roman" w:hAnsi="Calibri" w:cs="Times New Roman"/>
          <w:bCs/>
          <w:lang w:eastAsia="cs-CZ"/>
        </w:rPr>
        <w:tab/>
        <w:t xml:space="preserve">  </w:t>
      </w:r>
      <w:r w:rsidR="002D7E0D" w:rsidRPr="0020517F">
        <w:rPr>
          <w:rFonts w:ascii="Calibri" w:eastAsia="Times New Roman" w:hAnsi="Calibri" w:cs="Times New Roman"/>
          <w:bCs/>
          <w:lang w:eastAsia="cs-CZ"/>
        </w:rPr>
        <w:tab/>
        <w:t xml:space="preserve">   </w:t>
      </w:r>
      <w:r w:rsidR="002D7E0D" w:rsidRPr="0020517F">
        <w:rPr>
          <w:rFonts w:ascii="Calibri" w:eastAsia="Times New Roman" w:hAnsi="Calibri" w:cs="Times New Roman"/>
          <w:bCs/>
          <w:lang w:eastAsia="cs-CZ"/>
        </w:rPr>
        <w:tab/>
        <w:t xml:space="preserve">    </w:t>
      </w:r>
      <w:r w:rsidR="002D7E0D" w:rsidRPr="0020517F">
        <w:rPr>
          <w:rFonts w:ascii="Calibri" w:eastAsia="Times New Roman" w:hAnsi="Calibri" w:cs="Times New Roman"/>
          <w:bCs/>
          <w:lang w:eastAsia="cs-CZ"/>
        </w:rPr>
        <w:tab/>
      </w:r>
      <w:r w:rsidR="002D7E0D" w:rsidRPr="0020517F">
        <w:rPr>
          <w:rFonts w:ascii="Calibri" w:eastAsia="Times New Roman" w:hAnsi="Calibri" w:cs="Times New Roman"/>
          <w:bCs/>
          <w:lang w:eastAsia="cs-CZ"/>
        </w:rPr>
        <w:tab/>
        <w:t xml:space="preserve"> </w:t>
      </w:r>
    </w:p>
    <w:p w14:paraId="06755847" w14:textId="57FAE40B" w:rsidR="002D7E0D" w:rsidRPr="0020517F" w:rsidRDefault="002D7E0D" w:rsidP="0020517F">
      <w:pPr>
        <w:autoSpaceDE w:val="0"/>
        <w:autoSpaceDN w:val="0"/>
        <w:adjustRightInd w:val="0"/>
        <w:rPr>
          <w:rFonts w:cs="Arial"/>
          <w:bCs/>
          <w:color w:val="000000"/>
          <w:sz w:val="22"/>
          <w:szCs w:val="22"/>
        </w:rPr>
      </w:pPr>
      <w:r w:rsidRPr="0020517F">
        <w:rPr>
          <w:rFonts w:ascii="Calibri" w:eastAsia="Times New Roman" w:hAnsi="Calibri" w:cs="Times New Roman"/>
          <w:bCs/>
          <w:lang w:eastAsia="cs-CZ"/>
        </w:rPr>
        <w:t xml:space="preserve">   </w:t>
      </w:r>
      <w:r w:rsidRPr="0020517F">
        <w:rPr>
          <w:rFonts w:ascii="Calibri" w:eastAsia="Times New Roman" w:hAnsi="Calibri" w:cs="Times New Roman"/>
          <w:bCs/>
          <w:lang w:eastAsia="cs-CZ"/>
        </w:rPr>
        <w:tab/>
        <w:t xml:space="preserve">       </w:t>
      </w:r>
      <w:r w:rsidR="0020517F" w:rsidRPr="0020517F">
        <w:rPr>
          <w:rFonts w:ascii="Calibri" w:eastAsia="Times New Roman" w:hAnsi="Calibri" w:cs="Times New Roman"/>
          <w:bCs/>
          <w:lang w:eastAsia="cs-CZ"/>
        </w:rPr>
        <w:tab/>
      </w:r>
      <w:r w:rsidRPr="0020517F">
        <w:rPr>
          <w:rFonts w:ascii="Calibri" w:eastAsia="Times New Roman" w:hAnsi="Calibri" w:cs="Times New Roman"/>
          <w:bCs/>
          <w:lang w:eastAsia="cs-CZ"/>
        </w:rPr>
        <w:t xml:space="preserve"> včetně DPH je:</w:t>
      </w:r>
      <w:r w:rsidRPr="0020517F">
        <w:rPr>
          <w:rFonts w:ascii="Calibri" w:eastAsia="Times New Roman" w:hAnsi="Calibri" w:cs="Times New Roman"/>
          <w:bCs/>
          <w:lang w:eastAsia="cs-CZ"/>
        </w:rPr>
        <w:tab/>
      </w:r>
      <w:r w:rsidR="0020517F" w:rsidRPr="0020517F">
        <w:rPr>
          <w:rFonts w:ascii="Calibri" w:eastAsia="Times New Roman" w:hAnsi="Calibri" w:cs="Times New Roman"/>
          <w:bCs/>
          <w:lang w:eastAsia="cs-CZ"/>
        </w:rPr>
        <w:t>174 720,00</w:t>
      </w:r>
      <w:r w:rsidR="0020517F">
        <w:rPr>
          <w:rFonts w:ascii="Calibri" w:eastAsia="Times New Roman" w:hAnsi="Calibri" w:cs="Times New Roman"/>
          <w:bCs/>
          <w:lang w:eastAsia="cs-CZ"/>
        </w:rPr>
        <w:t xml:space="preserve"> </w:t>
      </w:r>
      <w:r w:rsidR="0020517F" w:rsidRPr="0020517F">
        <w:rPr>
          <w:rFonts w:ascii="Calibri" w:eastAsia="Times New Roman" w:hAnsi="Calibri" w:cs="Times New Roman"/>
          <w:bCs/>
          <w:lang w:eastAsia="cs-CZ"/>
        </w:rPr>
        <w:t xml:space="preserve">Kč </w:t>
      </w:r>
      <w:r w:rsidR="0020517F">
        <w:rPr>
          <w:rFonts w:ascii="Calibri" w:eastAsia="Times New Roman" w:hAnsi="Calibri" w:cs="Times New Roman"/>
          <w:bCs/>
          <w:lang w:eastAsia="cs-CZ"/>
        </w:rPr>
        <w:t>(zhotovitel není plátcem DPH)</w:t>
      </w:r>
    </w:p>
    <w:bookmarkEnd w:id="0"/>
    <w:p w14:paraId="14EC4837" w14:textId="265263A1" w:rsidR="00124862" w:rsidRDefault="00124862" w:rsidP="00124862">
      <w:pPr>
        <w:ind w:right="-2"/>
        <w:jc w:val="both"/>
        <w:rPr>
          <w:rFonts w:cs="Arial"/>
          <w:color w:val="000000"/>
          <w:sz w:val="22"/>
          <w:szCs w:val="22"/>
        </w:rPr>
      </w:pPr>
    </w:p>
    <w:p w14:paraId="1A4E069F" w14:textId="74F1ECEE" w:rsidR="00124862" w:rsidRDefault="00124862" w:rsidP="003E7FEE">
      <w:pPr>
        <w:tabs>
          <w:tab w:val="num" w:pos="142"/>
        </w:tabs>
        <w:autoSpaceDE w:val="0"/>
        <w:autoSpaceDN w:val="0"/>
        <w:adjustRightInd w:val="0"/>
        <w:jc w:val="both"/>
        <w:rPr>
          <w:rFonts w:cs="Arial"/>
          <w:color w:val="000000"/>
          <w:sz w:val="22"/>
          <w:szCs w:val="22"/>
        </w:rPr>
      </w:pPr>
      <w:r>
        <w:rPr>
          <w:sz w:val="22"/>
          <w:szCs w:val="22"/>
        </w:rPr>
        <w:t xml:space="preserve">Uvedená cena je cenou nejvýše přípustnou a zahrnuje veškeré dodávky, služby, práce a náklady zhotovitele vzniklé v souvislosti s prováděním díla popsaného v této smlouvě (mimo vyžádaných vícetisků). </w:t>
      </w:r>
      <w:r>
        <w:rPr>
          <w:rFonts w:cs="Arial"/>
          <w:color w:val="000000"/>
          <w:sz w:val="22"/>
          <w:szCs w:val="22"/>
        </w:rPr>
        <w:t>Smluvní strany ujednávají, že při změně sazby DPH se cena díla vč. DPH navyšuje/snižuje v souladu s touto změnou sazby. Z</w:t>
      </w:r>
      <w:r w:rsidR="003E7FEE">
        <w:rPr>
          <w:rFonts w:cs="Arial"/>
          <w:color w:val="000000"/>
          <w:sz w:val="22"/>
          <w:szCs w:val="22"/>
        </w:rPr>
        <w:t> </w:t>
      </w:r>
      <w:r>
        <w:t>toho</w:t>
      </w:r>
      <w:r w:rsidR="003E7FEE">
        <w:t>:</w:t>
      </w:r>
      <w:r>
        <w:rPr>
          <w:rFonts w:cs="Arial"/>
          <w:color w:val="000000"/>
          <w:sz w:val="22"/>
          <w:szCs w:val="22"/>
        </w:rPr>
        <w:t xml:space="preserve"> </w:t>
      </w:r>
    </w:p>
    <w:p w14:paraId="0BA11C65" w14:textId="77777777" w:rsidR="003E7FEE" w:rsidRDefault="003E7FEE" w:rsidP="00A37C31">
      <w:pPr>
        <w:ind w:right="-2"/>
        <w:jc w:val="both"/>
        <w:rPr>
          <w:rFonts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1459"/>
        <w:gridCol w:w="1294"/>
        <w:gridCol w:w="1444"/>
      </w:tblGrid>
      <w:tr w:rsidR="00643DB5" w:rsidRPr="00643DB5" w14:paraId="5D5195CA" w14:textId="77777777" w:rsidTr="00B73FD9">
        <w:tc>
          <w:tcPr>
            <w:tcW w:w="4820" w:type="dxa"/>
            <w:shd w:val="clear" w:color="auto" w:fill="C6D9F1"/>
            <w:vAlign w:val="center"/>
          </w:tcPr>
          <w:p w14:paraId="749E12F1" w14:textId="77777777" w:rsidR="00643DB5" w:rsidRPr="00643DB5" w:rsidRDefault="00643DB5" w:rsidP="00643DB5">
            <w:pPr>
              <w:autoSpaceDE w:val="0"/>
              <w:autoSpaceDN w:val="0"/>
              <w:adjustRightInd w:val="0"/>
              <w:spacing w:after="120" w:line="276" w:lineRule="auto"/>
              <w:rPr>
                <w:rFonts w:ascii="Calibri" w:eastAsia="Times New Roman" w:hAnsi="Calibri" w:cs="Calibri"/>
                <w:color w:val="000000"/>
                <w:sz w:val="20"/>
                <w:szCs w:val="20"/>
                <w:highlight w:val="yellow"/>
                <w:lang w:eastAsia="cs-CZ"/>
              </w:rPr>
            </w:pPr>
            <w:r w:rsidRPr="00643DB5">
              <w:rPr>
                <w:rFonts w:ascii="Calibri" w:eastAsia="Times New Roman" w:hAnsi="Calibri" w:cs="Calibri"/>
                <w:color w:val="000000"/>
                <w:sz w:val="20"/>
                <w:szCs w:val="20"/>
                <w:lang w:eastAsia="cs-CZ"/>
              </w:rPr>
              <w:t xml:space="preserve">Aktivita </w:t>
            </w:r>
          </w:p>
        </w:tc>
        <w:tc>
          <w:tcPr>
            <w:tcW w:w="1477" w:type="dxa"/>
            <w:shd w:val="clear" w:color="auto" w:fill="C6D9F1"/>
            <w:vAlign w:val="center"/>
          </w:tcPr>
          <w:p w14:paraId="6F499C83" w14:textId="77777777" w:rsidR="00643DB5" w:rsidRPr="00643DB5" w:rsidRDefault="00643DB5" w:rsidP="00643DB5">
            <w:pPr>
              <w:autoSpaceDE w:val="0"/>
              <w:autoSpaceDN w:val="0"/>
              <w:adjustRightInd w:val="0"/>
              <w:spacing w:after="120" w:line="276" w:lineRule="auto"/>
              <w:rPr>
                <w:rFonts w:ascii="Calibri" w:eastAsia="Times New Roman" w:hAnsi="Calibri" w:cs="Calibri"/>
                <w:color w:val="000000"/>
                <w:sz w:val="20"/>
                <w:szCs w:val="20"/>
                <w:lang w:eastAsia="cs-CZ"/>
              </w:rPr>
            </w:pPr>
            <w:r w:rsidRPr="00643DB5">
              <w:rPr>
                <w:rFonts w:ascii="Calibri" w:eastAsia="Times New Roman" w:hAnsi="Calibri" w:cs="Calibri"/>
                <w:color w:val="000000"/>
                <w:sz w:val="20"/>
                <w:szCs w:val="20"/>
                <w:lang w:eastAsia="cs-CZ"/>
              </w:rPr>
              <w:t>Cena bez DPH v Kč</w:t>
            </w:r>
          </w:p>
        </w:tc>
        <w:tc>
          <w:tcPr>
            <w:tcW w:w="1309" w:type="dxa"/>
            <w:shd w:val="clear" w:color="auto" w:fill="C6D9F1"/>
            <w:vAlign w:val="center"/>
          </w:tcPr>
          <w:p w14:paraId="76063C42" w14:textId="77777777" w:rsidR="00643DB5" w:rsidRPr="00643DB5" w:rsidRDefault="00643DB5" w:rsidP="00643DB5">
            <w:pPr>
              <w:autoSpaceDE w:val="0"/>
              <w:autoSpaceDN w:val="0"/>
              <w:adjustRightInd w:val="0"/>
              <w:spacing w:after="120" w:line="276" w:lineRule="auto"/>
              <w:rPr>
                <w:rFonts w:ascii="Calibri" w:eastAsia="Times New Roman" w:hAnsi="Calibri" w:cs="Calibri"/>
                <w:color w:val="000000"/>
                <w:sz w:val="20"/>
                <w:szCs w:val="20"/>
                <w:lang w:eastAsia="cs-CZ"/>
              </w:rPr>
            </w:pPr>
            <w:r w:rsidRPr="00643DB5">
              <w:rPr>
                <w:rFonts w:ascii="Calibri" w:eastAsia="Times New Roman" w:hAnsi="Calibri" w:cs="Calibri"/>
                <w:color w:val="000000"/>
                <w:sz w:val="20"/>
                <w:szCs w:val="20"/>
                <w:lang w:eastAsia="cs-CZ"/>
              </w:rPr>
              <w:t>DPH v Kč</w:t>
            </w:r>
          </w:p>
        </w:tc>
        <w:tc>
          <w:tcPr>
            <w:tcW w:w="1451" w:type="dxa"/>
            <w:shd w:val="clear" w:color="auto" w:fill="C6D9F1"/>
            <w:vAlign w:val="center"/>
          </w:tcPr>
          <w:p w14:paraId="684294C1" w14:textId="77777777" w:rsidR="00643DB5" w:rsidRPr="00643DB5" w:rsidRDefault="00643DB5" w:rsidP="00643DB5">
            <w:pPr>
              <w:autoSpaceDE w:val="0"/>
              <w:autoSpaceDN w:val="0"/>
              <w:adjustRightInd w:val="0"/>
              <w:spacing w:after="120" w:line="276" w:lineRule="auto"/>
              <w:rPr>
                <w:rFonts w:ascii="Calibri" w:eastAsia="Times New Roman" w:hAnsi="Calibri" w:cs="Calibri"/>
                <w:color w:val="000000"/>
                <w:sz w:val="20"/>
                <w:szCs w:val="20"/>
                <w:lang w:eastAsia="cs-CZ"/>
              </w:rPr>
            </w:pPr>
            <w:r w:rsidRPr="00643DB5">
              <w:rPr>
                <w:rFonts w:ascii="Calibri" w:eastAsia="Times New Roman" w:hAnsi="Calibri" w:cs="Calibri"/>
                <w:color w:val="000000"/>
                <w:sz w:val="20"/>
                <w:szCs w:val="20"/>
                <w:lang w:eastAsia="cs-CZ"/>
              </w:rPr>
              <w:t>Cena s DPH v Kč</w:t>
            </w:r>
          </w:p>
        </w:tc>
      </w:tr>
      <w:tr w:rsidR="00643DB5" w:rsidRPr="00643DB5" w14:paraId="0A1D271E" w14:textId="77777777" w:rsidTr="00433E76">
        <w:trPr>
          <w:trHeight w:val="680"/>
        </w:trPr>
        <w:tc>
          <w:tcPr>
            <w:tcW w:w="4820" w:type="dxa"/>
            <w:shd w:val="clear" w:color="auto" w:fill="auto"/>
            <w:vAlign w:val="center"/>
          </w:tcPr>
          <w:p w14:paraId="1DEC52E2" w14:textId="557E4F17" w:rsidR="00643DB5" w:rsidRPr="00643DB5" w:rsidRDefault="00065929" w:rsidP="00433E76">
            <w:pPr>
              <w:autoSpaceDE w:val="0"/>
              <w:autoSpaceDN w:val="0"/>
              <w:adjustRightInd w:val="0"/>
              <w:spacing w:after="120" w:line="276"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 xml:space="preserve">předprojektová příprava a </w:t>
            </w:r>
            <w:r w:rsidR="00643DB5" w:rsidRPr="00643DB5">
              <w:rPr>
                <w:rFonts w:ascii="Calibri" w:eastAsia="Times New Roman" w:hAnsi="Calibri" w:cs="Calibri"/>
                <w:color w:val="000000"/>
                <w:sz w:val="20"/>
                <w:szCs w:val="20"/>
                <w:lang w:eastAsia="cs-CZ"/>
              </w:rPr>
              <w:t>vypracování a projednání projektové dokumentace pro potřeby stavebního řízení</w:t>
            </w:r>
          </w:p>
        </w:tc>
        <w:tc>
          <w:tcPr>
            <w:tcW w:w="1477" w:type="dxa"/>
            <w:shd w:val="clear" w:color="auto" w:fill="auto"/>
            <w:vAlign w:val="center"/>
          </w:tcPr>
          <w:p w14:paraId="0E345C2E"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p>
        </w:tc>
        <w:tc>
          <w:tcPr>
            <w:tcW w:w="1309" w:type="dxa"/>
            <w:shd w:val="clear" w:color="auto" w:fill="auto"/>
            <w:vAlign w:val="center"/>
          </w:tcPr>
          <w:p w14:paraId="09C10D68"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p>
        </w:tc>
        <w:tc>
          <w:tcPr>
            <w:tcW w:w="1451" w:type="dxa"/>
            <w:shd w:val="clear" w:color="auto" w:fill="auto"/>
            <w:vAlign w:val="center"/>
          </w:tcPr>
          <w:p w14:paraId="4E2C0734" w14:textId="45882880" w:rsidR="00643DB5" w:rsidRPr="00643DB5" w:rsidRDefault="0020517F" w:rsidP="00433E76">
            <w:pPr>
              <w:autoSpaceDE w:val="0"/>
              <w:autoSpaceDN w:val="0"/>
              <w:adjustRightInd w:val="0"/>
              <w:spacing w:after="120" w:line="276"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83 720,00</w:t>
            </w:r>
          </w:p>
        </w:tc>
      </w:tr>
      <w:tr w:rsidR="00643DB5" w:rsidRPr="00643DB5" w14:paraId="0F986AE3" w14:textId="77777777" w:rsidTr="00433E76">
        <w:trPr>
          <w:trHeight w:val="680"/>
        </w:trPr>
        <w:tc>
          <w:tcPr>
            <w:tcW w:w="4820" w:type="dxa"/>
            <w:shd w:val="clear" w:color="auto" w:fill="auto"/>
            <w:vAlign w:val="center"/>
          </w:tcPr>
          <w:p w14:paraId="1B72597B"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r w:rsidRPr="00643DB5">
              <w:rPr>
                <w:rFonts w:ascii="Calibri" w:eastAsia="Times New Roman" w:hAnsi="Calibri" w:cs="Calibri"/>
                <w:color w:val="000000"/>
                <w:sz w:val="20"/>
                <w:szCs w:val="20"/>
                <w:lang w:eastAsia="cs-CZ"/>
              </w:rPr>
              <w:t>zpracování dokumentace pro provedení stavby</w:t>
            </w:r>
          </w:p>
        </w:tc>
        <w:tc>
          <w:tcPr>
            <w:tcW w:w="1477" w:type="dxa"/>
            <w:shd w:val="clear" w:color="auto" w:fill="auto"/>
            <w:vAlign w:val="center"/>
          </w:tcPr>
          <w:p w14:paraId="0CDF8446"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p>
        </w:tc>
        <w:tc>
          <w:tcPr>
            <w:tcW w:w="1309" w:type="dxa"/>
            <w:shd w:val="clear" w:color="auto" w:fill="auto"/>
            <w:vAlign w:val="center"/>
          </w:tcPr>
          <w:p w14:paraId="75E23AEE"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p>
        </w:tc>
        <w:tc>
          <w:tcPr>
            <w:tcW w:w="1451" w:type="dxa"/>
            <w:shd w:val="clear" w:color="auto" w:fill="auto"/>
            <w:vAlign w:val="center"/>
          </w:tcPr>
          <w:p w14:paraId="02FBC3EF" w14:textId="1B7755A6" w:rsidR="00643DB5" w:rsidRPr="00643DB5" w:rsidRDefault="0020517F" w:rsidP="00433E76">
            <w:pPr>
              <w:autoSpaceDE w:val="0"/>
              <w:autoSpaceDN w:val="0"/>
              <w:adjustRightInd w:val="0"/>
              <w:spacing w:after="120" w:line="276"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72 800,00</w:t>
            </w:r>
          </w:p>
        </w:tc>
      </w:tr>
      <w:tr w:rsidR="00643DB5" w:rsidRPr="00643DB5" w14:paraId="13659215" w14:textId="77777777" w:rsidTr="00433E76">
        <w:trPr>
          <w:trHeight w:val="680"/>
        </w:trPr>
        <w:tc>
          <w:tcPr>
            <w:tcW w:w="4820" w:type="dxa"/>
            <w:shd w:val="clear" w:color="auto" w:fill="auto"/>
            <w:vAlign w:val="center"/>
          </w:tcPr>
          <w:p w14:paraId="65494FBF"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r w:rsidRPr="00643DB5">
              <w:rPr>
                <w:rFonts w:ascii="Calibri" w:eastAsia="Times New Roman" w:hAnsi="Calibri" w:cs="Calibri"/>
                <w:color w:val="000000"/>
                <w:sz w:val="20"/>
                <w:szCs w:val="20"/>
                <w:lang w:eastAsia="cs-CZ"/>
              </w:rPr>
              <w:t>vypracování dokumentace pro výběr zhotovitele stavby</w:t>
            </w:r>
          </w:p>
        </w:tc>
        <w:tc>
          <w:tcPr>
            <w:tcW w:w="1477" w:type="dxa"/>
            <w:shd w:val="clear" w:color="auto" w:fill="auto"/>
            <w:vAlign w:val="center"/>
          </w:tcPr>
          <w:p w14:paraId="48853597"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p>
        </w:tc>
        <w:tc>
          <w:tcPr>
            <w:tcW w:w="1309" w:type="dxa"/>
            <w:shd w:val="clear" w:color="auto" w:fill="auto"/>
            <w:vAlign w:val="center"/>
          </w:tcPr>
          <w:p w14:paraId="3965CE94"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p>
        </w:tc>
        <w:tc>
          <w:tcPr>
            <w:tcW w:w="1451" w:type="dxa"/>
            <w:shd w:val="clear" w:color="auto" w:fill="auto"/>
            <w:vAlign w:val="center"/>
          </w:tcPr>
          <w:p w14:paraId="11B2CCC0" w14:textId="25822EA1" w:rsidR="00643DB5" w:rsidRPr="00643DB5" w:rsidRDefault="0020517F" w:rsidP="00433E76">
            <w:pPr>
              <w:autoSpaceDE w:val="0"/>
              <w:autoSpaceDN w:val="0"/>
              <w:adjustRightInd w:val="0"/>
              <w:spacing w:after="120" w:line="276"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14 560,00</w:t>
            </w:r>
          </w:p>
        </w:tc>
      </w:tr>
      <w:tr w:rsidR="00643DB5" w:rsidRPr="00643DB5" w14:paraId="32A8795F" w14:textId="77777777" w:rsidTr="00433E76">
        <w:trPr>
          <w:trHeight w:val="680"/>
        </w:trPr>
        <w:tc>
          <w:tcPr>
            <w:tcW w:w="4820" w:type="dxa"/>
            <w:shd w:val="clear" w:color="auto" w:fill="auto"/>
            <w:vAlign w:val="center"/>
          </w:tcPr>
          <w:p w14:paraId="3AA1E92D"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r w:rsidRPr="00643DB5">
              <w:rPr>
                <w:rFonts w:ascii="Calibri" w:eastAsia="Times New Roman" w:hAnsi="Calibri" w:cs="Calibri"/>
                <w:color w:val="000000"/>
                <w:sz w:val="20"/>
                <w:szCs w:val="20"/>
                <w:lang w:eastAsia="cs-CZ"/>
              </w:rPr>
              <w:t>poskytnutí součinnosti při výběru zhotovitele stavby</w:t>
            </w:r>
          </w:p>
        </w:tc>
        <w:tc>
          <w:tcPr>
            <w:tcW w:w="1477" w:type="dxa"/>
            <w:shd w:val="clear" w:color="auto" w:fill="auto"/>
            <w:vAlign w:val="center"/>
          </w:tcPr>
          <w:p w14:paraId="707B2A01"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p>
        </w:tc>
        <w:tc>
          <w:tcPr>
            <w:tcW w:w="1309" w:type="dxa"/>
            <w:shd w:val="clear" w:color="auto" w:fill="auto"/>
            <w:vAlign w:val="center"/>
          </w:tcPr>
          <w:p w14:paraId="40074D38"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p>
        </w:tc>
        <w:tc>
          <w:tcPr>
            <w:tcW w:w="1451" w:type="dxa"/>
            <w:shd w:val="clear" w:color="auto" w:fill="auto"/>
            <w:vAlign w:val="center"/>
          </w:tcPr>
          <w:p w14:paraId="732A23B3" w14:textId="06C9FA07" w:rsidR="00643DB5" w:rsidRPr="00643DB5" w:rsidRDefault="0020517F" w:rsidP="00433E76">
            <w:pPr>
              <w:autoSpaceDE w:val="0"/>
              <w:autoSpaceDN w:val="0"/>
              <w:adjustRightInd w:val="0"/>
              <w:spacing w:after="120" w:line="276"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 xml:space="preserve">  3 640,00</w:t>
            </w:r>
          </w:p>
        </w:tc>
      </w:tr>
      <w:tr w:rsidR="00643DB5" w:rsidRPr="00643DB5" w14:paraId="6362226A" w14:textId="77777777" w:rsidTr="00433E76">
        <w:trPr>
          <w:trHeight w:val="680"/>
        </w:trPr>
        <w:tc>
          <w:tcPr>
            <w:tcW w:w="4820" w:type="dxa"/>
            <w:shd w:val="clear" w:color="auto" w:fill="C6D9F1"/>
            <w:vAlign w:val="center"/>
          </w:tcPr>
          <w:p w14:paraId="0445085C"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r w:rsidRPr="00643DB5">
              <w:rPr>
                <w:rFonts w:ascii="Calibri" w:eastAsia="Times New Roman" w:hAnsi="Calibri" w:cs="Calibri"/>
                <w:b/>
                <w:color w:val="000000"/>
                <w:sz w:val="20"/>
                <w:szCs w:val="20"/>
                <w:lang w:eastAsia="cs-CZ"/>
              </w:rPr>
              <w:t>Cena celkem</w:t>
            </w:r>
          </w:p>
        </w:tc>
        <w:tc>
          <w:tcPr>
            <w:tcW w:w="1477" w:type="dxa"/>
            <w:shd w:val="clear" w:color="auto" w:fill="C6D9F1"/>
            <w:vAlign w:val="center"/>
          </w:tcPr>
          <w:p w14:paraId="675E528A"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p>
        </w:tc>
        <w:tc>
          <w:tcPr>
            <w:tcW w:w="1309" w:type="dxa"/>
            <w:shd w:val="clear" w:color="auto" w:fill="C6D9F1"/>
            <w:vAlign w:val="center"/>
          </w:tcPr>
          <w:p w14:paraId="28915CEA" w14:textId="77777777" w:rsidR="00643DB5" w:rsidRPr="00643DB5" w:rsidRDefault="00643DB5" w:rsidP="00433E76">
            <w:pPr>
              <w:autoSpaceDE w:val="0"/>
              <w:autoSpaceDN w:val="0"/>
              <w:adjustRightInd w:val="0"/>
              <w:spacing w:after="120" w:line="276" w:lineRule="auto"/>
              <w:rPr>
                <w:rFonts w:ascii="Calibri" w:eastAsia="Times New Roman" w:hAnsi="Calibri" w:cs="Calibri"/>
                <w:color w:val="000000"/>
                <w:sz w:val="20"/>
                <w:szCs w:val="20"/>
                <w:lang w:eastAsia="cs-CZ"/>
              </w:rPr>
            </w:pPr>
          </w:p>
        </w:tc>
        <w:tc>
          <w:tcPr>
            <w:tcW w:w="1451" w:type="dxa"/>
            <w:shd w:val="clear" w:color="auto" w:fill="C6D9F1"/>
            <w:vAlign w:val="center"/>
          </w:tcPr>
          <w:p w14:paraId="6BA63C3F" w14:textId="72A1C222" w:rsidR="00643DB5" w:rsidRPr="00643DB5" w:rsidRDefault="0020517F" w:rsidP="00433E76">
            <w:pPr>
              <w:autoSpaceDE w:val="0"/>
              <w:autoSpaceDN w:val="0"/>
              <w:adjustRightInd w:val="0"/>
              <w:spacing w:after="120" w:line="276"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174 720,00</w:t>
            </w:r>
          </w:p>
        </w:tc>
      </w:tr>
    </w:tbl>
    <w:p w14:paraId="33BE6CDF" w14:textId="2A6E3C72" w:rsidR="00124862" w:rsidRPr="00643DB5" w:rsidRDefault="00E356A6" w:rsidP="00643DB5">
      <w:pPr>
        <w:spacing w:line="360" w:lineRule="auto"/>
        <w:ind w:left="1134" w:hanging="567"/>
        <w:jc w:val="both"/>
        <w:rPr>
          <w:rFonts w:ascii="Calibri" w:eastAsia="Times New Roman" w:hAnsi="Calibri" w:cs="Times New Roman"/>
          <w:bCs/>
          <w:lang w:eastAsia="cs-CZ"/>
        </w:rPr>
      </w:pPr>
      <w:r w:rsidRPr="002D7E0D">
        <w:rPr>
          <w:rFonts w:ascii="Calibri" w:eastAsia="Times New Roman" w:hAnsi="Calibri" w:cs="Times New Roman"/>
          <w:bCs/>
          <w:lang w:eastAsia="cs-CZ"/>
        </w:rPr>
        <w:t xml:space="preserve"> </w:t>
      </w:r>
    </w:p>
    <w:p w14:paraId="1EE94FB2" w14:textId="152B1EFC" w:rsidR="00124862" w:rsidRPr="003E7FEE" w:rsidRDefault="00124862" w:rsidP="00F14F86">
      <w:pPr>
        <w:pStyle w:val="Odstavecseseznamem"/>
        <w:numPr>
          <w:ilvl w:val="0"/>
          <w:numId w:val="2"/>
        </w:numPr>
        <w:tabs>
          <w:tab w:val="left" w:pos="426"/>
        </w:tabs>
        <w:spacing w:before="120" w:after="120"/>
        <w:ind w:left="0" w:firstLine="0"/>
        <w:contextualSpacing w:val="0"/>
        <w:jc w:val="both"/>
        <w:rPr>
          <w:rFonts w:cs="Times New Roman"/>
          <w:sz w:val="22"/>
          <w:szCs w:val="22"/>
        </w:rPr>
      </w:pPr>
      <w:r>
        <w:rPr>
          <w:sz w:val="22"/>
          <w:szCs w:val="22"/>
        </w:rPr>
        <w:t xml:space="preserve">Objednatel se zavazuje uhradit zhotoviteli cenu díla uvedenou v bodě 1. tohoto článku na základě jeho faktur a na základě předávacích protokolů v souladu s dalšími podmínkami uvedenými v této smlouvě. </w:t>
      </w:r>
    </w:p>
    <w:p w14:paraId="474FF02C" w14:textId="6671B5D8" w:rsidR="00124862" w:rsidRPr="003E7FEE" w:rsidRDefault="00124862" w:rsidP="00F14F86">
      <w:pPr>
        <w:pStyle w:val="Odstavecseseznamem"/>
        <w:numPr>
          <w:ilvl w:val="0"/>
          <w:numId w:val="2"/>
        </w:numPr>
        <w:tabs>
          <w:tab w:val="left" w:pos="426"/>
        </w:tabs>
        <w:spacing w:before="120" w:after="120"/>
        <w:ind w:left="0" w:firstLine="0"/>
        <w:contextualSpacing w:val="0"/>
        <w:jc w:val="both"/>
        <w:rPr>
          <w:sz w:val="22"/>
          <w:szCs w:val="22"/>
        </w:rPr>
      </w:pPr>
      <w:r>
        <w:rPr>
          <w:sz w:val="22"/>
          <w:szCs w:val="22"/>
        </w:rPr>
        <w:t>Právo zhotovitele na fakturaci, včetně fakturace DPH</w:t>
      </w:r>
      <w:r>
        <w:rPr>
          <w:i/>
          <w:sz w:val="22"/>
          <w:szCs w:val="22"/>
        </w:rPr>
        <w:t>,</w:t>
      </w:r>
      <w:r>
        <w:rPr>
          <w:sz w:val="22"/>
          <w:szCs w:val="22"/>
        </w:rPr>
        <w:t xml:space="preserve"> vzniká dnem podepsání protokolu o předání a převzetí příslušné části předmětu díla oběma smluvními stranami. Kopie uvedeného protokolu bude přílohou faktury.</w:t>
      </w:r>
    </w:p>
    <w:p w14:paraId="7E24CE58" w14:textId="7F5BAC92" w:rsidR="00124862" w:rsidRPr="003E7FEE" w:rsidRDefault="00124862" w:rsidP="00F14F86">
      <w:pPr>
        <w:pStyle w:val="Odstavecseseznamem"/>
        <w:numPr>
          <w:ilvl w:val="0"/>
          <w:numId w:val="2"/>
        </w:numPr>
        <w:tabs>
          <w:tab w:val="left" w:pos="426"/>
        </w:tabs>
        <w:spacing w:before="120" w:after="120"/>
        <w:ind w:left="0" w:firstLine="0"/>
        <w:contextualSpacing w:val="0"/>
        <w:jc w:val="both"/>
        <w:rPr>
          <w:sz w:val="22"/>
          <w:szCs w:val="22"/>
        </w:rPr>
      </w:pPr>
      <w:r>
        <w:rPr>
          <w:sz w:val="22"/>
          <w:szCs w:val="22"/>
        </w:rPr>
        <w:lastRenderedPageBreak/>
        <w:t>Faktura</w:t>
      </w:r>
      <w:r>
        <w:rPr>
          <w:i/>
          <w:sz w:val="22"/>
          <w:szCs w:val="22"/>
        </w:rPr>
        <w:t xml:space="preserve"> </w:t>
      </w:r>
      <w:r>
        <w:rPr>
          <w:sz w:val="22"/>
          <w:szCs w:val="22"/>
        </w:rPr>
        <w:t>bude adresována</w:t>
      </w:r>
      <w:r w:rsidR="00A37C31">
        <w:rPr>
          <w:sz w:val="22"/>
          <w:szCs w:val="22"/>
        </w:rPr>
        <w:t xml:space="preserve"> na adresu </w:t>
      </w:r>
      <w:hyperlink r:id="rId8" w:history="1">
        <w:r w:rsidR="00A37C31" w:rsidRPr="00C470FF">
          <w:rPr>
            <w:rStyle w:val="Hypertextovodkaz"/>
            <w:sz w:val="22"/>
            <w:szCs w:val="22"/>
          </w:rPr>
          <w:t>fakturace@hscr.cz</w:t>
        </w:r>
      </w:hyperlink>
    </w:p>
    <w:p w14:paraId="650D0B30" w14:textId="77777777" w:rsidR="00124862" w:rsidRDefault="00124862" w:rsidP="00F14F86">
      <w:pPr>
        <w:pStyle w:val="Odstavecseseznamem"/>
        <w:numPr>
          <w:ilvl w:val="0"/>
          <w:numId w:val="2"/>
        </w:numPr>
        <w:tabs>
          <w:tab w:val="left" w:pos="426"/>
        </w:tabs>
        <w:spacing w:before="120" w:after="120"/>
        <w:ind w:left="0" w:firstLine="0"/>
        <w:contextualSpacing w:val="0"/>
        <w:jc w:val="both"/>
        <w:rPr>
          <w:rFonts w:cs="Arial"/>
          <w:sz w:val="22"/>
          <w:szCs w:val="22"/>
        </w:rPr>
      </w:pPr>
      <w:r>
        <w:rPr>
          <w:sz w:val="22"/>
          <w:szCs w:val="22"/>
        </w:rPr>
        <w:t>Faktura</w:t>
      </w:r>
      <w:r>
        <w:rPr>
          <w:rFonts w:cs="Arial"/>
          <w:sz w:val="22"/>
          <w:szCs w:val="22"/>
        </w:rPr>
        <w:t xml:space="preserve"> bude splňovat náležitosti daňového dokladu v souladu s právními předpisy a zvyklostmi (včetně správně uvedeného názvu, sídla a čísla smlouvy objednatele). 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 podmínky této smlouvy.</w:t>
      </w:r>
    </w:p>
    <w:p w14:paraId="5C0A8BD3" w14:textId="65E96C67" w:rsidR="00124862" w:rsidRPr="003E7FEE" w:rsidRDefault="00124862" w:rsidP="00F14F86">
      <w:pPr>
        <w:pStyle w:val="Odstavecseseznamem"/>
        <w:numPr>
          <w:ilvl w:val="0"/>
          <w:numId w:val="2"/>
        </w:numPr>
        <w:spacing w:before="120" w:after="120"/>
        <w:ind w:left="0" w:firstLine="0"/>
        <w:contextualSpacing w:val="0"/>
        <w:jc w:val="both"/>
        <w:rPr>
          <w:rFonts w:cs="Arial"/>
          <w:sz w:val="22"/>
          <w:szCs w:val="22"/>
        </w:rPr>
      </w:pPr>
      <w:r>
        <w:rPr>
          <w:rFonts w:cs="Arial"/>
          <w:sz w:val="22"/>
          <w:szCs w:val="22"/>
        </w:rPr>
        <w:t xml:space="preserve">Faktury jsou splatné do 30 kalendářních dnů ode dne prokazatelného doručení faktury objednateli. </w:t>
      </w:r>
    </w:p>
    <w:p w14:paraId="1BA30AC0" w14:textId="78113B2B" w:rsidR="00124862" w:rsidRPr="001368C3" w:rsidRDefault="00124862" w:rsidP="00F14F86">
      <w:pPr>
        <w:pStyle w:val="Odstavecseseznamem"/>
        <w:numPr>
          <w:ilvl w:val="0"/>
          <w:numId w:val="2"/>
        </w:numPr>
        <w:ind w:left="0" w:right="-2" w:firstLine="0"/>
        <w:jc w:val="both"/>
        <w:rPr>
          <w:rFonts w:cs="Times New Roman"/>
          <w:sz w:val="22"/>
          <w:szCs w:val="22"/>
        </w:rPr>
      </w:pPr>
      <w:r>
        <w:rPr>
          <w:sz w:val="22"/>
          <w:szCs w:val="22"/>
        </w:rPr>
        <w:t xml:space="preserve">Úhradou se rozumí odepsání fakturované částky z účtu objednatele. </w:t>
      </w:r>
    </w:p>
    <w:p w14:paraId="58E02D35" w14:textId="77777777" w:rsidR="00124862" w:rsidRDefault="00124862" w:rsidP="00124862">
      <w:pPr>
        <w:tabs>
          <w:tab w:val="left" w:pos="709"/>
        </w:tabs>
        <w:jc w:val="both"/>
        <w:rPr>
          <w:szCs w:val="20"/>
        </w:rPr>
      </w:pPr>
    </w:p>
    <w:p w14:paraId="682C4465" w14:textId="7C470DA8" w:rsidR="00124862" w:rsidRPr="00D829CA" w:rsidRDefault="003E7FEE" w:rsidP="00D829CA">
      <w:pPr>
        <w:pStyle w:val="Odstavecseseznamem"/>
        <w:numPr>
          <w:ilvl w:val="0"/>
          <w:numId w:val="1"/>
        </w:numPr>
        <w:ind w:left="0" w:firstLine="0"/>
        <w:jc w:val="center"/>
        <w:rPr>
          <w:b/>
          <w:bCs/>
          <w:sz w:val="22"/>
          <w:szCs w:val="22"/>
        </w:rPr>
      </w:pPr>
      <w:r>
        <w:rPr>
          <w:b/>
          <w:bCs/>
          <w:sz w:val="22"/>
          <w:szCs w:val="22"/>
        </w:rPr>
        <w:t xml:space="preserve">  </w:t>
      </w:r>
      <w:r w:rsidR="00124862" w:rsidRPr="00D829CA">
        <w:rPr>
          <w:b/>
          <w:bCs/>
          <w:sz w:val="22"/>
          <w:szCs w:val="22"/>
        </w:rPr>
        <w:t>Termín plnění</w:t>
      </w:r>
    </w:p>
    <w:p w14:paraId="14565080" w14:textId="2F82A5DD" w:rsidR="006A3D9C" w:rsidRPr="006A3D9C" w:rsidRDefault="006A3D9C" w:rsidP="00F14F86">
      <w:pPr>
        <w:pStyle w:val="Odstavecseseznamem"/>
        <w:widowControl w:val="0"/>
        <w:numPr>
          <w:ilvl w:val="0"/>
          <w:numId w:val="11"/>
        </w:numPr>
        <w:tabs>
          <w:tab w:val="num" w:pos="360"/>
          <w:tab w:val="num" w:pos="7381"/>
        </w:tabs>
        <w:spacing w:after="60"/>
        <w:ind w:left="709" w:hanging="709"/>
        <w:jc w:val="both"/>
        <w:outlineLvl w:val="1"/>
        <w:rPr>
          <w:rFonts w:ascii="Arial" w:eastAsia="Times New Roman" w:hAnsi="Arial" w:cs="Times New Roman"/>
          <w:bCs/>
          <w:sz w:val="20"/>
          <w:szCs w:val="20"/>
          <w:lang w:eastAsia="cs-CZ"/>
        </w:rPr>
      </w:pPr>
      <w:r w:rsidRPr="006A3D9C">
        <w:rPr>
          <w:rFonts w:ascii="Arial" w:eastAsia="Times New Roman" w:hAnsi="Arial" w:cs="Times New Roman"/>
          <w:bCs/>
          <w:sz w:val="20"/>
          <w:szCs w:val="20"/>
          <w:lang w:eastAsia="cs-CZ"/>
        </w:rPr>
        <w:t xml:space="preserve">Jednotlivé části díla dle čl. </w:t>
      </w:r>
      <w:r>
        <w:rPr>
          <w:rFonts w:ascii="Arial" w:eastAsia="Times New Roman" w:hAnsi="Arial" w:cs="Times New Roman"/>
          <w:bCs/>
          <w:sz w:val="20"/>
          <w:szCs w:val="20"/>
          <w:lang w:eastAsia="cs-CZ"/>
        </w:rPr>
        <w:t>1 odst</w:t>
      </w:r>
      <w:r w:rsidR="00B10BD7">
        <w:rPr>
          <w:rFonts w:ascii="Arial" w:eastAsia="Times New Roman" w:hAnsi="Arial" w:cs="Times New Roman"/>
          <w:bCs/>
          <w:sz w:val="20"/>
          <w:szCs w:val="20"/>
          <w:lang w:eastAsia="cs-CZ"/>
        </w:rPr>
        <w:t>.</w:t>
      </w:r>
      <w:r>
        <w:rPr>
          <w:rFonts w:ascii="Arial" w:eastAsia="Times New Roman" w:hAnsi="Arial" w:cs="Times New Roman"/>
          <w:bCs/>
          <w:sz w:val="20"/>
          <w:szCs w:val="20"/>
          <w:lang w:eastAsia="cs-CZ"/>
        </w:rPr>
        <w:t xml:space="preserve"> 2 </w:t>
      </w:r>
      <w:r w:rsidRPr="006A3D9C">
        <w:rPr>
          <w:rFonts w:ascii="Arial" w:eastAsia="Times New Roman" w:hAnsi="Arial" w:cs="Times New Roman"/>
          <w:bCs/>
          <w:sz w:val="20"/>
          <w:szCs w:val="20"/>
          <w:lang w:eastAsia="cs-CZ"/>
        </w:rPr>
        <w:t>této smlouvy budou dodány a plněny dle časového harmonogramu:</w:t>
      </w:r>
    </w:p>
    <w:p w14:paraId="10A81CCB" w14:textId="77777777" w:rsidR="006A3D9C" w:rsidRDefault="006A3D9C" w:rsidP="006A3D9C">
      <w:pPr>
        <w:pStyle w:val="Odstavecseseznamem"/>
        <w:widowControl w:val="0"/>
        <w:ind w:left="709"/>
        <w:rPr>
          <w:rFonts w:ascii="Arial" w:eastAsia="Times New Roman" w:hAnsi="Arial" w:cs="Times New Roman"/>
          <w:bCs/>
          <w:sz w:val="20"/>
          <w:szCs w:val="20"/>
          <w:lang w:eastAsia="cs-CZ"/>
        </w:rPr>
      </w:pPr>
    </w:p>
    <w:p w14:paraId="4E5B029C" w14:textId="50456107" w:rsidR="006A3D9C" w:rsidRPr="006A3D9C" w:rsidRDefault="006A3D9C" w:rsidP="00B10BD7">
      <w:pPr>
        <w:pStyle w:val="Odstavecseseznamem"/>
        <w:widowControl w:val="0"/>
        <w:ind w:left="709"/>
        <w:jc w:val="both"/>
        <w:rPr>
          <w:rFonts w:ascii="Arial" w:eastAsia="Times New Roman" w:hAnsi="Arial" w:cs="Times New Roman"/>
          <w:sz w:val="20"/>
          <w:szCs w:val="20"/>
          <w:lang w:eastAsia="cs-CZ"/>
        </w:rPr>
      </w:pPr>
      <w:r w:rsidRPr="006A3D9C">
        <w:rPr>
          <w:rFonts w:ascii="Arial" w:eastAsia="Times New Roman" w:hAnsi="Arial" w:cs="Times New Roman"/>
          <w:bCs/>
          <w:sz w:val="20"/>
          <w:szCs w:val="20"/>
          <w:lang w:eastAsia="cs-CZ"/>
        </w:rPr>
        <w:t>Vypracování</w:t>
      </w:r>
      <w:r w:rsidRPr="006A3D9C">
        <w:rPr>
          <w:rFonts w:ascii="Arial" w:eastAsia="Times New Roman" w:hAnsi="Arial" w:cs="Times New Roman"/>
          <w:sz w:val="20"/>
          <w:szCs w:val="20"/>
          <w:lang w:eastAsia="cs-CZ"/>
        </w:rPr>
        <w:t xml:space="preserve"> (</w:t>
      </w:r>
      <w:r w:rsidRPr="006A3D9C">
        <w:rPr>
          <w:rFonts w:ascii="Arial" w:eastAsia="Times New Roman" w:hAnsi="Arial" w:cs="Times New Roman"/>
          <w:bCs/>
          <w:sz w:val="20"/>
          <w:szCs w:val="20"/>
          <w:lang w:eastAsia="cs-CZ"/>
        </w:rPr>
        <w:t>dle vyhl. č. 499/2006 Sb.</w:t>
      </w:r>
      <w:r w:rsidRPr="006A3D9C">
        <w:rPr>
          <w:rFonts w:ascii="Arial" w:eastAsia="Times New Roman" w:hAnsi="Arial" w:cs="Times New Roman"/>
          <w:sz w:val="20"/>
          <w:szCs w:val="20"/>
          <w:lang w:eastAsia="cs-CZ"/>
        </w:rPr>
        <w:t>) a projednání projektové dokumentace pro potřeby stavebního řízení a pro zabezpečení vyjádření dotčených orgánů (dále jen „DOSS“).</w:t>
      </w:r>
    </w:p>
    <w:p w14:paraId="6BDB96C1" w14:textId="73E14870" w:rsidR="006A3D9C" w:rsidRPr="006A3D9C" w:rsidRDefault="006A3D9C" w:rsidP="006A3D9C">
      <w:pPr>
        <w:pStyle w:val="Odstavecseseznamem"/>
        <w:widowControl w:val="0"/>
        <w:spacing w:before="60"/>
        <w:ind w:left="709"/>
        <w:jc w:val="both"/>
        <w:outlineLvl w:val="2"/>
        <w:rPr>
          <w:rFonts w:ascii="Arial" w:eastAsia="Times New Roman" w:hAnsi="Arial" w:cs="Times New Roman"/>
          <w:sz w:val="20"/>
          <w:szCs w:val="20"/>
          <w:lang w:eastAsia="cs-CZ"/>
        </w:rPr>
      </w:pPr>
      <w:r>
        <w:rPr>
          <w:rFonts w:ascii="Arial" w:eastAsia="Times New Roman" w:hAnsi="Arial" w:cs="Times New Roman"/>
          <w:sz w:val="20"/>
          <w:szCs w:val="20"/>
          <w:lang w:eastAsia="cs-CZ"/>
        </w:rPr>
        <w:t>Z</w:t>
      </w:r>
      <w:r w:rsidRPr="006A3D9C">
        <w:rPr>
          <w:rFonts w:ascii="Arial" w:eastAsia="Times New Roman" w:hAnsi="Arial" w:cs="Times New Roman"/>
          <w:sz w:val="20"/>
          <w:szCs w:val="20"/>
          <w:lang w:eastAsia="cs-CZ"/>
        </w:rPr>
        <w:t>ajištění veškerých podkladů (projektová dokumentace vč. zapracovaných připomínek DOSS) potřebných pro vydání stavebního povolení stavby (IČ)</w:t>
      </w:r>
    </w:p>
    <w:p w14:paraId="62334BD1" w14:textId="77777777" w:rsidR="006A3D9C" w:rsidRPr="00511367" w:rsidRDefault="006A3D9C" w:rsidP="006A3D9C">
      <w:pPr>
        <w:widowControl w:val="0"/>
        <w:tabs>
          <w:tab w:val="num" w:pos="360"/>
        </w:tabs>
        <w:ind w:left="709" w:hanging="709"/>
        <w:rPr>
          <w:rFonts w:ascii="Arial" w:eastAsia="Times New Roman" w:hAnsi="Arial" w:cs="Times New Roman"/>
          <w:sz w:val="16"/>
          <w:szCs w:val="16"/>
          <w:lang w:eastAsia="cs-CZ"/>
        </w:rPr>
      </w:pPr>
    </w:p>
    <w:p w14:paraId="64F08BBB" w14:textId="3D4A8E4C" w:rsidR="006A3D9C" w:rsidRPr="006A3D9C" w:rsidRDefault="00511367" w:rsidP="006A3D9C">
      <w:pPr>
        <w:widowControl w:val="0"/>
        <w:ind w:left="709"/>
        <w:rPr>
          <w:rFonts w:ascii="Arial" w:eastAsia="Times New Roman" w:hAnsi="Arial" w:cs="Times New Roman"/>
          <w:sz w:val="20"/>
          <w:szCs w:val="20"/>
          <w:lang w:eastAsia="cs-CZ"/>
        </w:rPr>
      </w:pPr>
      <w:r>
        <w:rPr>
          <w:rFonts w:ascii="Arial" w:eastAsia="Times New Roman" w:hAnsi="Arial" w:cs="Times New Roman"/>
          <w:sz w:val="20"/>
          <w:szCs w:val="20"/>
          <w:lang w:eastAsia="cs-CZ"/>
        </w:rPr>
        <w:tab/>
      </w:r>
      <w:r w:rsidR="006A3D9C" w:rsidRPr="006A3D9C">
        <w:rPr>
          <w:rFonts w:ascii="Arial" w:eastAsia="Times New Roman" w:hAnsi="Arial" w:cs="Times New Roman"/>
          <w:sz w:val="20"/>
          <w:szCs w:val="20"/>
          <w:lang w:eastAsia="cs-CZ"/>
        </w:rPr>
        <w:t xml:space="preserve">Termín do </w:t>
      </w:r>
      <w:r w:rsidR="0020517F">
        <w:rPr>
          <w:rFonts w:ascii="Arial" w:eastAsia="Times New Roman" w:hAnsi="Arial" w:cs="Times New Roman"/>
          <w:sz w:val="20"/>
          <w:szCs w:val="20"/>
          <w:lang w:eastAsia="cs-CZ"/>
        </w:rPr>
        <w:t>20.2.2022</w:t>
      </w:r>
    </w:p>
    <w:p w14:paraId="523B9EFF" w14:textId="77777777" w:rsidR="00511367" w:rsidRDefault="00511367" w:rsidP="006A3D9C">
      <w:pPr>
        <w:pStyle w:val="Odstavecseseznamem"/>
        <w:widowControl w:val="0"/>
        <w:spacing w:before="60"/>
        <w:ind w:left="709"/>
        <w:jc w:val="both"/>
        <w:outlineLvl w:val="2"/>
        <w:rPr>
          <w:rFonts w:ascii="Arial" w:eastAsia="Times New Roman" w:hAnsi="Arial" w:cs="Times New Roman"/>
          <w:sz w:val="20"/>
          <w:szCs w:val="20"/>
          <w:lang w:eastAsia="cs-CZ"/>
        </w:rPr>
      </w:pPr>
    </w:p>
    <w:p w14:paraId="7CFE4AB8" w14:textId="7F7BFA3B" w:rsidR="006A3D9C" w:rsidRPr="006A3D9C" w:rsidRDefault="006A3D9C" w:rsidP="006A3D9C">
      <w:pPr>
        <w:pStyle w:val="Odstavecseseznamem"/>
        <w:widowControl w:val="0"/>
        <w:spacing w:before="60"/>
        <w:ind w:left="709"/>
        <w:jc w:val="both"/>
        <w:outlineLvl w:val="2"/>
        <w:rPr>
          <w:rFonts w:ascii="Arial" w:eastAsia="Times New Roman" w:hAnsi="Arial" w:cs="Times New Roman"/>
          <w:sz w:val="20"/>
          <w:szCs w:val="20"/>
          <w:lang w:eastAsia="cs-CZ"/>
        </w:rPr>
      </w:pPr>
      <w:r w:rsidRPr="006A3D9C">
        <w:rPr>
          <w:rFonts w:ascii="Arial" w:eastAsia="Times New Roman" w:hAnsi="Arial" w:cs="Times New Roman"/>
          <w:sz w:val="20"/>
          <w:szCs w:val="20"/>
          <w:lang w:eastAsia="cs-CZ"/>
        </w:rPr>
        <w:t>Vypracování dokumentace pro výběr zhotovitele stavby</w:t>
      </w:r>
    </w:p>
    <w:p w14:paraId="42855EF1" w14:textId="77777777" w:rsidR="006A3D9C" w:rsidRPr="00511367" w:rsidRDefault="006A3D9C" w:rsidP="006A3D9C">
      <w:pPr>
        <w:widowControl w:val="0"/>
        <w:tabs>
          <w:tab w:val="num" w:pos="360"/>
        </w:tabs>
        <w:ind w:left="709" w:hanging="709"/>
        <w:rPr>
          <w:rFonts w:ascii="Arial" w:eastAsia="Times New Roman" w:hAnsi="Arial" w:cs="Times New Roman"/>
          <w:sz w:val="16"/>
          <w:szCs w:val="16"/>
          <w:lang w:eastAsia="cs-CZ"/>
        </w:rPr>
      </w:pPr>
    </w:p>
    <w:p w14:paraId="14D7498E" w14:textId="1082684C" w:rsidR="006A3D9C" w:rsidRDefault="00511367" w:rsidP="00A53DB0">
      <w:pPr>
        <w:widowControl w:val="0"/>
        <w:ind w:left="709"/>
        <w:rPr>
          <w:rFonts w:ascii="Arial" w:eastAsia="Times New Roman" w:hAnsi="Arial" w:cs="Times New Roman"/>
          <w:sz w:val="20"/>
          <w:szCs w:val="20"/>
          <w:lang w:eastAsia="cs-CZ"/>
        </w:rPr>
      </w:pPr>
      <w:r>
        <w:rPr>
          <w:rFonts w:ascii="Arial" w:eastAsia="Times New Roman" w:hAnsi="Arial" w:cs="Times New Roman"/>
          <w:sz w:val="20"/>
          <w:szCs w:val="20"/>
          <w:lang w:eastAsia="cs-CZ"/>
        </w:rPr>
        <w:tab/>
      </w:r>
      <w:r w:rsidR="006A3D9C" w:rsidRPr="006A3D9C">
        <w:rPr>
          <w:rFonts w:ascii="Arial" w:eastAsia="Times New Roman" w:hAnsi="Arial" w:cs="Times New Roman"/>
          <w:sz w:val="20"/>
          <w:szCs w:val="20"/>
          <w:lang w:eastAsia="cs-CZ"/>
        </w:rPr>
        <w:t>Termín do</w:t>
      </w:r>
      <w:r w:rsidR="00643DB5">
        <w:rPr>
          <w:rFonts w:ascii="Arial" w:eastAsia="Times New Roman" w:hAnsi="Arial" w:cs="Times New Roman"/>
          <w:sz w:val="20"/>
          <w:szCs w:val="20"/>
          <w:lang w:eastAsia="cs-CZ"/>
        </w:rPr>
        <w:t xml:space="preserve"> </w:t>
      </w:r>
      <w:r w:rsidR="00065929">
        <w:rPr>
          <w:rFonts w:ascii="Arial" w:eastAsia="Times New Roman" w:hAnsi="Arial" w:cs="Times New Roman"/>
          <w:sz w:val="20"/>
          <w:szCs w:val="20"/>
          <w:lang w:eastAsia="cs-CZ"/>
        </w:rPr>
        <w:t>15.3.2022</w:t>
      </w:r>
    </w:p>
    <w:p w14:paraId="1F602D16" w14:textId="77777777" w:rsidR="00511367" w:rsidRPr="006A3D9C" w:rsidRDefault="00511367" w:rsidP="00A53DB0">
      <w:pPr>
        <w:widowControl w:val="0"/>
        <w:ind w:left="709"/>
        <w:rPr>
          <w:rFonts w:ascii="Arial" w:eastAsia="Times New Roman" w:hAnsi="Arial" w:cs="Times New Roman"/>
          <w:sz w:val="20"/>
          <w:szCs w:val="20"/>
          <w:lang w:eastAsia="cs-CZ"/>
        </w:rPr>
      </w:pPr>
    </w:p>
    <w:p w14:paraId="458883A4" w14:textId="75299B35" w:rsidR="006A3D9C" w:rsidRPr="006A3D9C" w:rsidRDefault="006A3D9C" w:rsidP="006A3D9C">
      <w:pPr>
        <w:pStyle w:val="Odstavecseseznamem"/>
        <w:widowControl w:val="0"/>
        <w:spacing w:before="60"/>
        <w:ind w:left="709"/>
        <w:jc w:val="both"/>
        <w:outlineLvl w:val="2"/>
        <w:rPr>
          <w:rFonts w:ascii="Arial" w:eastAsia="Times New Roman" w:hAnsi="Arial" w:cs="Times New Roman"/>
          <w:sz w:val="20"/>
          <w:szCs w:val="20"/>
          <w:lang w:eastAsia="cs-CZ"/>
        </w:rPr>
      </w:pPr>
      <w:r w:rsidRPr="006A3D9C">
        <w:rPr>
          <w:rFonts w:ascii="Arial" w:eastAsia="Times New Roman" w:hAnsi="Arial" w:cs="Times New Roman"/>
          <w:sz w:val="20"/>
          <w:szCs w:val="20"/>
          <w:lang w:eastAsia="cs-CZ"/>
        </w:rPr>
        <w:t>Poskytnutí součinnosti při výběru zhotovitele stavby</w:t>
      </w:r>
    </w:p>
    <w:p w14:paraId="212F07B7" w14:textId="77777777" w:rsidR="006A3D9C" w:rsidRPr="00511367" w:rsidRDefault="006A3D9C" w:rsidP="006A3D9C">
      <w:pPr>
        <w:widowControl w:val="0"/>
        <w:tabs>
          <w:tab w:val="num" w:pos="360"/>
        </w:tabs>
        <w:ind w:left="709" w:hanging="709"/>
        <w:rPr>
          <w:rFonts w:ascii="Arial" w:eastAsia="Times New Roman" w:hAnsi="Arial" w:cs="Times New Roman"/>
          <w:sz w:val="18"/>
          <w:szCs w:val="18"/>
          <w:lang w:eastAsia="cs-CZ"/>
        </w:rPr>
      </w:pPr>
    </w:p>
    <w:p w14:paraId="65CB973B" w14:textId="5C26B7FF" w:rsidR="006A3D9C" w:rsidRDefault="00511367" w:rsidP="00A53DB0">
      <w:pPr>
        <w:widowControl w:val="0"/>
        <w:ind w:left="709"/>
        <w:rPr>
          <w:rFonts w:ascii="Arial" w:eastAsia="Times New Roman" w:hAnsi="Arial" w:cs="Times New Roman"/>
          <w:sz w:val="20"/>
          <w:szCs w:val="20"/>
          <w:lang w:eastAsia="cs-CZ"/>
        </w:rPr>
      </w:pPr>
      <w:r>
        <w:rPr>
          <w:rFonts w:ascii="Arial" w:eastAsia="Times New Roman" w:hAnsi="Arial" w:cs="Times New Roman"/>
          <w:sz w:val="20"/>
          <w:szCs w:val="20"/>
          <w:lang w:eastAsia="cs-CZ"/>
        </w:rPr>
        <w:tab/>
      </w:r>
      <w:r w:rsidR="006A3D9C" w:rsidRPr="006A3D9C">
        <w:rPr>
          <w:rFonts w:ascii="Arial" w:eastAsia="Times New Roman" w:hAnsi="Arial" w:cs="Times New Roman"/>
          <w:sz w:val="20"/>
          <w:szCs w:val="20"/>
          <w:lang w:eastAsia="cs-CZ"/>
        </w:rPr>
        <w:t xml:space="preserve">Termín do </w:t>
      </w:r>
      <w:r w:rsidR="006A3D9C">
        <w:rPr>
          <w:rFonts w:ascii="Arial" w:eastAsia="Times New Roman" w:hAnsi="Arial" w:cs="Times New Roman"/>
          <w:sz w:val="20"/>
          <w:szCs w:val="20"/>
          <w:lang w:eastAsia="cs-CZ"/>
        </w:rPr>
        <w:t>– předpokládaný termín</w:t>
      </w:r>
      <w:r w:rsidR="00A53DB0">
        <w:rPr>
          <w:rFonts w:ascii="Arial" w:eastAsia="Times New Roman" w:hAnsi="Arial" w:cs="Times New Roman"/>
          <w:sz w:val="20"/>
          <w:szCs w:val="20"/>
          <w:lang w:eastAsia="cs-CZ"/>
        </w:rPr>
        <w:t>:</w:t>
      </w:r>
      <w:r w:rsidR="006A3D9C">
        <w:rPr>
          <w:rFonts w:ascii="Arial" w:eastAsia="Times New Roman" w:hAnsi="Arial" w:cs="Times New Roman"/>
          <w:sz w:val="20"/>
          <w:szCs w:val="20"/>
          <w:lang w:eastAsia="cs-CZ"/>
        </w:rPr>
        <w:t xml:space="preserve"> </w:t>
      </w:r>
      <w:r w:rsidR="00065929">
        <w:rPr>
          <w:rFonts w:ascii="Arial" w:eastAsia="Times New Roman" w:hAnsi="Arial" w:cs="Times New Roman"/>
          <w:sz w:val="20"/>
          <w:szCs w:val="20"/>
          <w:lang w:eastAsia="cs-CZ"/>
        </w:rPr>
        <w:t>4</w:t>
      </w:r>
      <w:r>
        <w:rPr>
          <w:rFonts w:ascii="Arial" w:eastAsia="Times New Roman" w:hAnsi="Arial" w:cs="Times New Roman"/>
          <w:sz w:val="20"/>
          <w:szCs w:val="20"/>
          <w:lang w:eastAsia="cs-CZ"/>
        </w:rPr>
        <w:t>/</w:t>
      </w:r>
      <w:r w:rsidR="00A53DB0">
        <w:rPr>
          <w:rFonts w:ascii="Arial" w:eastAsia="Times New Roman" w:hAnsi="Arial" w:cs="Times New Roman"/>
          <w:sz w:val="20"/>
          <w:szCs w:val="20"/>
          <w:lang w:eastAsia="cs-CZ"/>
        </w:rPr>
        <w:t>202</w:t>
      </w:r>
      <w:r w:rsidR="00643DB5">
        <w:rPr>
          <w:rFonts w:ascii="Arial" w:eastAsia="Times New Roman" w:hAnsi="Arial" w:cs="Times New Roman"/>
          <w:sz w:val="20"/>
          <w:szCs w:val="20"/>
          <w:lang w:eastAsia="cs-CZ"/>
        </w:rPr>
        <w:t>2</w:t>
      </w:r>
    </w:p>
    <w:p w14:paraId="3E6C0EE6" w14:textId="77777777" w:rsidR="00A53DB0" w:rsidRDefault="00A53DB0" w:rsidP="00A53DB0">
      <w:pPr>
        <w:widowControl w:val="0"/>
        <w:ind w:left="709"/>
        <w:rPr>
          <w:sz w:val="22"/>
          <w:szCs w:val="22"/>
        </w:rPr>
      </w:pPr>
    </w:p>
    <w:p w14:paraId="13C60F3A" w14:textId="3BAA46DE" w:rsidR="006A3D9C" w:rsidRDefault="006A3D9C" w:rsidP="00124862">
      <w:pPr>
        <w:jc w:val="both"/>
        <w:rPr>
          <w:sz w:val="22"/>
          <w:szCs w:val="22"/>
        </w:rPr>
      </w:pPr>
      <w:r>
        <w:rPr>
          <w:sz w:val="22"/>
          <w:szCs w:val="22"/>
        </w:rPr>
        <w:t xml:space="preserve">2. </w:t>
      </w:r>
      <w:r w:rsidR="00D472A7">
        <w:rPr>
          <w:sz w:val="22"/>
          <w:szCs w:val="22"/>
        </w:rPr>
        <w:t xml:space="preserve">    </w:t>
      </w:r>
      <w:r w:rsidRPr="006A3D9C">
        <w:rPr>
          <w:sz w:val="22"/>
          <w:szCs w:val="22"/>
        </w:rPr>
        <w:t>Předání každé části díla, jak je uvedeno v článku 2 této smlouvy, bude provedeno formou protokolu, který bude podepsán objednatelem i zhotovitelem.</w:t>
      </w:r>
    </w:p>
    <w:p w14:paraId="57F7E3D1" w14:textId="77777777" w:rsidR="00124862" w:rsidRDefault="00124862" w:rsidP="00124862">
      <w:pPr>
        <w:ind w:left="360" w:hanging="360"/>
        <w:rPr>
          <w:szCs w:val="20"/>
        </w:rPr>
      </w:pPr>
    </w:p>
    <w:p w14:paraId="7CE6874F" w14:textId="7E6D2B08" w:rsidR="00124862" w:rsidRPr="00D829CA" w:rsidRDefault="003E7FEE" w:rsidP="00D829CA">
      <w:pPr>
        <w:pStyle w:val="Odstavecseseznamem"/>
        <w:numPr>
          <w:ilvl w:val="0"/>
          <w:numId w:val="1"/>
        </w:numPr>
        <w:ind w:left="0" w:firstLine="0"/>
        <w:jc w:val="center"/>
        <w:rPr>
          <w:b/>
          <w:bCs/>
          <w:sz w:val="22"/>
          <w:szCs w:val="22"/>
        </w:rPr>
      </w:pPr>
      <w:r>
        <w:rPr>
          <w:b/>
          <w:bCs/>
          <w:sz w:val="22"/>
          <w:szCs w:val="22"/>
        </w:rPr>
        <w:t xml:space="preserve">  </w:t>
      </w:r>
      <w:r w:rsidR="00124862" w:rsidRPr="00D829CA">
        <w:rPr>
          <w:b/>
          <w:bCs/>
          <w:sz w:val="22"/>
          <w:szCs w:val="22"/>
        </w:rPr>
        <w:t>Provádění díla</w:t>
      </w:r>
    </w:p>
    <w:p w14:paraId="1B76B131" w14:textId="7B84CBBA" w:rsidR="00124862" w:rsidRPr="003E7FEE" w:rsidRDefault="00124862" w:rsidP="00F14F86">
      <w:pPr>
        <w:numPr>
          <w:ilvl w:val="0"/>
          <w:numId w:val="3"/>
        </w:numPr>
        <w:spacing w:before="120" w:after="120"/>
        <w:ind w:left="0" w:firstLine="0"/>
        <w:jc w:val="both"/>
        <w:rPr>
          <w:rFonts w:cs="Arial"/>
          <w:sz w:val="22"/>
          <w:szCs w:val="22"/>
        </w:rPr>
      </w:pPr>
      <w:r>
        <w:rPr>
          <w:rFonts w:cs="Arial"/>
          <w:sz w:val="22"/>
          <w:szCs w:val="22"/>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14:paraId="2D1B73BB" w14:textId="44B8AD36" w:rsidR="00124862" w:rsidRPr="003E7FEE" w:rsidRDefault="00124862" w:rsidP="00F14F86">
      <w:pPr>
        <w:numPr>
          <w:ilvl w:val="0"/>
          <w:numId w:val="3"/>
        </w:numPr>
        <w:spacing w:before="120" w:after="120"/>
        <w:ind w:left="0" w:firstLine="0"/>
        <w:jc w:val="both"/>
        <w:rPr>
          <w:rFonts w:cs="Arial"/>
          <w:sz w:val="22"/>
          <w:szCs w:val="22"/>
        </w:rPr>
      </w:pPr>
      <w:r>
        <w:rPr>
          <w:rFonts w:cs="Arial"/>
          <w:sz w:val="22"/>
          <w:szCs w:val="22"/>
        </w:rPr>
        <w:t>Zhotovitel je povinen dílo provést ve sjednané době a v souladu s dalšími podmínkami stanovenými touto smlouvou. Zhotovitel se zavazuje zajistit v rámci provádění díla úplné a včasné provedení všech prací nutných pro řádné dokončení díla bez vad a další plnění, jejichž provedení je pro řádné a včasné dokončení díla nezbytné.</w:t>
      </w:r>
    </w:p>
    <w:p w14:paraId="0355C557" w14:textId="72791402" w:rsidR="00124862" w:rsidRPr="003E7FEE" w:rsidRDefault="00124862" w:rsidP="00F14F86">
      <w:pPr>
        <w:numPr>
          <w:ilvl w:val="0"/>
          <w:numId w:val="3"/>
        </w:numPr>
        <w:spacing w:before="120" w:after="120"/>
        <w:ind w:left="0" w:firstLine="0"/>
        <w:jc w:val="both"/>
        <w:rPr>
          <w:rFonts w:cs="Arial"/>
          <w:sz w:val="22"/>
          <w:szCs w:val="22"/>
        </w:rPr>
      </w:pPr>
      <w:r>
        <w:rPr>
          <w:rFonts w:cs="Arial"/>
          <w:sz w:val="22"/>
          <w:szCs w:val="22"/>
        </w:rPr>
        <w:t>Zhotovitel je povinen při realizaci díla dodržovat veškeré předpisy, pokud se vztahují k prováděnému dílu. Pokud porušením těchto předpisů zhotovitelem vznikne škoda, nese náklady zhotovitel.</w:t>
      </w:r>
    </w:p>
    <w:p w14:paraId="3359D51E" w14:textId="05688372" w:rsidR="00124862" w:rsidRPr="003E7FEE" w:rsidRDefault="00124862" w:rsidP="00F14F86">
      <w:pPr>
        <w:numPr>
          <w:ilvl w:val="0"/>
          <w:numId w:val="3"/>
        </w:numPr>
        <w:spacing w:before="120" w:after="120"/>
        <w:ind w:left="0" w:firstLine="0"/>
        <w:jc w:val="both"/>
        <w:rPr>
          <w:rFonts w:cs="Arial"/>
          <w:sz w:val="22"/>
          <w:szCs w:val="22"/>
        </w:rPr>
      </w:pPr>
      <w:r>
        <w:rPr>
          <w:rFonts w:cs="Arial"/>
          <w:sz w:val="22"/>
          <w:szCs w:val="22"/>
        </w:rPr>
        <w:t xml:space="preserve">Předmět díla musí vyhovovat technickým a právním normám a ostatním předpisům platným v České republice a bude obsahovat veškeré části, vyžádané stavebním úřadem a zainteresovanými orgány. </w:t>
      </w:r>
    </w:p>
    <w:p w14:paraId="2A737F52" w14:textId="08B8B717" w:rsidR="00D829CA" w:rsidRPr="00433E76" w:rsidRDefault="00124862" w:rsidP="00F14F86">
      <w:pPr>
        <w:numPr>
          <w:ilvl w:val="0"/>
          <w:numId w:val="3"/>
        </w:numPr>
        <w:spacing w:before="120"/>
        <w:ind w:left="0" w:firstLine="0"/>
        <w:jc w:val="both"/>
        <w:rPr>
          <w:rFonts w:cs="Arial"/>
          <w:sz w:val="22"/>
          <w:szCs w:val="22"/>
        </w:rPr>
      </w:pPr>
      <w:r w:rsidRPr="00433E76">
        <w:rPr>
          <w:rFonts w:cs="Arial"/>
          <w:sz w:val="22"/>
          <w:szCs w:val="22"/>
        </w:rPr>
        <w:lastRenderedPageBreak/>
        <w:t xml:space="preserve">Zhotovitel prohlašuje, že mu jsou známy technické, kvalitativní a specifické podmínky, za nichž se má dílo realizovat. </w:t>
      </w:r>
    </w:p>
    <w:p w14:paraId="647EC056" w14:textId="77777777" w:rsidR="00643DB5" w:rsidRDefault="00643DB5" w:rsidP="00D829CA">
      <w:pPr>
        <w:jc w:val="both"/>
        <w:rPr>
          <w:rFonts w:cs="Arial"/>
          <w:sz w:val="22"/>
          <w:szCs w:val="22"/>
        </w:rPr>
      </w:pPr>
    </w:p>
    <w:p w14:paraId="58DD152E" w14:textId="2DC4C16E" w:rsidR="00124862" w:rsidRPr="00D829CA" w:rsidRDefault="003E7FEE" w:rsidP="00D829CA">
      <w:pPr>
        <w:pStyle w:val="Odstavecseseznamem"/>
        <w:numPr>
          <w:ilvl w:val="0"/>
          <w:numId w:val="1"/>
        </w:numPr>
        <w:ind w:left="0" w:firstLine="0"/>
        <w:jc w:val="center"/>
        <w:rPr>
          <w:b/>
          <w:bCs/>
          <w:sz w:val="22"/>
          <w:szCs w:val="22"/>
        </w:rPr>
      </w:pPr>
      <w:r>
        <w:rPr>
          <w:b/>
          <w:bCs/>
          <w:sz w:val="22"/>
          <w:szCs w:val="22"/>
        </w:rPr>
        <w:t xml:space="preserve">  </w:t>
      </w:r>
      <w:r w:rsidR="00124862" w:rsidRPr="00D829CA">
        <w:rPr>
          <w:b/>
          <w:bCs/>
          <w:sz w:val="22"/>
          <w:szCs w:val="22"/>
        </w:rPr>
        <w:t>Průběžná kontrola</w:t>
      </w:r>
    </w:p>
    <w:p w14:paraId="08C673D4" w14:textId="508A0F09" w:rsidR="00124862" w:rsidRPr="003E7FEE" w:rsidRDefault="00124862" w:rsidP="003E7FEE">
      <w:pPr>
        <w:spacing w:before="120" w:after="120"/>
        <w:jc w:val="both"/>
        <w:rPr>
          <w:rFonts w:cs="Times New Roman"/>
          <w:sz w:val="22"/>
          <w:szCs w:val="22"/>
          <w:lang w:val="x-none" w:eastAsia="x-none"/>
        </w:rPr>
      </w:pPr>
      <w:r>
        <w:rPr>
          <w:sz w:val="22"/>
          <w:szCs w:val="22"/>
          <w:lang w:val="x-none" w:eastAsia="x-none"/>
        </w:rPr>
        <w:t>1</w:t>
      </w:r>
      <w:r>
        <w:rPr>
          <w:lang w:val="x-none" w:eastAsia="x-none"/>
        </w:rPr>
        <w:t>.</w:t>
      </w:r>
      <w:r>
        <w:rPr>
          <w:lang w:eastAsia="x-none"/>
        </w:rPr>
        <w:tab/>
      </w:r>
      <w:r>
        <w:rPr>
          <w:sz w:val="22"/>
          <w:szCs w:val="22"/>
          <w:lang w:val="x-none" w:eastAsia="x-none"/>
        </w:rPr>
        <w:t>Objednatel je oprávněn kontrolovat provádění díla prostřednictvím pověřených osob.</w:t>
      </w:r>
    </w:p>
    <w:p w14:paraId="495B4499" w14:textId="5B6FB970" w:rsidR="00124862" w:rsidRDefault="00124862" w:rsidP="003E7FEE">
      <w:pPr>
        <w:spacing w:before="120" w:after="120"/>
        <w:jc w:val="both"/>
        <w:rPr>
          <w:sz w:val="22"/>
          <w:szCs w:val="22"/>
          <w:lang w:eastAsia="x-none"/>
        </w:rPr>
      </w:pPr>
      <w:r>
        <w:rPr>
          <w:sz w:val="22"/>
          <w:szCs w:val="22"/>
          <w:lang w:val="x-none" w:eastAsia="x-none"/>
        </w:rPr>
        <w:t>2.</w:t>
      </w:r>
      <w:r>
        <w:rPr>
          <w:sz w:val="22"/>
          <w:szCs w:val="22"/>
          <w:lang w:eastAsia="x-none"/>
        </w:rPr>
        <w:tab/>
      </w:r>
      <w:r>
        <w:rPr>
          <w:sz w:val="22"/>
          <w:szCs w:val="22"/>
          <w:lang w:val="x-none" w:eastAsia="x-none"/>
        </w:rPr>
        <w:t xml:space="preserve">Na výzvu objednatele je zhotovitel povinen průběžně jej informovat o stavu rozpracovaného díla, předkládat mu dílčí výsledky a rozpracovanou dokumentaci s ním konzultovat. </w:t>
      </w:r>
    </w:p>
    <w:p w14:paraId="4D6381B7" w14:textId="54C8359D" w:rsidR="00124862" w:rsidRDefault="00124862" w:rsidP="00DC3C26">
      <w:pPr>
        <w:spacing w:before="120"/>
        <w:jc w:val="both"/>
        <w:rPr>
          <w:sz w:val="22"/>
          <w:szCs w:val="22"/>
          <w:lang w:eastAsia="x-none"/>
        </w:rPr>
      </w:pPr>
      <w:r>
        <w:rPr>
          <w:sz w:val="22"/>
          <w:szCs w:val="22"/>
          <w:lang w:eastAsia="x-none"/>
        </w:rPr>
        <w:t>3.</w:t>
      </w:r>
      <w:r>
        <w:rPr>
          <w:sz w:val="22"/>
          <w:szCs w:val="22"/>
          <w:lang w:eastAsia="x-none"/>
        </w:rPr>
        <w:tab/>
        <w:t>K žádosti objednatele je zhotovitel povinen prokázat, že se na plnění z této smlouvy podílejí zodpovědné osoby (nebo schválení náhradníci), které uvedl v rámci prokázání kvalifikace v zadávacím řízení veřejné zakázky, na jehož základě byla tato smlouva uzavřena.</w:t>
      </w:r>
    </w:p>
    <w:p w14:paraId="7D74250A" w14:textId="77777777" w:rsidR="00124862" w:rsidRDefault="00124862" w:rsidP="00124862">
      <w:pPr>
        <w:tabs>
          <w:tab w:val="left" w:pos="709"/>
        </w:tabs>
        <w:jc w:val="both"/>
        <w:rPr>
          <w:szCs w:val="20"/>
          <w:lang w:eastAsia="cs-CZ"/>
        </w:rPr>
      </w:pPr>
    </w:p>
    <w:p w14:paraId="457E10D0" w14:textId="7DAFA605" w:rsidR="00124862" w:rsidRPr="00D829CA" w:rsidRDefault="00D829CA" w:rsidP="00D829CA">
      <w:pPr>
        <w:pStyle w:val="Odstavecseseznamem"/>
        <w:numPr>
          <w:ilvl w:val="0"/>
          <w:numId w:val="1"/>
        </w:numPr>
        <w:ind w:left="0" w:firstLine="0"/>
        <w:jc w:val="center"/>
        <w:rPr>
          <w:b/>
          <w:bCs/>
          <w:sz w:val="22"/>
          <w:szCs w:val="22"/>
        </w:rPr>
      </w:pPr>
      <w:r>
        <w:rPr>
          <w:b/>
          <w:bCs/>
          <w:sz w:val="22"/>
          <w:szCs w:val="22"/>
        </w:rPr>
        <w:t xml:space="preserve"> </w:t>
      </w:r>
      <w:r w:rsidR="003E7FEE">
        <w:rPr>
          <w:b/>
          <w:bCs/>
          <w:sz w:val="22"/>
          <w:szCs w:val="22"/>
        </w:rPr>
        <w:t xml:space="preserve"> </w:t>
      </w:r>
      <w:r w:rsidR="00124862" w:rsidRPr="00D829CA">
        <w:rPr>
          <w:b/>
          <w:bCs/>
          <w:sz w:val="22"/>
          <w:szCs w:val="22"/>
        </w:rPr>
        <w:t>Záruky, odpovědnost za vady</w:t>
      </w:r>
    </w:p>
    <w:p w14:paraId="1057C5F8" w14:textId="77777777" w:rsidR="00124862" w:rsidRDefault="00124862" w:rsidP="00F14F86">
      <w:pPr>
        <w:pStyle w:val="Odstavecseseznamem"/>
        <w:numPr>
          <w:ilvl w:val="0"/>
          <w:numId w:val="4"/>
        </w:numPr>
        <w:spacing w:before="120" w:after="120"/>
        <w:ind w:left="0" w:firstLine="0"/>
        <w:contextualSpacing w:val="0"/>
        <w:jc w:val="both"/>
        <w:rPr>
          <w:rFonts w:cs="Arial"/>
          <w:sz w:val="22"/>
          <w:szCs w:val="22"/>
        </w:rPr>
      </w:pPr>
      <w:r>
        <w:rPr>
          <w:rFonts w:cs="Arial"/>
          <w:sz w:val="22"/>
          <w:szCs w:val="22"/>
        </w:rPr>
        <w:t>Objednatel požaduje zpracovat předmět díla uvedeného v čl. I. této smlouvy (projektovou dokumentaci) ve vztahu k zárukám za provedené stavební práce a výrobky či technologie zabudované do stavby:</w:t>
      </w:r>
    </w:p>
    <w:p w14:paraId="12527CBC" w14:textId="77777777" w:rsidR="00124862" w:rsidRDefault="00124862" w:rsidP="00D829CA">
      <w:pPr>
        <w:ind w:left="709"/>
        <w:jc w:val="both"/>
        <w:rPr>
          <w:rFonts w:cs="Arial"/>
          <w:sz w:val="22"/>
          <w:szCs w:val="22"/>
        </w:rPr>
      </w:pPr>
      <w:r>
        <w:rPr>
          <w:rFonts w:cs="Arial"/>
          <w:sz w:val="22"/>
          <w:szCs w:val="22"/>
        </w:rPr>
        <w:t xml:space="preserve">Záruční doba na stavbu a provedené stavební práce: </w:t>
      </w:r>
      <w:r>
        <w:rPr>
          <w:rFonts w:cs="Arial"/>
          <w:sz w:val="22"/>
          <w:szCs w:val="22"/>
        </w:rPr>
        <w:tab/>
      </w:r>
      <w:r>
        <w:rPr>
          <w:rFonts w:cs="Arial"/>
          <w:sz w:val="22"/>
          <w:szCs w:val="22"/>
        </w:rPr>
        <w:tab/>
        <w:t xml:space="preserve"> min. 60 měsíců</w:t>
      </w:r>
    </w:p>
    <w:p w14:paraId="0187F046" w14:textId="77777777" w:rsidR="00124862" w:rsidRDefault="00124862" w:rsidP="00D829CA">
      <w:pPr>
        <w:ind w:left="709"/>
        <w:jc w:val="both"/>
        <w:rPr>
          <w:rFonts w:cs="Arial"/>
          <w:sz w:val="22"/>
          <w:szCs w:val="22"/>
        </w:rPr>
      </w:pPr>
      <w:r>
        <w:rPr>
          <w:rFonts w:cs="Arial"/>
          <w:sz w:val="22"/>
          <w:szCs w:val="22"/>
        </w:rPr>
        <w:t xml:space="preserve">Záruční doba výrobků či technologie zabudovaných do stavby: </w:t>
      </w:r>
      <w:r>
        <w:rPr>
          <w:rFonts w:cs="Arial"/>
          <w:sz w:val="22"/>
          <w:szCs w:val="22"/>
        </w:rPr>
        <w:tab/>
        <w:t xml:space="preserve"> min. 60 měsíců</w:t>
      </w:r>
    </w:p>
    <w:p w14:paraId="571954D7" w14:textId="77777777" w:rsidR="00124862" w:rsidRDefault="00124862" w:rsidP="00D829CA">
      <w:pPr>
        <w:jc w:val="both"/>
        <w:rPr>
          <w:rFonts w:cs="Arial"/>
          <w:sz w:val="22"/>
          <w:szCs w:val="22"/>
        </w:rPr>
      </w:pPr>
      <w:r>
        <w:rPr>
          <w:rFonts w:cs="Arial"/>
          <w:sz w:val="22"/>
          <w:szCs w:val="22"/>
        </w:rPr>
        <w:tab/>
      </w:r>
    </w:p>
    <w:p w14:paraId="01D8AAC8" w14:textId="3A4AAFFE" w:rsidR="00124862" w:rsidRDefault="00124862" w:rsidP="00D829CA">
      <w:pPr>
        <w:jc w:val="both"/>
        <w:rPr>
          <w:rFonts w:cs="Arial"/>
          <w:sz w:val="22"/>
          <w:szCs w:val="22"/>
        </w:rPr>
      </w:pPr>
      <w:r>
        <w:rPr>
          <w:rFonts w:cs="Arial"/>
          <w:sz w:val="22"/>
          <w:szCs w:val="22"/>
        </w:rPr>
        <w:t>Záruční doba za jakost díla (projektové dokumentace) ve vztahu ke stavbě spočívá zejména v tom, že stavba včetně zabudovaných technologií provedené dle předmětu díla uvedeného v čl. I. této smlouvy bude po celou záruční dobu způsobilá pro použití k ujednaným, případně jinak obvyklým účelům a</w:t>
      </w:r>
      <w:r w:rsidR="00E356A6">
        <w:rPr>
          <w:rFonts w:cs="Arial"/>
          <w:sz w:val="22"/>
          <w:szCs w:val="22"/>
        </w:rPr>
        <w:t> </w:t>
      </w:r>
      <w:r>
        <w:rPr>
          <w:rFonts w:cs="Arial"/>
          <w:sz w:val="22"/>
          <w:szCs w:val="22"/>
        </w:rPr>
        <w:t>zachová si ujednané, případně jinak obvyklé vlastnosti při dodržení předepsaných servisních činností.</w:t>
      </w:r>
    </w:p>
    <w:p w14:paraId="7FF7B20B" w14:textId="7BE5E1C9" w:rsidR="00124862" w:rsidRPr="003E7FEE" w:rsidRDefault="00124862" w:rsidP="00F14F86">
      <w:pPr>
        <w:pStyle w:val="Odstavecseseznamem"/>
        <w:numPr>
          <w:ilvl w:val="0"/>
          <w:numId w:val="4"/>
        </w:numPr>
        <w:spacing w:before="120" w:after="120"/>
        <w:ind w:left="0" w:firstLine="0"/>
        <w:contextualSpacing w:val="0"/>
        <w:jc w:val="both"/>
        <w:rPr>
          <w:rFonts w:cs="Arial"/>
          <w:sz w:val="22"/>
          <w:szCs w:val="22"/>
        </w:rPr>
      </w:pPr>
      <w:r>
        <w:rPr>
          <w:rFonts w:cs="Arial"/>
          <w:sz w:val="22"/>
          <w:szCs w:val="22"/>
        </w:rPr>
        <w:t xml:space="preserve">Zhotovitel odpovídá za správnost a úplnost provedení předmětu díla, provedení prací uvedených v čl. I. této smlouvy podle této smlouvy a souvisejících platných předpisů. Zhotovitel na sebe přejímá odpovědnost za škody způsobené případnými technickými nebo jinými nedostatky předané dokumentace. Zhotovitel odpovídá za správnost, úplnost a proveditelnost dokumentace. Statické a dynamické výpočty musí být zpracovány v takové formě, aby byly kontrolovatelné, zejména v tom směru, aby bylo možno posoudit uvažované zatížení konstrukcí, zvolené výpočtové metody a formu výstupů. Zhotovitel dále odpovídá za to, že řešení díla je navrženo s přihlédnutím k objednatelem stanovenému účelu ekonomicky přiměřeně.  </w:t>
      </w:r>
    </w:p>
    <w:p w14:paraId="3F5D43F7" w14:textId="116B34A1" w:rsidR="00124862" w:rsidRPr="003E7FEE" w:rsidRDefault="00124862" w:rsidP="00F14F86">
      <w:pPr>
        <w:pStyle w:val="Odstavecseseznamem"/>
        <w:numPr>
          <w:ilvl w:val="0"/>
          <w:numId w:val="4"/>
        </w:numPr>
        <w:spacing w:before="120" w:after="120"/>
        <w:ind w:left="0" w:firstLine="0"/>
        <w:contextualSpacing w:val="0"/>
        <w:jc w:val="both"/>
        <w:rPr>
          <w:rFonts w:cs="Times New Roman"/>
          <w:sz w:val="22"/>
          <w:szCs w:val="22"/>
        </w:rPr>
      </w:pPr>
      <w:r>
        <w:rPr>
          <w:rFonts w:cs="Arial"/>
          <w:sz w:val="22"/>
          <w:szCs w:val="22"/>
        </w:rPr>
        <w:t>Zhotovitel</w:t>
      </w:r>
      <w:r>
        <w:rPr>
          <w:sz w:val="22"/>
          <w:szCs w:val="22"/>
        </w:rPr>
        <w:t xml:space="preserve"> poskytuje objednateli záruku, že celé dílo a každá jeho část bude prosto jakýchkoliv vad, zj. věcných, právních i ostatních ke dni předání díla. Dílo nebo jeho část má vady, jestliže zejména neodpovídá výsledku určenému ve smlouvě, účelu jeho využití, případně nemá vlastnosti výslovně stanovené smlouvou, objednatelem, platnými předpisy nebo nemá vlastnosti obvyklé.</w:t>
      </w:r>
      <w:r>
        <w:rPr>
          <w:color w:val="0000FF"/>
          <w:sz w:val="22"/>
          <w:szCs w:val="22"/>
        </w:rPr>
        <w:t xml:space="preserve"> </w:t>
      </w:r>
    </w:p>
    <w:p w14:paraId="7A76B9F1" w14:textId="719634A5" w:rsidR="00124862" w:rsidRPr="003E7FEE" w:rsidRDefault="00124862" w:rsidP="00F14F86">
      <w:pPr>
        <w:pStyle w:val="Odstavecseseznamem"/>
        <w:numPr>
          <w:ilvl w:val="0"/>
          <w:numId w:val="4"/>
        </w:numPr>
        <w:spacing w:before="120" w:after="120"/>
        <w:ind w:left="0" w:firstLine="0"/>
        <w:contextualSpacing w:val="0"/>
        <w:jc w:val="both"/>
        <w:rPr>
          <w:sz w:val="22"/>
          <w:szCs w:val="22"/>
        </w:rPr>
      </w:pPr>
      <w:r>
        <w:rPr>
          <w:rFonts w:cs="Arial"/>
          <w:sz w:val="22"/>
          <w:szCs w:val="22"/>
        </w:rPr>
        <w:t>Zhotovitel</w:t>
      </w:r>
      <w:r>
        <w:rPr>
          <w:sz w:val="22"/>
          <w:szCs w:val="22"/>
        </w:rPr>
        <w:t xml:space="preserve">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smlouvy bude prostý jakýchkoliv vad. </w:t>
      </w:r>
    </w:p>
    <w:p w14:paraId="193E5D55" w14:textId="0D8A4288" w:rsidR="00124862" w:rsidRPr="003E7FEE" w:rsidRDefault="00124862" w:rsidP="00F14F86">
      <w:pPr>
        <w:pStyle w:val="Odstavecseseznamem"/>
        <w:numPr>
          <w:ilvl w:val="0"/>
          <w:numId w:val="4"/>
        </w:numPr>
        <w:spacing w:before="120" w:after="120"/>
        <w:ind w:left="0" w:firstLine="0"/>
        <w:contextualSpacing w:val="0"/>
        <w:jc w:val="both"/>
        <w:rPr>
          <w:color w:val="0000FF"/>
          <w:sz w:val="22"/>
          <w:szCs w:val="22"/>
        </w:rPr>
      </w:pPr>
      <w:r>
        <w:rPr>
          <w:rFonts w:cs="Arial"/>
          <w:sz w:val="22"/>
          <w:szCs w:val="22"/>
        </w:rPr>
        <w:t>Zhotovitel</w:t>
      </w:r>
      <w:r>
        <w:rPr>
          <w:sz w:val="22"/>
          <w:szCs w:val="22"/>
        </w:rPr>
        <w:t xml:space="preserve"> odpovídá za vady díla uvedené v bodě 1, 2., 3. a 4. tohoto článku této smlouvy, které budou zjištěny v záruční době.</w:t>
      </w:r>
      <w:r>
        <w:rPr>
          <w:rFonts w:cs="Arial"/>
          <w:sz w:val="22"/>
          <w:szCs w:val="22"/>
        </w:rPr>
        <w:t xml:space="preserve"> Záruční</w:t>
      </w:r>
      <w:r w:rsidR="003B33D7">
        <w:rPr>
          <w:sz w:val="22"/>
          <w:szCs w:val="22"/>
        </w:rPr>
        <w:t xml:space="preserve"> </w:t>
      </w:r>
      <w:r>
        <w:rPr>
          <w:sz w:val="22"/>
          <w:szCs w:val="22"/>
        </w:rPr>
        <w:t xml:space="preserve">doba předmětu díla uvedeného v čl. I. této smlouvy </w:t>
      </w:r>
      <w:r>
        <w:rPr>
          <w:b/>
          <w:sz w:val="22"/>
          <w:szCs w:val="22"/>
        </w:rPr>
        <w:t xml:space="preserve">činí 60 měsíců. </w:t>
      </w:r>
      <w:r>
        <w:rPr>
          <w:sz w:val="22"/>
          <w:szCs w:val="22"/>
        </w:rPr>
        <w:t>Za začátek záruky za jakost projektu se považuje datum dokončení stavby podpisem protokolu o předání a převzetí stavby oběma smluvními stranami.</w:t>
      </w:r>
    </w:p>
    <w:p w14:paraId="799B0999" w14:textId="428E9D72" w:rsidR="00124862" w:rsidRPr="003E7FEE" w:rsidRDefault="00124862" w:rsidP="00F14F86">
      <w:pPr>
        <w:pStyle w:val="Odstavecseseznamem"/>
        <w:numPr>
          <w:ilvl w:val="0"/>
          <w:numId w:val="4"/>
        </w:numPr>
        <w:spacing w:before="120" w:after="120"/>
        <w:ind w:left="0" w:firstLine="0"/>
        <w:contextualSpacing w:val="0"/>
        <w:jc w:val="both"/>
        <w:rPr>
          <w:sz w:val="22"/>
          <w:szCs w:val="22"/>
        </w:rPr>
      </w:pPr>
      <w:r>
        <w:rPr>
          <w:sz w:val="22"/>
          <w:szCs w:val="22"/>
        </w:rPr>
        <w:lastRenderedPageBreak/>
        <w:t>Vada na díle, která se vyskytne v průběhu záruční doby, bude objednatelem oznámena bez zbytečného odkladu písemně zhotoviteli a tento odstraní závadu neprodleně, nejpozději však odstraní závadu ve lhůtě 10 pracovních dnů, pokud se objednatel se zhotovitelem nedohodnou písemně jinak.</w:t>
      </w:r>
    </w:p>
    <w:p w14:paraId="33DFF917" w14:textId="739B1398" w:rsidR="00124862" w:rsidRPr="003E7FEE" w:rsidRDefault="00124862" w:rsidP="00F14F86">
      <w:pPr>
        <w:pStyle w:val="Odstavecseseznamem"/>
        <w:numPr>
          <w:ilvl w:val="0"/>
          <w:numId w:val="4"/>
        </w:numPr>
        <w:spacing w:before="120" w:after="120"/>
        <w:ind w:left="0" w:firstLine="0"/>
        <w:contextualSpacing w:val="0"/>
        <w:jc w:val="both"/>
        <w:rPr>
          <w:sz w:val="22"/>
          <w:szCs w:val="22"/>
        </w:rPr>
      </w:pPr>
      <w:r>
        <w:rPr>
          <w:rFonts w:cs="Arial"/>
          <w:sz w:val="22"/>
          <w:szCs w:val="22"/>
        </w:rPr>
        <w:t>Zhotovitel</w:t>
      </w:r>
      <w:r>
        <w:rPr>
          <w:sz w:val="22"/>
          <w:szCs w:val="22"/>
        </w:rPr>
        <w:t xml:space="preserve"> bez zbytečného prodlení a na své vlastní náklady provede znovu činnost a dodá znovu části díla v míře potřebné k odstranění vad zjištěných objednatelem během záruční doby</w:t>
      </w:r>
      <w:r w:rsidR="003B33D7">
        <w:rPr>
          <w:sz w:val="22"/>
          <w:szCs w:val="22"/>
        </w:rPr>
        <w:t>;</w:t>
      </w:r>
      <w:r w:rsidR="003B33D7" w:rsidRPr="003B33D7">
        <w:rPr>
          <w:sz w:val="22"/>
          <w:szCs w:val="22"/>
        </w:rPr>
        <w:t xml:space="preserve"> </w:t>
      </w:r>
      <w:r w:rsidR="003B33D7">
        <w:rPr>
          <w:sz w:val="22"/>
          <w:szCs w:val="22"/>
        </w:rPr>
        <w:t>to neplatí, pokud zhotovitel prokáže, že vadu nezavinil.</w:t>
      </w:r>
    </w:p>
    <w:p w14:paraId="35C12650" w14:textId="1E964B0F" w:rsidR="00124862" w:rsidRPr="003E7FEE" w:rsidRDefault="00124862" w:rsidP="00F14F86">
      <w:pPr>
        <w:pStyle w:val="Odstavecseseznamem"/>
        <w:numPr>
          <w:ilvl w:val="0"/>
          <w:numId w:val="4"/>
        </w:numPr>
        <w:spacing w:before="120" w:after="120"/>
        <w:ind w:left="0" w:firstLine="0"/>
        <w:contextualSpacing w:val="0"/>
        <w:jc w:val="both"/>
        <w:rPr>
          <w:i/>
          <w:sz w:val="22"/>
          <w:szCs w:val="22"/>
        </w:rPr>
      </w:pPr>
      <w:r>
        <w:rPr>
          <w:rFonts w:cs="Arial"/>
          <w:sz w:val="22"/>
          <w:szCs w:val="22"/>
        </w:rPr>
        <w:t>Neodstraní</w:t>
      </w:r>
      <w:r>
        <w:rPr>
          <w:sz w:val="22"/>
          <w:szCs w:val="22"/>
        </w:rPr>
        <w:t>-li zhotovitel vady díla ve lhůtě podle bodu 6. tohoto článku této smlouvy nebo oznámí-li před jejím uplynutím, že vady neodstraní, může objednatel odstoupit od smlouvy, požadovat přiměřenou slevu z ceny díla nebo</w:t>
      </w:r>
      <w:r>
        <w:rPr>
          <w:i/>
          <w:sz w:val="22"/>
          <w:szCs w:val="22"/>
        </w:rPr>
        <w:t xml:space="preserve"> </w:t>
      </w:r>
      <w:r>
        <w:rPr>
          <w:sz w:val="22"/>
          <w:szCs w:val="22"/>
        </w:rPr>
        <w:t>po předchozím vyrozumění zhotovitele vadu odstranit sám nebo ji nechat odstranit, a sice na náklady zhotovitele, aniž by tím objednatel omezil jakákoliv svá práva daná mu touto smlouvou. Zhotovitel je povinen nahradit objednateli výdaje a ušlý zisk, které souvisejí s odstraňováním vad zajišťovaným objednatelem, a to do</w:t>
      </w:r>
      <w:r>
        <w:rPr>
          <w:b/>
          <w:sz w:val="22"/>
          <w:szCs w:val="22"/>
        </w:rPr>
        <w:t xml:space="preserve"> </w:t>
      </w:r>
      <w:r>
        <w:rPr>
          <w:sz w:val="22"/>
          <w:szCs w:val="22"/>
        </w:rPr>
        <w:t>30 dnů po obdržení příslušného platebního dokladu objednatele</w:t>
      </w:r>
      <w:r>
        <w:rPr>
          <w:i/>
          <w:sz w:val="22"/>
          <w:szCs w:val="22"/>
        </w:rPr>
        <w:t>.</w:t>
      </w:r>
    </w:p>
    <w:p w14:paraId="4B8B59A2" w14:textId="38BBACF9" w:rsidR="00124862" w:rsidRPr="003E7FEE" w:rsidRDefault="00124862" w:rsidP="00F14F86">
      <w:pPr>
        <w:pStyle w:val="Odstavecseseznamem"/>
        <w:numPr>
          <w:ilvl w:val="0"/>
          <w:numId w:val="4"/>
        </w:numPr>
        <w:spacing w:before="120" w:after="120"/>
        <w:ind w:left="0" w:firstLine="0"/>
        <w:contextualSpacing w:val="0"/>
        <w:jc w:val="both"/>
        <w:rPr>
          <w:sz w:val="22"/>
          <w:szCs w:val="22"/>
        </w:rPr>
      </w:pPr>
      <w:r>
        <w:rPr>
          <w:sz w:val="22"/>
          <w:szCs w:val="22"/>
        </w:rPr>
        <w:t xml:space="preserve">V </w:t>
      </w:r>
      <w:r>
        <w:rPr>
          <w:rFonts w:cs="Arial"/>
          <w:sz w:val="22"/>
          <w:szCs w:val="22"/>
        </w:rPr>
        <w:t>případě</w:t>
      </w:r>
      <w:r>
        <w:rPr>
          <w:sz w:val="22"/>
          <w:szCs w:val="22"/>
        </w:rPr>
        <w:t>, že se jedná o vady, které brání užití díla k sjednanému účelu, může objednatel od</w:t>
      </w:r>
      <w:r w:rsidR="003B33D7">
        <w:rPr>
          <w:sz w:val="22"/>
          <w:szCs w:val="22"/>
        </w:rPr>
        <w:t> </w:t>
      </w:r>
      <w:r>
        <w:rPr>
          <w:sz w:val="22"/>
          <w:szCs w:val="22"/>
        </w:rPr>
        <w:t>smlouvy odstoupit.</w:t>
      </w:r>
    </w:p>
    <w:p w14:paraId="10E10BBA" w14:textId="45306221" w:rsidR="00124862" w:rsidRPr="003E7FEE" w:rsidRDefault="00124862" w:rsidP="00F14F86">
      <w:pPr>
        <w:pStyle w:val="Odstavecseseznamem"/>
        <w:numPr>
          <w:ilvl w:val="0"/>
          <w:numId w:val="4"/>
        </w:numPr>
        <w:spacing w:before="120" w:after="120"/>
        <w:ind w:left="0" w:firstLine="0"/>
        <w:contextualSpacing w:val="0"/>
        <w:jc w:val="both"/>
        <w:rPr>
          <w:sz w:val="22"/>
          <w:szCs w:val="22"/>
        </w:rPr>
      </w:pPr>
      <w:r>
        <w:rPr>
          <w:sz w:val="22"/>
          <w:szCs w:val="22"/>
        </w:rPr>
        <w:t xml:space="preserve">V </w:t>
      </w:r>
      <w:r>
        <w:rPr>
          <w:rFonts w:cs="Arial"/>
          <w:sz w:val="22"/>
          <w:szCs w:val="22"/>
        </w:rPr>
        <w:t>případě</w:t>
      </w:r>
      <w:r>
        <w:rPr>
          <w:sz w:val="22"/>
          <w:szCs w:val="22"/>
        </w:rPr>
        <w:t xml:space="preserve"> odstranění vadných částí díla se záruční doba díla nebo jeho části prodlouží o dobu, po kterou nemohlo být dílo nebo jeho část v důsledku zjištěné vady užíváno vůbec nebo mohlo být užíváno jen v rozsahu nižším než dle této smlouvy.</w:t>
      </w:r>
    </w:p>
    <w:p w14:paraId="1CAD62A9" w14:textId="6D3FC322" w:rsidR="00124862" w:rsidRPr="003E7FEE" w:rsidRDefault="00124862" w:rsidP="00F14F86">
      <w:pPr>
        <w:pStyle w:val="Odstavecseseznamem"/>
        <w:numPr>
          <w:ilvl w:val="0"/>
          <w:numId w:val="4"/>
        </w:numPr>
        <w:spacing w:before="120" w:after="120"/>
        <w:ind w:left="0" w:firstLine="0"/>
        <w:contextualSpacing w:val="0"/>
        <w:jc w:val="both"/>
        <w:rPr>
          <w:sz w:val="22"/>
          <w:szCs w:val="22"/>
        </w:rPr>
      </w:pPr>
      <w:r>
        <w:rPr>
          <w:rFonts w:cs="Arial"/>
          <w:sz w:val="22"/>
          <w:szCs w:val="22"/>
        </w:rPr>
        <w:t>Nároky</w:t>
      </w:r>
      <w:r>
        <w:rPr>
          <w:sz w:val="22"/>
          <w:szCs w:val="22"/>
        </w:rPr>
        <w:t xml:space="preserve"> z vadného plnění</w:t>
      </w:r>
      <w:r>
        <w:rPr>
          <w:rFonts w:cs="Arial"/>
          <w:sz w:val="22"/>
          <w:szCs w:val="22"/>
        </w:rPr>
        <w:t xml:space="preserve"> lze uplatnit do posledního dne záruční doby, přičemž i výzva k odstranění vad odeslaná objednatelem v poslední den záruční doby se považuje za včas uplatněnou.</w:t>
      </w:r>
      <w:r>
        <w:rPr>
          <w:sz w:val="22"/>
          <w:szCs w:val="22"/>
        </w:rPr>
        <w:t xml:space="preserve"> </w:t>
      </w:r>
    </w:p>
    <w:p w14:paraId="42AE9EB3" w14:textId="77777777" w:rsidR="00124862" w:rsidRDefault="00124862" w:rsidP="00F14F86">
      <w:pPr>
        <w:pStyle w:val="Odstavecseseznamem"/>
        <w:numPr>
          <w:ilvl w:val="0"/>
          <w:numId w:val="4"/>
        </w:numPr>
        <w:spacing w:before="120" w:after="120"/>
        <w:ind w:left="0" w:firstLine="0"/>
        <w:contextualSpacing w:val="0"/>
        <w:jc w:val="both"/>
        <w:rPr>
          <w:sz w:val="22"/>
          <w:szCs w:val="22"/>
        </w:rPr>
      </w:pPr>
      <w:r>
        <w:rPr>
          <w:sz w:val="22"/>
          <w:szCs w:val="22"/>
        </w:rPr>
        <w:t xml:space="preserve">V </w:t>
      </w:r>
      <w:r>
        <w:rPr>
          <w:rFonts w:cs="Arial"/>
          <w:sz w:val="22"/>
          <w:szCs w:val="22"/>
        </w:rPr>
        <w:t>případě</w:t>
      </w:r>
      <w:r>
        <w:rPr>
          <w:sz w:val="22"/>
          <w:szCs w:val="22"/>
        </w:rPr>
        <w:t xml:space="preserve"> odpovědnosti zhotovitele za vady platí v ostatním § 2615 a násl. občanského zákoníku, ve znění pozdějších předpisů.</w:t>
      </w:r>
    </w:p>
    <w:p w14:paraId="14E4AF8D" w14:textId="77777777" w:rsidR="003E7FEE" w:rsidRDefault="003E7FEE" w:rsidP="00124862">
      <w:pPr>
        <w:tabs>
          <w:tab w:val="left" w:pos="709"/>
        </w:tabs>
        <w:jc w:val="both"/>
        <w:rPr>
          <w:szCs w:val="20"/>
        </w:rPr>
      </w:pPr>
    </w:p>
    <w:p w14:paraId="3D6C8213" w14:textId="22785709" w:rsidR="00124862" w:rsidRPr="00D829CA" w:rsidRDefault="00D829CA" w:rsidP="00D829CA">
      <w:pPr>
        <w:pStyle w:val="Odstavecseseznamem"/>
        <w:numPr>
          <w:ilvl w:val="0"/>
          <w:numId w:val="1"/>
        </w:numPr>
        <w:ind w:left="0" w:firstLine="0"/>
        <w:jc w:val="center"/>
        <w:rPr>
          <w:b/>
          <w:bCs/>
          <w:sz w:val="22"/>
          <w:szCs w:val="22"/>
        </w:rPr>
      </w:pPr>
      <w:r>
        <w:rPr>
          <w:b/>
          <w:bCs/>
          <w:sz w:val="22"/>
          <w:szCs w:val="22"/>
        </w:rPr>
        <w:t xml:space="preserve"> </w:t>
      </w:r>
      <w:r w:rsidR="003E7FEE">
        <w:rPr>
          <w:b/>
          <w:bCs/>
          <w:sz w:val="22"/>
          <w:szCs w:val="22"/>
        </w:rPr>
        <w:t xml:space="preserve"> </w:t>
      </w:r>
      <w:r w:rsidR="00124862" w:rsidRPr="00D829CA">
        <w:rPr>
          <w:b/>
          <w:bCs/>
          <w:sz w:val="22"/>
          <w:szCs w:val="22"/>
        </w:rPr>
        <w:t>Zajištění plnění povinností</w:t>
      </w:r>
    </w:p>
    <w:p w14:paraId="06C6F80F" w14:textId="77777777" w:rsidR="00124862" w:rsidRPr="003B33D7" w:rsidRDefault="00124862" w:rsidP="00F14F86">
      <w:pPr>
        <w:pStyle w:val="Odstavecseseznamem"/>
        <w:numPr>
          <w:ilvl w:val="0"/>
          <w:numId w:val="9"/>
        </w:numPr>
        <w:tabs>
          <w:tab w:val="left" w:pos="709"/>
        </w:tabs>
        <w:spacing w:before="120" w:after="120"/>
        <w:ind w:left="0" w:firstLine="0"/>
        <w:contextualSpacing w:val="0"/>
        <w:jc w:val="both"/>
        <w:rPr>
          <w:rFonts w:cs="Times New Roman"/>
          <w:sz w:val="22"/>
          <w:szCs w:val="22"/>
        </w:rPr>
      </w:pPr>
      <w:r w:rsidRPr="003B33D7">
        <w:rPr>
          <w:sz w:val="22"/>
          <w:szCs w:val="22"/>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14:paraId="1A271EA2" w14:textId="55D5BE67" w:rsidR="00124862" w:rsidRPr="003B33D7" w:rsidRDefault="00124862" w:rsidP="00F14F86">
      <w:pPr>
        <w:pStyle w:val="Odstavecseseznamem"/>
        <w:numPr>
          <w:ilvl w:val="0"/>
          <w:numId w:val="10"/>
        </w:numPr>
        <w:tabs>
          <w:tab w:val="left" w:pos="360"/>
          <w:tab w:val="left" w:pos="709"/>
        </w:tabs>
        <w:spacing w:before="120" w:after="120"/>
        <w:ind w:left="426"/>
        <w:contextualSpacing w:val="0"/>
        <w:jc w:val="both"/>
        <w:rPr>
          <w:sz w:val="22"/>
          <w:szCs w:val="22"/>
        </w:rPr>
      </w:pPr>
      <w:r w:rsidRPr="003B33D7">
        <w:rPr>
          <w:sz w:val="22"/>
          <w:szCs w:val="22"/>
        </w:rPr>
        <w:t>Dojde-li k prokazatelnému navýšení ceny díla stavby realizované na základě projektové dokumentace vypracované dle této smlouvy, a to z důvodu jakýchkoliv vad této projektové dokumentace (např. nesouladu mezi soupisem stavebních prací, dodávek a služeb s výkazem výměr a projektovou dokumentací), je zhotovitel povinen uhradit objednateli smluvní pokutu</w:t>
      </w:r>
      <w:r w:rsidR="00D26C1A">
        <w:rPr>
          <w:sz w:val="22"/>
          <w:szCs w:val="22"/>
        </w:rPr>
        <w:t>:</w:t>
      </w:r>
    </w:p>
    <w:p w14:paraId="69CEF5C1" w14:textId="28B7AF2B" w:rsidR="00124862" w:rsidRDefault="00124862" w:rsidP="00F14F86">
      <w:pPr>
        <w:numPr>
          <w:ilvl w:val="0"/>
          <w:numId w:val="5"/>
        </w:numPr>
        <w:tabs>
          <w:tab w:val="left" w:pos="360"/>
        </w:tabs>
        <w:spacing w:after="60"/>
        <w:ind w:left="567" w:hanging="141"/>
        <w:jc w:val="both"/>
        <w:rPr>
          <w:sz w:val="22"/>
          <w:szCs w:val="22"/>
        </w:rPr>
      </w:pPr>
      <w:r>
        <w:rPr>
          <w:sz w:val="22"/>
          <w:szCs w:val="22"/>
        </w:rPr>
        <w:t>ve výši 10</w:t>
      </w:r>
      <w:r w:rsidR="003B33D7">
        <w:rPr>
          <w:sz w:val="22"/>
          <w:szCs w:val="22"/>
        </w:rPr>
        <w:t xml:space="preserve"> </w:t>
      </w:r>
      <w:r>
        <w:rPr>
          <w:sz w:val="22"/>
          <w:szCs w:val="22"/>
        </w:rPr>
        <w:t>% z ceny díla bez DPH za zpracování dokumentace pro provedení stavby v případě navýšení smluvní ceny díla stavby do 5</w:t>
      </w:r>
      <w:r w:rsidR="003B33D7">
        <w:rPr>
          <w:sz w:val="22"/>
          <w:szCs w:val="22"/>
        </w:rPr>
        <w:t xml:space="preserve"> % bez</w:t>
      </w:r>
      <w:r>
        <w:rPr>
          <w:sz w:val="22"/>
          <w:szCs w:val="22"/>
        </w:rPr>
        <w:t xml:space="preserve"> DPH včetně,</w:t>
      </w:r>
    </w:p>
    <w:p w14:paraId="43B6E333" w14:textId="6E6A0331" w:rsidR="00124862" w:rsidRDefault="00124862" w:rsidP="00F14F86">
      <w:pPr>
        <w:numPr>
          <w:ilvl w:val="0"/>
          <w:numId w:val="5"/>
        </w:numPr>
        <w:tabs>
          <w:tab w:val="left" w:pos="360"/>
        </w:tabs>
        <w:spacing w:after="60"/>
        <w:ind w:left="567" w:hanging="141"/>
        <w:jc w:val="both"/>
        <w:rPr>
          <w:sz w:val="22"/>
          <w:szCs w:val="22"/>
        </w:rPr>
      </w:pPr>
      <w:r>
        <w:rPr>
          <w:sz w:val="22"/>
          <w:szCs w:val="22"/>
        </w:rPr>
        <w:t>ve výši 20</w:t>
      </w:r>
      <w:r w:rsidR="003B33D7">
        <w:rPr>
          <w:sz w:val="22"/>
          <w:szCs w:val="22"/>
        </w:rPr>
        <w:t xml:space="preserve"> </w:t>
      </w:r>
      <w:r>
        <w:rPr>
          <w:sz w:val="22"/>
          <w:szCs w:val="22"/>
        </w:rPr>
        <w:t xml:space="preserve">% z ceny díla bez </w:t>
      </w:r>
      <w:r w:rsidR="003B33D7">
        <w:rPr>
          <w:sz w:val="22"/>
          <w:szCs w:val="22"/>
        </w:rPr>
        <w:t>DPH za</w:t>
      </w:r>
      <w:r>
        <w:rPr>
          <w:sz w:val="22"/>
          <w:szCs w:val="22"/>
        </w:rPr>
        <w:t xml:space="preserve"> zpracování dokumentace pro provedení stavby v případě navýšení smluvní ceny díla stavby od 5</w:t>
      </w:r>
      <w:r w:rsidR="003B33D7">
        <w:rPr>
          <w:sz w:val="22"/>
          <w:szCs w:val="22"/>
        </w:rPr>
        <w:t xml:space="preserve"> </w:t>
      </w:r>
      <w:r>
        <w:rPr>
          <w:sz w:val="22"/>
          <w:szCs w:val="22"/>
        </w:rPr>
        <w:t>% do 10</w:t>
      </w:r>
      <w:r w:rsidR="003B33D7">
        <w:rPr>
          <w:sz w:val="22"/>
          <w:szCs w:val="22"/>
        </w:rPr>
        <w:t xml:space="preserve"> </w:t>
      </w:r>
      <w:r>
        <w:rPr>
          <w:sz w:val="22"/>
          <w:szCs w:val="22"/>
        </w:rPr>
        <w:t>% bez DPH včetně,</w:t>
      </w:r>
    </w:p>
    <w:p w14:paraId="0AF6D73C" w14:textId="3C29CF88" w:rsidR="00124862" w:rsidRPr="003B33D7" w:rsidRDefault="00124862" w:rsidP="00F14F86">
      <w:pPr>
        <w:numPr>
          <w:ilvl w:val="0"/>
          <w:numId w:val="5"/>
        </w:numPr>
        <w:tabs>
          <w:tab w:val="left" w:pos="360"/>
        </w:tabs>
        <w:spacing w:after="120"/>
        <w:ind w:left="567" w:hanging="141"/>
        <w:jc w:val="both"/>
        <w:rPr>
          <w:sz w:val="22"/>
          <w:szCs w:val="22"/>
        </w:rPr>
      </w:pPr>
      <w:r>
        <w:rPr>
          <w:sz w:val="22"/>
          <w:szCs w:val="22"/>
        </w:rPr>
        <w:t>ve výši 30</w:t>
      </w:r>
      <w:r w:rsidR="003B33D7">
        <w:rPr>
          <w:sz w:val="22"/>
          <w:szCs w:val="22"/>
        </w:rPr>
        <w:t xml:space="preserve"> </w:t>
      </w:r>
      <w:r>
        <w:rPr>
          <w:sz w:val="22"/>
          <w:szCs w:val="22"/>
        </w:rPr>
        <w:t>% z ceny díla bez DPH za zpracování dokumentace pro provedení stavby v případě navýšení smluvní ceny díla stavby bez DPH převyšujícím 10</w:t>
      </w:r>
      <w:r w:rsidR="003B33D7">
        <w:rPr>
          <w:sz w:val="22"/>
          <w:szCs w:val="22"/>
        </w:rPr>
        <w:t xml:space="preserve"> </w:t>
      </w:r>
      <w:r>
        <w:rPr>
          <w:sz w:val="22"/>
          <w:szCs w:val="22"/>
        </w:rPr>
        <w:t xml:space="preserve">%. </w:t>
      </w:r>
      <w:r w:rsidRPr="003B33D7">
        <w:rPr>
          <w:sz w:val="22"/>
          <w:szCs w:val="22"/>
        </w:rPr>
        <w:t xml:space="preserve"> </w:t>
      </w:r>
    </w:p>
    <w:p w14:paraId="3AABDACF" w14:textId="77777777" w:rsidR="00124862" w:rsidRDefault="00124862" w:rsidP="00F14F86">
      <w:pPr>
        <w:numPr>
          <w:ilvl w:val="0"/>
          <w:numId w:val="6"/>
        </w:numPr>
        <w:tabs>
          <w:tab w:val="left" w:pos="567"/>
          <w:tab w:val="left" w:pos="709"/>
        </w:tabs>
        <w:spacing w:before="120" w:after="120"/>
        <w:ind w:left="0" w:firstLine="0"/>
        <w:jc w:val="both"/>
        <w:rPr>
          <w:sz w:val="22"/>
          <w:szCs w:val="22"/>
        </w:rPr>
      </w:pPr>
      <w:r>
        <w:rPr>
          <w:sz w:val="22"/>
          <w:szCs w:val="22"/>
        </w:rPr>
        <w:t xml:space="preserve">V případě, že Úřad pro ochranu hospodářské soutěže (dále jen „ÚOHS“) zjistí pochybení objednatele v zadávacím řízení realizovaném na základě projektové dokumentace vypracované na základě této smlouvy v důsledku chyby této projektové dokumentace nebo soupisu stavebních prací vč. výkazu výměr, příp. specifikace a soupisu dodávek, bude zhotovitel povinen uhradit objednateli náklady na správní řízení vedené ÚOHS, včetně případných sankcí v něm objednateli uložených. Dále je zhotovitel povinen nahradit objednateli škodu, která mu tímto vznikla. </w:t>
      </w:r>
    </w:p>
    <w:p w14:paraId="6DF61203" w14:textId="77777777" w:rsidR="00124862" w:rsidRDefault="00124862" w:rsidP="00F14F86">
      <w:pPr>
        <w:numPr>
          <w:ilvl w:val="0"/>
          <w:numId w:val="6"/>
        </w:numPr>
        <w:tabs>
          <w:tab w:val="left" w:pos="567"/>
          <w:tab w:val="left" w:pos="709"/>
        </w:tabs>
        <w:spacing w:before="120" w:after="120"/>
        <w:ind w:left="0" w:firstLine="0"/>
        <w:jc w:val="both"/>
        <w:rPr>
          <w:sz w:val="22"/>
          <w:szCs w:val="22"/>
        </w:rPr>
      </w:pPr>
      <w:r>
        <w:rPr>
          <w:sz w:val="22"/>
          <w:szCs w:val="22"/>
        </w:rPr>
        <w:lastRenderedPageBreak/>
        <w:t>V případě, že objednatel při kontrole projektové dokumentace a oceněného soupisu stavebních prací s výkazem výměrem zjistí podstatné nedostatky spočívající zejména v 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 je-li to možné.</w:t>
      </w:r>
    </w:p>
    <w:p w14:paraId="141DDCA0" w14:textId="6B4E8CCD" w:rsidR="00124862" w:rsidRDefault="00124862" w:rsidP="00F14F86">
      <w:pPr>
        <w:numPr>
          <w:ilvl w:val="0"/>
          <w:numId w:val="6"/>
        </w:numPr>
        <w:tabs>
          <w:tab w:val="left" w:pos="567"/>
          <w:tab w:val="left" w:pos="709"/>
        </w:tabs>
        <w:spacing w:before="120" w:after="120"/>
        <w:ind w:left="0" w:firstLine="0"/>
        <w:jc w:val="both"/>
        <w:rPr>
          <w:sz w:val="22"/>
          <w:szCs w:val="22"/>
          <w:lang w:val="en-GB"/>
        </w:rPr>
      </w:pPr>
      <w:r>
        <w:rPr>
          <w:sz w:val="22"/>
          <w:szCs w:val="22"/>
        </w:rPr>
        <w:t>Bude-li zhotovitel v prodlení s předáním jakékoliv části řádně dokončeného díla dle čl. III. této smlouvy, zavazuje se zhotovitel zaplatit objednateli za každý den prodlení smluvní pokutu ve výši 0,4</w:t>
      </w:r>
      <w:r w:rsidR="00D26C1A">
        <w:rPr>
          <w:sz w:val="22"/>
          <w:szCs w:val="22"/>
        </w:rPr>
        <w:t> </w:t>
      </w:r>
      <w:r>
        <w:rPr>
          <w:sz w:val="22"/>
          <w:szCs w:val="22"/>
        </w:rPr>
        <w:t>% ze smluvní ceny bez DPH uvedené v bodu 1. článku II. této smlouvy. Smluvní strany si ujednávají možnost uplatnění této smluvní pokuty zápočtem proti ceně díla fakturované zhotovitelem. O tomto postupu objednatel zhotovitele informuje při proplacení faktury.</w:t>
      </w:r>
    </w:p>
    <w:p w14:paraId="58A5B061" w14:textId="3F7C962D" w:rsidR="00124862" w:rsidRDefault="00124862" w:rsidP="00F14F86">
      <w:pPr>
        <w:pStyle w:val="Odstavecseseznamem"/>
        <w:numPr>
          <w:ilvl w:val="0"/>
          <w:numId w:val="6"/>
        </w:numPr>
        <w:tabs>
          <w:tab w:val="left" w:pos="567"/>
        </w:tabs>
        <w:spacing w:before="120" w:after="120"/>
        <w:ind w:left="0" w:firstLine="0"/>
        <w:contextualSpacing w:val="0"/>
        <w:jc w:val="both"/>
        <w:rPr>
          <w:sz w:val="22"/>
          <w:szCs w:val="22"/>
        </w:rPr>
      </w:pPr>
      <w:r>
        <w:rPr>
          <w:sz w:val="22"/>
          <w:szCs w:val="22"/>
        </w:rPr>
        <w:t>Při odstoupení objednatele od smlouvy pro její podstatné porušení zhotovitelem podle čl. VIII. bodu 2. písm. a) – e) uplatní objednatel za toto porušení vůči zhotoviteli též smluvní pokutu ve výši 20</w:t>
      </w:r>
      <w:r w:rsidR="00D26C1A">
        <w:rPr>
          <w:sz w:val="22"/>
          <w:szCs w:val="22"/>
        </w:rPr>
        <w:t> </w:t>
      </w:r>
      <w:r>
        <w:rPr>
          <w:sz w:val="22"/>
          <w:szCs w:val="22"/>
        </w:rPr>
        <w:t>% smluvní ceny díla.</w:t>
      </w:r>
    </w:p>
    <w:p w14:paraId="2DF6C940" w14:textId="395AE1A0" w:rsidR="00124862" w:rsidRPr="00D26C1A" w:rsidRDefault="00124862" w:rsidP="00F14F86">
      <w:pPr>
        <w:pStyle w:val="Odstavecseseznamem"/>
        <w:numPr>
          <w:ilvl w:val="0"/>
          <w:numId w:val="6"/>
        </w:numPr>
        <w:tabs>
          <w:tab w:val="left" w:pos="567"/>
        </w:tabs>
        <w:spacing w:before="120" w:after="120"/>
        <w:ind w:left="0" w:firstLine="0"/>
        <w:contextualSpacing w:val="0"/>
        <w:jc w:val="both"/>
        <w:rPr>
          <w:sz w:val="22"/>
          <w:szCs w:val="22"/>
        </w:rPr>
      </w:pPr>
      <w:r>
        <w:rPr>
          <w:sz w:val="22"/>
          <w:szCs w:val="22"/>
        </w:rPr>
        <w:t>V případě, že zhotovitel bude v prodlení s předložením pojištění odpovědnosti za škodu způsobenou jeho činností v důsledku provádění díla objednateli, případně třetím osobám čl. XII, bod 3. smlouvy, uhradí zhotovitel objednateli smluvní pokutu ve výši 1 000,- Kč, a to za každý i započatý den prodlení.</w:t>
      </w:r>
    </w:p>
    <w:p w14:paraId="0593B423" w14:textId="7B0817B9" w:rsidR="00124862" w:rsidRPr="00D26C1A" w:rsidRDefault="00124862" w:rsidP="00F14F86">
      <w:pPr>
        <w:pStyle w:val="Odstavecseseznamem"/>
        <w:numPr>
          <w:ilvl w:val="0"/>
          <w:numId w:val="6"/>
        </w:numPr>
        <w:tabs>
          <w:tab w:val="left" w:pos="567"/>
        </w:tabs>
        <w:spacing w:before="120" w:after="120"/>
        <w:ind w:left="0" w:firstLine="0"/>
        <w:contextualSpacing w:val="0"/>
        <w:jc w:val="both"/>
        <w:rPr>
          <w:sz w:val="22"/>
          <w:szCs w:val="22"/>
        </w:rPr>
      </w:pPr>
      <w:r>
        <w:rPr>
          <w:sz w:val="22"/>
          <w:szCs w:val="22"/>
        </w:rPr>
        <w:t>Neodstraní-li zhotovitel vady díla ve lhůtě podle článku VI. bodu 6. této smlouvy, zavazuje se zhotovitel zaplatit objednateli smluvní pokutu ve výši 1</w:t>
      </w:r>
      <w:r w:rsidR="00D26C1A">
        <w:rPr>
          <w:sz w:val="22"/>
          <w:szCs w:val="22"/>
        </w:rPr>
        <w:t xml:space="preserve"> </w:t>
      </w:r>
      <w:r>
        <w:rPr>
          <w:sz w:val="22"/>
          <w:szCs w:val="22"/>
        </w:rPr>
        <w:t>000,- Kč</w:t>
      </w:r>
      <w:r>
        <w:rPr>
          <w:i/>
          <w:sz w:val="22"/>
          <w:szCs w:val="22"/>
        </w:rPr>
        <w:t xml:space="preserve"> </w:t>
      </w:r>
      <w:r>
        <w:rPr>
          <w:sz w:val="22"/>
          <w:szCs w:val="22"/>
        </w:rPr>
        <w:t xml:space="preserve">za každý i započatý kalendářní den prodlení. </w:t>
      </w:r>
    </w:p>
    <w:p w14:paraId="538F6567" w14:textId="4674EE83" w:rsidR="00124862" w:rsidRPr="00D26C1A" w:rsidRDefault="00124862" w:rsidP="00F14F86">
      <w:pPr>
        <w:pStyle w:val="Odstavecseseznamem"/>
        <w:numPr>
          <w:ilvl w:val="0"/>
          <w:numId w:val="6"/>
        </w:numPr>
        <w:tabs>
          <w:tab w:val="left" w:pos="567"/>
        </w:tabs>
        <w:spacing w:before="120" w:after="120"/>
        <w:ind w:left="0" w:firstLine="0"/>
        <w:contextualSpacing w:val="0"/>
        <w:jc w:val="both"/>
        <w:rPr>
          <w:sz w:val="22"/>
          <w:szCs w:val="22"/>
        </w:rPr>
      </w:pPr>
      <w:r>
        <w:rPr>
          <w:sz w:val="22"/>
          <w:szCs w:val="22"/>
        </w:rPr>
        <w:t>Smluvní strany si ujednávají, že smluvní pokuty uplatňuje objednatel přednostně zápočtem proti plnění na cenu díla dle fakturace zhotovitele. Není-li tento postup možný, zaplatí zhotovitel smluvní pokutu podle této smlouvy na účet objednatele do 15 dnů po obdržení jejího vyúčtování.</w:t>
      </w:r>
    </w:p>
    <w:p w14:paraId="7CE735CC" w14:textId="514E3B2B" w:rsidR="00124862" w:rsidRPr="00D26C1A" w:rsidRDefault="00124862" w:rsidP="00F14F86">
      <w:pPr>
        <w:pStyle w:val="Odstavecseseznamem"/>
        <w:numPr>
          <w:ilvl w:val="0"/>
          <w:numId w:val="6"/>
        </w:numPr>
        <w:tabs>
          <w:tab w:val="left" w:pos="567"/>
        </w:tabs>
        <w:spacing w:before="120" w:after="120"/>
        <w:ind w:left="0" w:firstLine="0"/>
        <w:contextualSpacing w:val="0"/>
        <w:jc w:val="both"/>
        <w:rPr>
          <w:sz w:val="22"/>
          <w:szCs w:val="22"/>
        </w:rPr>
      </w:pPr>
      <w:r>
        <w:rPr>
          <w:sz w:val="22"/>
          <w:szCs w:val="22"/>
        </w:rPr>
        <w:t>Zaplacením smluvní pokuty zhotovitelem není dotčen nárok objednatele na náhradu případných škod vzniklých prodlením či vadným plněním zhotovitele.</w:t>
      </w:r>
    </w:p>
    <w:p w14:paraId="4133EAF2" w14:textId="496F23BB" w:rsidR="00124862" w:rsidRPr="00D26C1A" w:rsidRDefault="00124862" w:rsidP="00F14F86">
      <w:pPr>
        <w:pStyle w:val="Odstavecseseznamem"/>
        <w:numPr>
          <w:ilvl w:val="0"/>
          <w:numId w:val="6"/>
        </w:numPr>
        <w:tabs>
          <w:tab w:val="left" w:pos="567"/>
        </w:tabs>
        <w:spacing w:before="120" w:after="120"/>
        <w:ind w:left="0" w:firstLine="0"/>
        <w:contextualSpacing w:val="0"/>
        <w:jc w:val="both"/>
        <w:rPr>
          <w:sz w:val="22"/>
          <w:szCs w:val="22"/>
        </w:rPr>
      </w:pPr>
      <w:r>
        <w:rPr>
          <w:sz w:val="22"/>
          <w:szCs w:val="22"/>
        </w:rPr>
        <w:t>Pokud není v ostatních ustanoveních smlouvy uvedeno jinak, zaplacení smluvní pokuty zhotovitelem objednateli nezbavuje zhotovitele závazku splnit povinnosti dané mu touto smlouvou.</w:t>
      </w:r>
    </w:p>
    <w:p w14:paraId="7FC9255E" w14:textId="77777777" w:rsidR="00124862" w:rsidRDefault="00124862" w:rsidP="00F14F86">
      <w:pPr>
        <w:pStyle w:val="Odstavecseseznamem"/>
        <w:numPr>
          <w:ilvl w:val="0"/>
          <w:numId w:val="6"/>
        </w:numPr>
        <w:tabs>
          <w:tab w:val="left" w:pos="567"/>
        </w:tabs>
        <w:spacing w:before="120" w:after="120"/>
        <w:ind w:left="0" w:firstLine="0"/>
        <w:contextualSpacing w:val="0"/>
        <w:jc w:val="both"/>
        <w:rPr>
          <w:sz w:val="22"/>
          <w:szCs w:val="22"/>
          <w:lang w:val="x-none" w:eastAsia="x-none"/>
        </w:rPr>
      </w:pPr>
      <w:r>
        <w:rPr>
          <w:sz w:val="22"/>
          <w:szCs w:val="22"/>
        </w:rPr>
        <w:t>Oprávněnost</w:t>
      </w:r>
      <w:r>
        <w:rPr>
          <w:sz w:val="22"/>
          <w:szCs w:val="22"/>
          <w:lang w:val="x-none" w:eastAsia="x-none"/>
        </w:rPr>
        <w:t xml:space="preserve"> nároku na smluvní pokutu není podmíněna žádnými formálními úkony ze strany objednatele.</w:t>
      </w:r>
    </w:p>
    <w:p w14:paraId="6BCFFE48" w14:textId="5EEF8AFA" w:rsidR="00124862" w:rsidRDefault="00124862" w:rsidP="00F14F86">
      <w:pPr>
        <w:pStyle w:val="Odstavecseseznamem"/>
        <w:numPr>
          <w:ilvl w:val="0"/>
          <w:numId w:val="6"/>
        </w:numPr>
        <w:tabs>
          <w:tab w:val="left" w:pos="567"/>
        </w:tabs>
        <w:spacing w:before="120"/>
        <w:ind w:left="0" w:firstLine="0"/>
        <w:contextualSpacing w:val="0"/>
        <w:jc w:val="both"/>
        <w:rPr>
          <w:sz w:val="22"/>
          <w:szCs w:val="22"/>
          <w:lang w:val="x-none" w:eastAsia="x-none"/>
        </w:rPr>
      </w:pPr>
      <w:r>
        <w:rPr>
          <w:sz w:val="22"/>
          <w:szCs w:val="22"/>
        </w:rPr>
        <w:t>Celková</w:t>
      </w:r>
      <w:r>
        <w:rPr>
          <w:color w:val="000000"/>
          <w:sz w:val="22"/>
          <w:szCs w:val="22"/>
          <w:lang w:val="x-none" w:eastAsia="x-none"/>
        </w:rPr>
        <w:t xml:space="preserve"> výše smluvních pokut, které mohou být zaplaceny zhotovitelem, je omezena částkou </w:t>
      </w:r>
      <w:r>
        <w:rPr>
          <w:color w:val="000000"/>
          <w:sz w:val="22"/>
          <w:szCs w:val="22"/>
          <w:lang w:eastAsia="x-none"/>
        </w:rPr>
        <w:t>50</w:t>
      </w:r>
      <w:r w:rsidR="00D26C1A">
        <w:rPr>
          <w:color w:val="000000"/>
          <w:sz w:val="22"/>
          <w:szCs w:val="22"/>
          <w:lang w:eastAsia="x-none"/>
        </w:rPr>
        <w:t> </w:t>
      </w:r>
      <w:r>
        <w:rPr>
          <w:color w:val="000000"/>
          <w:sz w:val="22"/>
          <w:szCs w:val="22"/>
          <w:lang w:val="x-none" w:eastAsia="x-none"/>
        </w:rPr>
        <w:t xml:space="preserve">% ze smluvní ceny </w:t>
      </w:r>
      <w:r>
        <w:rPr>
          <w:color w:val="000000"/>
          <w:sz w:val="22"/>
          <w:szCs w:val="22"/>
          <w:lang w:eastAsia="x-none"/>
        </w:rPr>
        <w:t>díla dle čl. II bod 1. Toto omezení se však nepoužije v případě smluvní pokuty podle bodu 2. tohoto článku.</w:t>
      </w:r>
    </w:p>
    <w:p w14:paraId="255B0173" w14:textId="77777777" w:rsidR="00124862" w:rsidRDefault="00124862" w:rsidP="00124862">
      <w:pPr>
        <w:tabs>
          <w:tab w:val="left" w:pos="709"/>
        </w:tabs>
        <w:jc w:val="both"/>
        <w:rPr>
          <w:szCs w:val="20"/>
          <w:lang w:eastAsia="cs-CZ"/>
        </w:rPr>
      </w:pPr>
    </w:p>
    <w:p w14:paraId="2D5000DE" w14:textId="201A0D2E" w:rsidR="00124862" w:rsidRPr="00D829CA" w:rsidRDefault="00D829CA" w:rsidP="00D829CA">
      <w:pPr>
        <w:pStyle w:val="Odstavecseseznamem"/>
        <w:numPr>
          <w:ilvl w:val="0"/>
          <w:numId w:val="1"/>
        </w:numPr>
        <w:ind w:left="0" w:firstLine="0"/>
        <w:jc w:val="center"/>
        <w:rPr>
          <w:b/>
          <w:bCs/>
          <w:sz w:val="22"/>
          <w:szCs w:val="22"/>
        </w:rPr>
      </w:pPr>
      <w:r>
        <w:rPr>
          <w:b/>
          <w:bCs/>
          <w:sz w:val="22"/>
          <w:szCs w:val="22"/>
        </w:rPr>
        <w:t xml:space="preserve"> </w:t>
      </w:r>
      <w:r w:rsidR="003E7FEE">
        <w:rPr>
          <w:b/>
          <w:bCs/>
          <w:sz w:val="22"/>
          <w:szCs w:val="22"/>
        </w:rPr>
        <w:t xml:space="preserve"> </w:t>
      </w:r>
      <w:r w:rsidR="00124862" w:rsidRPr="00D829CA">
        <w:rPr>
          <w:b/>
          <w:bCs/>
          <w:sz w:val="22"/>
          <w:szCs w:val="22"/>
        </w:rPr>
        <w:t>Odstoupení od smlouvy</w:t>
      </w:r>
    </w:p>
    <w:p w14:paraId="713E150B" w14:textId="77777777" w:rsidR="00124862" w:rsidRDefault="00124862" w:rsidP="00D829CA">
      <w:pPr>
        <w:spacing w:after="120"/>
        <w:jc w:val="both"/>
        <w:rPr>
          <w:rFonts w:cs="Times New Roman"/>
          <w:sz w:val="22"/>
          <w:szCs w:val="22"/>
          <w:lang w:val="x-none" w:eastAsia="x-none"/>
        </w:rPr>
      </w:pPr>
      <w:r>
        <w:rPr>
          <w:sz w:val="22"/>
          <w:szCs w:val="22"/>
          <w:lang w:val="x-none" w:eastAsia="x-none"/>
        </w:rPr>
        <w:t>1.</w:t>
      </w:r>
      <w:r>
        <w:rPr>
          <w:sz w:val="22"/>
          <w:szCs w:val="22"/>
          <w:lang w:eastAsia="x-none"/>
        </w:rPr>
        <w:tab/>
      </w:r>
      <w:r>
        <w:rPr>
          <w:sz w:val="22"/>
          <w:szCs w:val="22"/>
          <w:lang w:val="x-none" w:eastAsia="x-none"/>
        </w:rPr>
        <w:t xml:space="preserve">Smluvní strany mohou odstoupit od smlouvy z důvodu podstatného porušení smlouvy. </w:t>
      </w:r>
    </w:p>
    <w:p w14:paraId="75BA4360" w14:textId="77777777" w:rsidR="00124862" w:rsidRDefault="00124862" w:rsidP="00D829CA">
      <w:pPr>
        <w:tabs>
          <w:tab w:val="left" w:pos="709"/>
        </w:tabs>
        <w:spacing w:after="120"/>
        <w:jc w:val="both"/>
        <w:rPr>
          <w:sz w:val="22"/>
          <w:szCs w:val="22"/>
          <w:lang w:eastAsia="cs-CZ"/>
        </w:rPr>
      </w:pPr>
      <w:r>
        <w:rPr>
          <w:sz w:val="22"/>
          <w:szCs w:val="22"/>
        </w:rPr>
        <w:t>2.</w:t>
      </w:r>
      <w:r>
        <w:rPr>
          <w:sz w:val="22"/>
          <w:szCs w:val="22"/>
        </w:rPr>
        <w:tab/>
        <w:t>Objednatel má právo odstoupit od smlouvy v případě podstatného porušení smlouvy zhotovitelem, kterým se kromě případů odstoupení objednatele výslovně uvedených v ostatních</w:t>
      </w:r>
      <w:r>
        <w:rPr>
          <w:b/>
          <w:sz w:val="22"/>
          <w:szCs w:val="22"/>
        </w:rPr>
        <w:t xml:space="preserve"> </w:t>
      </w:r>
      <w:r>
        <w:rPr>
          <w:sz w:val="22"/>
          <w:szCs w:val="22"/>
        </w:rPr>
        <w:t>článcích této smlouvy rozumí také situace, kdy:</w:t>
      </w:r>
    </w:p>
    <w:p w14:paraId="05B7A7CC" w14:textId="77777777" w:rsidR="00124862" w:rsidRDefault="00124862" w:rsidP="00D26C1A">
      <w:pPr>
        <w:keepLines/>
        <w:tabs>
          <w:tab w:val="left" w:pos="567"/>
        </w:tabs>
        <w:spacing w:after="120"/>
        <w:ind w:left="567" w:hanging="283"/>
        <w:jc w:val="both"/>
        <w:rPr>
          <w:sz w:val="22"/>
          <w:szCs w:val="22"/>
        </w:rPr>
      </w:pPr>
      <w:r>
        <w:rPr>
          <w:sz w:val="22"/>
          <w:szCs w:val="22"/>
        </w:rPr>
        <w:t>a)</w:t>
      </w:r>
      <w:r>
        <w:rPr>
          <w:sz w:val="22"/>
          <w:szCs w:val="22"/>
        </w:rPr>
        <w:tab/>
        <w:t>přes opakovaná upozornění objednatele zhotovitel brání nebo jinak znemožní provádění kontrol díla nebo jeho části,</w:t>
      </w:r>
    </w:p>
    <w:p w14:paraId="71AD0291" w14:textId="77777777" w:rsidR="00124862" w:rsidRDefault="00124862" w:rsidP="00D26C1A">
      <w:pPr>
        <w:keepLines/>
        <w:tabs>
          <w:tab w:val="left" w:pos="567"/>
        </w:tabs>
        <w:spacing w:after="120"/>
        <w:ind w:left="567" w:hanging="283"/>
        <w:jc w:val="both"/>
        <w:rPr>
          <w:sz w:val="22"/>
          <w:szCs w:val="22"/>
        </w:rPr>
      </w:pPr>
      <w:r>
        <w:rPr>
          <w:sz w:val="22"/>
          <w:szCs w:val="22"/>
        </w:rPr>
        <w:t>b)</w:t>
      </w:r>
      <w:r>
        <w:rPr>
          <w:sz w:val="22"/>
          <w:szCs w:val="22"/>
        </w:rPr>
        <w:tab/>
        <w:t xml:space="preserve">se zhotovitel přes opakované upozornění objednatelem zpozdil o více než 30 dnů s plněním jakékoliv ze svých povinností (zejména nedodržel termín předání dokončeného díla uvedený v článku III. této smlouvy) stanovených touto smlouvou, pokud pro danou povinnost tato smlouva výslovně nestanoví jinak, </w:t>
      </w:r>
    </w:p>
    <w:p w14:paraId="15485D21" w14:textId="77777777" w:rsidR="00124862" w:rsidRDefault="00124862" w:rsidP="00D26C1A">
      <w:pPr>
        <w:keepLines/>
        <w:tabs>
          <w:tab w:val="left" w:pos="567"/>
          <w:tab w:val="left" w:pos="1440"/>
        </w:tabs>
        <w:spacing w:after="120"/>
        <w:ind w:left="567" w:hanging="283"/>
        <w:jc w:val="both"/>
        <w:rPr>
          <w:sz w:val="22"/>
          <w:szCs w:val="22"/>
        </w:rPr>
      </w:pPr>
      <w:r>
        <w:rPr>
          <w:sz w:val="22"/>
          <w:szCs w:val="22"/>
        </w:rPr>
        <w:lastRenderedPageBreak/>
        <w:t>c)</w:t>
      </w:r>
      <w:r>
        <w:rPr>
          <w:sz w:val="22"/>
          <w:szCs w:val="22"/>
        </w:rPr>
        <w:tab/>
        <w:t xml:space="preserve">zhotovitel opakovaně nerealizuje dílo podle smlouvy nebo opakovaně zanedbává realizaci svých povinností daných smlouvou, </w:t>
      </w:r>
    </w:p>
    <w:p w14:paraId="1429768F" w14:textId="77777777" w:rsidR="00124862" w:rsidRDefault="00124862" w:rsidP="00D26C1A">
      <w:pPr>
        <w:keepLines/>
        <w:tabs>
          <w:tab w:val="left" w:pos="567"/>
          <w:tab w:val="left" w:pos="1440"/>
        </w:tabs>
        <w:spacing w:after="120"/>
        <w:ind w:left="567" w:hanging="283"/>
        <w:jc w:val="both"/>
        <w:rPr>
          <w:sz w:val="22"/>
          <w:szCs w:val="22"/>
        </w:rPr>
      </w:pPr>
      <w:r>
        <w:rPr>
          <w:sz w:val="22"/>
          <w:szCs w:val="22"/>
        </w:rPr>
        <w:t>d)</w:t>
      </w:r>
      <w:r>
        <w:rPr>
          <w:sz w:val="22"/>
          <w:szCs w:val="22"/>
        </w:rPr>
        <w:tab/>
        <w:t>zhotovitel neobstarává, zanedbává obstarávání, odmítá nebo není schopen obstarat potřebné věci, služby nebo pracovní síly na realizaci a dokončení díla v souladu se smlouvou, nebo</w:t>
      </w:r>
    </w:p>
    <w:p w14:paraId="15B60EF0" w14:textId="77777777" w:rsidR="00124862" w:rsidRDefault="00124862" w:rsidP="00D26C1A">
      <w:pPr>
        <w:tabs>
          <w:tab w:val="left" w:pos="567"/>
        </w:tabs>
        <w:spacing w:after="120"/>
        <w:ind w:left="567" w:hanging="283"/>
        <w:jc w:val="both"/>
        <w:rPr>
          <w:rFonts w:cs="Arial"/>
          <w:sz w:val="22"/>
          <w:szCs w:val="22"/>
        </w:rPr>
      </w:pPr>
      <w:r>
        <w:rPr>
          <w:rFonts w:cs="Arial"/>
          <w:sz w:val="22"/>
          <w:szCs w:val="22"/>
        </w:rPr>
        <w:t>e)</w:t>
      </w:r>
      <w:r>
        <w:rPr>
          <w:rFonts w:cs="Arial"/>
          <w:sz w:val="22"/>
          <w:szCs w:val="22"/>
        </w:rPr>
        <w:tab/>
        <w:t>zhotovitel k žádosti objednatele neprokáže účast zodpovědných osob (nebo jejich schválených náhradníků), prostřednictvím kterých prokazoval kvalifikaci v zadávacím řízení, na základě něhož byla uzavřena tato smlouva, na plnění předmětu díla, nebo</w:t>
      </w:r>
    </w:p>
    <w:p w14:paraId="0467CF81" w14:textId="77777777" w:rsidR="00124862" w:rsidRDefault="00124862" w:rsidP="00D26C1A">
      <w:pPr>
        <w:tabs>
          <w:tab w:val="left" w:pos="567"/>
        </w:tabs>
        <w:spacing w:after="120"/>
        <w:ind w:left="567" w:hanging="283"/>
        <w:rPr>
          <w:rFonts w:cs="Times New Roman"/>
          <w:sz w:val="22"/>
          <w:szCs w:val="22"/>
        </w:rPr>
      </w:pPr>
      <w:r>
        <w:rPr>
          <w:sz w:val="22"/>
          <w:szCs w:val="22"/>
        </w:rPr>
        <w:t>f)</w:t>
      </w:r>
      <w:r>
        <w:rPr>
          <w:sz w:val="22"/>
          <w:szCs w:val="22"/>
        </w:rPr>
        <w:tab/>
        <w:t>je zhotovitel v insolvenčním řízení a bylo rozhodnuto o jeho úpadku nebo je v likvidaci nebo</w:t>
      </w:r>
    </w:p>
    <w:p w14:paraId="1D9031D3" w14:textId="7A90C849" w:rsidR="00124862" w:rsidRDefault="00124862" w:rsidP="00D26C1A">
      <w:pPr>
        <w:tabs>
          <w:tab w:val="left" w:pos="567"/>
        </w:tabs>
        <w:spacing w:after="120"/>
        <w:ind w:left="567" w:hanging="283"/>
        <w:rPr>
          <w:sz w:val="22"/>
          <w:szCs w:val="22"/>
        </w:rPr>
      </w:pPr>
      <w:r>
        <w:rPr>
          <w:sz w:val="22"/>
          <w:szCs w:val="22"/>
        </w:rPr>
        <w:t>g)  neodstraní-li zhotovitel vady díla ve lhůtě podle bodu 6. článku VI. této smlouvy nebo oznámí-li před jejím uplynutím, že vady neodstraní.</w:t>
      </w:r>
    </w:p>
    <w:p w14:paraId="3FD43AB4" w14:textId="77777777" w:rsidR="00124862" w:rsidRDefault="00124862" w:rsidP="00D829CA">
      <w:pPr>
        <w:spacing w:after="120"/>
        <w:jc w:val="both"/>
        <w:rPr>
          <w:sz w:val="22"/>
          <w:szCs w:val="22"/>
        </w:rPr>
      </w:pPr>
      <w:r>
        <w:rPr>
          <w:sz w:val="22"/>
          <w:szCs w:val="22"/>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4BDCD711" w14:textId="77777777" w:rsidR="00124862" w:rsidRDefault="00124862" w:rsidP="00D829CA">
      <w:pPr>
        <w:spacing w:after="120"/>
        <w:jc w:val="both"/>
        <w:rPr>
          <w:sz w:val="22"/>
          <w:szCs w:val="22"/>
          <w:lang w:val="x-none" w:eastAsia="x-none"/>
        </w:rPr>
      </w:pPr>
      <w:r>
        <w:rPr>
          <w:sz w:val="22"/>
          <w:szCs w:val="22"/>
          <w:lang w:val="x-none" w:eastAsia="x-none"/>
        </w:rPr>
        <w:t xml:space="preserve">3. </w:t>
      </w:r>
      <w:r>
        <w:rPr>
          <w:sz w:val="22"/>
          <w:szCs w:val="22"/>
          <w:lang w:eastAsia="x-none"/>
        </w:rPr>
        <w:tab/>
      </w:r>
      <w:r>
        <w:rPr>
          <w:sz w:val="22"/>
          <w:szCs w:val="22"/>
          <w:lang w:val="x-none" w:eastAsia="x-none"/>
        </w:rPr>
        <w:t>Objednatel má dále právo odstoupit od smlouvy v případě, že nebude mít finanční prostředky pro pokračování realizace díla. V tomto případě má zhotovitel nárok na zaplacení poměrné části ceny díla odpovídající rozsahu provedeného díla.</w:t>
      </w:r>
    </w:p>
    <w:p w14:paraId="7233928C" w14:textId="77777777" w:rsidR="00124862" w:rsidRDefault="00124862" w:rsidP="00D829CA">
      <w:pPr>
        <w:spacing w:before="120" w:after="120"/>
        <w:jc w:val="both"/>
        <w:rPr>
          <w:sz w:val="22"/>
          <w:szCs w:val="22"/>
          <w:lang w:val="en-GB" w:eastAsia="cs-CZ"/>
        </w:rPr>
      </w:pPr>
      <w:r>
        <w:rPr>
          <w:sz w:val="22"/>
          <w:szCs w:val="22"/>
        </w:rPr>
        <w:t>4.</w:t>
      </w:r>
      <w:r>
        <w:rPr>
          <w:sz w:val="22"/>
          <w:szCs w:val="22"/>
        </w:rPr>
        <w:tab/>
        <w:t>Zhotovitel má právo odstoupit od smlouvy v případě podstatného porušení smlouvy objednatelem, kterým kromě případů odstoupení zhotovitele výslovně uvedených v ostatních článcích této smlouvy je situace, kdy se objednatel přes opakovaná upozornění zpozdil o více než 45 dnů s úhradou faktury, kterou přijal a nevrátil v souladu s článkem II. a ostatními podmínkami této smlouvy. V případě zpoždění uhradí objednatel zhotoviteli úrok z prodlení v zákonem stanovené výši.</w:t>
      </w:r>
    </w:p>
    <w:p w14:paraId="3F89E9DD" w14:textId="77777777" w:rsidR="00124862" w:rsidRDefault="00124862" w:rsidP="00D829CA">
      <w:pPr>
        <w:spacing w:after="120"/>
        <w:jc w:val="both"/>
        <w:rPr>
          <w:sz w:val="22"/>
          <w:szCs w:val="22"/>
        </w:rPr>
      </w:pPr>
      <w:r>
        <w:rPr>
          <w:sz w:val="22"/>
          <w:szCs w:val="22"/>
        </w:rPr>
        <w:t>5.</w:t>
      </w:r>
      <w:r>
        <w:rPr>
          <w:sz w:val="22"/>
          <w:szCs w:val="22"/>
        </w:rPr>
        <w:tab/>
        <w:t>V případě odstoupení objednatele od smlouvy z 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objednatele na náhradu případné škody a zaplacení smluvní pokuty.</w:t>
      </w:r>
    </w:p>
    <w:p w14:paraId="28DD976E" w14:textId="77777777" w:rsidR="00124862" w:rsidRDefault="00124862" w:rsidP="00D829CA">
      <w:pPr>
        <w:jc w:val="both"/>
        <w:rPr>
          <w:sz w:val="22"/>
          <w:szCs w:val="22"/>
        </w:rPr>
      </w:pPr>
      <w:r>
        <w:rPr>
          <w:sz w:val="22"/>
          <w:szCs w:val="22"/>
        </w:rPr>
        <w:t>6.</w:t>
      </w:r>
      <w:r>
        <w:rPr>
          <w:sz w:val="22"/>
          <w:szCs w:val="22"/>
        </w:rPr>
        <w:tab/>
        <w:t>V případě odstoupení zhotovitele od smlouvy z důvodu podstatného porušení smlouvy objednatelem, má zhotovitel nárok na zaplacení poměrné části ceny díla odpovídající rozsahu provedeného díla. Odstoupením od smlouvy není dotčen nárok zhotovitele na náhradu případné škody a zaplacení smluvní pokuty.</w:t>
      </w:r>
    </w:p>
    <w:p w14:paraId="58073020" w14:textId="77777777" w:rsidR="00124862" w:rsidRDefault="00124862" w:rsidP="00124862">
      <w:pPr>
        <w:tabs>
          <w:tab w:val="left" w:pos="709"/>
        </w:tabs>
        <w:jc w:val="both"/>
        <w:rPr>
          <w:szCs w:val="20"/>
        </w:rPr>
      </w:pPr>
    </w:p>
    <w:p w14:paraId="4BFA7DD1" w14:textId="032BBC38" w:rsidR="00124862" w:rsidRPr="00D829CA" w:rsidRDefault="003E7FEE" w:rsidP="00D829CA">
      <w:pPr>
        <w:pStyle w:val="Odstavecseseznamem"/>
        <w:numPr>
          <w:ilvl w:val="0"/>
          <w:numId w:val="1"/>
        </w:numPr>
        <w:ind w:left="0" w:firstLine="0"/>
        <w:jc w:val="center"/>
        <w:rPr>
          <w:b/>
          <w:bCs/>
          <w:sz w:val="22"/>
          <w:szCs w:val="22"/>
        </w:rPr>
      </w:pPr>
      <w:r>
        <w:rPr>
          <w:b/>
          <w:bCs/>
          <w:sz w:val="22"/>
          <w:szCs w:val="22"/>
        </w:rPr>
        <w:t xml:space="preserve">  </w:t>
      </w:r>
      <w:r w:rsidR="00124862" w:rsidRPr="00D829CA">
        <w:rPr>
          <w:b/>
          <w:bCs/>
          <w:sz w:val="22"/>
          <w:szCs w:val="22"/>
        </w:rPr>
        <w:t>Přechod vlastnického práva</w:t>
      </w:r>
    </w:p>
    <w:p w14:paraId="63B985C7" w14:textId="77777777" w:rsidR="00124862" w:rsidRDefault="00124862" w:rsidP="00124862">
      <w:pPr>
        <w:jc w:val="both"/>
        <w:rPr>
          <w:rFonts w:cs="Arial"/>
          <w:sz w:val="22"/>
          <w:szCs w:val="22"/>
        </w:rPr>
      </w:pPr>
      <w:r>
        <w:rPr>
          <w:rFonts w:cs="Arial"/>
          <w:sz w:val="22"/>
          <w:szCs w:val="22"/>
        </w:rPr>
        <w:t xml:space="preserve">Vlastnické právo k předmětu díla přechází ze zhotovitele na objednatele dnem podpisu protokolu o předání a převzetí předmětu díla oběma smluvními stranami. </w:t>
      </w:r>
    </w:p>
    <w:p w14:paraId="5F4E0EBD" w14:textId="77777777" w:rsidR="00124862" w:rsidRDefault="00124862" w:rsidP="00124862">
      <w:pPr>
        <w:tabs>
          <w:tab w:val="left" w:pos="709"/>
        </w:tabs>
        <w:jc w:val="both"/>
        <w:rPr>
          <w:rFonts w:cs="Times New Roman"/>
          <w:szCs w:val="20"/>
        </w:rPr>
      </w:pPr>
    </w:p>
    <w:p w14:paraId="7EF39ADF" w14:textId="3FE06F49" w:rsidR="00124862" w:rsidRPr="00D829CA" w:rsidRDefault="00D829CA" w:rsidP="00D829CA">
      <w:pPr>
        <w:pStyle w:val="Odstavecseseznamem"/>
        <w:numPr>
          <w:ilvl w:val="0"/>
          <w:numId w:val="1"/>
        </w:numPr>
        <w:ind w:left="0" w:firstLine="0"/>
        <w:jc w:val="center"/>
        <w:rPr>
          <w:b/>
          <w:bCs/>
          <w:sz w:val="22"/>
          <w:szCs w:val="22"/>
        </w:rPr>
      </w:pPr>
      <w:r>
        <w:rPr>
          <w:b/>
          <w:bCs/>
          <w:sz w:val="22"/>
          <w:szCs w:val="22"/>
        </w:rPr>
        <w:t xml:space="preserve"> </w:t>
      </w:r>
      <w:r w:rsidR="003E7FEE">
        <w:rPr>
          <w:b/>
          <w:bCs/>
          <w:sz w:val="22"/>
          <w:szCs w:val="22"/>
        </w:rPr>
        <w:t xml:space="preserve"> </w:t>
      </w:r>
      <w:r w:rsidR="00124862" w:rsidRPr="00D829CA">
        <w:rPr>
          <w:b/>
          <w:bCs/>
          <w:sz w:val="22"/>
          <w:szCs w:val="22"/>
        </w:rPr>
        <w:t>Předání a převzetí předmětu díla</w:t>
      </w:r>
    </w:p>
    <w:p w14:paraId="62895CEA" w14:textId="3CAC3617" w:rsidR="00124862" w:rsidRDefault="00124862" w:rsidP="00D829CA">
      <w:pPr>
        <w:numPr>
          <w:ilvl w:val="12"/>
          <w:numId w:val="0"/>
        </w:numPr>
        <w:tabs>
          <w:tab w:val="left" w:pos="0"/>
        </w:tabs>
        <w:spacing w:after="120"/>
        <w:ind w:right="-24"/>
        <w:jc w:val="both"/>
        <w:rPr>
          <w:rFonts w:cs="Arial"/>
          <w:sz w:val="22"/>
          <w:szCs w:val="22"/>
        </w:rPr>
      </w:pPr>
      <w:r>
        <w:rPr>
          <w:rFonts w:cs="Arial"/>
        </w:rPr>
        <w:t>1.</w:t>
      </w:r>
      <w:r>
        <w:rPr>
          <w:rFonts w:cs="Arial"/>
        </w:rPr>
        <w:tab/>
      </w:r>
      <w:r>
        <w:rPr>
          <w:rFonts w:cs="Arial"/>
          <w:sz w:val="22"/>
          <w:szCs w:val="22"/>
        </w:rPr>
        <w:t>Předmět díla bude předán objednateli v dohodnutém místě, kterým je:</w:t>
      </w:r>
      <w:r>
        <w:rPr>
          <w:rFonts w:cs="Arial"/>
          <w:b/>
          <w:color w:val="FF0000"/>
          <w:sz w:val="22"/>
          <w:szCs w:val="22"/>
        </w:rPr>
        <w:t xml:space="preserve"> </w:t>
      </w:r>
      <w:r w:rsidR="00D829CA">
        <w:rPr>
          <w:rFonts w:cs="Arial"/>
          <w:bCs/>
          <w:sz w:val="22"/>
          <w:szCs w:val="22"/>
        </w:rPr>
        <w:t>Úřad společnosti v Praze, Za potokem 46/4, 106 00 Praha 10</w:t>
      </w:r>
      <w:r w:rsidR="00D26C1A">
        <w:rPr>
          <w:rFonts w:cs="Arial"/>
          <w:bCs/>
          <w:sz w:val="22"/>
          <w:szCs w:val="22"/>
        </w:rPr>
        <w:t>, nedohodne-li se zhotovitel a objednatel jinak</w:t>
      </w:r>
      <w:r>
        <w:rPr>
          <w:rFonts w:cs="Arial"/>
          <w:sz w:val="22"/>
          <w:szCs w:val="22"/>
        </w:rPr>
        <w:t>.</w:t>
      </w:r>
    </w:p>
    <w:p w14:paraId="4ABE593F" w14:textId="77777777" w:rsidR="00124862" w:rsidRDefault="00124862" w:rsidP="00D829CA">
      <w:pPr>
        <w:tabs>
          <w:tab w:val="left" w:pos="0"/>
        </w:tabs>
        <w:spacing w:after="120"/>
        <w:jc w:val="both"/>
        <w:rPr>
          <w:rFonts w:cs="Arial"/>
          <w:sz w:val="22"/>
          <w:szCs w:val="22"/>
          <w:lang w:eastAsia="x-none"/>
        </w:rPr>
      </w:pPr>
      <w:r>
        <w:rPr>
          <w:sz w:val="22"/>
          <w:szCs w:val="22"/>
          <w:lang w:val="x-none" w:eastAsia="x-none"/>
        </w:rPr>
        <w:t>2.</w:t>
      </w:r>
      <w:r>
        <w:rPr>
          <w:sz w:val="22"/>
          <w:szCs w:val="22"/>
          <w:lang w:eastAsia="x-none"/>
        </w:rPr>
        <w:tab/>
      </w:r>
      <w:r>
        <w:rPr>
          <w:sz w:val="22"/>
          <w:szCs w:val="22"/>
          <w:lang w:val="x-none" w:eastAsia="x-none"/>
        </w:rPr>
        <w:t xml:space="preserve">Zhotovitel je povinen včas objednatele vyzvat k převzetí předmětu díla. Důkazní břemeno prokazující vyzvání objednatele k převzetí předmětu díla a </w:t>
      </w:r>
      <w:r>
        <w:rPr>
          <w:sz w:val="22"/>
          <w:szCs w:val="22"/>
          <w:lang w:eastAsia="x-none"/>
        </w:rPr>
        <w:t>jeho</w:t>
      </w:r>
      <w:r>
        <w:rPr>
          <w:sz w:val="22"/>
          <w:szCs w:val="22"/>
          <w:lang w:val="x-none" w:eastAsia="x-none"/>
        </w:rPr>
        <w:t xml:space="preserve"> včasnost nese zhotovitel.</w:t>
      </w:r>
    </w:p>
    <w:p w14:paraId="0372905F" w14:textId="69C44FB5" w:rsidR="00124862" w:rsidRDefault="00124862" w:rsidP="00D829CA">
      <w:pPr>
        <w:tabs>
          <w:tab w:val="left" w:pos="0"/>
        </w:tabs>
        <w:spacing w:after="120"/>
        <w:jc w:val="both"/>
        <w:rPr>
          <w:rFonts w:cs="Arial"/>
          <w:sz w:val="22"/>
          <w:szCs w:val="22"/>
          <w:lang w:eastAsia="x-none"/>
        </w:rPr>
      </w:pPr>
      <w:r>
        <w:rPr>
          <w:rFonts w:cs="Arial"/>
          <w:sz w:val="22"/>
          <w:szCs w:val="22"/>
          <w:lang w:eastAsia="x-none"/>
        </w:rPr>
        <w:lastRenderedPageBreak/>
        <w:t>3.</w:t>
      </w:r>
      <w:r>
        <w:rPr>
          <w:rFonts w:cs="Arial"/>
          <w:sz w:val="22"/>
          <w:szCs w:val="22"/>
          <w:lang w:eastAsia="x-none"/>
        </w:rPr>
        <w:tab/>
        <w:t>Předmět díla je považován za řádně provedený tehdy, došlo-li k včasnému plnění bez vad a</w:t>
      </w:r>
      <w:r w:rsidR="00D26C1A">
        <w:rPr>
          <w:rFonts w:cs="Arial"/>
          <w:sz w:val="22"/>
          <w:szCs w:val="22"/>
          <w:lang w:eastAsia="x-none"/>
        </w:rPr>
        <w:t> </w:t>
      </w:r>
      <w:r>
        <w:rPr>
          <w:rFonts w:cs="Arial"/>
          <w:sz w:val="22"/>
          <w:szCs w:val="22"/>
          <w:lang w:eastAsia="x-none"/>
        </w:rPr>
        <w:t>nedodělků a došlo-li k předání předmětu díla objednateli v místě plnění.</w:t>
      </w:r>
    </w:p>
    <w:p w14:paraId="5D192EC1" w14:textId="77777777" w:rsidR="00124862" w:rsidRDefault="00124862" w:rsidP="00D829CA">
      <w:pPr>
        <w:tabs>
          <w:tab w:val="left" w:pos="0"/>
        </w:tabs>
        <w:spacing w:after="120"/>
        <w:jc w:val="both"/>
        <w:rPr>
          <w:rFonts w:cs="Times New Roman"/>
          <w:sz w:val="22"/>
          <w:szCs w:val="22"/>
          <w:lang w:eastAsia="cs-CZ"/>
        </w:rPr>
      </w:pPr>
      <w:r>
        <w:rPr>
          <w:sz w:val="22"/>
          <w:szCs w:val="22"/>
        </w:rPr>
        <w:t>4.</w:t>
      </w:r>
      <w:r>
        <w:rPr>
          <w:sz w:val="22"/>
          <w:szCs w:val="22"/>
        </w:rPr>
        <w:tab/>
        <w:t xml:space="preserve">Objednatel je povinen převzít pouze řádně (bezvadně) provedený předmět díla. O předání a převzetí předmětu díla se sepíše protokol o předání a převzetí předmětu díla, který podepíší obě smluvní strany. Jestliže objednatel odmítnul předmět díla převzít, neboť při převzetí zjistil, že předmět díla nebyl proveden řádně, protokol o předání a převzetí díla nepodepíše, ale pouze zaznamená důvody odmítnutí převzetí do protokolu. Po odstranění vad díla se opakuje předávací řízení v nezbytně nutném rozsahu. </w:t>
      </w:r>
    </w:p>
    <w:p w14:paraId="2A237C54" w14:textId="3D56D78D" w:rsidR="00124862" w:rsidRDefault="00124862" w:rsidP="00D829CA">
      <w:pPr>
        <w:numPr>
          <w:ilvl w:val="12"/>
          <w:numId w:val="0"/>
        </w:numPr>
        <w:tabs>
          <w:tab w:val="left" w:pos="0"/>
        </w:tabs>
        <w:ind w:right="-24"/>
        <w:jc w:val="both"/>
        <w:rPr>
          <w:sz w:val="22"/>
          <w:szCs w:val="22"/>
        </w:rPr>
      </w:pPr>
      <w:r>
        <w:rPr>
          <w:sz w:val="22"/>
          <w:szCs w:val="22"/>
        </w:rPr>
        <w:t>5.</w:t>
      </w:r>
      <w:r>
        <w:rPr>
          <w:sz w:val="22"/>
          <w:szCs w:val="22"/>
        </w:rPr>
        <w:tab/>
        <w:t xml:space="preserve">Dílo se považuje za dokončené v okamžiku podpisu protokolu o předání a převzetí předmětu díla oběma smluvními stranami. Předpokladem pro vystavení protokolu o předání a převzetí předmětu díla je řádné splnění díla dle článku I. této smlouvy. </w:t>
      </w:r>
    </w:p>
    <w:p w14:paraId="2E6570AB" w14:textId="77777777" w:rsidR="00124862" w:rsidRDefault="00124862" w:rsidP="00124862">
      <w:pPr>
        <w:numPr>
          <w:ilvl w:val="12"/>
          <w:numId w:val="0"/>
        </w:numPr>
        <w:ind w:left="426" w:right="-24" w:hanging="426"/>
        <w:jc w:val="both"/>
        <w:rPr>
          <w:sz w:val="22"/>
          <w:szCs w:val="22"/>
        </w:rPr>
      </w:pPr>
    </w:p>
    <w:p w14:paraId="0C4ED862" w14:textId="1575C660" w:rsidR="00124862" w:rsidRPr="00D829CA" w:rsidRDefault="003E7FEE" w:rsidP="00D829CA">
      <w:pPr>
        <w:pStyle w:val="Odstavecseseznamem"/>
        <w:numPr>
          <w:ilvl w:val="0"/>
          <w:numId w:val="1"/>
        </w:numPr>
        <w:ind w:left="0" w:firstLine="0"/>
        <w:jc w:val="center"/>
        <w:rPr>
          <w:b/>
          <w:bCs/>
          <w:sz w:val="22"/>
          <w:szCs w:val="22"/>
        </w:rPr>
      </w:pPr>
      <w:r>
        <w:rPr>
          <w:b/>
          <w:bCs/>
          <w:sz w:val="22"/>
          <w:szCs w:val="22"/>
        </w:rPr>
        <w:t xml:space="preserve">  </w:t>
      </w:r>
      <w:r w:rsidR="00124862" w:rsidRPr="00D829CA">
        <w:rPr>
          <w:b/>
          <w:bCs/>
          <w:sz w:val="22"/>
          <w:szCs w:val="22"/>
        </w:rPr>
        <w:t>Změny, vícepráce</w:t>
      </w:r>
    </w:p>
    <w:p w14:paraId="47CFE1BF" w14:textId="77777777" w:rsidR="00124862" w:rsidRDefault="00124862" w:rsidP="00D26C1A">
      <w:pPr>
        <w:spacing w:after="240"/>
        <w:jc w:val="both"/>
        <w:rPr>
          <w:rFonts w:cs="Times New Roman"/>
          <w:sz w:val="22"/>
          <w:szCs w:val="22"/>
        </w:rPr>
      </w:pPr>
      <w:r>
        <w:rPr>
          <w:sz w:val="22"/>
          <w:szCs w:val="22"/>
        </w:rPr>
        <w:fldChar w:fldCharType="begin"/>
      </w:r>
      <w:r>
        <w:rPr>
          <w:sz w:val="22"/>
          <w:szCs w:val="22"/>
        </w:rPr>
        <w:instrText xml:space="preserve">\autoČÍsldes </w:instrText>
      </w:r>
      <w:r>
        <w:rPr>
          <w:sz w:val="22"/>
          <w:szCs w:val="22"/>
          <w:lang w:val="en-GB"/>
        </w:rPr>
        <w:fldChar w:fldCharType="end"/>
      </w:r>
      <w:r>
        <w:rPr>
          <w:sz w:val="22"/>
          <w:szCs w:val="22"/>
        </w:rPr>
        <w:t>1.</w:t>
      </w:r>
      <w:r>
        <w:rPr>
          <w:sz w:val="22"/>
          <w:szCs w:val="22"/>
        </w:rPr>
        <w:tab/>
        <w:t>V průběhu provádění díla může objednatel písemným oznámením zhotoviteli vyžádat změny díla nebo jeho části. Pokud se strany nedohodnou na jiné lhůtě, zhotovitel do 10 dnů</w:t>
      </w:r>
      <w:r>
        <w:rPr>
          <w:b/>
          <w:sz w:val="22"/>
          <w:szCs w:val="22"/>
        </w:rPr>
        <w:t xml:space="preserve"> </w:t>
      </w:r>
      <w:r>
        <w:rPr>
          <w:sz w:val="22"/>
          <w:szCs w:val="22"/>
        </w:rPr>
        <w:t>po obdržení požadavku objednatele na změnu navrhne a předloží objednateli k odsouhlasení dokument změny díla, který bude obsahovat návrhy zhotovitele na provedení změn a pokud si to změny budou vyžadovat, i návrh na úpravu celkové ceny díla (s podrobnou specifikací) a návrh na úpravu termínu plnění.</w:t>
      </w:r>
    </w:p>
    <w:p w14:paraId="0D14346E" w14:textId="77777777" w:rsidR="00124862" w:rsidRDefault="00124862" w:rsidP="00D829CA">
      <w:pPr>
        <w:jc w:val="both"/>
        <w:rPr>
          <w:sz w:val="22"/>
          <w:szCs w:val="22"/>
        </w:rPr>
      </w:pPr>
      <w:r>
        <w:rPr>
          <w:rFonts w:cs="Arial"/>
          <w:sz w:val="22"/>
          <w:szCs w:val="22"/>
        </w:rPr>
        <w:t>2</w:t>
      </w:r>
      <w:r>
        <w:rPr>
          <w:sz w:val="22"/>
          <w:szCs w:val="22"/>
        </w:rPr>
        <w:t>.</w:t>
      </w:r>
      <w:r>
        <w:rPr>
          <w:sz w:val="22"/>
          <w:szCs w:val="22"/>
        </w:rPr>
        <w:tab/>
        <w:t>Schválení dokumentu změny díla objednatelem a vyslovení souhlasu s provedením změn bude provedeno takto:</w:t>
      </w:r>
    </w:p>
    <w:p w14:paraId="38D12768" w14:textId="77777777" w:rsidR="00D26C1A" w:rsidRDefault="00124862" w:rsidP="00F14F86">
      <w:pPr>
        <w:pStyle w:val="Odstavecseseznamem"/>
        <w:numPr>
          <w:ilvl w:val="0"/>
          <w:numId w:val="10"/>
        </w:numPr>
        <w:ind w:left="284" w:hanging="142"/>
        <w:jc w:val="both"/>
        <w:rPr>
          <w:sz w:val="22"/>
          <w:szCs w:val="22"/>
        </w:rPr>
      </w:pPr>
      <w:r w:rsidRPr="00D26C1A">
        <w:rPr>
          <w:sz w:val="22"/>
          <w:szCs w:val="22"/>
        </w:rPr>
        <w:t xml:space="preserve">V případě, že bude objednatel po uzavření této smlouvy, v důsledku nových skutečností, požadovat práce nad rámec plnění předmětu díla této smlouvy, bude požadavek na provedení těchto prací uplatněn písemně a takto výslovně označen. </w:t>
      </w:r>
    </w:p>
    <w:p w14:paraId="4D824596" w14:textId="77777777" w:rsidR="00D26C1A" w:rsidRDefault="00124862" w:rsidP="00F14F86">
      <w:pPr>
        <w:pStyle w:val="Odstavecseseznamem"/>
        <w:numPr>
          <w:ilvl w:val="0"/>
          <w:numId w:val="10"/>
        </w:numPr>
        <w:ind w:left="284" w:hanging="142"/>
        <w:jc w:val="both"/>
        <w:rPr>
          <w:sz w:val="22"/>
          <w:szCs w:val="22"/>
        </w:rPr>
      </w:pPr>
      <w:r w:rsidRPr="00D26C1A">
        <w:rPr>
          <w:sz w:val="22"/>
          <w:szCs w:val="22"/>
        </w:rPr>
        <w:t xml:space="preserve">Rozsah, cena a termín plnění těchto prací bude před jejich realizací dohodnut mezi stranami v písemném dodatku této smlouvy. </w:t>
      </w:r>
    </w:p>
    <w:p w14:paraId="3991B4B0" w14:textId="77777777" w:rsidR="00D26C1A" w:rsidRDefault="00124862" w:rsidP="00F14F86">
      <w:pPr>
        <w:pStyle w:val="Odstavecseseznamem"/>
        <w:numPr>
          <w:ilvl w:val="0"/>
          <w:numId w:val="10"/>
        </w:numPr>
        <w:ind w:left="284" w:hanging="142"/>
        <w:jc w:val="both"/>
        <w:rPr>
          <w:sz w:val="22"/>
          <w:szCs w:val="22"/>
        </w:rPr>
      </w:pPr>
      <w:r w:rsidRPr="00D26C1A">
        <w:rPr>
          <w:sz w:val="22"/>
          <w:szCs w:val="22"/>
        </w:rPr>
        <w:t xml:space="preserve">Práce nad rámec plnění předmětu díla této smlouvy, jejichž provedení bude mít vliv na cenu díla nebo termíny plnění, mohou být provedeny až po uzavření písemného dodatku k této smlouvě, pokud se objednatel se zhotovitelem nedohodnou písemně jinak. </w:t>
      </w:r>
    </w:p>
    <w:p w14:paraId="47680509" w14:textId="09A675EC" w:rsidR="00124862" w:rsidRPr="00D26C1A" w:rsidRDefault="00124862" w:rsidP="00F14F86">
      <w:pPr>
        <w:pStyle w:val="Odstavecseseznamem"/>
        <w:numPr>
          <w:ilvl w:val="0"/>
          <w:numId w:val="10"/>
        </w:numPr>
        <w:spacing w:before="120" w:after="120"/>
        <w:ind w:left="284" w:hanging="142"/>
        <w:jc w:val="both"/>
        <w:rPr>
          <w:sz w:val="22"/>
          <w:szCs w:val="22"/>
        </w:rPr>
      </w:pPr>
      <w:r w:rsidRPr="00D26C1A">
        <w:rPr>
          <w:sz w:val="22"/>
          <w:szCs w:val="22"/>
        </w:rPr>
        <w:t>Zhotovitel provede změnu díla v rozsahu a za podmínek dohodnutých smluvními stranami.</w:t>
      </w:r>
    </w:p>
    <w:p w14:paraId="24D1B932" w14:textId="52069DE6" w:rsidR="00124862" w:rsidRDefault="00124862" w:rsidP="003E7FEE">
      <w:pPr>
        <w:tabs>
          <w:tab w:val="left" w:pos="709"/>
        </w:tabs>
        <w:spacing w:before="120" w:after="120"/>
        <w:jc w:val="both"/>
        <w:rPr>
          <w:sz w:val="22"/>
          <w:szCs w:val="22"/>
        </w:rPr>
      </w:pPr>
      <w:r>
        <w:rPr>
          <w:sz w:val="22"/>
          <w:szCs w:val="22"/>
        </w:rPr>
        <w:t>3.</w:t>
      </w:r>
      <w:r>
        <w:rPr>
          <w:sz w:val="22"/>
          <w:szCs w:val="22"/>
        </w:rPr>
        <w:tab/>
        <w:t xml:space="preserve">Zhotovitel připraví a bude uchovávat záznam zachycující povahu, náklady a stav všech změn, jak </w:t>
      </w:r>
      <w:r w:rsidR="00D829CA">
        <w:rPr>
          <w:sz w:val="22"/>
          <w:szCs w:val="22"/>
        </w:rPr>
        <w:t>navrhovaných,</w:t>
      </w:r>
      <w:r>
        <w:rPr>
          <w:sz w:val="22"/>
          <w:szCs w:val="22"/>
        </w:rPr>
        <w:t xml:space="preserve"> tak i schválených.</w:t>
      </w:r>
    </w:p>
    <w:p w14:paraId="1CBA7B06" w14:textId="394F0F8E" w:rsidR="00124862" w:rsidRDefault="00124862" w:rsidP="00DC3C26">
      <w:pPr>
        <w:tabs>
          <w:tab w:val="left" w:pos="709"/>
        </w:tabs>
        <w:spacing w:before="120"/>
        <w:jc w:val="both"/>
        <w:rPr>
          <w:sz w:val="22"/>
          <w:szCs w:val="22"/>
        </w:rPr>
      </w:pPr>
      <w:r>
        <w:rPr>
          <w:sz w:val="22"/>
          <w:szCs w:val="22"/>
        </w:rPr>
        <w:fldChar w:fldCharType="begin"/>
      </w:r>
      <w:r>
        <w:rPr>
          <w:sz w:val="22"/>
          <w:szCs w:val="22"/>
        </w:rPr>
        <w:instrText xml:space="preserve">\autoČÍsldes </w:instrText>
      </w:r>
      <w:r>
        <w:rPr>
          <w:sz w:val="22"/>
          <w:szCs w:val="22"/>
          <w:lang w:val="en-GB"/>
        </w:rPr>
        <w:fldChar w:fldCharType="end"/>
      </w:r>
      <w:r>
        <w:rPr>
          <w:sz w:val="22"/>
          <w:szCs w:val="22"/>
        </w:rPr>
        <w:t>4.</w:t>
      </w:r>
      <w:r>
        <w:rPr>
          <w:sz w:val="22"/>
          <w:szCs w:val="22"/>
        </w:rPr>
        <w:tab/>
        <w:t>Normální vývoj realizace díla a úpravy prováděné zhotovitelem, které směřují k dosažení souladu díla s podmínkami této smlouvy nebo které musí být zhotovitelem provedeny na základě požadavků směřujících k dosažení účelu předmětu díla, nemohou být chápány a vykládány jako změny smlouvy, nevztahuje se na ně toto ustanovení a nemohou být důvodem ani ke zvýšení ceny díla nebo ke změně termínu plnění.</w:t>
      </w:r>
    </w:p>
    <w:p w14:paraId="29149F71" w14:textId="77777777" w:rsidR="00A53DB0" w:rsidRDefault="00A53DB0" w:rsidP="00DC3C26">
      <w:pPr>
        <w:tabs>
          <w:tab w:val="left" w:pos="709"/>
        </w:tabs>
        <w:spacing w:before="120"/>
        <w:jc w:val="both"/>
        <w:rPr>
          <w:sz w:val="22"/>
          <w:szCs w:val="22"/>
        </w:rPr>
      </w:pPr>
    </w:p>
    <w:p w14:paraId="2532EAF5" w14:textId="725E2A22" w:rsidR="00124862" w:rsidRPr="00D829CA" w:rsidRDefault="00D829CA" w:rsidP="00D829CA">
      <w:pPr>
        <w:pStyle w:val="Odstavecseseznamem"/>
        <w:numPr>
          <w:ilvl w:val="0"/>
          <w:numId w:val="1"/>
        </w:numPr>
        <w:ind w:left="0" w:firstLine="0"/>
        <w:jc w:val="center"/>
        <w:rPr>
          <w:b/>
          <w:bCs/>
          <w:sz w:val="22"/>
          <w:szCs w:val="22"/>
        </w:rPr>
      </w:pPr>
      <w:r>
        <w:rPr>
          <w:b/>
          <w:bCs/>
          <w:sz w:val="22"/>
          <w:szCs w:val="22"/>
        </w:rPr>
        <w:t xml:space="preserve"> </w:t>
      </w:r>
      <w:r w:rsidR="00124862" w:rsidRPr="00D829CA">
        <w:rPr>
          <w:b/>
          <w:bCs/>
          <w:sz w:val="22"/>
          <w:szCs w:val="22"/>
        </w:rPr>
        <w:t>Ostatní ujednání</w:t>
      </w:r>
    </w:p>
    <w:p w14:paraId="2D6C8163" w14:textId="77777777" w:rsidR="00124862" w:rsidRDefault="00124862" w:rsidP="003E7FEE">
      <w:pPr>
        <w:overflowPunct w:val="0"/>
        <w:autoSpaceDE w:val="0"/>
        <w:autoSpaceDN w:val="0"/>
        <w:adjustRightInd w:val="0"/>
        <w:spacing w:before="120" w:after="120"/>
        <w:jc w:val="both"/>
        <w:textAlignment w:val="baseline"/>
        <w:rPr>
          <w:rFonts w:cs="Times New Roman"/>
          <w:sz w:val="22"/>
          <w:szCs w:val="22"/>
        </w:rPr>
      </w:pPr>
      <w:r>
        <w:rPr>
          <w:sz w:val="22"/>
          <w:szCs w:val="22"/>
        </w:rPr>
        <w:t>1.</w:t>
      </w:r>
      <w:r>
        <w:rPr>
          <w:sz w:val="22"/>
          <w:szCs w:val="22"/>
        </w:rPr>
        <w:tab/>
        <w:t>Pokud činností zhotovitele dojde ke způsobení škody objednateli nebo jiným osobám, je zhotovitel povinen bez zbytečného odkladu škodu odstranit, není-li to možné, pak finančně nahradit. Náklady s tím spojené nese zhotovitel.</w:t>
      </w:r>
    </w:p>
    <w:p w14:paraId="118EEFF2" w14:textId="77777777" w:rsidR="00124862" w:rsidRDefault="00124862" w:rsidP="003E7FEE">
      <w:pPr>
        <w:overflowPunct w:val="0"/>
        <w:autoSpaceDE w:val="0"/>
        <w:autoSpaceDN w:val="0"/>
        <w:adjustRightInd w:val="0"/>
        <w:spacing w:before="120" w:after="120"/>
        <w:jc w:val="both"/>
        <w:textAlignment w:val="baseline"/>
        <w:rPr>
          <w:sz w:val="22"/>
          <w:szCs w:val="22"/>
        </w:rPr>
      </w:pPr>
      <w:r>
        <w:rPr>
          <w:sz w:val="22"/>
          <w:szCs w:val="22"/>
        </w:rPr>
        <w:t>2.</w:t>
      </w:r>
      <w:r>
        <w:rPr>
          <w:sz w:val="22"/>
          <w:szCs w:val="22"/>
        </w:rPr>
        <w:tab/>
        <w:t>Pokud nesplněním některé z povinností zhotovitele vzniknou objednateli náklady nebo finanční nároky vůči zhotoviteli, je objednatel oprávněn započíst takové nároky, tj. od částky fakturované zhotovitelem takové náklady, případně vzniklé finanční nároky, odečíst a zhotoviteli uhradit částku takto upravenou (sníženou).</w:t>
      </w:r>
    </w:p>
    <w:p w14:paraId="63A91410" w14:textId="3D33E1E4" w:rsidR="00124862" w:rsidRDefault="00124862" w:rsidP="003E7FEE">
      <w:pPr>
        <w:overflowPunct w:val="0"/>
        <w:autoSpaceDE w:val="0"/>
        <w:autoSpaceDN w:val="0"/>
        <w:adjustRightInd w:val="0"/>
        <w:spacing w:before="120" w:after="120"/>
        <w:jc w:val="both"/>
        <w:textAlignment w:val="baseline"/>
        <w:rPr>
          <w:sz w:val="22"/>
          <w:szCs w:val="22"/>
        </w:rPr>
      </w:pPr>
      <w:r>
        <w:rPr>
          <w:sz w:val="22"/>
          <w:szCs w:val="22"/>
        </w:rPr>
        <w:t>3.</w:t>
      </w:r>
      <w:r>
        <w:rPr>
          <w:sz w:val="22"/>
          <w:szCs w:val="22"/>
        </w:rPr>
        <w:tab/>
        <w:t xml:space="preserve">Zhotovitel se zavazuje mít po dobu plnění předmětu smlouvy uzavřeno pojištění odpovědnosti za škodu způsobenou jeho činností v důsledku provádění díla objednateli, případně třetím osobám, a </w:t>
      </w:r>
      <w:r>
        <w:rPr>
          <w:sz w:val="22"/>
          <w:szCs w:val="22"/>
        </w:rPr>
        <w:lastRenderedPageBreak/>
        <w:t xml:space="preserve">to ve výši pojistného </w:t>
      </w:r>
      <w:r w:rsidRPr="00643DB5">
        <w:rPr>
          <w:sz w:val="22"/>
          <w:szCs w:val="22"/>
        </w:rPr>
        <w:t xml:space="preserve">plnění min. </w:t>
      </w:r>
      <w:r w:rsidR="00D450E1" w:rsidRPr="00643DB5">
        <w:rPr>
          <w:sz w:val="22"/>
          <w:szCs w:val="22"/>
        </w:rPr>
        <w:t>2</w:t>
      </w:r>
      <w:r w:rsidRPr="00643DB5">
        <w:rPr>
          <w:sz w:val="22"/>
          <w:szCs w:val="22"/>
        </w:rPr>
        <w:t xml:space="preserve"> mil. Kč.</w:t>
      </w:r>
      <w:r>
        <w:rPr>
          <w:sz w:val="22"/>
          <w:szCs w:val="22"/>
        </w:rPr>
        <w:t xml:space="preserve"> Smlouvu týkající se předmětného pojištění (úředně ověřenou kopii) je zhotovitel povinen předložit objednateli nejpozději do 14 dnů po podpisu této smlouvy poslední smluvní stranou.</w:t>
      </w:r>
    </w:p>
    <w:p w14:paraId="47E47E0B" w14:textId="315496F1" w:rsidR="00124862" w:rsidRDefault="00124862" w:rsidP="003E7FEE">
      <w:pPr>
        <w:overflowPunct w:val="0"/>
        <w:autoSpaceDE w:val="0"/>
        <w:autoSpaceDN w:val="0"/>
        <w:adjustRightInd w:val="0"/>
        <w:spacing w:before="120"/>
        <w:jc w:val="both"/>
        <w:textAlignment w:val="baseline"/>
        <w:rPr>
          <w:sz w:val="22"/>
          <w:szCs w:val="22"/>
        </w:rPr>
      </w:pPr>
      <w:r>
        <w:rPr>
          <w:sz w:val="22"/>
          <w:szCs w:val="22"/>
        </w:rPr>
        <w:t xml:space="preserve"> 4.</w:t>
      </w:r>
      <w:r>
        <w:rPr>
          <w:sz w:val="22"/>
          <w:szCs w:val="22"/>
        </w:rPr>
        <w:tab/>
        <w:t xml:space="preserve">Změny v osobách nositelů autorizací, prostřednictvím kterých zhotovitel prokazoval kvalifikaci v zadávacím řízení, na </w:t>
      </w:r>
      <w:r w:rsidR="00D829CA">
        <w:rPr>
          <w:sz w:val="22"/>
          <w:szCs w:val="22"/>
        </w:rPr>
        <w:t>základě,</w:t>
      </w:r>
      <w:r>
        <w:rPr>
          <w:sz w:val="22"/>
          <w:szCs w:val="22"/>
        </w:rPr>
        <w:t xml:space="preserve"> něhož byla uzavřena tato smlouva, podléhají ve všech případech schválení objednatele. </w:t>
      </w:r>
    </w:p>
    <w:p w14:paraId="152F6E20" w14:textId="77777777" w:rsidR="00433E76" w:rsidRDefault="00433E76" w:rsidP="009D0BEB">
      <w:pPr>
        <w:overflowPunct w:val="0"/>
        <w:autoSpaceDE w:val="0"/>
        <w:autoSpaceDN w:val="0"/>
        <w:adjustRightInd w:val="0"/>
        <w:jc w:val="both"/>
        <w:textAlignment w:val="baseline"/>
        <w:rPr>
          <w:sz w:val="22"/>
          <w:szCs w:val="22"/>
        </w:rPr>
      </w:pPr>
    </w:p>
    <w:p w14:paraId="78128AFF" w14:textId="1F0A3F35" w:rsidR="00124862" w:rsidRPr="00C87AC4" w:rsidRDefault="00C87AC4" w:rsidP="00C87AC4">
      <w:pPr>
        <w:pStyle w:val="Odstavecseseznamem"/>
        <w:numPr>
          <w:ilvl w:val="0"/>
          <w:numId w:val="1"/>
        </w:numPr>
        <w:ind w:left="0" w:firstLine="0"/>
        <w:jc w:val="center"/>
        <w:rPr>
          <w:b/>
          <w:bCs/>
          <w:sz w:val="22"/>
          <w:szCs w:val="22"/>
        </w:rPr>
      </w:pPr>
      <w:r>
        <w:rPr>
          <w:b/>
          <w:bCs/>
          <w:sz w:val="22"/>
          <w:szCs w:val="22"/>
        </w:rPr>
        <w:t xml:space="preserve"> </w:t>
      </w:r>
      <w:r w:rsidR="003E7FEE">
        <w:rPr>
          <w:b/>
          <w:bCs/>
          <w:sz w:val="22"/>
          <w:szCs w:val="22"/>
        </w:rPr>
        <w:t xml:space="preserve">  </w:t>
      </w:r>
      <w:r w:rsidR="00124862" w:rsidRPr="00C87AC4">
        <w:rPr>
          <w:b/>
          <w:bCs/>
          <w:sz w:val="22"/>
          <w:szCs w:val="22"/>
        </w:rPr>
        <w:t>Náhrada škody</w:t>
      </w:r>
    </w:p>
    <w:p w14:paraId="7A6B51A5" w14:textId="343190AC" w:rsidR="00124862" w:rsidRDefault="00124862" w:rsidP="00124862">
      <w:pPr>
        <w:tabs>
          <w:tab w:val="left" w:pos="709"/>
        </w:tabs>
        <w:jc w:val="both"/>
        <w:rPr>
          <w:sz w:val="22"/>
          <w:szCs w:val="22"/>
        </w:rPr>
      </w:pPr>
      <w:r>
        <w:rPr>
          <w:sz w:val="22"/>
          <w:szCs w:val="22"/>
        </w:rPr>
        <w:t xml:space="preserve">Objednatel je oprávněn požadovat na zhotoviteli a zhotovitel je povinen poskytnout objednateli náhradu škody, kterou zhotovitel způsobil objednateli porušením povinností daných touto smlouvou nebo v souvislosti s plněním této smlouvy, včetně případu, kdy se jedná o takové porušení povinnosti dané touto smlouvou, na které se vztahuje smluvní pokuta. </w:t>
      </w:r>
    </w:p>
    <w:p w14:paraId="6C87E621" w14:textId="77777777" w:rsidR="00C87AC4" w:rsidRDefault="00C87AC4" w:rsidP="00124862">
      <w:pPr>
        <w:tabs>
          <w:tab w:val="left" w:pos="709"/>
        </w:tabs>
        <w:jc w:val="both"/>
        <w:rPr>
          <w:rFonts w:cs="Times New Roman"/>
          <w:szCs w:val="20"/>
        </w:rPr>
      </w:pPr>
    </w:p>
    <w:p w14:paraId="55B83320" w14:textId="6ED55BC4" w:rsidR="00124862" w:rsidRPr="00C87AC4" w:rsidRDefault="003E7FEE" w:rsidP="00C87AC4">
      <w:pPr>
        <w:pStyle w:val="Odstavecseseznamem"/>
        <w:numPr>
          <w:ilvl w:val="0"/>
          <w:numId w:val="1"/>
        </w:numPr>
        <w:ind w:left="0" w:firstLine="0"/>
        <w:jc w:val="center"/>
        <w:rPr>
          <w:b/>
          <w:bCs/>
          <w:sz w:val="22"/>
          <w:szCs w:val="22"/>
        </w:rPr>
      </w:pPr>
      <w:r>
        <w:rPr>
          <w:b/>
          <w:bCs/>
          <w:sz w:val="22"/>
          <w:szCs w:val="22"/>
        </w:rPr>
        <w:t xml:space="preserve">  </w:t>
      </w:r>
      <w:r w:rsidR="00124862" w:rsidRPr="00C87AC4">
        <w:rPr>
          <w:b/>
          <w:bCs/>
          <w:sz w:val="22"/>
          <w:szCs w:val="22"/>
        </w:rPr>
        <w:t>Licenční ujednání</w:t>
      </w:r>
    </w:p>
    <w:p w14:paraId="168E261A" w14:textId="78C361E5" w:rsidR="00124862" w:rsidRDefault="00124862" w:rsidP="00124862">
      <w:pPr>
        <w:tabs>
          <w:tab w:val="left" w:pos="709"/>
        </w:tabs>
        <w:jc w:val="both"/>
        <w:rPr>
          <w:rFonts w:cs="Times New Roman"/>
          <w:sz w:val="22"/>
          <w:szCs w:val="22"/>
        </w:rPr>
      </w:pPr>
      <w:r>
        <w:rPr>
          <w:sz w:val="22"/>
          <w:szCs w:val="22"/>
        </w:rPr>
        <w:t xml:space="preserve">Objednatel je oprávněn použít dílo – předmět této smlouvy – pouze pro účely vyplývající z této smlouvy, zejména pro účely poskytnutí této dokumentace účastníkům výběrových řízení na zhotovitele navazujících projektových dokumentací a na zhotovitele souvisejících staveb a dodavatele vybavení,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prostřednictvím třetích osob. K použití díla pro jiné účely, než jak vyplývají z této smlouvy a </w:t>
      </w:r>
      <w:r w:rsidR="003E7FEE">
        <w:rPr>
          <w:sz w:val="22"/>
          <w:szCs w:val="22"/>
        </w:rPr>
        <w:t xml:space="preserve">jako příklad </w:t>
      </w:r>
      <w:r>
        <w:rPr>
          <w:sz w:val="22"/>
          <w:szCs w:val="22"/>
        </w:rPr>
        <w:t>jsou uvedeny v tomto odstavci, je třeba souhlasu zhotovitele.</w:t>
      </w:r>
    </w:p>
    <w:p w14:paraId="665864E5" w14:textId="77777777" w:rsidR="00124862" w:rsidRDefault="00124862" w:rsidP="00124862">
      <w:pPr>
        <w:tabs>
          <w:tab w:val="left" w:pos="709"/>
        </w:tabs>
        <w:jc w:val="both"/>
        <w:rPr>
          <w:szCs w:val="20"/>
        </w:rPr>
      </w:pPr>
    </w:p>
    <w:p w14:paraId="39E06D20" w14:textId="2FD03A3D" w:rsidR="00124862" w:rsidRPr="00C87AC4" w:rsidRDefault="00C87AC4" w:rsidP="00C87AC4">
      <w:pPr>
        <w:pStyle w:val="Odstavecseseznamem"/>
        <w:numPr>
          <w:ilvl w:val="0"/>
          <w:numId w:val="1"/>
        </w:numPr>
        <w:ind w:left="0" w:firstLine="0"/>
        <w:jc w:val="center"/>
        <w:rPr>
          <w:b/>
          <w:bCs/>
          <w:sz w:val="22"/>
          <w:szCs w:val="22"/>
        </w:rPr>
      </w:pPr>
      <w:r>
        <w:rPr>
          <w:b/>
          <w:bCs/>
          <w:sz w:val="22"/>
          <w:szCs w:val="22"/>
        </w:rPr>
        <w:t xml:space="preserve"> </w:t>
      </w:r>
      <w:r w:rsidR="003E7FEE">
        <w:rPr>
          <w:b/>
          <w:bCs/>
          <w:sz w:val="22"/>
          <w:szCs w:val="22"/>
        </w:rPr>
        <w:t xml:space="preserve">  </w:t>
      </w:r>
      <w:r w:rsidR="00124862" w:rsidRPr="00C87AC4">
        <w:rPr>
          <w:b/>
          <w:bCs/>
          <w:sz w:val="22"/>
          <w:szCs w:val="22"/>
        </w:rPr>
        <w:t>Závěrečná ustanovení</w:t>
      </w:r>
    </w:p>
    <w:p w14:paraId="71C728BB" w14:textId="77777777" w:rsidR="00124862" w:rsidRDefault="00124862" w:rsidP="00C87AC4">
      <w:pPr>
        <w:spacing w:after="120"/>
        <w:jc w:val="both"/>
        <w:rPr>
          <w:rFonts w:cs="Times New Roman"/>
          <w:sz w:val="22"/>
          <w:szCs w:val="22"/>
        </w:rPr>
      </w:pPr>
      <w:r>
        <w:rPr>
          <w:sz w:val="22"/>
          <w:szCs w:val="22"/>
        </w:rPr>
        <w:t>1.</w:t>
      </w:r>
      <w:r>
        <w:rPr>
          <w:sz w:val="22"/>
          <w:szCs w:val="22"/>
        </w:rPr>
        <w:tab/>
      </w:r>
      <w:r>
        <w:rPr>
          <w:rFonts w:cs="Arial"/>
          <w:sz w:val="22"/>
          <w:szCs w:val="22"/>
        </w:rPr>
        <w:t>Změny této smlouvy lze činit pouze písemně, a to formou vzestupně číslovaných dodatků, odsouhlasených a podepsaných oprávněnými zástupci obou smluvních stran. To neplatí v případě údajů uvedených v záhlaví smlouvy (zj. evidenčních označení smlouvy, kontaktních údajů smluvních stran nebo osob jednajících v technických záležitostech). Takové změny je ta smluvní strana, u které nastaly, povinna prokazatelně oznámit druhé, a to nejpozději do 10 dnů ode dne, kdy k příslušné změně došlo.</w:t>
      </w:r>
      <w:r>
        <w:rPr>
          <w:sz w:val="22"/>
          <w:szCs w:val="22"/>
        </w:rPr>
        <w:tab/>
      </w:r>
    </w:p>
    <w:p w14:paraId="00729269" w14:textId="79535D61" w:rsidR="00124862" w:rsidRDefault="00A53DB0" w:rsidP="00C87AC4">
      <w:pPr>
        <w:spacing w:after="120"/>
        <w:ind w:right="-24"/>
        <w:jc w:val="both"/>
        <w:rPr>
          <w:sz w:val="22"/>
          <w:szCs w:val="22"/>
        </w:rPr>
      </w:pPr>
      <w:r>
        <w:rPr>
          <w:sz w:val="22"/>
          <w:szCs w:val="22"/>
        </w:rPr>
        <w:t>2</w:t>
      </w:r>
      <w:r w:rsidR="00124862">
        <w:rPr>
          <w:sz w:val="22"/>
          <w:szCs w:val="22"/>
        </w:rPr>
        <w:t>.</w:t>
      </w:r>
      <w:r w:rsidR="00124862">
        <w:rPr>
          <w:sz w:val="22"/>
          <w:szCs w:val="22"/>
        </w:rPr>
        <w:tab/>
        <w:t>Tato smlouva nabývá platnosti dnem podpisu oprávněnými zástupci obou smluvních stran a účinnosti zveřejněním v registru smluv v souladu se zákonem č. 340/2015 Sb., o registru smluv, v platném znění.</w:t>
      </w:r>
    </w:p>
    <w:p w14:paraId="46677F04" w14:textId="3C550201" w:rsidR="00124862" w:rsidRDefault="00A53DB0" w:rsidP="00C87AC4">
      <w:pPr>
        <w:suppressAutoHyphens/>
        <w:spacing w:after="60"/>
        <w:jc w:val="both"/>
        <w:rPr>
          <w:rFonts w:cs="Arial"/>
          <w:sz w:val="22"/>
          <w:szCs w:val="22"/>
        </w:rPr>
      </w:pPr>
      <w:r>
        <w:rPr>
          <w:sz w:val="22"/>
          <w:szCs w:val="22"/>
        </w:rPr>
        <w:t>3</w:t>
      </w:r>
      <w:r w:rsidR="00124862">
        <w:rPr>
          <w:sz w:val="22"/>
          <w:szCs w:val="22"/>
        </w:rPr>
        <w:t>.</w:t>
      </w:r>
      <w:r w:rsidR="00124862">
        <w:rPr>
          <w:sz w:val="22"/>
          <w:szCs w:val="22"/>
        </w:rPr>
        <w:tab/>
      </w:r>
      <w:r w:rsidR="00124862">
        <w:rPr>
          <w:rFonts w:cs="Arial"/>
          <w:sz w:val="22"/>
          <w:szCs w:val="22"/>
        </w:rPr>
        <w:t>S ohledem na povinnosti plynoucí ze zákona č. 340/2015 Sb., o registru smluv v platném znění, ujednávají smluvní strany následující:</w:t>
      </w:r>
    </w:p>
    <w:p w14:paraId="0B809120" w14:textId="77777777" w:rsidR="00124862" w:rsidRDefault="00124862" w:rsidP="00F14F86">
      <w:pPr>
        <w:pStyle w:val="Odstavecseseznamem"/>
        <w:numPr>
          <w:ilvl w:val="0"/>
          <w:numId w:val="7"/>
        </w:numPr>
        <w:tabs>
          <w:tab w:val="left" w:pos="993"/>
        </w:tabs>
        <w:spacing w:after="60"/>
        <w:jc w:val="both"/>
        <w:rPr>
          <w:rFonts w:cs="Arial"/>
          <w:sz w:val="22"/>
          <w:szCs w:val="22"/>
        </w:rPr>
      </w:pPr>
      <w:r>
        <w:rPr>
          <w:rFonts w:cs="Arial"/>
          <w:sz w:val="22"/>
          <w:szCs w:val="22"/>
        </w:rPr>
        <w:t>Objednatel odešle tuto smlouvu ke zveřejnění v registru smluv vedeném Ministerstvem vnitra ČR bezprostředně po jejím uzavření.</w:t>
      </w:r>
    </w:p>
    <w:p w14:paraId="5E4C414E" w14:textId="654F44E8" w:rsidR="00124862" w:rsidRDefault="00124862" w:rsidP="00F14F86">
      <w:pPr>
        <w:pStyle w:val="Odstavecseseznamem"/>
        <w:numPr>
          <w:ilvl w:val="0"/>
          <w:numId w:val="7"/>
        </w:numPr>
        <w:tabs>
          <w:tab w:val="left" w:pos="993"/>
        </w:tabs>
        <w:spacing w:after="60"/>
        <w:jc w:val="both"/>
        <w:rPr>
          <w:rFonts w:cs="Arial"/>
          <w:sz w:val="22"/>
          <w:szCs w:val="22"/>
        </w:rPr>
      </w:pPr>
      <w:r>
        <w:rPr>
          <w:rFonts w:cs="Arial"/>
          <w:sz w:val="22"/>
          <w:szCs w:val="22"/>
        </w:rPr>
        <w:t>Smluvní strany prohlašují, že žádná část smlouvy nenaplňuje znaky obchodního tajemství ve smyslu ust. § 504 občanského zákoníku.</w:t>
      </w:r>
    </w:p>
    <w:p w14:paraId="2E722E85" w14:textId="479EFA71" w:rsidR="00124862" w:rsidRDefault="00124862" w:rsidP="00F14F86">
      <w:pPr>
        <w:pStyle w:val="Odstavecseseznamem"/>
        <w:numPr>
          <w:ilvl w:val="0"/>
          <w:numId w:val="7"/>
        </w:numPr>
        <w:tabs>
          <w:tab w:val="left" w:pos="993"/>
        </w:tabs>
        <w:spacing w:after="60"/>
        <w:jc w:val="both"/>
        <w:rPr>
          <w:rFonts w:cs="Times New Roman"/>
          <w:sz w:val="22"/>
          <w:szCs w:val="22"/>
        </w:rPr>
      </w:pPr>
      <w:r>
        <w:rPr>
          <w:rFonts w:cs="Arial"/>
          <w:sz w:val="22"/>
          <w:szCs w:val="22"/>
        </w:rPr>
        <w:t>Zhotovitel prohlašuje, že jím ve smlouvě uvedené údaje, na které se mohou vztahovat předpisy o ochraně osobních údajů, jsou buď údaji veřejně dostupnými, nebo s jejich zpracováním objednatelem po dobu neurčitou za účelem zveřejnění smlouvy v registru smluv souhlasí.</w:t>
      </w:r>
    </w:p>
    <w:p w14:paraId="6D6F6E58" w14:textId="6C89C427" w:rsidR="00124862" w:rsidRDefault="00124862" w:rsidP="00C87AC4">
      <w:pPr>
        <w:spacing w:after="120"/>
        <w:ind w:right="-24"/>
        <w:jc w:val="both"/>
        <w:rPr>
          <w:rFonts w:cs="Arial"/>
          <w:sz w:val="22"/>
          <w:szCs w:val="22"/>
        </w:rPr>
      </w:pPr>
      <w:r>
        <w:rPr>
          <w:rFonts w:cs="Arial"/>
          <w:sz w:val="22"/>
          <w:szCs w:val="22"/>
        </w:rPr>
        <w:t>4.</w:t>
      </w:r>
      <w:r>
        <w:rPr>
          <w:rFonts w:cs="Arial"/>
          <w:sz w:val="22"/>
          <w:szCs w:val="22"/>
        </w:rPr>
        <w:tab/>
        <w:t>Tato smlouva je vyhotovena ve </w:t>
      </w:r>
      <w:r w:rsidR="00C87AC4">
        <w:rPr>
          <w:rFonts w:cs="Arial"/>
          <w:sz w:val="22"/>
          <w:szCs w:val="22"/>
        </w:rPr>
        <w:t>3</w:t>
      </w:r>
      <w:r>
        <w:rPr>
          <w:rFonts w:cs="Arial"/>
          <w:sz w:val="22"/>
          <w:szCs w:val="22"/>
        </w:rPr>
        <w:t xml:space="preserve"> stejnopisech s platností originálu, z nichž </w:t>
      </w:r>
      <w:r w:rsidR="00C87AC4">
        <w:rPr>
          <w:rFonts w:cs="Arial"/>
          <w:sz w:val="22"/>
          <w:szCs w:val="22"/>
        </w:rPr>
        <w:t xml:space="preserve">2 </w:t>
      </w:r>
      <w:r>
        <w:rPr>
          <w:rFonts w:cs="Arial"/>
          <w:sz w:val="22"/>
          <w:szCs w:val="22"/>
        </w:rPr>
        <w:t>stejnopis obdrží objednatel a jeden stejnopis obdrží zhotovitel.</w:t>
      </w:r>
    </w:p>
    <w:p w14:paraId="58752FEC" w14:textId="72F0C6C6" w:rsidR="00C87AC4" w:rsidRDefault="00124862" w:rsidP="00C87AC4">
      <w:pPr>
        <w:spacing w:after="120"/>
        <w:ind w:right="-24"/>
        <w:jc w:val="both"/>
        <w:rPr>
          <w:sz w:val="22"/>
          <w:szCs w:val="22"/>
        </w:rPr>
      </w:pPr>
      <w:r>
        <w:rPr>
          <w:sz w:val="22"/>
          <w:szCs w:val="22"/>
        </w:rPr>
        <w:t xml:space="preserve">5.    </w:t>
      </w:r>
      <w:r w:rsidR="003E7FEE">
        <w:rPr>
          <w:sz w:val="22"/>
          <w:szCs w:val="22"/>
        </w:rPr>
        <w:t xml:space="preserve">      </w:t>
      </w:r>
      <w:r>
        <w:rPr>
          <w:sz w:val="22"/>
          <w:szCs w:val="22"/>
        </w:rPr>
        <w:t xml:space="preserve">Smluvní strany prohlašují, že ujednání </w:t>
      </w:r>
      <w:r>
        <w:rPr>
          <w:rFonts w:cs="Arial"/>
          <w:sz w:val="22"/>
          <w:szCs w:val="22"/>
        </w:rPr>
        <w:t>v</w:t>
      </w:r>
      <w:r>
        <w:rPr>
          <w:sz w:val="22"/>
          <w:szCs w:val="22"/>
        </w:rPr>
        <w:t> této smlouvě obsažená jsou jim jasná a srozumitelná, jsou jimi míněna vážně a byla učiněna na základě jejich pravé a svobodné vůle. Na důkaz tohoto tvrzení smluvní strany připojují níže své podpisy.</w:t>
      </w:r>
    </w:p>
    <w:p w14:paraId="5968C0D0" w14:textId="1D12DC70" w:rsidR="00C87AC4" w:rsidRPr="00C87AC4" w:rsidRDefault="00C87AC4" w:rsidP="00C87AC4">
      <w:pPr>
        <w:spacing w:after="120"/>
        <w:ind w:right="-24"/>
        <w:jc w:val="both"/>
        <w:rPr>
          <w:sz w:val="22"/>
          <w:szCs w:val="22"/>
        </w:rPr>
      </w:pPr>
      <w:r w:rsidRPr="00C87AC4">
        <w:rPr>
          <w:rFonts w:cs="Arial"/>
          <w:sz w:val="22"/>
          <w:szCs w:val="22"/>
        </w:rPr>
        <w:lastRenderedPageBreak/>
        <w:t>Příloha</w:t>
      </w:r>
      <w:r>
        <w:rPr>
          <w:rFonts w:cs="Arial"/>
          <w:sz w:val="22"/>
          <w:szCs w:val="22"/>
        </w:rPr>
        <w:t>:</w:t>
      </w:r>
      <w:r>
        <w:rPr>
          <w:rFonts w:cs="Arial"/>
        </w:rPr>
        <w:t xml:space="preserve"> n</w:t>
      </w:r>
      <w:r w:rsidRPr="00C87AC4">
        <w:rPr>
          <w:sz w:val="22"/>
          <w:szCs w:val="22"/>
        </w:rPr>
        <w:t>edílnou součástí smlouvy je kopie pojištění odpovědnosti za škodu s limitem pojistného plnění min. 2 mil. Kč.</w:t>
      </w:r>
    </w:p>
    <w:p w14:paraId="1F5BEB8B" w14:textId="77777777" w:rsidR="00124862" w:rsidRDefault="00124862" w:rsidP="00124862">
      <w:pPr>
        <w:rPr>
          <w:rFonts w:cstheme="minorHAnsi"/>
          <w:sz w:val="22"/>
          <w:szCs w:val="22"/>
          <w:shd w:val="clear" w:color="auto" w:fill="FFFFFF" w:themeFill="background1"/>
        </w:rPr>
      </w:pPr>
    </w:p>
    <w:p w14:paraId="7B50E963" w14:textId="0054C3F9" w:rsidR="00A37C31" w:rsidRPr="00333CA4" w:rsidRDefault="00A37C31" w:rsidP="00A37C31">
      <w:pPr>
        <w:spacing w:line="259" w:lineRule="auto"/>
        <w:rPr>
          <w:rFonts w:ascii="Calibri" w:eastAsia="Calibri" w:hAnsi="Calibri" w:cs="Calibri"/>
          <w:sz w:val="22"/>
          <w:szCs w:val="22"/>
        </w:rPr>
      </w:pPr>
      <w:bookmarkStart w:id="1" w:name="_Hlk62039227"/>
      <w:r w:rsidRPr="00333CA4">
        <w:rPr>
          <w:rFonts w:ascii="Calibri" w:eastAsia="Calibri" w:hAnsi="Calibri" w:cs="Calibri"/>
          <w:sz w:val="22"/>
          <w:szCs w:val="22"/>
        </w:rPr>
        <w:t>V Praze dne</w:t>
      </w:r>
      <w:r w:rsidR="00433E76">
        <w:rPr>
          <w:rFonts w:ascii="Calibri" w:eastAsia="Calibri" w:hAnsi="Calibri" w:cs="Calibri"/>
          <w:sz w:val="22"/>
          <w:szCs w:val="22"/>
        </w:rPr>
        <w:t xml:space="preserve"> </w:t>
      </w:r>
      <w:r w:rsidR="003711CD">
        <w:rPr>
          <w:rFonts w:ascii="Calibri" w:eastAsia="Calibri" w:hAnsi="Calibri" w:cs="Calibri"/>
          <w:sz w:val="22"/>
          <w:szCs w:val="22"/>
        </w:rPr>
        <w:t>2.11.2021</w:t>
      </w:r>
      <w:r w:rsidR="003711CD">
        <w:rPr>
          <w:rFonts w:ascii="Calibri" w:eastAsia="Calibri" w:hAnsi="Calibri" w:cs="Calibri"/>
          <w:sz w:val="22"/>
          <w:szCs w:val="22"/>
        </w:rPr>
        <w:tab/>
      </w:r>
      <w:r>
        <w:rPr>
          <w:rFonts w:ascii="Calibri" w:eastAsia="Calibri" w:hAnsi="Calibri" w:cs="Calibri"/>
          <w:sz w:val="22"/>
          <w:szCs w:val="22"/>
        </w:rPr>
        <w:tab/>
      </w:r>
      <w:r w:rsidRPr="00333CA4">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33CA4">
        <w:rPr>
          <w:rFonts w:ascii="Calibri" w:eastAsia="Calibri" w:hAnsi="Calibri" w:cs="Calibri"/>
          <w:sz w:val="22"/>
          <w:szCs w:val="22"/>
        </w:rPr>
        <w:t>V</w:t>
      </w:r>
      <w:r w:rsidR="005F62AA">
        <w:rPr>
          <w:rFonts w:ascii="Calibri" w:eastAsia="Calibri" w:hAnsi="Calibri" w:cs="Calibri"/>
          <w:sz w:val="22"/>
          <w:szCs w:val="22"/>
        </w:rPr>
        <w:t xml:space="preserve"> Teplicích </w:t>
      </w:r>
      <w:r w:rsidRPr="00333CA4">
        <w:rPr>
          <w:rFonts w:ascii="Calibri" w:eastAsia="Calibri" w:hAnsi="Calibri" w:cs="Calibri"/>
          <w:sz w:val="22"/>
          <w:szCs w:val="22"/>
        </w:rPr>
        <w:t xml:space="preserve">dne </w:t>
      </w:r>
      <w:r w:rsidR="003711CD">
        <w:rPr>
          <w:rFonts w:ascii="Calibri" w:eastAsia="Calibri" w:hAnsi="Calibri" w:cs="Calibri"/>
          <w:sz w:val="22"/>
          <w:szCs w:val="22"/>
        </w:rPr>
        <w:t>12.11.2021</w:t>
      </w:r>
    </w:p>
    <w:p w14:paraId="48443F2D" w14:textId="77777777" w:rsidR="00433E76" w:rsidRDefault="00433E76" w:rsidP="00A37C31">
      <w:pPr>
        <w:spacing w:after="160" w:line="259" w:lineRule="auto"/>
        <w:rPr>
          <w:rFonts w:ascii="Calibri" w:eastAsia="Calibri" w:hAnsi="Calibri" w:cs="Calibri"/>
          <w:sz w:val="22"/>
          <w:szCs w:val="22"/>
        </w:rPr>
      </w:pPr>
    </w:p>
    <w:p w14:paraId="79BF868A" w14:textId="3AE6EDF9" w:rsidR="00A37C31" w:rsidRPr="00333CA4" w:rsidRDefault="00A37C31" w:rsidP="00A37C31">
      <w:pPr>
        <w:spacing w:after="160" w:line="259" w:lineRule="auto"/>
        <w:rPr>
          <w:rFonts w:ascii="Calibri" w:eastAsia="Calibri" w:hAnsi="Calibri" w:cs="Calibri"/>
          <w:sz w:val="22"/>
          <w:szCs w:val="22"/>
        </w:rPr>
      </w:pPr>
      <w:r w:rsidRPr="00333CA4">
        <w:rPr>
          <w:rFonts w:ascii="Calibri" w:eastAsia="Calibri" w:hAnsi="Calibri" w:cs="Calibri"/>
          <w:sz w:val="22"/>
          <w:szCs w:val="22"/>
        </w:rPr>
        <w:t>Za objednatele</w:t>
      </w:r>
      <w:r w:rsidRPr="00333CA4">
        <w:rPr>
          <w:rFonts w:ascii="Calibri" w:eastAsia="Calibri" w:hAnsi="Calibri" w:cs="Calibri"/>
          <w:sz w:val="22"/>
          <w:szCs w:val="22"/>
        </w:rPr>
        <w:tab/>
      </w:r>
      <w:r w:rsidRPr="00333CA4">
        <w:rPr>
          <w:rFonts w:ascii="Calibri" w:eastAsia="Calibri" w:hAnsi="Calibri" w:cs="Calibri"/>
          <w:sz w:val="22"/>
          <w:szCs w:val="22"/>
        </w:rPr>
        <w:tab/>
      </w:r>
      <w:r w:rsidRPr="00333CA4">
        <w:rPr>
          <w:rFonts w:ascii="Calibri" w:eastAsia="Calibri" w:hAnsi="Calibri" w:cs="Calibri"/>
          <w:sz w:val="22"/>
          <w:szCs w:val="22"/>
        </w:rPr>
        <w:tab/>
      </w:r>
      <w:r w:rsidRPr="00333CA4">
        <w:rPr>
          <w:rFonts w:ascii="Calibri" w:eastAsia="Calibri" w:hAnsi="Calibri" w:cs="Calibri"/>
          <w:sz w:val="22"/>
          <w:szCs w:val="22"/>
        </w:rPr>
        <w:tab/>
      </w:r>
      <w:r w:rsidRPr="00333CA4">
        <w:rPr>
          <w:rFonts w:ascii="Calibri" w:eastAsia="Calibri" w:hAnsi="Calibri" w:cs="Calibri"/>
          <w:sz w:val="22"/>
          <w:szCs w:val="22"/>
        </w:rPr>
        <w:tab/>
      </w:r>
      <w:r>
        <w:rPr>
          <w:rFonts w:ascii="Calibri" w:eastAsia="Calibri" w:hAnsi="Calibri" w:cs="Calibri"/>
          <w:sz w:val="22"/>
          <w:szCs w:val="22"/>
        </w:rPr>
        <w:tab/>
      </w:r>
      <w:r w:rsidRPr="00333CA4">
        <w:rPr>
          <w:rFonts w:ascii="Calibri" w:eastAsia="Calibri" w:hAnsi="Calibri" w:cs="Calibri"/>
          <w:sz w:val="22"/>
          <w:szCs w:val="22"/>
        </w:rPr>
        <w:t>Za zhotovitele</w:t>
      </w:r>
    </w:p>
    <w:p w14:paraId="30C2F75F" w14:textId="447AF20E" w:rsidR="006A3D9C" w:rsidRDefault="00A37C31" w:rsidP="00A37C31">
      <w:pPr>
        <w:spacing w:line="259" w:lineRule="auto"/>
        <w:rPr>
          <w:rFonts w:ascii="Calibri" w:eastAsia="Calibri" w:hAnsi="Calibri" w:cs="Calibri"/>
          <w:sz w:val="22"/>
          <w:szCs w:val="22"/>
        </w:rPr>
      </w:pPr>
      <w:r w:rsidRPr="00333CA4">
        <w:rPr>
          <w:rFonts w:ascii="Calibri" w:eastAsia="Calibri" w:hAnsi="Calibri" w:cs="Calibri"/>
          <w:sz w:val="22"/>
          <w:szCs w:val="22"/>
        </w:rPr>
        <w:t>Horská služba ČR, o.p.s.</w:t>
      </w:r>
      <w:r w:rsidRPr="00333CA4">
        <w:rPr>
          <w:rFonts w:ascii="Calibri" w:eastAsia="Calibri" w:hAnsi="Calibri" w:cs="Calibri"/>
          <w:sz w:val="22"/>
          <w:szCs w:val="22"/>
        </w:rPr>
        <w:tab/>
      </w:r>
      <w:r w:rsidR="005F62AA">
        <w:rPr>
          <w:rFonts w:ascii="Calibri" w:eastAsia="Calibri" w:hAnsi="Calibri" w:cs="Calibri"/>
          <w:sz w:val="22"/>
          <w:szCs w:val="22"/>
        </w:rPr>
        <w:tab/>
      </w:r>
      <w:r w:rsidR="005F62AA">
        <w:rPr>
          <w:rFonts w:ascii="Calibri" w:eastAsia="Calibri" w:hAnsi="Calibri" w:cs="Calibri"/>
          <w:sz w:val="22"/>
          <w:szCs w:val="22"/>
        </w:rPr>
        <w:tab/>
      </w:r>
      <w:r w:rsidR="005F62AA">
        <w:rPr>
          <w:rFonts w:ascii="Calibri" w:eastAsia="Calibri" w:hAnsi="Calibri" w:cs="Calibri"/>
          <w:sz w:val="22"/>
          <w:szCs w:val="22"/>
        </w:rPr>
        <w:tab/>
      </w:r>
      <w:r w:rsidR="005F62AA">
        <w:rPr>
          <w:rFonts w:ascii="Calibri" w:eastAsia="Calibri" w:hAnsi="Calibri" w:cs="Calibri"/>
          <w:sz w:val="22"/>
          <w:szCs w:val="22"/>
        </w:rPr>
        <w:tab/>
        <w:t>Milan Brachtl</w:t>
      </w:r>
    </w:p>
    <w:p w14:paraId="7968351A" w14:textId="77777777" w:rsidR="006A3D9C" w:rsidRDefault="006A3D9C" w:rsidP="00A37C31">
      <w:pPr>
        <w:spacing w:line="259" w:lineRule="auto"/>
        <w:rPr>
          <w:rFonts w:ascii="Calibri" w:eastAsia="Calibri" w:hAnsi="Calibri" w:cs="Calibri"/>
          <w:sz w:val="22"/>
          <w:szCs w:val="22"/>
        </w:rPr>
      </w:pPr>
    </w:p>
    <w:p w14:paraId="43995990" w14:textId="4298C271" w:rsidR="00A37C31" w:rsidRPr="00333CA4" w:rsidRDefault="00A37C31" w:rsidP="00A37C31">
      <w:pPr>
        <w:spacing w:line="259" w:lineRule="auto"/>
        <w:rPr>
          <w:rFonts w:ascii="Calibri" w:eastAsia="Calibri" w:hAnsi="Calibri" w:cs="Calibri"/>
          <w:sz w:val="22"/>
          <w:szCs w:val="22"/>
        </w:rPr>
      </w:pPr>
      <w:r w:rsidRPr="00333CA4">
        <w:rPr>
          <w:rFonts w:ascii="Calibri" w:eastAsia="Calibri" w:hAnsi="Calibri" w:cs="Calibri"/>
          <w:sz w:val="22"/>
          <w:szCs w:val="22"/>
        </w:rPr>
        <w:tab/>
      </w:r>
      <w:r w:rsidRPr="00333CA4">
        <w:rPr>
          <w:rFonts w:ascii="Calibri" w:eastAsia="Calibri" w:hAnsi="Calibri" w:cs="Calibri"/>
          <w:sz w:val="22"/>
          <w:szCs w:val="22"/>
        </w:rPr>
        <w:tab/>
      </w:r>
      <w:r w:rsidRPr="00333CA4">
        <w:rPr>
          <w:rFonts w:ascii="Calibri" w:eastAsia="Calibri" w:hAnsi="Calibri" w:cs="Calibri"/>
          <w:sz w:val="22"/>
          <w:szCs w:val="22"/>
        </w:rPr>
        <w:tab/>
      </w:r>
    </w:p>
    <w:p w14:paraId="446BFC2F" w14:textId="116A2F65" w:rsidR="00A37C31" w:rsidRPr="00333CA4" w:rsidRDefault="00A37C31" w:rsidP="006A3D9C">
      <w:pPr>
        <w:rPr>
          <w:rFonts w:ascii="Calibri" w:eastAsia="Calibri" w:hAnsi="Calibri" w:cs="Calibri"/>
          <w:sz w:val="22"/>
          <w:szCs w:val="22"/>
        </w:rPr>
      </w:pPr>
      <w:r w:rsidRPr="00333CA4">
        <w:rPr>
          <w:rFonts w:ascii="Calibri" w:eastAsia="Calibri" w:hAnsi="Calibri" w:cs="Calibri"/>
          <w:sz w:val="22"/>
          <w:szCs w:val="22"/>
        </w:rPr>
        <w:t>___________________</w:t>
      </w:r>
      <w:r w:rsidRPr="00333CA4">
        <w:rPr>
          <w:rFonts w:ascii="Calibri" w:eastAsia="Calibri" w:hAnsi="Calibri" w:cs="Calibri"/>
          <w:sz w:val="22"/>
          <w:szCs w:val="22"/>
        </w:rPr>
        <w:tab/>
      </w:r>
      <w:r w:rsidRPr="00333CA4">
        <w:rPr>
          <w:rFonts w:ascii="Calibri" w:eastAsia="Calibri" w:hAnsi="Calibri" w:cs="Calibri"/>
          <w:sz w:val="22"/>
          <w:szCs w:val="22"/>
        </w:rPr>
        <w:tab/>
      </w:r>
      <w:r w:rsidRPr="00333CA4">
        <w:rPr>
          <w:rFonts w:ascii="Calibri" w:eastAsia="Calibri" w:hAnsi="Calibri" w:cs="Calibri"/>
          <w:sz w:val="22"/>
          <w:szCs w:val="22"/>
        </w:rPr>
        <w:tab/>
        <w:t xml:space="preserve">             </w:t>
      </w:r>
      <w:r w:rsidR="003E7FEE">
        <w:rPr>
          <w:rFonts w:ascii="Calibri" w:eastAsia="Calibri" w:hAnsi="Calibri" w:cs="Calibri"/>
          <w:sz w:val="22"/>
          <w:szCs w:val="22"/>
        </w:rPr>
        <w:tab/>
      </w:r>
      <w:r w:rsidR="003E7FEE">
        <w:rPr>
          <w:rFonts w:ascii="Calibri" w:eastAsia="Calibri" w:hAnsi="Calibri" w:cs="Calibri"/>
          <w:sz w:val="22"/>
          <w:szCs w:val="22"/>
        </w:rPr>
        <w:tab/>
      </w:r>
      <w:r w:rsidRPr="00333CA4">
        <w:rPr>
          <w:rFonts w:ascii="Calibri" w:eastAsia="Calibri" w:hAnsi="Calibri" w:cs="Calibri"/>
          <w:sz w:val="22"/>
          <w:szCs w:val="22"/>
        </w:rPr>
        <w:t>__________________</w:t>
      </w:r>
    </w:p>
    <w:p w14:paraId="6EF859CE" w14:textId="5CC52004" w:rsidR="007C2263" w:rsidRPr="00AA6739" w:rsidRDefault="00A37C31" w:rsidP="006A3D9C">
      <w:r>
        <w:rPr>
          <w:rFonts w:ascii="Calibri" w:eastAsia="Calibri" w:hAnsi="Calibri" w:cs="Calibri"/>
          <w:sz w:val="22"/>
          <w:szCs w:val="22"/>
        </w:rPr>
        <w:t>René Mašín</w:t>
      </w:r>
      <w:r w:rsidRPr="00333CA4">
        <w:rPr>
          <w:rFonts w:ascii="Calibri" w:eastAsia="Calibri" w:hAnsi="Calibri" w:cs="Calibri"/>
          <w:sz w:val="22"/>
          <w:szCs w:val="22"/>
        </w:rPr>
        <w:t>, ředitel</w:t>
      </w:r>
      <w:r w:rsidRPr="00333CA4">
        <w:rPr>
          <w:rFonts w:ascii="Calibri" w:eastAsia="Calibri" w:hAnsi="Calibri" w:cs="Calibri"/>
          <w:sz w:val="22"/>
          <w:szCs w:val="22"/>
        </w:rPr>
        <w:tab/>
      </w:r>
      <w:bookmarkEnd w:id="1"/>
      <w:r w:rsidR="005F62AA">
        <w:rPr>
          <w:rFonts w:ascii="Calibri" w:eastAsia="Calibri" w:hAnsi="Calibri" w:cs="Calibri"/>
          <w:sz w:val="22"/>
          <w:szCs w:val="22"/>
        </w:rPr>
        <w:tab/>
      </w:r>
      <w:r w:rsidR="005F62AA">
        <w:rPr>
          <w:rFonts w:ascii="Calibri" w:eastAsia="Calibri" w:hAnsi="Calibri" w:cs="Calibri"/>
          <w:sz w:val="22"/>
          <w:szCs w:val="22"/>
        </w:rPr>
        <w:tab/>
      </w:r>
      <w:r w:rsidR="005F62AA">
        <w:rPr>
          <w:rFonts w:ascii="Calibri" w:eastAsia="Calibri" w:hAnsi="Calibri" w:cs="Calibri"/>
          <w:sz w:val="22"/>
          <w:szCs w:val="22"/>
        </w:rPr>
        <w:tab/>
      </w:r>
      <w:r w:rsidR="005F62AA">
        <w:rPr>
          <w:rFonts w:ascii="Calibri" w:eastAsia="Calibri" w:hAnsi="Calibri" w:cs="Calibri"/>
          <w:sz w:val="22"/>
          <w:szCs w:val="22"/>
        </w:rPr>
        <w:tab/>
        <w:t>Milan Brachtl</w:t>
      </w:r>
    </w:p>
    <w:sectPr w:rsidR="007C2263" w:rsidRPr="00AA6739" w:rsidSect="008969C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FCAA" w14:textId="77777777" w:rsidR="00E76F55" w:rsidRDefault="00E76F55" w:rsidP="000437A9">
      <w:r>
        <w:separator/>
      </w:r>
    </w:p>
  </w:endnote>
  <w:endnote w:type="continuationSeparator" w:id="0">
    <w:p w14:paraId="29923142" w14:textId="77777777" w:rsidR="00E76F55" w:rsidRDefault="00E76F55" w:rsidP="0004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altName w:val="RomanS"/>
    <w:charset w:val="EE"/>
    <w:family w:val="auto"/>
    <w:pitch w:val="default"/>
    <w:sig w:usb0="00000000" w:usb1="00000000" w:usb2="00000000" w:usb3="00000000" w:csb0="00000002" w:csb1="00000000"/>
  </w:font>
  <w:font w:name="TimesNewRomanPSMT">
    <w:altName w:val="RomanS"/>
    <w:charset w:val="EE"/>
    <w:family w:val="auto"/>
    <w:pitch w:val="default"/>
    <w:sig w:usb0="00000000" w:usb1="00000000" w:usb2="00000000" w:usb3="00000000" w:csb0="00000002" w:csb1="00000000"/>
  </w:font>
  <w:font w:name="60knyzlrxprfek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010B" w14:textId="77777777" w:rsidR="00E76F55" w:rsidRDefault="00E76F55" w:rsidP="000437A9">
      <w:r>
        <w:separator/>
      </w:r>
    </w:p>
  </w:footnote>
  <w:footnote w:type="continuationSeparator" w:id="0">
    <w:p w14:paraId="5CA1A607" w14:textId="77777777" w:rsidR="00E76F55" w:rsidRDefault="00E76F55" w:rsidP="00043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 w15:restartNumberingAfterBreak="0">
    <w:nsid w:val="0570546D"/>
    <w:multiLevelType w:val="hybridMultilevel"/>
    <w:tmpl w:val="58B0F44C"/>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 w15:restartNumberingAfterBreak="0">
    <w:nsid w:val="064073BF"/>
    <w:multiLevelType w:val="hybridMultilevel"/>
    <w:tmpl w:val="E05CB9B2"/>
    <w:lvl w:ilvl="0" w:tplc="71485CC0">
      <w:start w:val="1"/>
      <w:numFmt w:val="decimal"/>
      <w:lvlText w:val="%1."/>
      <w:lvlJc w:val="left"/>
      <w:pPr>
        <w:ind w:left="419" w:hanging="420"/>
      </w:pPr>
      <w:rPr>
        <w:i w:val="0"/>
        <w:color w:val="auto"/>
        <w:sz w:val="22"/>
        <w:szCs w:val="22"/>
      </w:rPr>
    </w:lvl>
    <w:lvl w:ilvl="1" w:tplc="04050019">
      <w:start w:val="1"/>
      <w:numFmt w:val="lowerLetter"/>
      <w:lvlText w:val="%2."/>
      <w:lvlJc w:val="left"/>
      <w:pPr>
        <w:ind w:left="1079" w:hanging="360"/>
      </w:pPr>
    </w:lvl>
    <w:lvl w:ilvl="2" w:tplc="0405001B">
      <w:start w:val="1"/>
      <w:numFmt w:val="lowerRoman"/>
      <w:lvlText w:val="%3."/>
      <w:lvlJc w:val="right"/>
      <w:pPr>
        <w:ind w:left="1799" w:hanging="180"/>
      </w:pPr>
    </w:lvl>
    <w:lvl w:ilvl="3" w:tplc="0405000F">
      <w:start w:val="1"/>
      <w:numFmt w:val="decimal"/>
      <w:lvlText w:val="%4."/>
      <w:lvlJc w:val="left"/>
      <w:pPr>
        <w:ind w:left="2519" w:hanging="360"/>
      </w:pPr>
    </w:lvl>
    <w:lvl w:ilvl="4" w:tplc="04050019">
      <w:start w:val="1"/>
      <w:numFmt w:val="lowerLetter"/>
      <w:lvlText w:val="%5."/>
      <w:lvlJc w:val="left"/>
      <w:pPr>
        <w:ind w:left="3239" w:hanging="360"/>
      </w:pPr>
    </w:lvl>
    <w:lvl w:ilvl="5" w:tplc="0405001B">
      <w:start w:val="1"/>
      <w:numFmt w:val="lowerRoman"/>
      <w:lvlText w:val="%6."/>
      <w:lvlJc w:val="right"/>
      <w:pPr>
        <w:ind w:left="3959" w:hanging="180"/>
      </w:pPr>
    </w:lvl>
    <w:lvl w:ilvl="6" w:tplc="0405000F">
      <w:start w:val="1"/>
      <w:numFmt w:val="decimal"/>
      <w:lvlText w:val="%7."/>
      <w:lvlJc w:val="left"/>
      <w:pPr>
        <w:ind w:left="4679" w:hanging="360"/>
      </w:pPr>
    </w:lvl>
    <w:lvl w:ilvl="7" w:tplc="04050019">
      <w:start w:val="1"/>
      <w:numFmt w:val="lowerLetter"/>
      <w:lvlText w:val="%8."/>
      <w:lvlJc w:val="left"/>
      <w:pPr>
        <w:ind w:left="5399" w:hanging="360"/>
      </w:pPr>
    </w:lvl>
    <w:lvl w:ilvl="8" w:tplc="0405001B">
      <w:start w:val="1"/>
      <w:numFmt w:val="lowerRoman"/>
      <w:lvlText w:val="%9."/>
      <w:lvlJc w:val="right"/>
      <w:pPr>
        <w:ind w:left="6119" w:hanging="180"/>
      </w:pPr>
    </w:lvl>
  </w:abstractNum>
  <w:abstractNum w:abstractNumId="3" w15:restartNumberingAfterBreak="0">
    <w:nsid w:val="067E356B"/>
    <w:multiLevelType w:val="hybridMultilevel"/>
    <w:tmpl w:val="5664AD60"/>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4" w15:restartNumberingAfterBreak="0">
    <w:nsid w:val="185E1028"/>
    <w:multiLevelType w:val="hybridMultilevel"/>
    <w:tmpl w:val="277E85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EC1584"/>
    <w:multiLevelType w:val="hybridMultilevel"/>
    <w:tmpl w:val="21D8B420"/>
    <w:lvl w:ilvl="0" w:tplc="9E8876E4">
      <w:start w:val="1"/>
      <w:numFmt w:val="upperRoman"/>
      <w:lvlText w:val="%1."/>
      <w:lvlJc w:val="right"/>
      <w:pPr>
        <w:ind w:left="3479" w:hanging="360"/>
      </w:pPr>
      <w:rPr>
        <w:b/>
        <w:bCs/>
      </w:rPr>
    </w:lvl>
    <w:lvl w:ilvl="1" w:tplc="9F6A50D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438B5"/>
    <w:multiLevelType w:val="multilevel"/>
    <w:tmpl w:val="05944A20"/>
    <w:lvl w:ilvl="0">
      <w:start w:val="2"/>
      <w:numFmt w:val="decimal"/>
      <w:lvlText w:val="%1. "/>
      <w:lvlJc w:val="left"/>
      <w:pPr>
        <w:ind w:left="283" w:hanging="283"/>
      </w:pPr>
      <w:rPr>
        <w:rFonts w:asciiTheme="minorHAnsi" w:hAnsiTheme="minorHAnsi" w:cs="Arial" w:hint="default"/>
        <w:b w:val="0"/>
        <w:i w:val="0"/>
        <w:strike w:val="0"/>
        <w:dstrike w:val="0"/>
        <w:sz w:val="22"/>
        <w:szCs w:val="22"/>
        <w:u w:val="none"/>
        <w:effect w:val="none"/>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7" w15:restartNumberingAfterBreak="0">
    <w:nsid w:val="43723785"/>
    <w:multiLevelType w:val="hybridMultilevel"/>
    <w:tmpl w:val="3D66058A"/>
    <w:lvl w:ilvl="0" w:tplc="36781AAA">
      <w:start w:val="1"/>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5DD55CC"/>
    <w:multiLevelType w:val="hybridMultilevel"/>
    <w:tmpl w:val="D3BA2706"/>
    <w:lvl w:ilvl="0" w:tplc="D430B5B0">
      <w:numFmt w:val="bullet"/>
      <w:lvlText w:val="-"/>
      <w:lvlJc w:val="left"/>
      <w:pPr>
        <w:ind w:left="643" w:hanging="360"/>
      </w:pPr>
      <w:rPr>
        <w:rFonts w:ascii="Arial" w:eastAsia="Times New Roman" w:hAnsi="Arial" w:cs="Arial" w:hint="default"/>
      </w:rPr>
    </w:lvl>
    <w:lvl w:ilvl="1" w:tplc="04050003">
      <w:start w:val="1"/>
      <w:numFmt w:val="bullet"/>
      <w:lvlText w:val="o"/>
      <w:lvlJc w:val="left"/>
      <w:pPr>
        <w:ind w:left="1363" w:hanging="360"/>
      </w:pPr>
      <w:rPr>
        <w:rFonts w:ascii="Courier New" w:hAnsi="Courier New" w:cs="Courier New" w:hint="default"/>
      </w:rPr>
    </w:lvl>
    <w:lvl w:ilvl="2" w:tplc="04050005">
      <w:start w:val="1"/>
      <w:numFmt w:val="bullet"/>
      <w:lvlText w:val=""/>
      <w:lvlJc w:val="left"/>
      <w:pPr>
        <w:ind w:left="2083" w:hanging="360"/>
      </w:pPr>
      <w:rPr>
        <w:rFonts w:ascii="Wingdings" w:hAnsi="Wingdings" w:hint="default"/>
      </w:rPr>
    </w:lvl>
    <w:lvl w:ilvl="3" w:tplc="04050001">
      <w:start w:val="1"/>
      <w:numFmt w:val="bullet"/>
      <w:lvlText w:val=""/>
      <w:lvlJc w:val="left"/>
      <w:pPr>
        <w:ind w:left="2803" w:hanging="360"/>
      </w:pPr>
      <w:rPr>
        <w:rFonts w:ascii="Symbol" w:hAnsi="Symbol" w:hint="default"/>
      </w:rPr>
    </w:lvl>
    <w:lvl w:ilvl="4" w:tplc="04050003">
      <w:start w:val="1"/>
      <w:numFmt w:val="bullet"/>
      <w:lvlText w:val="o"/>
      <w:lvlJc w:val="left"/>
      <w:pPr>
        <w:ind w:left="3523" w:hanging="360"/>
      </w:pPr>
      <w:rPr>
        <w:rFonts w:ascii="Courier New" w:hAnsi="Courier New" w:cs="Courier New" w:hint="default"/>
      </w:rPr>
    </w:lvl>
    <w:lvl w:ilvl="5" w:tplc="04050005">
      <w:start w:val="1"/>
      <w:numFmt w:val="bullet"/>
      <w:lvlText w:val=""/>
      <w:lvlJc w:val="left"/>
      <w:pPr>
        <w:ind w:left="4243" w:hanging="360"/>
      </w:pPr>
      <w:rPr>
        <w:rFonts w:ascii="Wingdings" w:hAnsi="Wingdings" w:hint="default"/>
      </w:rPr>
    </w:lvl>
    <w:lvl w:ilvl="6" w:tplc="04050001">
      <w:start w:val="1"/>
      <w:numFmt w:val="bullet"/>
      <w:lvlText w:val=""/>
      <w:lvlJc w:val="left"/>
      <w:pPr>
        <w:ind w:left="4963" w:hanging="360"/>
      </w:pPr>
      <w:rPr>
        <w:rFonts w:ascii="Symbol" w:hAnsi="Symbol" w:hint="default"/>
      </w:rPr>
    </w:lvl>
    <w:lvl w:ilvl="7" w:tplc="04050003">
      <w:start w:val="1"/>
      <w:numFmt w:val="bullet"/>
      <w:lvlText w:val="o"/>
      <w:lvlJc w:val="left"/>
      <w:pPr>
        <w:ind w:left="5683" w:hanging="360"/>
      </w:pPr>
      <w:rPr>
        <w:rFonts w:ascii="Courier New" w:hAnsi="Courier New" w:cs="Courier New" w:hint="default"/>
      </w:rPr>
    </w:lvl>
    <w:lvl w:ilvl="8" w:tplc="04050005">
      <w:start w:val="1"/>
      <w:numFmt w:val="bullet"/>
      <w:lvlText w:val=""/>
      <w:lvlJc w:val="left"/>
      <w:pPr>
        <w:ind w:left="6403" w:hanging="360"/>
      </w:pPr>
      <w:rPr>
        <w:rFonts w:ascii="Wingdings" w:hAnsi="Wingdings" w:hint="default"/>
      </w:rPr>
    </w:lvl>
  </w:abstractNum>
  <w:abstractNum w:abstractNumId="9" w15:restartNumberingAfterBreak="0">
    <w:nsid w:val="5D914AED"/>
    <w:multiLevelType w:val="multilevel"/>
    <w:tmpl w:val="0405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F30BD4"/>
    <w:multiLevelType w:val="multilevel"/>
    <w:tmpl w:val="F68CE06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E15759"/>
    <w:multiLevelType w:val="hybridMultilevel"/>
    <w:tmpl w:val="C8A86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C0762D8"/>
    <w:multiLevelType w:val="hybridMultilevel"/>
    <w:tmpl w:val="46FEE1E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3"/>
  </w:num>
  <w:num w:numId="11">
    <w:abstractNumId w:val="4"/>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39"/>
    <w:rsid w:val="000437A9"/>
    <w:rsid w:val="00065929"/>
    <w:rsid w:val="000851E1"/>
    <w:rsid w:val="000D1FEF"/>
    <w:rsid w:val="00124862"/>
    <w:rsid w:val="001368C3"/>
    <w:rsid w:val="001D49A7"/>
    <w:rsid w:val="0020517F"/>
    <w:rsid w:val="00276EDC"/>
    <w:rsid w:val="002D7E0D"/>
    <w:rsid w:val="002E3DBB"/>
    <w:rsid w:val="00333CA4"/>
    <w:rsid w:val="003700C4"/>
    <w:rsid w:val="003711CD"/>
    <w:rsid w:val="003B33D7"/>
    <w:rsid w:val="003E7FEE"/>
    <w:rsid w:val="00433E76"/>
    <w:rsid w:val="0044702E"/>
    <w:rsid w:val="00447257"/>
    <w:rsid w:val="004908D2"/>
    <w:rsid w:val="004C2612"/>
    <w:rsid w:val="00511367"/>
    <w:rsid w:val="00514E65"/>
    <w:rsid w:val="00561E48"/>
    <w:rsid w:val="0056483F"/>
    <w:rsid w:val="00584B2C"/>
    <w:rsid w:val="005977EB"/>
    <w:rsid w:val="005B4473"/>
    <w:rsid w:val="005F62AA"/>
    <w:rsid w:val="00643DB5"/>
    <w:rsid w:val="006A3D9C"/>
    <w:rsid w:val="00702112"/>
    <w:rsid w:val="00702C22"/>
    <w:rsid w:val="00706C9D"/>
    <w:rsid w:val="00770D85"/>
    <w:rsid w:val="007C2263"/>
    <w:rsid w:val="007C5712"/>
    <w:rsid w:val="007D7221"/>
    <w:rsid w:val="007F1404"/>
    <w:rsid w:val="008723F2"/>
    <w:rsid w:val="008969CC"/>
    <w:rsid w:val="008D457B"/>
    <w:rsid w:val="008E5C25"/>
    <w:rsid w:val="0093043A"/>
    <w:rsid w:val="009D0BEB"/>
    <w:rsid w:val="00A07E5A"/>
    <w:rsid w:val="00A37C31"/>
    <w:rsid w:val="00A53DB0"/>
    <w:rsid w:val="00AA0E0D"/>
    <w:rsid w:val="00AA6739"/>
    <w:rsid w:val="00AC5D4B"/>
    <w:rsid w:val="00B10BD7"/>
    <w:rsid w:val="00BC4C2A"/>
    <w:rsid w:val="00BE455B"/>
    <w:rsid w:val="00C2429B"/>
    <w:rsid w:val="00C66C76"/>
    <w:rsid w:val="00C87AC4"/>
    <w:rsid w:val="00C87F15"/>
    <w:rsid w:val="00CA58E5"/>
    <w:rsid w:val="00CB0E5B"/>
    <w:rsid w:val="00D26C1A"/>
    <w:rsid w:val="00D37A7E"/>
    <w:rsid w:val="00D450E1"/>
    <w:rsid w:val="00D472A7"/>
    <w:rsid w:val="00D64DE1"/>
    <w:rsid w:val="00D829CA"/>
    <w:rsid w:val="00D95911"/>
    <w:rsid w:val="00DC3C26"/>
    <w:rsid w:val="00DE6BFB"/>
    <w:rsid w:val="00E356A6"/>
    <w:rsid w:val="00E36C70"/>
    <w:rsid w:val="00E42DCF"/>
    <w:rsid w:val="00E76F55"/>
    <w:rsid w:val="00F14F86"/>
    <w:rsid w:val="00F352A1"/>
    <w:rsid w:val="00FF1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6803"/>
  <w15:chartTrackingRefBased/>
  <w15:docId w15:val="{470C9A79-2C85-D749-9382-917D6933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AA6739"/>
    <w:pPr>
      <w:ind w:left="720"/>
      <w:contextualSpacing/>
    </w:pPr>
  </w:style>
  <w:style w:type="paragraph" w:styleId="Normlnweb">
    <w:name w:val="Normal (Web)"/>
    <w:basedOn w:val="Normln"/>
    <w:uiPriority w:val="99"/>
    <w:semiHidden/>
    <w:unhideWhenUsed/>
    <w:rsid w:val="00AA6739"/>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C87F15"/>
    <w:rPr>
      <w:color w:val="0563C1" w:themeColor="hyperlink"/>
      <w:u w:val="single"/>
    </w:rPr>
  </w:style>
  <w:style w:type="character" w:styleId="Nevyeenzmnka">
    <w:name w:val="Unresolved Mention"/>
    <w:basedOn w:val="Standardnpsmoodstavce"/>
    <w:uiPriority w:val="99"/>
    <w:semiHidden/>
    <w:unhideWhenUsed/>
    <w:rsid w:val="00C87F15"/>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E42DCF"/>
  </w:style>
  <w:style w:type="table" w:styleId="Mkatabulky">
    <w:name w:val="Table Grid"/>
    <w:basedOn w:val="Normlntabulka"/>
    <w:uiPriority w:val="99"/>
    <w:rsid w:val="00124862"/>
    <w:pPr>
      <w:suppressAutoHyphens/>
      <w:spacing w:before="200"/>
      <w:jc w:val="both"/>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437A9"/>
    <w:pPr>
      <w:tabs>
        <w:tab w:val="center" w:pos="4536"/>
        <w:tab w:val="right" w:pos="9072"/>
      </w:tabs>
    </w:pPr>
  </w:style>
  <w:style w:type="character" w:customStyle="1" w:styleId="ZhlavChar">
    <w:name w:val="Záhlaví Char"/>
    <w:basedOn w:val="Standardnpsmoodstavce"/>
    <w:link w:val="Zhlav"/>
    <w:uiPriority w:val="99"/>
    <w:rsid w:val="000437A9"/>
  </w:style>
  <w:style w:type="paragraph" w:styleId="Zpat">
    <w:name w:val="footer"/>
    <w:basedOn w:val="Normln"/>
    <w:link w:val="ZpatChar"/>
    <w:uiPriority w:val="99"/>
    <w:unhideWhenUsed/>
    <w:rsid w:val="000437A9"/>
    <w:pPr>
      <w:tabs>
        <w:tab w:val="center" w:pos="4536"/>
        <w:tab w:val="right" w:pos="9072"/>
      </w:tabs>
    </w:pPr>
  </w:style>
  <w:style w:type="character" w:customStyle="1" w:styleId="ZpatChar">
    <w:name w:val="Zápatí Char"/>
    <w:basedOn w:val="Standardnpsmoodstavce"/>
    <w:link w:val="Zpat"/>
    <w:uiPriority w:val="99"/>
    <w:rsid w:val="000437A9"/>
  </w:style>
  <w:style w:type="paragraph" w:styleId="Bezmezer">
    <w:name w:val="No Spacing"/>
    <w:uiPriority w:val="1"/>
    <w:qFormat/>
    <w:rsid w:val="001368C3"/>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510">
      <w:bodyDiv w:val="1"/>
      <w:marLeft w:val="0"/>
      <w:marRight w:val="0"/>
      <w:marTop w:val="0"/>
      <w:marBottom w:val="0"/>
      <w:divBdr>
        <w:top w:val="none" w:sz="0" w:space="0" w:color="auto"/>
        <w:left w:val="none" w:sz="0" w:space="0" w:color="auto"/>
        <w:bottom w:val="none" w:sz="0" w:space="0" w:color="auto"/>
        <w:right w:val="none" w:sz="0" w:space="0" w:color="auto"/>
      </w:divBdr>
    </w:div>
    <w:div w:id="139927624">
      <w:bodyDiv w:val="1"/>
      <w:marLeft w:val="0"/>
      <w:marRight w:val="0"/>
      <w:marTop w:val="0"/>
      <w:marBottom w:val="0"/>
      <w:divBdr>
        <w:top w:val="none" w:sz="0" w:space="0" w:color="auto"/>
        <w:left w:val="none" w:sz="0" w:space="0" w:color="auto"/>
        <w:bottom w:val="none" w:sz="0" w:space="0" w:color="auto"/>
        <w:right w:val="none" w:sz="0" w:space="0" w:color="auto"/>
      </w:divBdr>
    </w:div>
    <w:div w:id="183523283">
      <w:bodyDiv w:val="1"/>
      <w:marLeft w:val="0"/>
      <w:marRight w:val="0"/>
      <w:marTop w:val="0"/>
      <w:marBottom w:val="0"/>
      <w:divBdr>
        <w:top w:val="none" w:sz="0" w:space="0" w:color="auto"/>
        <w:left w:val="none" w:sz="0" w:space="0" w:color="auto"/>
        <w:bottom w:val="none" w:sz="0" w:space="0" w:color="auto"/>
        <w:right w:val="none" w:sz="0" w:space="0" w:color="auto"/>
      </w:divBdr>
    </w:div>
    <w:div w:id="188154181">
      <w:bodyDiv w:val="1"/>
      <w:marLeft w:val="0"/>
      <w:marRight w:val="0"/>
      <w:marTop w:val="0"/>
      <w:marBottom w:val="0"/>
      <w:divBdr>
        <w:top w:val="none" w:sz="0" w:space="0" w:color="auto"/>
        <w:left w:val="none" w:sz="0" w:space="0" w:color="auto"/>
        <w:bottom w:val="none" w:sz="0" w:space="0" w:color="auto"/>
        <w:right w:val="none" w:sz="0" w:space="0" w:color="auto"/>
      </w:divBdr>
    </w:div>
    <w:div w:id="232664391">
      <w:bodyDiv w:val="1"/>
      <w:marLeft w:val="0"/>
      <w:marRight w:val="0"/>
      <w:marTop w:val="0"/>
      <w:marBottom w:val="0"/>
      <w:divBdr>
        <w:top w:val="none" w:sz="0" w:space="0" w:color="auto"/>
        <w:left w:val="none" w:sz="0" w:space="0" w:color="auto"/>
        <w:bottom w:val="none" w:sz="0" w:space="0" w:color="auto"/>
        <w:right w:val="none" w:sz="0" w:space="0" w:color="auto"/>
      </w:divBdr>
    </w:div>
    <w:div w:id="276260141">
      <w:bodyDiv w:val="1"/>
      <w:marLeft w:val="0"/>
      <w:marRight w:val="0"/>
      <w:marTop w:val="0"/>
      <w:marBottom w:val="0"/>
      <w:divBdr>
        <w:top w:val="none" w:sz="0" w:space="0" w:color="auto"/>
        <w:left w:val="none" w:sz="0" w:space="0" w:color="auto"/>
        <w:bottom w:val="none" w:sz="0" w:space="0" w:color="auto"/>
        <w:right w:val="none" w:sz="0" w:space="0" w:color="auto"/>
      </w:divBdr>
    </w:div>
    <w:div w:id="363332610">
      <w:bodyDiv w:val="1"/>
      <w:marLeft w:val="0"/>
      <w:marRight w:val="0"/>
      <w:marTop w:val="0"/>
      <w:marBottom w:val="0"/>
      <w:divBdr>
        <w:top w:val="none" w:sz="0" w:space="0" w:color="auto"/>
        <w:left w:val="none" w:sz="0" w:space="0" w:color="auto"/>
        <w:bottom w:val="none" w:sz="0" w:space="0" w:color="auto"/>
        <w:right w:val="none" w:sz="0" w:space="0" w:color="auto"/>
      </w:divBdr>
      <w:divsChild>
        <w:div w:id="1962346804">
          <w:marLeft w:val="0"/>
          <w:marRight w:val="0"/>
          <w:marTop w:val="0"/>
          <w:marBottom w:val="0"/>
          <w:divBdr>
            <w:top w:val="none" w:sz="0" w:space="0" w:color="auto"/>
            <w:left w:val="none" w:sz="0" w:space="0" w:color="auto"/>
            <w:bottom w:val="none" w:sz="0" w:space="0" w:color="auto"/>
            <w:right w:val="none" w:sz="0" w:space="0" w:color="auto"/>
          </w:divBdr>
          <w:divsChild>
            <w:div w:id="515268711">
              <w:marLeft w:val="0"/>
              <w:marRight w:val="0"/>
              <w:marTop w:val="0"/>
              <w:marBottom w:val="0"/>
              <w:divBdr>
                <w:top w:val="none" w:sz="0" w:space="0" w:color="auto"/>
                <w:left w:val="none" w:sz="0" w:space="0" w:color="auto"/>
                <w:bottom w:val="none" w:sz="0" w:space="0" w:color="auto"/>
                <w:right w:val="none" w:sz="0" w:space="0" w:color="auto"/>
              </w:divBdr>
              <w:divsChild>
                <w:div w:id="18280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6534">
      <w:bodyDiv w:val="1"/>
      <w:marLeft w:val="0"/>
      <w:marRight w:val="0"/>
      <w:marTop w:val="0"/>
      <w:marBottom w:val="0"/>
      <w:divBdr>
        <w:top w:val="none" w:sz="0" w:space="0" w:color="auto"/>
        <w:left w:val="none" w:sz="0" w:space="0" w:color="auto"/>
        <w:bottom w:val="none" w:sz="0" w:space="0" w:color="auto"/>
        <w:right w:val="none" w:sz="0" w:space="0" w:color="auto"/>
      </w:divBdr>
    </w:div>
    <w:div w:id="690230636">
      <w:bodyDiv w:val="1"/>
      <w:marLeft w:val="0"/>
      <w:marRight w:val="0"/>
      <w:marTop w:val="0"/>
      <w:marBottom w:val="0"/>
      <w:divBdr>
        <w:top w:val="none" w:sz="0" w:space="0" w:color="auto"/>
        <w:left w:val="none" w:sz="0" w:space="0" w:color="auto"/>
        <w:bottom w:val="none" w:sz="0" w:space="0" w:color="auto"/>
        <w:right w:val="none" w:sz="0" w:space="0" w:color="auto"/>
      </w:divBdr>
    </w:div>
    <w:div w:id="714548314">
      <w:bodyDiv w:val="1"/>
      <w:marLeft w:val="0"/>
      <w:marRight w:val="0"/>
      <w:marTop w:val="0"/>
      <w:marBottom w:val="0"/>
      <w:divBdr>
        <w:top w:val="none" w:sz="0" w:space="0" w:color="auto"/>
        <w:left w:val="none" w:sz="0" w:space="0" w:color="auto"/>
        <w:bottom w:val="none" w:sz="0" w:space="0" w:color="auto"/>
        <w:right w:val="none" w:sz="0" w:space="0" w:color="auto"/>
      </w:divBdr>
      <w:divsChild>
        <w:div w:id="1556425288">
          <w:marLeft w:val="0"/>
          <w:marRight w:val="0"/>
          <w:marTop w:val="0"/>
          <w:marBottom w:val="0"/>
          <w:divBdr>
            <w:top w:val="none" w:sz="0" w:space="0" w:color="auto"/>
            <w:left w:val="none" w:sz="0" w:space="0" w:color="auto"/>
            <w:bottom w:val="none" w:sz="0" w:space="0" w:color="auto"/>
            <w:right w:val="none" w:sz="0" w:space="0" w:color="auto"/>
          </w:divBdr>
          <w:divsChild>
            <w:div w:id="39091498">
              <w:marLeft w:val="0"/>
              <w:marRight w:val="0"/>
              <w:marTop w:val="0"/>
              <w:marBottom w:val="0"/>
              <w:divBdr>
                <w:top w:val="none" w:sz="0" w:space="0" w:color="auto"/>
                <w:left w:val="none" w:sz="0" w:space="0" w:color="auto"/>
                <w:bottom w:val="none" w:sz="0" w:space="0" w:color="auto"/>
                <w:right w:val="none" w:sz="0" w:space="0" w:color="auto"/>
              </w:divBdr>
              <w:divsChild>
                <w:div w:id="14710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39771">
      <w:bodyDiv w:val="1"/>
      <w:marLeft w:val="0"/>
      <w:marRight w:val="0"/>
      <w:marTop w:val="0"/>
      <w:marBottom w:val="0"/>
      <w:divBdr>
        <w:top w:val="none" w:sz="0" w:space="0" w:color="auto"/>
        <w:left w:val="none" w:sz="0" w:space="0" w:color="auto"/>
        <w:bottom w:val="none" w:sz="0" w:space="0" w:color="auto"/>
        <w:right w:val="none" w:sz="0" w:space="0" w:color="auto"/>
      </w:divBdr>
      <w:divsChild>
        <w:div w:id="429741380">
          <w:marLeft w:val="0"/>
          <w:marRight w:val="0"/>
          <w:marTop w:val="0"/>
          <w:marBottom w:val="0"/>
          <w:divBdr>
            <w:top w:val="none" w:sz="0" w:space="0" w:color="auto"/>
            <w:left w:val="none" w:sz="0" w:space="0" w:color="auto"/>
            <w:bottom w:val="none" w:sz="0" w:space="0" w:color="auto"/>
            <w:right w:val="none" w:sz="0" w:space="0" w:color="auto"/>
          </w:divBdr>
          <w:divsChild>
            <w:div w:id="1658267074">
              <w:marLeft w:val="0"/>
              <w:marRight w:val="0"/>
              <w:marTop w:val="0"/>
              <w:marBottom w:val="0"/>
              <w:divBdr>
                <w:top w:val="none" w:sz="0" w:space="0" w:color="auto"/>
                <w:left w:val="none" w:sz="0" w:space="0" w:color="auto"/>
                <w:bottom w:val="none" w:sz="0" w:space="0" w:color="auto"/>
                <w:right w:val="none" w:sz="0" w:space="0" w:color="auto"/>
              </w:divBdr>
              <w:divsChild>
                <w:div w:id="21341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71187">
      <w:bodyDiv w:val="1"/>
      <w:marLeft w:val="0"/>
      <w:marRight w:val="0"/>
      <w:marTop w:val="0"/>
      <w:marBottom w:val="0"/>
      <w:divBdr>
        <w:top w:val="none" w:sz="0" w:space="0" w:color="auto"/>
        <w:left w:val="none" w:sz="0" w:space="0" w:color="auto"/>
        <w:bottom w:val="none" w:sz="0" w:space="0" w:color="auto"/>
        <w:right w:val="none" w:sz="0" w:space="0" w:color="auto"/>
      </w:divBdr>
    </w:div>
    <w:div w:id="1216163410">
      <w:bodyDiv w:val="1"/>
      <w:marLeft w:val="0"/>
      <w:marRight w:val="0"/>
      <w:marTop w:val="0"/>
      <w:marBottom w:val="0"/>
      <w:divBdr>
        <w:top w:val="none" w:sz="0" w:space="0" w:color="auto"/>
        <w:left w:val="none" w:sz="0" w:space="0" w:color="auto"/>
        <w:bottom w:val="none" w:sz="0" w:space="0" w:color="auto"/>
        <w:right w:val="none" w:sz="0" w:space="0" w:color="auto"/>
      </w:divBdr>
      <w:divsChild>
        <w:div w:id="16935718">
          <w:marLeft w:val="0"/>
          <w:marRight w:val="0"/>
          <w:marTop w:val="0"/>
          <w:marBottom w:val="0"/>
          <w:divBdr>
            <w:top w:val="none" w:sz="0" w:space="0" w:color="auto"/>
            <w:left w:val="none" w:sz="0" w:space="0" w:color="auto"/>
            <w:bottom w:val="none" w:sz="0" w:space="0" w:color="auto"/>
            <w:right w:val="none" w:sz="0" w:space="0" w:color="auto"/>
          </w:divBdr>
          <w:divsChild>
            <w:div w:id="1822115124">
              <w:marLeft w:val="0"/>
              <w:marRight w:val="0"/>
              <w:marTop w:val="0"/>
              <w:marBottom w:val="0"/>
              <w:divBdr>
                <w:top w:val="none" w:sz="0" w:space="0" w:color="auto"/>
                <w:left w:val="none" w:sz="0" w:space="0" w:color="auto"/>
                <w:bottom w:val="none" w:sz="0" w:space="0" w:color="auto"/>
                <w:right w:val="none" w:sz="0" w:space="0" w:color="auto"/>
              </w:divBdr>
              <w:divsChild>
                <w:div w:id="3598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5127">
      <w:bodyDiv w:val="1"/>
      <w:marLeft w:val="0"/>
      <w:marRight w:val="0"/>
      <w:marTop w:val="0"/>
      <w:marBottom w:val="0"/>
      <w:divBdr>
        <w:top w:val="none" w:sz="0" w:space="0" w:color="auto"/>
        <w:left w:val="none" w:sz="0" w:space="0" w:color="auto"/>
        <w:bottom w:val="none" w:sz="0" w:space="0" w:color="auto"/>
        <w:right w:val="none" w:sz="0" w:space="0" w:color="auto"/>
      </w:divBdr>
      <w:divsChild>
        <w:div w:id="1707026503">
          <w:marLeft w:val="0"/>
          <w:marRight w:val="0"/>
          <w:marTop w:val="0"/>
          <w:marBottom w:val="0"/>
          <w:divBdr>
            <w:top w:val="none" w:sz="0" w:space="0" w:color="auto"/>
            <w:left w:val="none" w:sz="0" w:space="0" w:color="auto"/>
            <w:bottom w:val="none" w:sz="0" w:space="0" w:color="auto"/>
            <w:right w:val="none" w:sz="0" w:space="0" w:color="auto"/>
          </w:divBdr>
          <w:divsChild>
            <w:div w:id="1328290163">
              <w:marLeft w:val="0"/>
              <w:marRight w:val="0"/>
              <w:marTop w:val="0"/>
              <w:marBottom w:val="0"/>
              <w:divBdr>
                <w:top w:val="none" w:sz="0" w:space="0" w:color="auto"/>
                <w:left w:val="none" w:sz="0" w:space="0" w:color="auto"/>
                <w:bottom w:val="none" w:sz="0" w:space="0" w:color="auto"/>
                <w:right w:val="none" w:sz="0" w:space="0" w:color="auto"/>
              </w:divBdr>
              <w:divsChild>
                <w:div w:id="536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3804">
      <w:bodyDiv w:val="1"/>
      <w:marLeft w:val="0"/>
      <w:marRight w:val="0"/>
      <w:marTop w:val="0"/>
      <w:marBottom w:val="0"/>
      <w:divBdr>
        <w:top w:val="none" w:sz="0" w:space="0" w:color="auto"/>
        <w:left w:val="none" w:sz="0" w:space="0" w:color="auto"/>
        <w:bottom w:val="none" w:sz="0" w:space="0" w:color="auto"/>
        <w:right w:val="none" w:sz="0" w:space="0" w:color="auto"/>
      </w:divBdr>
    </w:div>
    <w:div w:id="1560901959">
      <w:bodyDiv w:val="1"/>
      <w:marLeft w:val="0"/>
      <w:marRight w:val="0"/>
      <w:marTop w:val="0"/>
      <w:marBottom w:val="0"/>
      <w:divBdr>
        <w:top w:val="none" w:sz="0" w:space="0" w:color="auto"/>
        <w:left w:val="none" w:sz="0" w:space="0" w:color="auto"/>
        <w:bottom w:val="none" w:sz="0" w:space="0" w:color="auto"/>
        <w:right w:val="none" w:sz="0" w:space="0" w:color="auto"/>
      </w:divBdr>
      <w:divsChild>
        <w:div w:id="1384676883">
          <w:marLeft w:val="0"/>
          <w:marRight w:val="0"/>
          <w:marTop w:val="0"/>
          <w:marBottom w:val="0"/>
          <w:divBdr>
            <w:top w:val="none" w:sz="0" w:space="0" w:color="auto"/>
            <w:left w:val="none" w:sz="0" w:space="0" w:color="auto"/>
            <w:bottom w:val="none" w:sz="0" w:space="0" w:color="auto"/>
            <w:right w:val="none" w:sz="0" w:space="0" w:color="auto"/>
          </w:divBdr>
          <w:divsChild>
            <w:div w:id="1769618472">
              <w:marLeft w:val="0"/>
              <w:marRight w:val="0"/>
              <w:marTop w:val="0"/>
              <w:marBottom w:val="0"/>
              <w:divBdr>
                <w:top w:val="none" w:sz="0" w:space="0" w:color="auto"/>
                <w:left w:val="none" w:sz="0" w:space="0" w:color="auto"/>
                <w:bottom w:val="none" w:sz="0" w:space="0" w:color="auto"/>
                <w:right w:val="none" w:sz="0" w:space="0" w:color="auto"/>
              </w:divBdr>
              <w:divsChild>
                <w:div w:id="8877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83101">
      <w:bodyDiv w:val="1"/>
      <w:marLeft w:val="0"/>
      <w:marRight w:val="0"/>
      <w:marTop w:val="0"/>
      <w:marBottom w:val="0"/>
      <w:divBdr>
        <w:top w:val="none" w:sz="0" w:space="0" w:color="auto"/>
        <w:left w:val="none" w:sz="0" w:space="0" w:color="auto"/>
        <w:bottom w:val="none" w:sz="0" w:space="0" w:color="auto"/>
        <w:right w:val="none" w:sz="0" w:space="0" w:color="auto"/>
      </w:divBdr>
    </w:div>
    <w:div w:id="1754543821">
      <w:bodyDiv w:val="1"/>
      <w:marLeft w:val="0"/>
      <w:marRight w:val="0"/>
      <w:marTop w:val="0"/>
      <w:marBottom w:val="0"/>
      <w:divBdr>
        <w:top w:val="none" w:sz="0" w:space="0" w:color="auto"/>
        <w:left w:val="none" w:sz="0" w:space="0" w:color="auto"/>
        <w:bottom w:val="none" w:sz="0" w:space="0" w:color="auto"/>
        <w:right w:val="none" w:sz="0" w:space="0" w:color="auto"/>
      </w:divBdr>
      <w:divsChild>
        <w:div w:id="1243637143">
          <w:marLeft w:val="0"/>
          <w:marRight w:val="0"/>
          <w:marTop w:val="0"/>
          <w:marBottom w:val="0"/>
          <w:divBdr>
            <w:top w:val="none" w:sz="0" w:space="0" w:color="auto"/>
            <w:left w:val="none" w:sz="0" w:space="0" w:color="auto"/>
            <w:bottom w:val="none" w:sz="0" w:space="0" w:color="auto"/>
            <w:right w:val="none" w:sz="0" w:space="0" w:color="auto"/>
          </w:divBdr>
          <w:divsChild>
            <w:div w:id="538933488">
              <w:marLeft w:val="0"/>
              <w:marRight w:val="0"/>
              <w:marTop w:val="0"/>
              <w:marBottom w:val="0"/>
              <w:divBdr>
                <w:top w:val="none" w:sz="0" w:space="0" w:color="auto"/>
                <w:left w:val="none" w:sz="0" w:space="0" w:color="auto"/>
                <w:bottom w:val="none" w:sz="0" w:space="0" w:color="auto"/>
                <w:right w:val="none" w:sz="0" w:space="0" w:color="auto"/>
              </w:divBdr>
              <w:divsChild>
                <w:div w:id="8560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4160">
      <w:bodyDiv w:val="1"/>
      <w:marLeft w:val="0"/>
      <w:marRight w:val="0"/>
      <w:marTop w:val="0"/>
      <w:marBottom w:val="0"/>
      <w:divBdr>
        <w:top w:val="none" w:sz="0" w:space="0" w:color="auto"/>
        <w:left w:val="none" w:sz="0" w:space="0" w:color="auto"/>
        <w:bottom w:val="none" w:sz="0" w:space="0" w:color="auto"/>
        <w:right w:val="none" w:sz="0" w:space="0" w:color="auto"/>
      </w:divBdr>
    </w:div>
    <w:div w:id="2043163215">
      <w:bodyDiv w:val="1"/>
      <w:marLeft w:val="0"/>
      <w:marRight w:val="0"/>
      <w:marTop w:val="0"/>
      <w:marBottom w:val="0"/>
      <w:divBdr>
        <w:top w:val="none" w:sz="0" w:space="0" w:color="auto"/>
        <w:left w:val="none" w:sz="0" w:space="0" w:color="auto"/>
        <w:bottom w:val="none" w:sz="0" w:space="0" w:color="auto"/>
        <w:right w:val="none" w:sz="0" w:space="0" w:color="auto"/>
      </w:divBdr>
      <w:divsChild>
        <w:div w:id="954099646">
          <w:marLeft w:val="0"/>
          <w:marRight w:val="0"/>
          <w:marTop w:val="0"/>
          <w:marBottom w:val="0"/>
          <w:divBdr>
            <w:top w:val="none" w:sz="0" w:space="0" w:color="auto"/>
            <w:left w:val="none" w:sz="0" w:space="0" w:color="auto"/>
            <w:bottom w:val="none" w:sz="0" w:space="0" w:color="auto"/>
            <w:right w:val="none" w:sz="0" w:space="0" w:color="auto"/>
          </w:divBdr>
          <w:divsChild>
            <w:div w:id="465661411">
              <w:marLeft w:val="0"/>
              <w:marRight w:val="0"/>
              <w:marTop w:val="0"/>
              <w:marBottom w:val="0"/>
              <w:divBdr>
                <w:top w:val="none" w:sz="0" w:space="0" w:color="auto"/>
                <w:left w:val="none" w:sz="0" w:space="0" w:color="auto"/>
                <w:bottom w:val="none" w:sz="0" w:space="0" w:color="auto"/>
                <w:right w:val="none" w:sz="0" w:space="0" w:color="auto"/>
              </w:divBdr>
              <w:divsChild>
                <w:div w:id="1259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hscr.cz" TargetMode="External"/><Relationship Id="rId3" Type="http://schemas.openxmlformats.org/officeDocument/2006/relationships/settings" Target="settings.xml"/><Relationship Id="rId7" Type="http://schemas.openxmlformats.org/officeDocument/2006/relationships/hyperlink" Target="mailto:mbrachtl@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4740</Words>
  <Characters>27968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Kasper</dc:creator>
  <cp:keywords/>
  <dc:description/>
  <cp:lastModifiedBy>HS6</cp:lastModifiedBy>
  <cp:revision>3</cp:revision>
  <cp:lastPrinted>2020-05-20T07:11:00Z</cp:lastPrinted>
  <dcterms:created xsi:type="dcterms:W3CDTF">2021-10-27T12:32:00Z</dcterms:created>
  <dcterms:modified xsi:type="dcterms:W3CDTF">2021-12-10T09:52:00Z</dcterms:modified>
</cp:coreProperties>
</file>