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2021-V40-464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12"/>
        <w:gridCol w:w="2948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25099019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CZ25099019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PROMEDIC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PRAH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GROU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7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Juáre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ova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160 0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66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4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79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16.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7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9237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200424</wp:posOffset>
            </wp:positionV>
            <wp:extent cx="46736" cy="199136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200424</wp:posOffset>
            </wp:positionV>
            <wp:extent cx="48259" cy="199136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204995</wp:posOffset>
            </wp:positionV>
            <wp:extent cx="39116" cy="1945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606103-ND 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infuzní souprava IS - 103		1 600,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9237"/>
          <w:tab w:val="left" w:pos="9460"/>
        </w:tabs>
        <w:spacing w:before="0" w:after="0" w:line="271" w:lineRule="exact"/>
        <w:ind w:left="434" w:right="567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1161</wp:posOffset>
            </wp:positionV>
            <wp:extent cx="46736" cy="19913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5733</wp:posOffset>
            </wp:positionV>
            <wp:extent cx="39115" cy="194564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1161</wp:posOffset>
            </wp:positionV>
            <wp:extent cx="48259" cy="19913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24529</wp:posOffset>
            </wp:positionV>
            <wp:extent cx="466343" cy="13258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5733</wp:posOffset>
            </wp:positionV>
            <wp:extent cx="39116" cy="194564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5733</wp:posOffset>
            </wp:positionV>
            <wp:extent cx="39115" cy="194564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24529</wp:posOffset>
            </wp:positionV>
            <wp:extent cx="1237487" cy="13258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173373</wp:posOffset>
            </wp:positionV>
            <wp:extent cx="46736" cy="19913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177945</wp:posOffset>
            </wp:positionV>
            <wp:extent cx="39115" cy="194564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196741</wp:posOffset>
            </wp:positionV>
            <wp:extent cx="466343" cy="13258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177945</wp:posOffset>
            </wp:positionV>
            <wp:extent cx="39116" cy="194564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177945</wp:posOffset>
            </wp:positionV>
            <wp:extent cx="39115" cy="194564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173373</wp:posOffset>
            </wp:positionV>
            <wp:extent cx="48259" cy="19913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196741</wp:posOffset>
            </wp:positionV>
            <wp:extent cx="1237487" cy="13258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345585</wp:posOffset>
            </wp:positionV>
            <wp:extent cx="46736" cy="19913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350157</wp:posOffset>
            </wp:positionV>
            <wp:extent cx="39115" cy="194564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368953</wp:posOffset>
            </wp:positionV>
            <wp:extent cx="466343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350157</wp:posOffset>
            </wp:positionV>
            <wp:extent cx="39116" cy="194564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350157</wp:posOffset>
            </wp:positionV>
            <wp:extent cx="39115" cy="194564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345585</wp:posOffset>
            </wp:positionV>
            <wp:extent cx="48259" cy="199135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368953</wp:posOffset>
            </wp:positionV>
            <wp:extent cx="1237487" cy="13258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NJ-4606108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INJ.ST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ÍKA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10 ml dvoudílná 100 ks	2 400,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3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X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L1000S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Hrudní sání Sinapi (12ks/bal)		12,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5</w:t>
      </w:r>
      <w:r>
        <w:rPr sz="18" baseline="0" dirty="0">
          <w:jc w:val="left"/>
          <w:rFonts w:ascii="Arial" w:hAnsi="Arial" w:cs="Arial"/>
          <w:color w:val="000000"/>
          <w:spacing w:val="-13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18/1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TC ampulka NaCl 0,9%-proplachovací 15ml	1 152,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9371"/>
        </w:tabs>
        <w:spacing w:before="0" w:after="0" w:line="271" w:lineRule="exact"/>
        <w:ind w:left="434" w:right="567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12854</wp:posOffset>
            </wp:positionV>
            <wp:extent cx="46736" cy="19913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17426</wp:posOffset>
            </wp:positionV>
            <wp:extent cx="39115" cy="194564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12854</wp:posOffset>
            </wp:positionV>
            <wp:extent cx="48259" cy="19913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36222</wp:posOffset>
            </wp:positionV>
            <wp:extent cx="466343" cy="13258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17426</wp:posOffset>
            </wp:positionV>
            <wp:extent cx="39116" cy="194564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17426</wp:posOffset>
            </wp:positionV>
            <wp:extent cx="39115" cy="194564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36222</wp:posOffset>
            </wp:positionV>
            <wp:extent cx="1237487" cy="13258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208434</wp:posOffset>
            </wp:positionV>
            <wp:extent cx="180" cy="16154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208434</wp:posOffset>
            </wp:positionV>
            <wp:extent cx="180" cy="16154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208434</wp:posOffset>
            </wp:positionV>
            <wp:extent cx="180" cy="161543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208434</wp:posOffset>
            </wp:positionV>
            <wp:extent cx="180" cy="16154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208434</wp:posOffset>
            </wp:positionV>
            <wp:extent cx="180" cy="161543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208434</wp:posOffset>
            </wp:positionV>
            <wp:extent cx="466343" cy="13258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208434</wp:posOffset>
            </wp:positionV>
            <wp:extent cx="1237487" cy="13258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6263637</wp:posOffset>
            </wp:positionH>
            <wp:positionV relativeFrom="paragraph">
              <wp:posOffset>235711</wp:posOffset>
            </wp:positionV>
            <wp:extent cx="628618" cy="208749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63637" y="5085683"/>
                      <a:ext cx="514318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6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V696423 Rampa 3-cestná s BV NO PVC	100,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7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VR04</w:t>
      </w:r>
      <w:r>
        <w:rPr sz="18" baseline="0" dirty="0">
          <w:jc w:val="left"/>
          <w:rFonts w:ascii="Arial" w:hAnsi="Arial" w:cs="Arial"/>
          <w:color w:val="000000"/>
          <w:spacing w:val="-13"/>
          <w:sz w:val="18"/>
          <w:szCs w:val="18"/>
        </w:rPr>
        <w:t>11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16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Katétr uzav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ený odsávací,72 h, MDI port, CH16,54cm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6735" cy="1686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bez DPH 60.392,96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0" w:after="0" w:line="240" w:lineRule="auto"/>
        <w:ind w:left="104" w:right="0" w:firstLine="0"/>
      </w:pPr>
      <w:r>
        <w:drawing>
          <wp:anchor simplePos="0" relativeHeight="251658435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-70339</wp:posOffset>
            </wp:positionV>
            <wp:extent cx="6943343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-52051</wp:posOffset>
            </wp:positionV>
            <wp:extent cx="6934199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-75419</wp:posOffset>
            </wp:positionV>
            <wp:extent cx="46736" cy="205231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-75419</wp:posOffset>
            </wp:positionV>
            <wp:extent cx="48259" cy="205231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-23095</wp:posOffset>
            </wp:positionV>
            <wp:extent cx="152399" cy="13258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126257</wp:posOffset>
            </wp:positionV>
            <wp:extent cx="6954011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67" behindDoc="0" locked="0" layoutInCell="1" allowOverlap="1">
            <wp:simplePos x="0" y="0"/>
            <wp:positionH relativeFrom="page">
              <wp:posOffset>3456429</wp:posOffset>
            </wp:positionH>
            <wp:positionV relativeFrom="paragraph">
              <wp:posOffset>32769</wp:posOffset>
            </wp:positionV>
            <wp:extent cx="1342057" cy="17331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2057" cy="173317"/>
                    </a:xfrm>
                    <a:custGeom>
                      <a:rect l="l" t="t" r="r" b="b"/>
                      <a:pathLst>
                        <a:path w="1342057" h="173317">
                          <a:moveTo>
                            <a:pt x="0" y="173317"/>
                          </a:moveTo>
                          <a:lnTo>
                            <a:pt x="1342057" y="173317"/>
                          </a:lnTo>
                          <a:lnTo>
                            <a:pt x="13420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139190</wp:posOffset>
            </wp:positionV>
            <wp:extent cx="3277616" cy="34544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/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3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2" Type="http://schemas.openxmlformats.org/officeDocument/2006/relationships/image" Target="media/image172.png"/><Relationship Id="rId173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2021-12-10T08:00:47Z</dcterms:created>
  <dcterms:modified xsi:type="dcterms:W3CDTF">2021-12-10T08:00:47Z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