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47BF" w14:textId="40FDFEEC" w:rsidR="00241A29" w:rsidRDefault="000E6624">
      <w:pPr>
        <w:pStyle w:val="Nzev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PŘÍKAZNÍ SMLOUVA </w:t>
      </w:r>
    </w:p>
    <w:p w14:paraId="6B29781A" w14:textId="77777777" w:rsidR="00AA5525" w:rsidRPr="00AA5525" w:rsidRDefault="00AA5525" w:rsidP="00AA5525">
      <w:pPr>
        <w:pStyle w:val="Podnadpis"/>
        <w:rPr>
          <w:lang w:eastAsia="ar-SA"/>
        </w:rPr>
      </w:pPr>
    </w:p>
    <w:p w14:paraId="66958E85" w14:textId="77777777" w:rsidR="00126AA7" w:rsidRDefault="000E6624" w:rsidP="00126AA7">
      <w:pPr>
        <w:spacing w:before="120" w:line="240" w:lineRule="atLeast"/>
        <w:jc w:val="center"/>
        <w:outlineLvl w:val="0"/>
      </w:pPr>
      <w:r>
        <w:t xml:space="preserve"> uzavřená podle </w:t>
      </w:r>
      <w:proofErr w:type="spellStart"/>
      <w:r>
        <w:t>ust</w:t>
      </w:r>
      <w:proofErr w:type="spellEnd"/>
      <w:r>
        <w:t>. § 2430 a násl. zákona č. 89/2012 Sb., občanského zákoníku (dále jen „OZ“)</w:t>
      </w:r>
    </w:p>
    <w:p w14:paraId="4AE88AB7" w14:textId="262EA5A6" w:rsidR="00241A29" w:rsidRPr="00126AA7" w:rsidRDefault="000E6624" w:rsidP="00126AA7">
      <w:pPr>
        <w:spacing w:before="120" w:line="240" w:lineRule="atLeast"/>
        <w:jc w:val="center"/>
        <w:outlineLvl w:val="0"/>
      </w:pPr>
      <w:r>
        <w:rPr>
          <w:i/>
        </w:rPr>
        <w:t>níže uvedeného dne, měsíce a roku se</w:t>
      </w:r>
    </w:p>
    <w:p w14:paraId="67920397" w14:textId="325D5C17" w:rsidR="00241A29" w:rsidRDefault="009D71DA" w:rsidP="009D71DA">
      <w:pPr>
        <w:tabs>
          <w:tab w:val="left" w:pos="360"/>
        </w:tabs>
        <w:jc w:val="both"/>
      </w:pPr>
      <w:r>
        <w:rPr>
          <w:i/>
        </w:rPr>
        <w:br/>
        <w:t xml:space="preserve">      </w:t>
      </w:r>
      <w:r w:rsidR="000E6624">
        <w:rPr>
          <w:b/>
        </w:rPr>
        <w:t>Zásilkovna s.r.o.</w:t>
      </w:r>
      <w:r w:rsidR="000E6624">
        <w:t xml:space="preserve"> </w:t>
      </w:r>
    </w:p>
    <w:p w14:paraId="67A0955D" w14:textId="77777777" w:rsidR="00241A29" w:rsidRDefault="000E6624">
      <w:pPr>
        <w:tabs>
          <w:tab w:val="left" w:pos="360"/>
        </w:tabs>
        <w:ind w:left="360"/>
        <w:jc w:val="both"/>
      </w:pPr>
      <w:r>
        <w:t>IČ: 284 08 306</w:t>
      </w:r>
    </w:p>
    <w:p w14:paraId="5F008535" w14:textId="77777777" w:rsidR="00F16FE8" w:rsidRDefault="000E6624" w:rsidP="00F16FE8">
      <w:pPr>
        <w:tabs>
          <w:tab w:val="left" w:pos="360"/>
        </w:tabs>
        <w:ind w:left="360"/>
        <w:jc w:val="both"/>
      </w:pPr>
      <w:r>
        <w:t xml:space="preserve">se sídlem: </w:t>
      </w:r>
      <w:r w:rsidR="00F16FE8">
        <w:t>Lihovarská 1060/12, 190 00 Praha 9</w:t>
      </w:r>
    </w:p>
    <w:p w14:paraId="07BFA047" w14:textId="66978CC6" w:rsidR="00241A29" w:rsidRDefault="000E6624">
      <w:pPr>
        <w:tabs>
          <w:tab w:val="left" w:pos="360"/>
        </w:tabs>
        <w:ind w:left="360"/>
        <w:jc w:val="both"/>
      </w:pPr>
      <w:r>
        <w:t xml:space="preserve">zapsaná do obchodního rejstříku vedeného Městským soudem v Praze, oddíl C, vložka </w:t>
      </w:r>
      <w:r>
        <w:rPr>
          <w:rStyle w:val="spiszn"/>
        </w:rPr>
        <w:t>139387</w:t>
      </w:r>
    </w:p>
    <w:p w14:paraId="5D747E03" w14:textId="02B9787E" w:rsidR="00241A29" w:rsidRDefault="000E6624">
      <w:pPr>
        <w:tabs>
          <w:tab w:val="left" w:pos="360"/>
        </w:tabs>
        <w:ind w:left="360"/>
        <w:jc w:val="both"/>
      </w:pPr>
      <w:r>
        <w:t xml:space="preserve">zastoupená </w:t>
      </w:r>
      <w:proofErr w:type="spellStart"/>
      <w:r w:rsidR="00D5296B" w:rsidRPr="00D5296B">
        <w:rPr>
          <w:highlight w:val="black"/>
        </w:rPr>
        <w:t>xxxxxxxxxx</w:t>
      </w:r>
      <w:proofErr w:type="spellEnd"/>
      <w:r>
        <w:t>, na základě plné moci</w:t>
      </w:r>
    </w:p>
    <w:p w14:paraId="2012283E" w14:textId="7E288CA3" w:rsidR="00241A29" w:rsidRDefault="000E6624" w:rsidP="00002261">
      <w:pPr>
        <w:tabs>
          <w:tab w:val="left" w:pos="360"/>
        </w:tabs>
        <w:ind w:left="360"/>
      </w:pPr>
      <w:r>
        <w:t>(dále jen jako „</w:t>
      </w:r>
      <w:r>
        <w:rPr>
          <w:b/>
        </w:rPr>
        <w:t>Zásilkovna</w:t>
      </w:r>
      <w:r>
        <w:t>“)</w:t>
      </w:r>
      <w:r w:rsidR="00002261">
        <w:br/>
      </w:r>
      <w:r w:rsidR="00002261">
        <w:br/>
      </w:r>
      <w:r>
        <w:t>a</w:t>
      </w:r>
      <w:r w:rsidR="00002261">
        <w:br/>
      </w:r>
    </w:p>
    <w:p w14:paraId="678E2655" w14:textId="25B624D2" w:rsidR="003C78D0" w:rsidRDefault="00126AA7" w:rsidP="009616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RBP, zdravotní pojišťovna</w:t>
      </w:r>
      <w:r w:rsidR="003C78D0">
        <w:tab/>
      </w:r>
      <w:r w:rsidR="003C78D0">
        <w:br/>
        <w:t>IČ:</w:t>
      </w:r>
      <w:r>
        <w:t xml:space="preserve"> 47673036</w:t>
      </w:r>
      <w:r w:rsidR="003C78D0">
        <w:tab/>
      </w:r>
      <w:r w:rsidR="003C78D0">
        <w:tab/>
      </w:r>
      <w:r w:rsidR="003C78D0">
        <w:tab/>
      </w:r>
      <w:r w:rsidR="003C78D0">
        <w:tab/>
      </w:r>
      <w:r w:rsidR="003C78D0">
        <w:tab/>
      </w:r>
    </w:p>
    <w:p w14:paraId="53617859" w14:textId="57AF63BB" w:rsidR="003C78D0" w:rsidRDefault="003C78D0" w:rsidP="001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 xml:space="preserve">se sídlem: </w:t>
      </w:r>
      <w:r w:rsidR="00126AA7">
        <w:t>Michálkovická 967/108, Slezská Ostrava, 710 00 Ostrava</w:t>
      </w:r>
      <w:r>
        <w:tab/>
      </w:r>
    </w:p>
    <w:p w14:paraId="4BC71076" w14:textId="72D77A04" w:rsidR="0013515F" w:rsidRDefault="00126AA7" w:rsidP="001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zapsaná</w:t>
      </w:r>
      <w:r w:rsidR="003C78D0">
        <w:t xml:space="preserve"> </w:t>
      </w:r>
      <w:r>
        <w:t xml:space="preserve">v </w:t>
      </w:r>
      <w:r w:rsidR="003C78D0">
        <w:t>obchodním rejstříku</w:t>
      </w:r>
      <w:r>
        <w:t xml:space="preserve"> vedeném Krajským soudem v Ostravě, oddíl A XIV, vložka 554</w:t>
      </w:r>
    </w:p>
    <w:p w14:paraId="5D52D6A1" w14:textId="3BC3DD49" w:rsidR="003C78D0" w:rsidRDefault="003C78D0" w:rsidP="001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zastoupená:</w:t>
      </w:r>
      <w:r w:rsidR="00126AA7">
        <w:t xml:space="preserve"> Ing. Antonínem Klimšou, MBA, výkonným ředitelem</w:t>
      </w:r>
      <w:r>
        <w:tab/>
      </w:r>
    </w:p>
    <w:p w14:paraId="4E00D8B2" w14:textId="45AA26EF" w:rsidR="003C78D0" w:rsidRDefault="003C78D0" w:rsidP="001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Kontaktní osoba:</w:t>
      </w:r>
      <w:r w:rsidR="00126AA7">
        <w:t xml:space="preserve"> </w:t>
      </w:r>
      <w:proofErr w:type="spellStart"/>
      <w:r w:rsidR="00D5296B" w:rsidRPr="00D5296B">
        <w:rPr>
          <w:highlight w:val="black"/>
        </w:rPr>
        <w:t>xxxxxxxxxx</w:t>
      </w:r>
      <w:proofErr w:type="spellEnd"/>
      <w:r>
        <w:tab/>
      </w:r>
      <w:r>
        <w:tab/>
      </w:r>
    </w:p>
    <w:p w14:paraId="11860852" w14:textId="5F8225C2" w:rsidR="003C78D0" w:rsidRDefault="003C78D0" w:rsidP="001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Kontaktní telefon:</w:t>
      </w:r>
      <w:r w:rsidR="00126AA7">
        <w:t xml:space="preserve"> </w:t>
      </w:r>
      <w:proofErr w:type="spellStart"/>
      <w:r w:rsidR="00D5296B" w:rsidRPr="00D5296B">
        <w:rPr>
          <w:highlight w:val="black"/>
        </w:rPr>
        <w:t>xxxxxxxxxx</w:t>
      </w:r>
      <w:proofErr w:type="spellEnd"/>
      <w:r>
        <w:tab/>
      </w:r>
      <w:r>
        <w:tab/>
      </w:r>
    </w:p>
    <w:p w14:paraId="2FDF7038" w14:textId="779060BB" w:rsidR="0013515F" w:rsidRDefault="003C78D0" w:rsidP="001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>
        <w:t>Kontaktní e-mail:</w:t>
      </w:r>
      <w:r w:rsidR="00126AA7">
        <w:t xml:space="preserve"> </w:t>
      </w:r>
      <w:proofErr w:type="spellStart"/>
      <w:r w:rsidR="00D5296B" w:rsidRPr="00D5296B">
        <w:rPr>
          <w:highlight w:val="black"/>
        </w:rPr>
        <w:t>xxxxxxxxxx</w:t>
      </w:r>
      <w:proofErr w:type="spellEnd"/>
      <w:r>
        <w:tab/>
      </w:r>
      <w:r>
        <w:tab/>
      </w:r>
    </w:p>
    <w:p w14:paraId="34742C5B" w14:textId="29E0EE69" w:rsidR="00241A29" w:rsidRDefault="000E6624" w:rsidP="00126A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</w:pPr>
      <w:r w:rsidRPr="00E14642">
        <w:t>(dále jen jako „</w:t>
      </w:r>
      <w:r w:rsidRPr="00126AA7">
        <w:t>Příkazník</w:t>
      </w:r>
      <w:r w:rsidRPr="00E14642">
        <w:t>“)</w:t>
      </w:r>
    </w:p>
    <w:p w14:paraId="3526F25C" w14:textId="77777777" w:rsidR="0013515F" w:rsidRPr="00E14642" w:rsidRDefault="0013515F" w:rsidP="001351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4D1130F" w14:textId="3A179FA4" w:rsidR="00636B13" w:rsidRPr="00E14642" w:rsidRDefault="000E6624" w:rsidP="003D7C0F">
      <w:pPr>
        <w:spacing w:before="120"/>
        <w:ind w:left="360"/>
        <w:rPr>
          <w:i/>
        </w:rPr>
      </w:pPr>
      <w:r w:rsidRPr="00E14642">
        <w:rPr>
          <w:i/>
        </w:rPr>
        <w:t>Zásilkovna a Příkazník dále společně jen jako „Smluvní strany“ a samostatně jako „Smluvní strana</w:t>
      </w:r>
      <w:r w:rsidR="00AB0868" w:rsidRPr="00E14642">
        <w:rPr>
          <w:i/>
        </w:rPr>
        <w:t>“ se</w:t>
      </w:r>
      <w:r w:rsidR="0013515F">
        <w:rPr>
          <w:i/>
        </w:rPr>
        <w:t xml:space="preserve"> </w:t>
      </w:r>
      <w:r w:rsidRPr="00E14642">
        <w:rPr>
          <w:i/>
        </w:rPr>
        <w:t>dohodli na uzavření této smlouvy (dále jen „Smlouvy“)</w:t>
      </w:r>
    </w:p>
    <w:p w14:paraId="29BDC32B" w14:textId="77777777" w:rsidR="00241A29" w:rsidRPr="00E14642" w:rsidRDefault="00241A29">
      <w:pPr>
        <w:jc w:val="center"/>
        <w:outlineLvl w:val="0"/>
        <w:rPr>
          <w:b/>
        </w:rPr>
      </w:pPr>
    </w:p>
    <w:p w14:paraId="41735B3F" w14:textId="265973A7" w:rsidR="00323ABD" w:rsidRPr="00E14642" w:rsidRDefault="00323ABD">
      <w:pPr>
        <w:jc w:val="center"/>
        <w:outlineLvl w:val="0"/>
        <w:rPr>
          <w:b/>
        </w:rPr>
      </w:pPr>
      <w:r w:rsidRPr="00E14642">
        <w:rPr>
          <w:b/>
        </w:rPr>
        <w:t>I.</w:t>
      </w:r>
      <w:r w:rsidRPr="00E14642">
        <w:rPr>
          <w:b/>
        </w:rPr>
        <w:tab/>
        <w:t>Úvodní ustanovení</w:t>
      </w:r>
    </w:p>
    <w:p w14:paraId="604C4DBB" w14:textId="6DD935DC" w:rsidR="00323ABD" w:rsidRPr="00E14642" w:rsidRDefault="00323ABD" w:rsidP="00323ABD">
      <w:pPr>
        <w:spacing w:before="120" w:line="300" w:lineRule="atLeast"/>
        <w:ind w:left="705" w:hanging="705"/>
        <w:jc w:val="both"/>
        <w:rPr>
          <w:rFonts w:eastAsia="Times New Roman"/>
          <w:color w:val="000000" w:themeColor="text1"/>
        </w:rPr>
      </w:pPr>
      <w:r w:rsidRPr="00E14642">
        <w:rPr>
          <w:rFonts w:eastAsia="Times New Roman"/>
          <w:color w:val="000000" w:themeColor="text1"/>
        </w:rPr>
        <w:t>1.1</w:t>
      </w:r>
      <w:r w:rsidRPr="00E14642">
        <w:rPr>
          <w:rFonts w:eastAsia="Times New Roman"/>
          <w:color w:val="000000" w:themeColor="text1"/>
        </w:rPr>
        <w:tab/>
        <w:t xml:space="preserve">Zásilkovna provádí nebo obstarává přepravu zásilek třetích osob z místa odeslání do místa doručení, včetně provedení nebo obstarání dalších úkonů s přepravou souvisejících. </w:t>
      </w:r>
    </w:p>
    <w:p w14:paraId="6A4ED89F" w14:textId="3AC81CBB" w:rsidR="00323ABD" w:rsidRPr="00E14642" w:rsidRDefault="00323ABD" w:rsidP="00323ABD">
      <w:pPr>
        <w:spacing w:before="120" w:line="300" w:lineRule="atLeast"/>
        <w:ind w:left="705" w:hanging="705"/>
        <w:jc w:val="both"/>
        <w:rPr>
          <w:rFonts w:eastAsia="Times New Roman"/>
          <w:color w:val="000000" w:themeColor="text1"/>
        </w:rPr>
      </w:pPr>
      <w:r w:rsidRPr="00E14642">
        <w:rPr>
          <w:rFonts w:eastAsia="Times New Roman"/>
          <w:color w:val="000000" w:themeColor="text1"/>
        </w:rPr>
        <w:t>1.2</w:t>
      </w:r>
      <w:r w:rsidRPr="00E14642">
        <w:rPr>
          <w:rFonts w:eastAsia="Times New Roman"/>
          <w:color w:val="000000" w:themeColor="text1"/>
        </w:rPr>
        <w:tab/>
      </w:r>
      <w:r w:rsidR="0013515F" w:rsidRPr="00E14642">
        <w:rPr>
          <w:rFonts w:eastAsia="Times New Roman"/>
          <w:color w:val="000000" w:themeColor="text1"/>
        </w:rPr>
        <w:t>Příkazník se touto Smlouvou zavazuje</w:t>
      </w:r>
      <w:r w:rsidR="0013515F">
        <w:rPr>
          <w:rFonts w:eastAsia="Times New Roman"/>
          <w:color w:val="000000" w:themeColor="text1"/>
        </w:rPr>
        <w:t xml:space="preserve"> ve svých provozovnách</w:t>
      </w:r>
      <w:r w:rsidR="0013515F" w:rsidRPr="00E14642">
        <w:rPr>
          <w:rFonts w:eastAsia="Times New Roman"/>
          <w:color w:val="000000" w:themeColor="text1"/>
        </w:rPr>
        <w:t xml:space="preserve"> </w:t>
      </w:r>
      <w:r w:rsidR="00126AA7">
        <w:rPr>
          <w:rFonts w:eastAsia="Times New Roman"/>
          <w:color w:val="000000" w:themeColor="text1"/>
        </w:rPr>
        <w:t xml:space="preserve">uvedených v Příloze č. 2 Smlouvy, </w:t>
      </w:r>
      <w:r w:rsidR="0013515F" w:rsidRPr="00E14642">
        <w:rPr>
          <w:rFonts w:eastAsia="Times New Roman"/>
          <w:color w:val="000000" w:themeColor="text1"/>
        </w:rPr>
        <w:t>přijímat zásilky k jejich vydání příjemcům</w:t>
      </w:r>
      <w:r w:rsidR="0013515F">
        <w:rPr>
          <w:rFonts w:eastAsia="Times New Roman"/>
          <w:color w:val="000000" w:themeColor="text1"/>
        </w:rPr>
        <w:t xml:space="preserve"> nebo Zásilkovně</w:t>
      </w:r>
      <w:r w:rsidR="0013515F" w:rsidRPr="00E14642">
        <w:rPr>
          <w:rFonts w:eastAsia="Times New Roman"/>
          <w:color w:val="000000" w:themeColor="text1"/>
        </w:rPr>
        <w:t>, včetně dalších úkonů s vydáním zásilek souvisejících.</w:t>
      </w:r>
      <w:r w:rsidR="0013515F">
        <w:rPr>
          <w:rFonts w:eastAsia="Times New Roman"/>
          <w:color w:val="000000" w:themeColor="text1"/>
        </w:rPr>
        <w:t xml:space="preserve"> </w:t>
      </w:r>
      <w:r w:rsidR="0013515F" w:rsidRPr="00882FB2">
        <w:rPr>
          <w:rFonts w:eastAsia="Times New Roman"/>
          <w:color w:val="000000" w:themeColor="text1"/>
        </w:rPr>
        <w:t xml:space="preserve">Seznam </w:t>
      </w:r>
      <w:r w:rsidR="0013515F">
        <w:rPr>
          <w:rFonts w:eastAsia="Times New Roman"/>
          <w:color w:val="000000" w:themeColor="text1"/>
        </w:rPr>
        <w:t>p</w:t>
      </w:r>
      <w:r w:rsidR="0013515F" w:rsidRPr="00882FB2">
        <w:rPr>
          <w:rFonts w:eastAsia="Times New Roman"/>
          <w:color w:val="000000" w:themeColor="text1"/>
        </w:rPr>
        <w:t xml:space="preserve">rovozoven Příkazníka aktuální ke dni uzavření </w:t>
      </w:r>
      <w:r w:rsidR="0013515F">
        <w:rPr>
          <w:rFonts w:eastAsia="Times New Roman"/>
          <w:color w:val="000000" w:themeColor="text1"/>
        </w:rPr>
        <w:t xml:space="preserve">této Smlouvy tvoří přílohu č. </w:t>
      </w:r>
      <w:r w:rsidR="003F1039">
        <w:rPr>
          <w:rFonts w:eastAsia="Times New Roman"/>
          <w:color w:val="000000" w:themeColor="text1"/>
        </w:rPr>
        <w:t>2</w:t>
      </w:r>
      <w:r w:rsidR="003F1039" w:rsidRPr="00882FB2">
        <w:rPr>
          <w:rFonts w:eastAsia="Times New Roman"/>
          <w:color w:val="000000" w:themeColor="text1"/>
        </w:rPr>
        <w:t xml:space="preserve"> </w:t>
      </w:r>
      <w:r w:rsidR="0013515F" w:rsidRPr="00882FB2">
        <w:rPr>
          <w:rFonts w:eastAsia="Times New Roman"/>
          <w:color w:val="000000" w:themeColor="text1"/>
        </w:rPr>
        <w:t>této Smlouvy</w:t>
      </w:r>
      <w:r w:rsidR="0013515F" w:rsidRPr="00B77D42">
        <w:rPr>
          <w:rFonts w:eastAsia="Times New Roman"/>
          <w:color w:val="000000" w:themeColor="text1"/>
        </w:rPr>
        <w:t>. Příkazník se zavazuj</w:t>
      </w:r>
      <w:r w:rsidR="0013515F">
        <w:rPr>
          <w:rFonts w:eastAsia="Times New Roman"/>
          <w:color w:val="000000" w:themeColor="text1"/>
        </w:rPr>
        <w:t>e</w:t>
      </w:r>
      <w:r w:rsidR="0013515F" w:rsidRPr="00B77D42">
        <w:rPr>
          <w:rFonts w:eastAsia="Times New Roman"/>
          <w:color w:val="000000" w:themeColor="text1"/>
        </w:rPr>
        <w:t xml:space="preserve"> </w:t>
      </w:r>
      <w:r w:rsidR="0013515F">
        <w:rPr>
          <w:rFonts w:eastAsia="Times New Roman"/>
          <w:color w:val="000000" w:themeColor="text1"/>
        </w:rPr>
        <w:t xml:space="preserve">informovat Zásilkovnu o potřebě otevření, uzavření, nebo změně provozních hodin jednotlivých provozoven. V lednu každého roku podepíší </w:t>
      </w:r>
      <w:r w:rsidR="003F1039">
        <w:rPr>
          <w:rFonts w:eastAsia="Times New Roman"/>
          <w:color w:val="000000" w:themeColor="text1"/>
        </w:rPr>
        <w:t xml:space="preserve">Smluvní </w:t>
      </w:r>
      <w:r w:rsidR="0013515F">
        <w:rPr>
          <w:rFonts w:eastAsia="Times New Roman"/>
          <w:color w:val="000000" w:themeColor="text1"/>
        </w:rPr>
        <w:t>strany vždy aktuální seznam provozoven Příkazníka k 1.1. daného roku</w:t>
      </w:r>
      <w:r w:rsidR="003F1039">
        <w:rPr>
          <w:rFonts w:eastAsia="Times New Roman"/>
          <w:color w:val="000000" w:themeColor="text1"/>
        </w:rPr>
        <w:t>, ve kterých bude Příkazník vykonávat činnosti pro Zásilkovnu dle této Smlouvy</w:t>
      </w:r>
      <w:r w:rsidR="0013515F">
        <w:rPr>
          <w:rFonts w:eastAsia="Times New Roman"/>
          <w:color w:val="000000" w:themeColor="text1"/>
        </w:rPr>
        <w:t>, pozdější změny tohoto seznamu provozoven Příkazníka jsou možné pouze písemnou dohodou stran</w:t>
      </w:r>
      <w:r w:rsidRPr="00E14642">
        <w:rPr>
          <w:rFonts w:eastAsia="Times New Roman"/>
          <w:color w:val="000000" w:themeColor="text1"/>
        </w:rPr>
        <w:t>.</w:t>
      </w:r>
    </w:p>
    <w:p w14:paraId="52E424AA" w14:textId="2A02F6F2" w:rsidR="00323ABD" w:rsidRPr="00E14642" w:rsidRDefault="00323ABD" w:rsidP="00323ABD">
      <w:pPr>
        <w:spacing w:before="120" w:line="300" w:lineRule="atLeast"/>
        <w:ind w:left="705" w:hanging="705"/>
        <w:jc w:val="both"/>
        <w:rPr>
          <w:rFonts w:eastAsia="Times New Roman"/>
          <w:color w:val="000000" w:themeColor="text1"/>
        </w:rPr>
      </w:pPr>
      <w:r w:rsidRPr="00E14642">
        <w:rPr>
          <w:rFonts w:eastAsia="Times New Roman"/>
          <w:color w:val="000000" w:themeColor="text1"/>
        </w:rPr>
        <w:t>1.3</w:t>
      </w:r>
      <w:r w:rsidRPr="00E14642">
        <w:rPr>
          <w:rFonts w:eastAsia="Times New Roman"/>
          <w:color w:val="000000" w:themeColor="text1"/>
        </w:rPr>
        <w:tab/>
        <w:t xml:space="preserve">Nedílnou součástí této </w:t>
      </w:r>
      <w:r w:rsidR="00E86C42">
        <w:rPr>
          <w:rFonts w:eastAsia="Times New Roman"/>
          <w:color w:val="000000" w:themeColor="text1"/>
        </w:rPr>
        <w:t>S</w:t>
      </w:r>
      <w:r w:rsidR="00E86C42" w:rsidRPr="00E14642">
        <w:rPr>
          <w:rFonts w:eastAsia="Times New Roman"/>
          <w:color w:val="000000" w:themeColor="text1"/>
        </w:rPr>
        <w:t xml:space="preserve">mlouvy </w:t>
      </w:r>
      <w:r w:rsidRPr="00E14642">
        <w:rPr>
          <w:rFonts w:eastAsia="Times New Roman"/>
          <w:color w:val="000000" w:themeColor="text1"/>
        </w:rPr>
        <w:t>a její přílohou jsou Obchodní podmínky – Výdejní místa</w:t>
      </w:r>
      <w:r w:rsidR="008D68BE" w:rsidRPr="00E14642">
        <w:rPr>
          <w:rFonts w:eastAsia="Times New Roman"/>
          <w:color w:val="000000" w:themeColor="text1"/>
        </w:rPr>
        <w:t>,</w:t>
      </w:r>
      <w:r w:rsidRPr="00E14642">
        <w:rPr>
          <w:rFonts w:eastAsia="Times New Roman"/>
          <w:color w:val="000000" w:themeColor="text1"/>
        </w:rPr>
        <w:t xml:space="preserve"> vydané společností Zásilkovna (dále jen „Podmínky“). Příkazník prohlašuje, že se s Podmínkami seznámil a souhlasí s nimi. </w:t>
      </w:r>
      <w:r w:rsidR="000676DA">
        <w:rPr>
          <w:rFonts w:eastAsia="Times New Roman"/>
          <w:color w:val="000000" w:themeColor="text1"/>
        </w:rPr>
        <w:t xml:space="preserve">Ustanovení Obchodních podmínek, které se neuplatní jsou uvedena v článku V. této Smlouvy. </w:t>
      </w:r>
      <w:r w:rsidR="00CC208F" w:rsidRPr="00E14642">
        <w:rPr>
          <w:rFonts w:eastAsia="Times New Roman"/>
          <w:color w:val="000000" w:themeColor="text1"/>
        </w:rPr>
        <w:t xml:space="preserve">Pojmy a definice stanovené v Podmínkách mají v této Smlouvě stejný význam. </w:t>
      </w:r>
    </w:p>
    <w:p w14:paraId="01805CA7" w14:textId="13D52A2E" w:rsidR="00323ABD" w:rsidRDefault="00323ABD">
      <w:pPr>
        <w:jc w:val="center"/>
        <w:outlineLvl w:val="0"/>
        <w:rPr>
          <w:b/>
        </w:rPr>
      </w:pPr>
    </w:p>
    <w:p w14:paraId="73BFD756" w14:textId="21B4FA07" w:rsidR="00636B13" w:rsidRDefault="00636B13">
      <w:pPr>
        <w:suppressAutoHyphens w:val="0"/>
        <w:rPr>
          <w:b/>
        </w:rPr>
      </w:pPr>
      <w:r>
        <w:rPr>
          <w:b/>
        </w:rPr>
        <w:br w:type="page"/>
      </w:r>
    </w:p>
    <w:p w14:paraId="36E894B8" w14:textId="77777777" w:rsidR="00636B13" w:rsidRPr="00E14642" w:rsidRDefault="00636B13">
      <w:pPr>
        <w:jc w:val="center"/>
        <w:outlineLvl w:val="0"/>
        <w:rPr>
          <w:b/>
        </w:rPr>
      </w:pPr>
    </w:p>
    <w:p w14:paraId="6FF51319" w14:textId="77777777" w:rsidR="00241A29" w:rsidRPr="00E14642" w:rsidRDefault="00241A29">
      <w:pPr>
        <w:jc w:val="center"/>
        <w:outlineLvl w:val="0"/>
        <w:rPr>
          <w:b/>
        </w:rPr>
      </w:pPr>
    </w:p>
    <w:p w14:paraId="21DDB0E3" w14:textId="3BE1BD71" w:rsidR="00241A29" w:rsidRPr="00E14642" w:rsidRDefault="00323ABD" w:rsidP="00323ABD">
      <w:pPr>
        <w:jc w:val="center"/>
        <w:outlineLvl w:val="0"/>
        <w:rPr>
          <w:b/>
        </w:rPr>
      </w:pPr>
      <w:r w:rsidRPr="00E14642">
        <w:rPr>
          <w:b/>
        </w:rPr>
        <w:t>I</w:t>
      </w:r>
      <w:r w:rsidR="000E6624" w:rsidRPr="00E14642">
        <w:rPr>
          <w:b/>
        </w:rPr>
        <w:t>I.</w:t>
      </w:r>
      <w:r w:rsidRPr="00E14642">
        <w:rPr>
          <w:b/>
        </w:rPr>
        <w:tab/>
      </w:r>
      <w:r w:rsidR="000E6624" w:rsidRPr="00E14642">
        <w:rPr>
          <w:b/>
        </w:rPr>
        <w:t>Předmět smlouvy</w:t>
      </w:r>
    </w:p>
    <w:p w14:paraId="50D7C037" w14:textId="1E3A4023" w:rsidR="00241A29" w:rsidRPr="00E14642" w:rsidRDefault="00502B9F" w:rsidP="00502B9F">
      <w:pPr>
        <w:spacing w:before="120" w:line="300" w:lineRule="atLeast"/>
        <w:ind w:left="705" w:hanging="705"/>
        <w:jc w:val="both"/>
      </w:pPr>
      <w:r w:rsidRPr="00E14642">
        <w:t>2.1</w:t>
      </w:r>
      <w:r w:rsidRPr="00E14642">
        <w:tab/>
      </w:r>
      <w:r w:rsidR="000E6624" w:rsidRPr="00E14642">
        <w:t>Příkazník</w:t>
      </w:r>
      <w:r w:rsidR="0089463C" w:rsidRPr="00E14642">
        <w:t xml:space="preserve"> se zavazuje</w:t>
      </w:r>
      <w:r w:rsidR="000E6624" w:rsidRPr="00E14642">
        <w:t xml:space="preserve"> </w:t>
      </w:r>
      <w:r w:rsidR="004D1046" w:rsidRPr="00E14642">
        <w:t>provést</w:t>
      </w:r>
      <w:r w:rsidR="000E6624" w:rsidRPr="00E14642">
        <w:t xml:space="preserve"> pro Zásilkovnu touto Smlouvou specifikované činnosti v </w:t>
      </w:r>
      <w:r w:rsidR="0089463C" w:rsidRPr="00E14642">
        <w:t>P</w:t>
      </w:r>
      <w:r w:rsidR="000E6624" w:rsidRPr="00E14642">
        <w:t>rovozovně Příkazníka</w:t>
      </w:r>
      <w:r w:rsidR="0089463C" w:rsidRPr="00E14642">
        <w:t xml:space="preserve"> a </w:t>
      </w:r>
      <w:r w:rsidR="000E6624" w:rsidRPr="00E14642">
        <w:t>Zásilkov</w:t>
      </w:r>
      <w:r w:rsidR="0089463C" w:rsidRPr="00E14642">
        <w:t xml:space="preserve">na se zavazuje </w:t>
      </w:r>
      <w:r w:rsidR="000E6624" w:rsidRPr="00E14642">
        <w:t xml:space="preserve">zaplatit mu za to </w:t>
      </w:r>
      <w:r w:rsidR="0089463C" w:rsidRPr="00E14642">
        <w:t xml:space="preserve">níže stanovenou </w:t>
      </w:r>
      <w:r w:rsidR="000E6624" w:rsidRPr="00E14642">
        <w:t xml:space="preserve">odměnu. </w:t>
      </w:r>
    </w:p>
    <w:p w14:paraId="16A35EB1" w14:textId="77777777" w:rsidR="00981959" w:rsidRPr="004D1046" w:rsidRDefault="00981959" w:rsidP="00981959">
      <w:pPr>
        <w:spacing w:before="120" w:line="300" w:lineRule="atLeast"/>
        <w:ind w:left="705" w:hanging="705"/>
        <w:jc w:val="both"/>
      </w:pPr>
      <w:r>
        <w:t>2.2</w:t>
      </w:r>
      <w:r>
        <w:tab/>
      </w:r>
      <w:r w:rsidRPr="004D1046">
        <w:t xml:space="preserve">Příkazník provede následující činnosti: </w:t>
      </w:r>
    </w:p>
    <w:p w14:paraId="14746D31" w14:textId="77777777" w:rsidR="00981959" w:rsidRPr="004D1046" w:rsidRDefault="00981959" w:rsidP="00981959">
      <w:pPr>
        <w:spacing w:before="120"/>
        <w:ind w:left="1410" w:hanging="705"/>
        <w:jc w:val="both"/>
      </w:pPr>
      <w:r>
        <w:t>2</w:t>
      </w:r>
      <w:r w:rsidRPr="004D1046">
        <w:t>.2.1</w:t>
      </w:r>
      <w:r w:rsidRPr="004D1046">
        <w:tab/>
      </w:r>
      <w:r w:rsidRPr="007656F6">
        <w:t>Příkazník převezme od Řidiče Balík, uskladní jej v Provozovně a provede Systémový příjem Balíku. Následně provede Příkazník Systémový příjem všech Zásilek obsažených v Balíku a uskladní je v Provozovně za účelem předání oprávněné osobě</w:t>
      </w:r>
      <w:r>
        <w:t xml:space="preserve">. </w:t>
      </w:r>
    </w:p>
    <w:p w14:paraId="518DAFD1" w14:textId="77777777" w:rsidR="00981959" w:rsidRDefault="00981959" w:rsidP="00981959">
      <w:pPr>
        <w:spacing w:before="120"/>
        <w:ind w:left="1410" w:hanging="705"/>
        <w:jc w:val="both"/>
      </w:pPr>
      <w:r>
        <w:t>2.2.2</w:t>
      </w:r>
      <w:r w:rsidRPr="004D1046">
        <w:tab/>
      </w:r>
      <w:r>
        <w:t xml:space="preserve">V případě, že se jedná o Zásilku na dobírku, vybere Příkazník před jejím předáním od Příjemce  Doběrečné. </w:t>
      </w:r>
    </w:p>
    <w:p w14:paraId="439EB58C" w14:textId="77777777" w:rsidR="00981959" w:rsidRPr="00155563" w:rsidRDefault="00981959" w:rsidP="00981959">
      <w:pPr>
        <w:spacing w:before="120"/>
        <w:ind w:left="1416"/>
        <w:jc w:val="both"/>
      </w:pPr>
      <w:r w:rsidRPr="00155563">
        <w:t>Doběrečné Příkazník vybere v</w:t>
      </w:r>
      <w:r>
        <w:t> </w:t>
      </w:r>
      <w:r w:rsidRPr="00155563">
        <w:t>hotovosti</w:t>
      </w:r>
      <w:r>
        <w:t>,</w:t>
      </w:r>
      <w:r w:rsidRPr="00155563">
        <w:t xml:space="preserve"> prostřednictvím platby kartou</w:t>
      </w:r>
      <w:r>
        <w:t xml:space="preserve"> nebo pomocí platební brány</w:t>
      </w:r>
      <w:r w:rsidRPr="00155563">
        <w:t xml:space="preserve">. Platba kartou </w:t>
      </w:r>
      <w:r>
        <w:t>je upravena</w:t>
      </w:r>
      <w:r w:rsidRPr="00155563">
        <w:t xml:space="preserve"> samostatnou přílohou Podmínek.</w:t>
      </w:r>
    </w:p>
    <w:p w14:paraId="3AA7A6C8" w14:textId="77777777" w:rsidR="00981959" w:rsidRPr="00155563" w:rsidRDefault="00981959" w:rsidP="00981959">
      <w:pPr>
        <w:spacing w:before="120" w:line="300" w:lineRule="atLeast"/>
        <w:ind w:left="705" w:hanging="705"/>
        <w:jc w:val="both"/>
      </w:pPr>
      <w:r>
        <w:t>2.3</w:t>
      </w:r>
      <w:r>
        <w:tab/>
      </w:r>
      <w:r w:rsidRPr="00155563">
        <w:t xml:space="preserve">Příkazník se zavazuje v Provozovně přijímat Zásilky od Odesílatelů jako Podací místo.      </w:t>
      </w:r>
    </w:p>
    <w:p w14:paraId="263DE314" w14:textId="4CB62836" w:rsidR="00241A29" w:rsidRPr="00E14642" w:rsidRDefault="00981959" w:rsidP="00981959">
      <w:pPr>
        <w:spacing w:before="120" w:line="300" w:lineRule="atLeast"/>
        <w:ind w:left="705" w:hanging="705"/>
        <w:jc w:val="both"/>
      </w:pPr>
      <w:r>
        <w:t>2.4</w:t>
      </w:r>
      <w:r>
        <w:tab/>
      </w:r>
      <w:r w:rsidRPr="00155563">
        <w:t>Příkazník v</w:t>
      </w:r>
      <w:r>
        <w:t> Informačním systému</w:t>
      </w:r>
      <w:r w:rsidRPr="00155563">
        <w:t xml:space="preserve"> potvrdí každý úkon při nakládání se Zásilkou, tedy zejména jejich přijetí, vydání a výběr Doběrečného</w:t>
      </w:r>
      <w:r w:rsidR="000E6624" w:rsidRPr="00E14642">
        <w:t>.</w:t>
      </w:r>
    </w:p>
    <w:p w14:paraId="58ED51F6" w14:textId="77777777" w:rsidR="00241A29" w:rsidRPr="00E14642" w:rsidRDefault="00241A29">
      <w:pPr>
        <w:jc w:val="center"/>
        <w:outlineLvl w:val="0"/>
        <w:rPr>
          <w:b/>
        </w:rPr>
      </w:pPr>
    </w:p>
    <w:p w14:paraId="236E275B" w14:textId="77777777" w:rsidR="00241A29" w:rsidRPr="00E14642" w:rsidRDefault="00241A29">
      <w:pPr>
        <w:jc w:val="center"/>
        <w:outlineLvl w:val="0"/>
        <w:rPr>
          <w:b/>
        </w:rPr>
      </w:pPr>
    </w:p>
    <w:p w14:paraId="1C227AE6" w14:textId="22E3DBDB" w:rsidR="00241A29" w:rsidRPr="00E14642" w:rsidRDefault="000E6624" w:rsidP="00DC0F46">
      <w:pPr>
        <w:jc w:val="center"/>
        <w:outlineLvl w:val="0"/>
        <w:rPr>
          <w:b/>
        </w:rPr>
      </w:pPr>
      <w:r w:rsidRPr="00E14642">
        <w:rPr>
          <w:b/>
        </w:rPr>
        <w:t>I</w:t>
      </w:r>
      <w:r w:rsidR="00323ABD" w:rsidRPr="00E14642">
        <w:rPr>
          <w:b/>
        </w:rPr>
        <w:t>I</w:t>
      </w:r>
      <w:r w:rsidRPr="00E14642">
        <w:rPr>
          <w:b/>
        </w:rPr>
        <w:t>I.</w:t>
      </w:r>
      <w:r w:rsidR="00DC0F46" w:rsidRPr="00E14642">
        <w:rPr>
          <w:b/>
        </w:rPr>
        <w:tab/>
      </w:r>
      <w:r w:rsidRPr="00E14642">
        <w:rPr>
          <w:b/>
        </w:rPr>
        <w:t>Odměna a její splatnost</w:t>
      </w:r>
    </w:p>
    <w:p w14:paraId="59FF8F92" w14:textId="77777777" w:rsidR="00E75762" w:rsidRPr="00155563" w:rsidRDefault="00E75762" w:rsidP="00E75762">
      <w:pPr>
        <w:tabs>
          <w:tab w:val="left" w:pos="720"/>
        </w:tabs>
        <w:spacing w:before="120"/>
        <w:jc w:val="both"/>
      </w:pPr>
      <w:r w:rsidRPr="00155563">
        <w:t>3.1</w:t>
      </w:r>
      <w:r w:rsidRPr="00155563">
        <w:tab/>
        <w:t xml:space="preserve">Příkazníkovi náleží za činnost dle této Smlouvy následující odměna: </w:t>
      </w:r>
    </w:p>
    <w:p w14:paraId="3C33B72B" w14:textId="6D70D986" w:rsidR="00E75762" w:rsidRPr="0082493D" w:rsidRDefault="00E75762" w:rsidP="00E75762">
      <w:pPr>
        <w:numPr>
          <w:ilvl w:val="2"/>
          <w:numId w:val="1"/>
        </w:numPr>
        <w:tabs>
          <w:tab w:val="left" w:pos="1260"/>
        </w:tabs>
        <w:spacing w:before="120"/>
        <w:ind w:left="1260" w:hanging="360"/>
        <w:jc w:val="both"/>
      </w:pPr>
      <w:r w:rsidRPr="00155563">
        <w:t>za p</w:t>
      </w:r>
      <w:r>
        <w:t>řijmutí</w:t>
      </w:r>
      <w:r w:rsidRPr="00155563">
        <w:t xml:space="preserve"> Zásilky dle čl. II. odst. 2.2.1 této Smlouvy se Zásilkovna zavazuje zaplatit Příkazníkovi odměnu ve </w:t>
      </w:r>
      <w:r w:rsidRPr="0082493D">
        <w:t>výši [</w:t>
      </w:r>
      <w:r w:rsidR="0082493D" w:rsidRPr="0082493D">
        <w:t>4</w:t>
      </w:r>
      <w:r w:rsidRPr="0082493D">
        <w:t>],- Kč za každou převzatou Zásilku tj. za Zásilku u které dojde, k Převzetí zásilky a zároveň k Systémovému příjmu.</w:t>
      </w:r>
    </w:p>
    <w:p w14:paraId="2706D260" w14:textId="045C1075" w:rsidR="00E75762" w:rsidRDefault="00E75762" w:rsidP="00E75762">
      <w:pPr>
        <w:numPr>
          <w:ilvl w:val="2"/>
          <w:numId w:val="1"/>
        </w:numPr>
        <w:tabs>
          <w:tab w:val="left" w:pos="1260"/>
        </w:tabs>
        <w:spacing w:before="120"/>
        <w:ind w:left="1260" w:hanging="360"/>
        <w:jc w:val="both"/>
      </w:pPr>
      <w:r w:rsidRPr="0082493D">
        <w:t>za výběr Doběrečného dle čl. I. odst. 2.2.2 této Smlouvy se Zásilkovna zavazuje zaplatit Příkazníkovi odměnu ve výši [</w:t>
      </w:r>
      <w:r w:rsidR="0082493D" w:rsidRPr="0082493D">
        <w:t>4</w:t>
      </w:r>
      <w:r w:rsidRPr="0082493D">
        <w:t>],- Kč za</w:t>
      </w:r>
      <w:r w:rsidRPr="00155563">
        <w:t xml:space="preserve"> každou Zásilku, u které při jejím předání Příjemci vybral Doběrečné. </w:t>
      </w:r>
    </w:p>
    <w:p w14:paraId="4BC179FA" w14:textId="77777777" w:rsidR="00E75762" w:rsidRPr="00155563" w:rsidRDefault="00E75762" w:rsidP="00E75762">
      <w:pPr>
        <w:numPr>
          <w:ilvl w:val="2"/>
          <w:numId w:val="1"/>
        </w:numPr>
        <w:tabs>
          <w:tab w:val="left" w:pos="1260"/>
        </w:tabs>
        <w:spacing w:before="120"/>
        <w:ind w:left="1260" w:hanging="360"/>
        <w:jc w:val="both"/>
      </w:pPr>
      <w:r>
        <w:t>případná další odměna může být Příkazníkovi přiznána prostřednictvím sazebníku, který je přístupný v Informačním systému</w:t>
      </w:r>
    </w:p>
    <w:p w14:paraId="58714223" w14:textId="77777777" w:rsidR="00E75762" w:rsidRPr="00155563" w:rsidRDefault="00E75762" w:rsidP="00E75762">
      <w:pPr>
        <w:tabs>
          <w:tab w:val="left" w:pos="720"/>
        </w:tabs>
        <w:spacing w:before="120"/>
        <w:ind w:left="708" w:hanging="708"/>
        <w:jc w:val="both"/>
      </w:pPr>
      <w:r w:rsidRPr="00155563">
        <w:t>3.2</w:t>
      </w:r>
      <w:r w:rsidRPr="00155563">
        <w:tab/>
        <w:t>Odměna stanovená v čl. III. odst. 3.1 této Smlouvy je dále jen označena jako „</w:t>
      </w:r>
      <w:r w:rsidRPr="00155563">
        <w:rPr>
          <w:b/>
        </w:rPr>
        <w:t>Odměna</w:t>
      </w:r>
      <w:r w:rsidRPr="00155563">
        <w:t xml:space="preserve">“. Uvedené částky jsou bez DPH, pokud je </w:t>
      </w:r>
      <w:r>
        <w:t>P</w:t>
      </w:r>
      <w:r w:rsidRPr="00155563">
        <w:t>říkazník plátcem DPH, bude k odměně přičtena DPH v zákonné výši.</w:t>
      </w:r>
    </w:p>
    <w:p w14:paraId="5E633067" w14:textId="77777777" w:rsidR="00241A29" w:rsidRPr="00E14642" w:rsidRDefault="00241A29">
      <w:pPr>
        <w:jc w:val="center"/>
        <w:outlineLvl w:val="0"/>
        <w:rPr>
          <w:b/>
        </w:rPr>
      </w:pPr>
    </w:p>
    <w:p w14:paraId="4ED9FB42" w14:textId="761DEF2C" w:rsidR="00241A29" w:rsidRPr="00E14642" w:rsidRDefault="00CC208F" w:rsidP="00DC0F46">
      <w:pPr>
        <w:jc w:val="center"/>
        <w:outlineLvl w:val="0"/>
        <w:rPr>
          <w:b/>
        </w:rPr>
      </w:pPr>
      <w:r w:rsidRPr="00E14642">
        <w:rPr>
          <w:b/>
        </w:rPr>
        <w:t>IV</w:t>
      </w:r>
      <w:r w:rsidR="000E6624" w:rsidRPr="00E14642">
        <w:rPr>
          <w:b/>
        </w:rPr>
        <w:t>.</w:t>
      </w:r>
      <w:r w:rsidR="00DC0F46" w:rsidRPr="00E14642">
        <w:rPr>
          <w:b/>
        </w:rPr>
        <w:t xml:space="preserve"> </w:t>
      </w:r>
      <w:r w:rsidR="00DC0F46" w:rsidRPr="00E14642">
        <w:rPr>
          <w:b/>
        </w:rPr>
        <w:tab/>
      </w:r>
      <w:r w:rsidR="00AA1E02" w:rsidRPr="00E14642">
        <w:rPr>
          <w:b/>
        </w:rPr>
        <w:t>Další ujednání</w:t>
      </w:r>
    </w:p>
    <w:p w14:paraId="33433931" w14:textId="052C6D4A" w:rsidR="007723F5" w:rsidRPr="00E14642" w:rsidRDefault="007723F5" w:rsidP="00D41C51">
      <w:pPr>
        <w:tabs>
          <w:tab w:val="left" w:pos="720"/>
        </w:tabs>
        <w:spacing w:before="120"/>
        <w:ind w:left="708" w:hanging="708"/>
        <w:jc w:val="both"/>
      </w:pPr>
      <w:r w:rsidRPr="00E14642">
        <w:t>4.1</w:t>
      </w:r>
      <w:r w:rsidRPr="00E14642">
        <w:tab/>
      </w:r>
      <w:r w:rsidR="0013515F" w:rsidRPr="00EC3B1B">
        <w:t>Příkazník odpovídá za zničení a ztrátu Zásilky</w:t>
      </w:r>
      <w:r w:rsidR="00ED3221">
        <w:t xml:space="preserve">, </w:t>
      </w:r>
      <w:r w:rsidR="0013515F" w:rsidRPr="00EC3B1B">
        <w:t>a to jako skladovatel dle § 2415 a násl. zákona č. 89/2012 Sb., občanského zákoníku, a to od převzetí Zásilky do jejího předání oprávněné osobě včetně jejího výdeje v Informačním systému. V případě ztráty nebo poškození</w:t>
      </w:r>
      <w:r w:rsidR="00ED3221">
        <w:t xml:space="preserve"> </w:t>
      </w:r>
      <w:r w:rsidR="00ED3221" w:rsidRPr="00EC3B1B">
        <w:t>Zásilky</w:t>
      </w:r>
      <w:r w:rsidR="0013515F" w:rsidRPr="00EC3B1B">
        <w:t xml:space="preserve"> </w:t>
      </w:r>
      <w:r w:rsidR="00ED3221">
        <w:t>v době od jejího převzetí od Zásilkovny a jejího vydání oprávněné osobě</w:t>
      </w:r>
      <w:r w:rsidR="0013515F" w:rsidRPr="00EC3B1B">
        <w:t xml:space="preserve"> je Příkazník povinen uhradit Zásilkovně vzniklou škodu</w:t>
      </w:r>
      <w:r w:rsidR="0096167D">
        <w:t>.</w:t>
      </w:r>
    </w:p>
    <w:p w14:paraId="0AFD387F" w14:textId="0FB30716" w:rsidR="00965EAD" w:rsidRPr="00E14642" w:rsidRDefault="00094D9D" w:rsidP="00094D9D">
      <w:pPr>
        <w:tabs>
          <w:tab w:val="left" w:pos="709"/>
        </w:tabs>
        <w:spacing w:before="120"/>
        <w:ind w:left="705" w:hanging="705"/>
        <w:jc w:val="both"/>
      </w:pPr>
      <w:r w:rsidRPr="00E14642">
        <w:t>4.2</w:t>
      </w:r>
      <w:r w:rsidRPr="00E14642">
        <w:tab/>
      </w:r>
      <w:r w:rsidR="00784537" w:rsidRPr="00E14642">
        <w:t>U</w:t>
      </w:r>
      <w:r w:rsidR="00965EAD" w:rsidRPr="00E14642">
        <w:t xml:space="preserve"> Zásil</w:t>
      </w:r>
      <w:r w:rsidR="00784537" w:rsidRPr="00E14642">
        <w:t>ek</w:t>
      </w:r>
      <w:r w:rsidRPr="00E14642">
        <w:t xml:space="preserve"> na dobírku </w:t>
      </w:r>
      <w:r w:rsidR="00965EAD" w:rsidRPr="00E14642">
        <w:t xml:space="preserve">je Příkazník povinen vybrat od Příjemce Doběrečné. Příkazník je na Doběrečné zřetelně upozorněn </w:t>
      </w:r>
      <w:r w:rsidR="000617AB" w:rsidRPr="00E14642">
        <w:t xml:space="preserve">v Informačním systému </w:t>
      </w:r>
      <w:r w:rsidR="00965EAD" w:rsidRPr="00E14642">
        <w:t xml:space="preserve">po zadání a ověření platného hesla. </w:t>
      </w:r>
    </w:p>
    <w:p w14:paraId="3BC3687A" w14:textId="77777777" w:rsidR="0013515F" w:rsidRDefault="00094D9D" w:rsidP="0013515F">
      <w:pPr>
        <w:tabs>
          <w:tab w:val="left" w:pos="709"/>
        </w:tabs>
        <w:spacing w:before="120"/>
        <w:ind w:left="705" w:hanging="705"/>
      </w:pPr>
      <w:r w:rsidRPr="00E14642">
        <w:t>4.3</w:t>
      </w:r>
      <w:r w:rsidRPr="00E14642">
        <w:tab/>
      </w:r>
      <w:r w:rsidR="0013515F">
        <w:t xml:space="preserve">Vybrané Doběrečné je Příkazník povinen předat Zásilkovně, a to tak že je </w:t>
      </w:r>
    </w:p>
    <w:p w14:paraId="528BE8CF" w14:textId="77777777" w:rsidR="0013515F" w:rsidRPr="0082493D" w:rsidRDefault="0013515F" w:rsidP="0013515F">
      <w:pPr>
        <w:pStyle w:val="Odstavecseseznamem"/>
        <w:numPr>
          <w:ilvl w:val="2"/>
          <w:numId w:val="2"/>
        </w:numPr>
        <w:spacing w:before="120"/>
        <w:jc w:val="both"/>
      </w:pPr>
      <w:r w:rsidRPr="0082493D">
        <w:t>v hotovosti předá osobě pověřené Zásilkovnou k převzetí Doběrečného, a to v termínu určeném Zásilkovnou; nebo</w:t>
      </w:r>
    </w:p>
    <w:p w14:paraId="5C6F3AE5" w14:textId="77777777" w:rsidR="0013515F" w:rsidRPr="0082493D" w:rsidRDefault="0013515F" w:rsidP="0013515F">
      <w:pPr>
        <w:pStyle w:val="Odstavecseseznamem"/>
        <w:numPr>
          <w:ilvl w:val="2"/>
          <w:numId w:val="2"/>
        </w:numPr>
        <w:spacing w:before="120"/>
        <w:jc w:val="both"/>
      </w:pPr>
      <w:r w:rsidRPr="0082493D">
        <w:t xml:space="preserve">poukáže na bankovní účet Zásilkovny, a to v termínu určeném Zásilkovnou, minimálně však nejpozději první pracovní den za předcházející kalendářní týden. Tento den musí být Doběrečné odepsáno z účtu Příkazníka.  </w:t>
      </w:r>
    </w:p>
    <w:p w14:paraId="3752C5C0" w14:textId="724632C0" w:rsidR="00A8385F" w:rsidRPr="00E14642" w:rsidRDefault="0013515F" w:rsidP="0013515F">
      <w:pPr>
        <w:tabs>
          <w:tab w:val="left" w:pos="709"/>
        </w:tabs>
        <w:spacing w:before="120"/>
        <w:ind w:left="705" w:hanging="705"/>
      </w:pPr>
      <w:r>
        <w:lastRenderedPageBreak/>
        <w:tab/>
        <w:t>Způsob</w:t>
      </w:r>
      <w:r w:rsidRPr="00502B9F">
        <w:t>, kterým má Příkazník Doběrečné předat</w:t>
      </w:r>
      <w:r>
        <w:t>, určuje vždy Zásilkovna</w:t>
      </w:r>
      <w:r w:rsidRPr="00502B9F">
        <w:t xml:space="preserve">. Zásilkovna je oprávněna určit výši Doběrečného, která má být předána </w:t>
      </w:r>
      <w:r>
        <w:t>nebo převedena na bankovní účet</w:t>
      </w:r>
      <w:r w:rsidR="00FF4FF1" w:rsidRPr="00E14642">
        <w:t xml:space="preserve">. </w:t>
      </w:r>
    </w:p>
    <w:p w14:paraId="4D915D1C" w14:textId="0F331C03" w:rsidR="00094D9D" w:rsidRPr="00E14642" w:rsidRDefault="00094D9D" w:rsidP="00094D9D">
      <w:pPr>
        <w:tabs>
          <w:tab w:val="left" w:pos="709"/>
        </w:tabs>
        <w:spacing w:before="120"/>
        <w:ind w:left="705" w:hanging="705"/>
        <w:jc w:val="both"/>
      </w:pPr>
      <w:r w:rsidRPr="00E14642">
        <w:t>4.4</w:t>
      </w:r>
      <w:r w:rsidRPr="00E14642">
        <w:tab/>
      </w:r>
      <w:r w:rsidR="0013515F" w:rsidRPr="00E14642">
        <w:t>V případě prodlení s úhradou Doběrečného dle čl. IV. odst. 4.3 této smlouvy, vzniká Zásilkovně nárok vůči Příkazníkovi na smluvní pokutu ve výši 0,</w:t>
      </w:r>
      <w:r w:rsidR="00ED3221">
        <w:t>01</w:t>
      </w:r>
      <w:r w:rsidR="0013515F" w:rsidRPr="00E14642">
        <w:t xml:space="preserve"> % z dlužné částky za každý den prodlení. Nárok na náhradu škody tímto není dotčen</w:t>
      </w:r>
      <w:r w:rsidR="007A6D69">
        <w:t>.</w:t>
      </w:r>
    </w:p>
    <w:p w14:paraId="156FB538" w14:textId="163E89D5" w:rsidR="00965EAD" w:rsidRPr="00E14642" w:rsidRDefault="00094D9D" w:rsidP="00094D9D">
      <w:pPr>
        <w:tabs>
          <w:tab w:val="left" w:pos="709"/>
        </w:tabs>
        <w:spacing w:before="120"/>
        <w:ind w:left="705" w:hanging="705"/>
        <w:jc w:val="both"/>
      </w:pPr>
      <w:r w:rsidRPr="00E14642">
        <w:t>4.5</w:t>
      </w:r>
      <w:r w:rsidRPr="00E14642">
        <w:tab/>
      </w:r>
      <w:r w:rsidR="00965EAD" w:rsidRPr="00E14642">
        <w:t xml:space="preserve">Příkazník bere na vědomí, že Doběrečné je cizí majetkovou hodnotou, která mu je svěřena v rozsahu této Smlouvy za účelem jeho předání Zásilkovně. Zneužitím, nebo nevyplacením Doběrečného Zásilkovně se Příkazník může dopustit trestného činu zpronevěry dle </w:t>
      </w:r>
      <w:proofErr w:type="spellStart"/>
      <w:r w:rsidR="00965EAD" w:rsidRPr="00E14642">
        <w:t>ust</w:t>
      </w:r>
      <w:proofErr w:type="spellEnd"/>
      <w:r w:rsidR="00965EAD" w:rsidRPr="00E14642">
        <w:t>. § 206 zákona č. 40/2009 Sb., trestního zákoníku.</w:t>
      </w:r>
    </w:p>
    <w:p w14:paraId="7987D273" w14:textId="634757C4" w:rsidR="00965EAD" w:rsidRDefault="00094D9D" w:rsidP="00094D9D">
      <w:pPr>
        <w:tabs>
          <w:tab w:val="left" w:pos="709"/>
        </w:tabs>
        <w:spacing w:before="120"/>
        <w:ind w:left="705" w:hanging="705"/>
        <w:jc w:val="both"/>
      </w:pPr>
      <w:r w:rsidRPr="00E14642">
        <w:t>4.6</w:t>
      </w:r>
      <w:r w:rsidRPr="00E14642">
        <w:tab/>
      </w:r>
      <w:r w:rsidR="005579BE" w:rsidRPr="00E14642">
        <w:t xml:space="preserve">Příkazník není oprávněn započíst </w:t>
      </w:r>
      <w:r w:rsidR="00BE003E" w:rsidRPr="00E14642">
        <w:t xml:space="preserve">jakýkoliv svůj nárok </w:t>
      </w:r>
      <w:r w:rsidR="005579BE" w:rsidRPr="00E14642">
        <w:t>vůči nároku Zásilkovny na vyplacení Doběrečného</w:t>
      </w:r>
      <w:r w:rsidR="00FF4FF1" w:rsidRPr="00E14642">
        <w:t>.</w:t>
      </w:r>
      <w:r w:rsidRPr="00E14642">
        <w:t xml:space="preserve"> </w:t>
      </w:r>
      <w:r w:rsidR="00965EAD" w:rsidRPr="00E14642">
        <w:t xml:space="preserve"> </w:t>
      </w:r>
    </w:p>
    <w:p w14:paraId="7923C79F" w14:textId="29FE9321" w:rsidR="0013515F" w:rsidRPr="00E14642" w:rsidRDefault="0013515F" w:rsidP="00094D9D">
      <w:pPr>
        <w:tabs>
          <w:tab w:val="left" w:pos="709"/>
        </w:tabs>
        <w:spacing w:before="120"/>
        <w:ind w:left="705" w:hanging="705"/>
        <w:jc w:val="both"/>
      </w:pPr>
      <w:r>
        <w:t>4.7.</w:t>
      </w:r>
      <w:r>
        <w:tab/>
      </w:r>
      <w:r w:rsidR="00ED3221">
        <w:t xml:space="preserve">V případě, že Příkazníkovi nebude z jakéhokoliv důvodu doběrečné uhrazeno, není povinen Zásilkovně posílat částku představující nevybrané doběrečné. </w:t>
      </w:r>
    </w:p>
    <w:p w14:paraId="27B3C5FE" w14:textId="6AA376E6" w:rsidR="0082493D" w:rsidRDefault="0082493D" w:rsidP="00DC0F46">
      <w:pPr>
        <w:tabs>
          <w:tab w:val="left" w:pos="709"/>
        </w:tabs>
        <w:spacing w:before="120"/>
        <w:ind w:left="705" w:hanging="705"/>
        <w:jc w:val="center"/>
        <w:rPr>
          <w:b/>
        </w:rPr>
      </w:pPr>
    </w:p>
    <w:p w14:paraId="2465694D" w14:textId="1C153D55" w:rsidR="00A8385F" w:rsidRPr="00E14642" w:rsidRDefault="00A8385F" w:rsidP="00DC0F46">
      <w:pPr>
        <w:tabs>
          <w:tab w:val="left" w:pos="709"/>
        </w:tabs>
        <w:spacing w:before="120"/>
        <w:ind w:left="705" w:hanging="705"/>
        <w:jc w:val="center"/>
        <w:rPr>
          <w:b/>
        </w:rPr>
      </w:pPr>
      <w:r w:rsidRPr="00E14642">
        <w:rPr>
          <w:b/>
        </w:rPr>
        <w:t>V.</w:t>
      </w:r>
      <w:r w:rsidR="00DC0F46" w:rsidRPr="00E14642">
        <w:rPr>
          <w:b/>
        </w:rPr>
        <w:tab/>
        <w:t xml:space="preserve"> Závěrečná ustanovení</w:t>
      </w:r>
    </w:p>
    <w:p w14:paraId="3ED977F4" w14:textId="20DBDC7E" w:rsidR="0007535E" w:rsidRDefault="007A6D69" w:rsidP="0007535E">
      <w:pPr>
        <w:tabs>
          <w:tab w:val="left" w:pos="709"/>
        </w:tabs>
        <w:spacing w:before="120"/>
        <w:ind w:left="705" w:hanging="705"/>
        <w:jc w:val="both"/>
      </w:pPr>
      <w:r>
        <w:t>5</w:t>
      </w:r>
      <w:r w:rsidR="0007535E" w:rsidRPr="00E14642">
        <w:t>.</w:t>
      </w:r>
      <w:r w:rsidR="000617AB" w:rsidRPr="00E14642">
        <w:t>1</w:t>
      </w:r>
      <w:r w:rsidR="0007535E" w:rsidRPr="00E14642">
        <w:tab/>
        <w:t>Tato smlouva se uzavírá na dobu neurčitou</w:t>
      </w:r>
      <w:r w:rsidR="00ED3221">
        <w:t>.</w:t>
      </w:r>
      <w:r w:rsidR="00FF4FF1" w:rsidRPr="00E14642">
        <w:t xml:space="preserve"> </w:t>
      </w:r>
      <w:r w:rsidR="0007535E" w:rsidRPr="00E14642">
        <w:t>Možnost ukončení a změn této smlouvy se řídí Podmínkami. Kterákoliv smluvní strana je oprávněna vypovědět tuto smlouvu bez uvedení důvodů. Výpovědní doba je</w:t>
      </w:r>
      <w:r>
        <w:t xml:space="preserve"> </w:t>
      </w:r>
      <w:r w:rsidR="0007535E" w:rsidRPr="00E14642">
        <w:t>měsíční a počíná běžet prvním dnem kalendářního měsíce následujícího po doručení výpovědi druhé smluvní straně.</w:t>
      </w:r>
    </w:p>
    <w:p w14:paraId="2DA685F9" w14:textId="20FF68C1" w:rsidR="000676DA" w:rsidRDefault="000676DA" w:rsidP="00B169C1">
      <w:pPr>
        <w:tabs>
          <w:tab w:val="left" w:pos="709"/>
        </w:tabs>
        <w:spacing w:before="120"/>
        <w:ind w:left="705" w:hanging="705"/>
        <w:jc w:val="both"/>
      </w:pPr>
      <w:r>
        <w:t>5.2</w:t>
      </w:r>
      <w:r>
        <w:tab/>
        <w:t xml:space="preserve">Smluvní strany se výslovně dohodly, že veškeré informace, které získají při plnění této Smlouvy představují obchodní tajemství (dále jako „obchodní tajemství“). Obě smluvní strany, jejich zaměstnanci a jakékoliv třetí osoby, jejichž prostřednictvím je plněna tato Smlouva, jsou povinny zachovávat mlčenlivost o obchodním tajemství. </w:t>
      </w:r>
      <w:r w:rsidR="00B169C1">
        <w:t xml:space="preserve"> Pro případ porušení této povinnosti je smluvní strana, která tuto povinnost poruší povinna, k písemné výzvě druhé smluvní strany, povinna uhradit smluvní pokutu </w:t>
      </w:r>
      <w:r w:rsidR="00800807">
        <w:t xml:space="preserve">ve výši </w:t>
      </w:r>
      <w:r w:rsidR="00B169C1">
        <w:t>10 000 Kč bez DPH</w:t>
      </w:r>
      <w:r w:rsidR="00800807">
        <w:t>. Uhrazením smluvní pokuty není dotčen nárok na náhradu škody.</w:t>
      </w:r>
    </w:p>
    <w:p w14:paraId="2D8B6DB6" w14:textId="7AA54EF6" w:rsidR="008C6EAA" w:rsidRDefault="008C6EAA" w:rsidP="0007535E">
      <w:pPr>
        <w:tabs>
          <w:tab w:val="left" w:pos="709"/>
        </w:tabs>
        <w:spacing w:before="120"/>
        <w:ind w:left="705" w:hanging="705"/>
        <w:jc w:val="both"/>
      </w:pPr>
      <w:r>
        <w:t>5.</w:t>
      </w:r>
      <w:r w:rsidR="00B169C1">
        <w:t>3</w:t>
      </w:r>
      <w:r>
        <w:tab/>
        <w:t>Smluvní strany sjednávají, že postoupení pohledávky vzniklé z této Smlouvy bez předchozího písemného souhlasu Příkazníka je neplatné.</w:t>
      </w:r>
    </w:p>
    <w:p w14:paraId="55D5774C" w14:textId="698B4F83" w:rsidR="008C6EAA" w:rsidRDefault="008C6EAA" w:rsidP="0007535E">
      <w:pPr>
        <w:tabs>
          <w:tab w:val="left" w:pos="709"/>
        </w:tabs>
        <w:spacing w:before="120"/>
        <w:ind w:left="705" w:hanging="705"/>
        <w:jc w:val="both"/>
      </w:pPr>
      <w:r>
        <w:t>5.</w:t>
      </w:r>
      <w:r w:rsidR="00B169C1">
        <w:t>4</w:t>
      </w:r>
      <w:r>
        <w:tab/>
        <w:t>Smluvní strany dále sjednávají, že zastavení  pohledávky vzniklé z této Smlouvy bez předchozího písemného souhlasu Příkazníka je neplatné.</w:t>
      </w:r>
    </w:p>
    <w:p w14:paraId="7C59C486" w14:textId="214F565D" w:rsidR="008C6EAA" w:rsidRDefault="008C6EAA" w:rsidP="0007535E">
      <w:pPr>
        <w:tabs>
          <w:tab w:val="left" w:pos="709"/>
        </w:tabs>
        <w:spacing w:before="120"/>
        <w:ind w:left="705" w:hanging="705"/>
        <w:jc w:val="both"/>
      </w:pPr>
    </w:p>
    <w:p w14:paraId="07614FB5" w14:textId="598BA8FA" w:rsidR="008C6EAA" w:rsidRPr="003D7C0F" w:rsidRDefault="008C6EAA" w:rsidP="003D7C0F">
      <w:pPr>
        <w:spacing w:before="120" w:line="300" w:lineRule="atLeast"/>
        <w:jc w:val="both"/>
        <w:rPr>
          <w:color w:val="000000" w:themeColor="text1"/>
        </w:rPr>
      </w:pPr>
      <w:r w:rsidRPr="003D7C0F">
        <w:rPr>
          <w:rFonts w:eastAsia="Times New Roman"/>
          <w:color w:val="00000A"/>
          <w:lang w:eastAsia="ar-SA"/>
        </w:rPr>
        <w:t>5.5</w:t>
      </w:r>
      <w:r w:rsidRPr="003D7C0F">
        <w:rPr>
          <w:rFonts w:eastAsia="Times New Roman"/>
          <w:color w:val="00000A"/>
          <w:lang w:eastAsia="ar-SA"/>
        </w:rPr>
        <w:tab/>
        <w:t>Příkazník pro účely efektivní komunikace se </w:t>
      </w:r>
      <w:r w:rsidRPr="003D7C0F">
        <w:rPr>
          <w:rFonts w:eastAsia="Times New Roman"/>
          <w:color w:val="000000" w:themeColor="text1"/>
        </w:rPr>
        <w:t xml:space="preserve">Zásilkovnou a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ze smlouvy a dále po dobu nutnou pro jejich uchovávání v souladu s příslušnými právními předpisy. Zásilkovna se zavazuje tyto subjekty údajů o zpracování informovat a předat jim informace v Zásadách zpracování osobních údajů pro dodavatele a další osoby dostupných na internetové adrese </w:t>
      </w:r>
      <w:hyperlink r:id="rId9" w:history="1">
        <w:r w:rsidRPr="003D7C0F">
          <w:rPr>
            <w:color w:val="000000" w:themeColor="text1"/>
          </w:rPr>
          <w:t>https://www.rbp213.cz/cs/ochrana-osobnich-udaju-gdpr/a-125/</w:t>
        </w:r>
      </w:hyperlink>
      <w:r w:rsidRPr="003D7C0F">
        <w:rPr>
          <w:rFonts w:eastAsia="Times New Roman"/>
          <w:color w:val="000000" w:themeColor="text1"/>
        </w:rPr>
        <w:t>.</w:t>
      </w:r>
    </w:p>
    <w:p w14:paraId="7B356F34" w14:textId="3B3B9105" w:rsidR="008C6EAA" w:rsidRPr="00E14642" w:rsidRDefault="008C6EAA" w:rsidP="0007535E">
      <w:pPr>
        <w:tabs>
          <w:tab w:val="left" w:pos="709"/>
        </w:tabs>
        <w:spacing w:before="120"/>
        <w:ind w:left="705" w:hanging="705"/>
        <w:jc w:val="both"/>
      </w:pPr>
    </w:p>
    <w:p w14:paraId="7DD729DF" w14:textId="0B8AAF66" w:rsidR="0007535E" w:rsidRDefault="007A6D69" w:rsidP="0007535E">
      <w:pPr>
        <w:tabs>
          <w:tab w:val="left" w:pos="709"/>
        </w:tabs>
        <w:spacing w:before="120"/>
        <w:ind w:left="705" w:hanging="705"/>
        <w:jc w:val="both"/>
      </w:pPr>
      <w:r>
        <w:rPr>
          <w:rFonts w:eastAsia="Times New Roman"/>
        </w:rPr>
        <w:t>5</w:t>
      </w:r>
      <w:r w:rsidR="0007535E" w:rsidRPr="00E14642">
        <w:rPr>
          <w:rFonts w:eastAsia="Times New Roman"/>
        </w:rPr>
        <w:t>.</w:t>
      </w:r>
      <w:r w:rsidR="008C6EAA">
        <w:rPr>
          <w:rFonts w:eastAsia="Times New Roman"/>
        </w:rPr>
        <w:t>6</w:t>
      </w:r>
      <w:r w:rsidR="0007535E" w:rsidRPr="00E14642">
        <w:rPr>
          <w:rFonts w:eastAsia="Times New Roman"/>
        </w:rPr>
        <w:tab/>
      </w:r>
      <w:r w:rsidR="0007535E" w:rsidRPr="00E14642">
        <w:t xml:space="preserve">Podmínky včetně všech příloh jsou zpřístupněny Příkazníkovi </w:t>
      </w:r>
      <w:r w:rsidR="00FF4FF1" w:rsidRPr="00E14642">
        <w:t xml:space="preserve">v Informačním systému. </w:t>
      </w:r>
      <w:r w:rsidR="0007535E" w:rsidRPr="00E14642">
        <w:t xml:space="preserve"> Zásilkovna je oprávněna provést změnu Podmínek a v takovém případě je povin</w:t>
      </w:r>
      <w:r>
        <w:t>na</w:t>
      </w:r>
      <w:r w:rsidR="0007535E" w:rsidRPr="00E14642">
        <w:t xml:space="preserve"> seznámit s nimi Příkazníka prostřednictvím Informačního systému</w:t>
      </w:r>
      <w:r>
        <w:t xml:space="preserve"> a prostřednictvím e-mailu uvedeného v záhlaví Příkazní smlouvy</w:t>
      </w:r>
      <w:r w:rsidR="0007535E" w:rsidRPr="00E14642">
        <w:t xml:space="preserve">, a to s dostatečným časovým předstihem před datem účinnosti takové změny, nejméně jeden měsíc. </w:t>
      </w:r>
      <w:r w:rsidR="000C5385">
        <w:t>P</w:t>
      </w:r>
      <w:r w:rsidR="0007535E" w:rsidRPr="00E14642">
        <w:t>okud</w:t>
      </w:r>
      <w:r w:rsidR="000C5385">
        <w:t xml:space="preserve"> Příkazník</w:t>
      </w:r>
      <w:r w:rsidR="0007535E" w:rsidRPr="00E14642">
        <w:t xml:space="preserve"> s některou ze změn nesouhlasí, je oprávněn </w:t>
      </w:r>
      <w:r w:rsidR="000676DA">
        <w:t>tuto S</w:t>
      </w:r>
      <w:r w:rsidR="000676DA" w:rsidRPr="00E14642">
        <w:t xml:space="preserve">mlouvu </w:t>
      </w:r>
      <w:r w:rsidR="0007535E" w:rsidRPr="00E14642">
        <w:t>písemně vypovědět</w:t>
      </w:r>
      <w:r w:rsidR="000676DA">
        <w:t>.</w:t>
      </w:r>
    </w:p>
    <w:p w14:paraId="4A505545" w14:textId="6277A4E2" w:rsidR="000676DA" w:rsidRPr="00E14642" w:rsidRDefault="000676DA" w:rsidP="0007535E">
      <w:pPr>
        <w:tabs>
          <w:tab w:val="left" w:pos="709"/>
        </w:tabs>
        <w:spacing w:before="120"/>
        <w:ind w:left="705" w:hanging="705"/>
        <w:jc w:val="both"/>
      </w:pPr>
      <w:r>
        <w:lastRenderedPageBreak/>
        <w:t>5.7</w:t>
      </w:r>
      <w:r>
        <w:tab/>
        <w:t xml:space="preserve">Smluvní strany se výslovně dohodly, že články 5. 7.2, 7.3 a 9.2 Obchodních podmínek se neuplatní. Smluvní strany sjednávají, že ustanovení této Smlouvy mají přednost před ustanoveními Obchodních podmínek. </w:t>
      </w:r>
    </w:p>
    <w:p w14:paraId="7EB904C0" w14:textId="22FD6139" w:rsidR="0007535E" w:rsidRPr="00E14642" w:rsidRDefault="007A6D69" w:rsidP="0007535E">
      <w:pPr>
        <w:tabs>
          <w:tab w:val="left" w:pos="709"/>
        </w:tabs>
        <w:spacing w:before="120"/>
        <w:ind w:left="705" w:hanging="705"/>
        <w:jc w:val="both"/>
      </w:pPr>
      <w:r>
        <w:t>5</w:t>
      </w:r>
      <w:r w:rsidR="0007535E" w:rsidRPr="00E14642">
        <w:t>.</w:t>
      </w:r>
      <w:r w:rsidR="008C6EAA">
        <w:t>7</w:t>
      </w:r>
      <w:r w:rsidR="0007535E" w:rsidRPr="00E14642">
        <w:tab/>
        <w:t>Smluvní strany prohlašují, že tato Smlouva vyjadřuje jejich pravou vůli a dále, že porozuměli jejím jednotlivým ustanovením. Na důkaz své pravé vůle smluvní strany připojují k této Smlouvě své podpisy.</w:t>
      </w:r>
    </w:p>
    <w:p w14:paraId="1AF83DDA" w14:textId="6D87897E" w:rsidR="0007535E" w:rsidRPr="0082493D" w:rsidRDefault="007A6D69" w:rsidP="000617AB">
      <w:pPr>
        <w:tabs>
          <w:tab w:val="left" w:pos="709"/>
        </w:tabs>
        <w:spacing w:before="120"/>
        <w:ind w:left="705" w:hanging="705"/>
        <w:jc w:val="both"/>
      </w:pPr>
      <w:r>
        <w:t>5</w:t>
      </w:r>
      <w:r w:rsidR="0007535E" w:rsidRPr="0082493D">
        <w:t>.</w:t>
      </w:r>
      <w:r w:rsidR="008C6EAA">
        <w:t>8</w:t>
      </w:r>
      <w:r w:rsidR="0007535E" w:rsidRPr="0082493D">
        <w:tab/>
        <w:t>Tato smlouva se vyhotovuje ve dvou stejnopisech, z nich každá smluvní strana obdrží po jednom vyhotovení.</w:t>
      </w:r>
    </w:p>
    <w:p w14:paraId="04041103" w14:textId="29339357" w:rsidR="00DF6419" w:rsidRDefault="00DF6419" w:rsidP="000617AB">
      <w:pPr>
        <w:tabs>
          <w:tab w:val="left" w:pos="709"/>
        </w:tabs>
        <w:spacing w:before="120"/>
        <w:ind w:left="705" w:hanging="705"/>
        <w:jc w:val="both"/>
      </w:pPr>
      <w:r w:rsidRPr="0082493D">
        <w:t xml:space="preserve"> </w:t>
      </w:r>
    </w:p>
    <w:p w14:paraId="2E6CD418" w14:textId="77777777" w:rsidR="005475FC" w:rsidRPr="00411373" w:rsidRDefault="005475FC" w:rsidP="000617AB">
      <w:pPr>
        <w:tabs>
          <w:tab w:val="left" w:pos="709"/>
        </w:tabs>
        <w:spacing w:before="120"/>
        <w:ind w:left="705" w:hanging="705"/>
        <w:jc w:val="both"/>
      </w:pPr>
    </w:p>
    <w:p w14:paraId="6E97B7AB" w14:textId="34F28EA8" w:rsidR="00AA1E02" w:rsidRDefault="00AA1E02" w:rsidP="00965EAD">
      <w:pPr>
        <w:tabs>
          <w:tab w:val="left" w:pos="720"/>
        </w:tabs>
        <w:spacing w:before="120"/>
        <w:ind w:left="720"/>
        <w:rPr>
          <w:rFonts w:ascii="Arial" w:hAnsi="Arial" w:cs="Arial"/>
        </w:rPr>
      </w:pPr>
    </w:p>
    <w:p w14:paraId="5857A3C3" w14:textId="77777777" w:rsidR="000C5385" w:rsidRPr="00411373" w:rsidRDefault="000C5385" w:rsidP="00965EAD">
      <w:pPr>
        <w:tabs>
          <w:tab w:val="left" w:pos="720"/>
        </w:tabs>
        <w:spacing w:before="120"/>
        <w:ind w:left="720"/>
        <w:rPr>
          <w:rFonts w:ascii="Arial" w:hAnsi="Arial" w:cs="Arial"/>
        </w:rPr>
      </w:pPr>
    </w:p>
    <w:p w14:paraId="619165B5" w14:textId="295EA25C" w:rsidR="0007535E" w:rsidRPr="00E14642" w:rsidRDefault="00F10BE7" w:rsidP="00FE0D64">
      <w:pPr>
        <w:tabs>
          <w:tab w:val="left" w:pos="720"/>
        </w:tabs>
        <w:spacing w:before="120"/>
      </w:pPr>
      <w:r w:rsidRPr="00E14642">
        <w:t>V</w:t>
      </w:r>
      <w:r w:rsidR="00284B7C">
        <w:t> </w:t>
      </w:r>
      <w:r w:rsidRPr="00E14642">
        <w:t>Praze</w:t>
      </w:r>
      <w:r w:rsidR="00284B7C">
        <w:t>, 14.9.</w:t>
      </w:r>
      <w:r w:rsidRPr="00E14642">
        <w:t>20</w:t>
      </w:r>
      <w:r w:rsidR="005C1BDD">
        <w:t>2</w:t>
      </w:r>
      <w:r w:rsidR="008C6EAA">
        <w:t>1</w:t>
      </w:r>
      <w:r w:rsidR="00284B7C">
        <w:tab/>
      </w:r>
      <w:r w:rsidR="00284B7C">
        <w:tab/>
      </w:r>
      <w:r w:rsidR="00284B7C">
        <w:tab/>
      </w:r>
      <w:r w:rsidR="00284B7C">
        <w:tab/>
      </w:r>
      <w:r w:rsidR="00284B7C">
        <w:tab/>
      </w:r>
      <w:r w:rsidR="00284B7C">
        <w:tab/>
      </w:r>
      <w:r w:rsidRPr="00E14642">
        <w:t>V</w:t>
      </w:r>
      <w:r w:rsidR="00215469">
        <w:t xml:space="preserve"> Ostravě, </w:t>
      </w:r>
      <w:r w:rsidR="00AC3411">
        <w:t>7.9.</w:t>
      </w:r>
      <w:r w:rsidRPr="00E14642">
        <w:t>20</w:t>
      </w:r>
      <w:r w:rsidR="005C1BDD">
        <w:t>2</w:t>
      </w:r>
      <w:r w:rsidR="008C6EAA">
        <w:t>1</w:t>
      </w:r>
    </w:p>
    <w:p w14:paraId="4D6E0093" w14:textId="20720E52" w:rsidR="00AA1E02" w:rsidRDefault="00AA1E02" w:rsidP="00FE0D64">
      <w:pPr>
        <w:tabs>
          <w:tab w:val="left" w:pos="720"/>
        </w:tabs>
        <w:spacing w:before="120"/>
      </w:pPr>
    </w:p>
    <w:p w14:paraId="529C31D6" w14:textId="4D30B49C" w:rsidR="000C5385" w:rsidRDefault="000C5385" w:rsidP="00FE0D64">
      <w:pPr>
        <w:tabs>
          <w:tab w:val="left" w:pos="720"/>
        </w:tabs>
        <w:spacing w:before="120"/>
      </w:pPr>
    </w:p>
    <w:p w14:paraId="608DA4A7" w14:textId="77777777" w:rsidR="000C5385" w:rsidRPr="00E14642" w:rsidRDefault="000C5385" w:rsidP="00FE0D64">
      <w:pPr>
        <w:tabs>
          <w:tab w:val="left" w:pos="720"/>
        </w:tabs>
        <w:spacing w:before="120"/>
      </w:pPr>
    </w:p>
    <w:p w14:paraId="0C28C447" w14:textId="1939FDE9" w:rsidR="00FE0D64" w:rsidRPr="00E14642" w:rsidRDefault="00FE0D64" w:rsidP="00FE0D64">
      <w:pPr>
        <w:tabs>
          <w:tab w:val="left" w:pos="720"/>
        </w:tabs>
        <w:spacing w:before="120"/>
      </w:pPr>
      <w:r w:rsidRPr="00E14642">
        <w:t>_________________</w:t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  <w:t>_________________</w:t>
      </w:r>
    </w:p>
    <w:p w14:paraId="25A6DED5" w14:textId="09C04862" w:rsidR="00FE0D64" w:rsidRPr="00E14642" w:rsidRDefault="00E75762" w:rsidP="00FE0D64">
      <w:pPr>
        <w:tabs>
          <w:tab w:val="left" w:pos="720"/>
        </w:tabs>
        <w:spacing w:before="120"/>
      </w:pPr>
      <w:r>
        <w:t xml:space="preserve">Zásilkovna s.r.o. 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FE0D64" w:rsidRPr="00E14642">
        <w:t>říkazník</w:t>
      </w:r>
    </w:p>
    <w:p w14:paraId="662324CB" w14:textId="5C28D6DB" w:rsidR="00FE0D64" w:rsidRDefault="00F84492" w:rsidP="00FE0D64">
      <w:pPr>
        <w:tabs>
          <w:tab w:val="left" w:pos="720"/>
        </w:tabs>
        <w:spacing w:before="120"/>
      </w:pPr>
      <w:proofErr w:type="spellStart"/>
      <w:r w:rsidRPr="00D5296B">
        <w:rPr>
          <w:highlight w:val="black"/>
        </w:rPr>
        <w:t>X</w:t>
      </w:r>
      <w:r w:rsidRPr="00D5296B">
        <w:rPr>
          <w:highlight w:val="black"/>
        </w:rPr>
        <w:t>xxxxxxxxx</w:t>
      </w:r>
      <w:proofErr w:type="spellEnd"/>
      <w:r>
        <w:tab/>
      </w:r>
      <w:r w:rsidR="00002261" w:rsidRPr="00E14642">
        <w:tab/>
      </w:r>
      <w:r w:rsidR="00002261" w:rsidRPr="00E14642">
        <w:tab/>
      </w:r>
      <w:r w:rsidR="00002261" w:rsidRPr="00E14642">
        <w:tab/>
      </w:r>
      <w:r w:rsidR="00002261" w:rsidRPr="00E14642">
        <w:tab/>
      </w:r>
      <w:r w:rsidR="00002261" w:rsidRPr="00E14642">
        <w:tab/>
      </w:r>
      <w:r w:rsidR="00002261" w:rsidRPr="00E14642">
        <w:tab/>
      </w:r>
      <w:r w:rsidR="008C6EAA">
        <w:t>Ing. Antonín Klimša, MBA</w:t>
      </w:r>
    </w:p>
    <w:p w14:paraId="71268256" w14:textId="67196267" w:rsidR="008C6EAA" w:rsidRPr="00E14642" w:rsidRDefault="008C6EAA" w:rsidP="00FE0D64">
      <w:pPr>
        <w:tabs>
          <w:tab w:val="left" w:pos="720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výkonný ředitel</w:t>
      </w:r>
    </w:p>
    <w:p w14:paraId="31C7E89E" w14:textId="77777777" w:rsidR="00325980" w:rsidRDefault="00325980" w:rsidP="007E7B08">
      <w:pPr>
        <w:tabs>
          <w:tab w:val="left" w:pos="720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 w:rsidR="007E7B08" w:rsidRPr="00E14642">
        <w:tab/>
      </w:r>
      <w:r w:rsidR="00E23D0F">
        <w:tab/>
      </w:r>
      <w:r w:rsidR="00E23D0F">
        <w:tab/>
      </w:r>
    </w:p>
    <w:p w14:paraId="1B0E461B" w14:textId="11EDA268" w:rsidR="00EB055E" w:rsidRDefault="00EB055E" w:rsidP="00EB055E">
      <w:pPr>
        <w:tabs>
          <w:tab w:val="left" w:pos="720"/>
        </w:tabs>
        <w:spacing w:before="120"/>
      </w:pPr>
      <w:r>
        <w:tab/>
      </w:r>
      <w:r>
        <w:tab/>
      </w:r>
      <w:r>
        <w:tab/>
      </w:r>
      <w:r w:rsidR="00FC1E55">
        <w:tab/>
      </w:r>
      <w:r w:rsidR="00FC1E55">
        <w:tab/>
      </w:r>
      <w:r w:rsidR="000C5385">
        <w:tab/>
      </w:r>
      <w:r w:rsidR="000C5385">
        <w:tab/>
      </w:r>
      <w:r w:rsidR="000C5385">
        <w:tab/>
      </w:r>
    </w:p>
    <w:p w14:paraId="27751A3C" w14:textId="162DC1E1" w:rsidR="000E32A0" w:rsidRDefault="000E32A0">
      <w:pPr>
        <w:suppressAutoHyphens w:val="0"/>
      </w:pPr>
      <w:r>
        <w:br w:type="page"/>
      </w:r>
    </w:p>
    <w:p w14:paraId="74739C84" w14:textId="1248749C" w:rsidR="008F1890" w:rsidRDefault="008F1890">
      <w:pPr>
        <w:suppressAutoHyphens w:val="0"/>
      </w:pPr>
    </w:p>
    <w:p w14:paraId="3848A33C" w14:textId="21906426" w:rsidR="008F1890" w:rsidRDefault="00126AA7" w:rsidP="008F1890">
      <w:pPr>
        <w:pStyle w:val="Nzev"/>
      </w:pPr>
      <w:r>
        <w:rPr>
          <w:lang w:val="cs-CZ"/>
        </w:rPr>
        <w:t xml:space="preserve">PŘÍLOHA </w:t>
      </w:r>
      <w:r w:rsidR="008F1890">
        <w:rPr>
          <w:lang w:val="cs-CZ"/>
        </w:rPr>
        <w:t>č</w:t>
      </w:r>
      <w:r>
        <w:rPr>
          <w:lang w:val="cs-CZ"/>
        </w:rPr>
        <w:t>.</w:t>
      </w:r>
      <w:r w:rsidR="008F1890">
        <w:rPr>
          <w:lang w:val="cs-CZ"/>
        </w:rPr>
        <w:t xml:space="preserve"> 1.</w:t>
      </w:r>
      <w:r w:rsidR="008F1890">
        <w:t xml:space="preserve"> </w:t>
      </w:r>
      <w:r w:rsidR="008F1890">
        <w:rPr>
          <w:lang w:val="cs-CZ"/>
        </w:rPr>
        <w:t>PŘÍKAZNÍ SMLOUVY</w:t>
      </w:r>
      <w:r w:rsidR="008F1890">
        <w:t xml:space="preserve"> </w:t>
      </w:r>
    </w:p>
    <w:p w14:paraId="55AB1321" w14:textId="77777777" w:rsidR="008F1890" w:rsidRDefault="008F1890" w:rsidP="008F1890">
      <w:pPr>
        <w:pStyle w:val="Nzev"/>
      </w:pPr>
      <w:r>
        <w:t xml:space="preserve">PŘEDÁVACÍ PROTOKOL </w:t>
      </w:r>
    </w:p>
    <w:p w14:paraId="1F09CD21" w14:textId="77777777" w:rsidR="008F1890" w:rsidRDefault="008F1890" w:rsidP="008F1890">
      <w:pPr>
        <w:pBdr>
          <w:bottom w:val="single" w:sz="6" w:space="1" w:color="00000A"/>
        </w:pBdr>
        <w:jc w:val="center"/>
        <w:rPr>
          <w:rFonts w:ascii="Arial" w:eastAsia="Arial" w:hAnsi="Arial" w:cs="Arial"/>
          <w:sz w:val="22"/>
          <w:szCs w:val="22"/>
        </w:rPr>
      </w:pPr>
    </w:p>
    <w:p w14:paraId="560F334B" w14:textId="77777777" w:rsidR="008F1890" w:rsidRDefault="008F1890" w:rsidP="008F1890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202FA8F4" w14:textId="77777777" w:rsidR="008F1890" w:rsidRDefault="008F1890" w:rsidP="008F1890"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Zásilkovna s.r.o. </w:t>
      </w:r>
    </w:p>
    <w:p w14:paraId="5F7150E9" w14:textId="77777777" w:rsidR="008F1890" w:rsidRDefault="008F1890" w:rsidP="008F189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IČ: 284 08 306</w:t>
      </w:r>
    </w:p>
    <w:p w14:paraId="1939E44C" w14:textId="77777777" w:rsidR="008F1890" w:rsidRDefault="008F1890" w:rsidP="008F189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se sídlem: Lihovarská 1060/12, Libeň, 190 00 Praha 9 </w:t>
      </w:r>
    </w:p>
    <w:p w14:paraId="5CF7EF6E" w14:textId="77777777" w:rsidR="008F1890" w:rsidRDefault="008F1890" w:rsidP="008F189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zapsaná do obchodního rejstříku vedeného Městským soudem v Praze, oddíl C, vložka 139387</w:t>
      </w:r>
    </w:p>
    <w:p w14:paraId="2EA9352A" w14:textId="71539AFF" w:rsidR="008F1890" w:rsidRDefault="008F1890" w:rsidP="008F189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zastoupená </w:t>
      </w:r>
      <w:proofErr w:type="spellStart"/>
      <w:r w:rsidR="00F84492" w:rsidRPr="00D5296B">
        <w:rPr>
          <w:highlight w:val="black"/>
        </w:rPr>
        <w:t>xxxxxxxxxx</w:t>
      </w:r>
      <w:proofErr w:type="spellEnd"/>
      <w:r>
        <w:rPr>
          <w:sz w:val="22"/>
          <w:szCs w:val="22"/>
        </w:rPr>
        <w:t>, na základě plné moci</w:t>
      </w:r>
    </w:p>
    <w:p w14:paraId="2C695CCF" w14:textId="77777777" w:rsidR="008F1890" w:rsidRDefault="008F1890" w:rsidP="008F1890">
      <w:pPr>
        <w:rPr>
          <w:sz w:val="22"/>
          <w:szCs w:val="22"/>
        </w:rPr>
      </w:pPr>
      <w:r>
        <w:rPr>
          <w:sz w:val="22"/>
          <w:szCs w:val="22"/>
        </w:rPr>
        <w:t>dále jen „</w:t>
      </w:r>
      <w:r>
        <w:rPr>
          <w:b/>
          <w:sz w:val="22"/>
          <w:szCs w:val="22"/>
        </w:rPr>
        <w:t>Zásilkovna</w:t>
      </w:r>
      <w:r>
        <w:rPr>
          <w:sz w:val="22"/>
          <w:szCs w:val="22"/>
        </w:rPr>
        <w:t>“</w:t>
      </w:r>
    </w:p>
    <w:p w14:paraId="611A2ECA" w14:textId="77777777" w:rsidR="008F1890" w:rsidRDefault="008F1890" w:rsidP="008F1890">
      <w:pPr>
        <w:rPr>
          <w:sz w:val="22"/>
          <w:szCs w:val="22"/>
        </w:rPr>
      </w:pPr>
    </w:p>
    <w:p w14:paraId="4481E110" w14:textId="77777777" w:rsidR="008F1890" w:rsidRDefault="008F1890" w:rsidP="008F1890">
      <w:pPr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14:paraId="45A3E8F2" w14:textId="77777777" w:rsidR="008F1890" w:rsidRDefault="008F1890" w:rsidP="008F1890">
      <w:pPr>
        <w:rPr>
          <w:sz w:val="22"/>
          <w:szCs w:val="22"/>
        </w:rPr>
      </w:pPr>
    </w:p>
    <w:p w14:paraId="3C2C665A" w14:textId="2B2C2A0B" w:rsidR="008F1890" w:rsidRDefault="008F1890" w:rsidP="008F1890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t xml:space="preserve">Název společnosti / Jméno: </w:t>
      </w:r>
      <w:r>
        <w:tab/>
      </w:r>
      <w:r w:rsidR="00AC3411">
        <w:t>RBP, zdravotní pojišťovna</w:t>
      </w:r>
    </w:p>
    <w:p w14:paraId="0E5F6DC1" w14:textId="23C6E984" w:rsidR="008F1890" w:rsidRDefault="008F1890" w:rsidP="008F1890">
      <w:pPr>
        <w:tabs>
          <w:tab w:val="left" w:pos="360"/>
        </w:tabs>
        <w:ind w:left="360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</w:r>
      <w:r w:rsidR="00AC3411">
        <w:t>47673036</w:t>
      </w:r>
    </w:p>
    <w:p w14:paraId="7E023D88" w14:textId="7FF8D061" w:rsidR="008F1890" w:rsidRDefault="008F1890" w:rsidP="008F1890">
      <w:pPr>
        <w:tabs>
          <w:tab w:val="left" w:pos="360"/>
        </w:tabs>
        <w:ind w:left="360"/>
        <w:jc w:val="both"/>
      </w:pPr>
      <w:r>
        <w:t xml:space="preserve">se sídlem: </w:t>
      </w:r>
      <w:r>
        <w:tab/>
      </w:r>
      <w:r>
        <w:tab/>
      </w:r>
      <w:r>
        <w:tab/>
      </w:r>
      <w:r>
        <w:tab/>
      </w:r>
      <w:r w:rsidR="00B06104">
        <w:t>Michálkovická 967/108, Slezská Ostrava, 710 00 Ostrava</w:t>
      </w:r>
    </w:p>
    <w:p w14:paraId="36FF81FE" w14:textId="005ABBE8" w:rsidR="008F1890" w:rsidRDefault="008F1890" w:rsidP="008F1890">
      <w:pPr>
        <w:tabs>
          <w:tab w:val="left" w:pos="360"/>
        </w:tabs>
        <w:ind w:left="360"/>
        <w:jc w:val="both"/>
      </w:pPr>
      <w:r>
        <w:t xml:space="preserve">zápis v obchodním rejstříku </w:t>
      </w:r>
      <w:r>
        <w:tab/>
      </w:r>
      <w:r w:rsidR="00B06104">
        <w:t>vedeném Krajským soudem v Ostravě, oddíl A XIV, vložka 554</w:t>
      </w:r>
    </w:p>
    <w:p w14:paraId="032AC338" w14:textId="1F452D7D" w:rsidR="008F1890" w:rsidRDefault="008F1890" w:rsidP="008F1890">
      <w:pPr>
        <w:tabs>
          <w:tab w:val="left" w:pos="360"/>
        </w:tabs>
        <w:ind w:left="360"/>
        <w:jc w:val="both"/>
      </w:pPr>
      <w:r>
        <w:t xml:space="preserve">společnost zastoupená: </w:t>
      </w:r>
      <w:r>
        <w:tab/>
      </w:r>
      <w:r>
        <w:tab/>
      </w:r>
      <w:r w:rsidR="00B06104">
        <w:t>Ing. Antonínem Klimšou, MBA, výkonným ředitelem</w:t>
      </w:r>
    </w:p>
    <w:p w14:paraId="1A8FFBEF" w14:textId="2EF8E947" w:rsidR="008F1890" w:rsidRDefault="008F1890" w:rsidP="008F1890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Provozovna / výdejní místo: </w:t>
      </w:r>
      <w:r>
        <w:rPr>
          <w:sz w:val="22"/>
          <w:szCs w:val="22"/>
        </w:rPr>
        <w:tab/>
      </w:r>
      <w:r w:rsidR="00923DF4">
        <w:t>RBP, zdravotní pojišťovna, Michálkovická 967/108, 710 00 Ostrava</w:t>
      </w:r>
    </w:p>
    <w:p w14:paraId="20C0C955" w14:textId="77777777" w:rsidR="008F1890" w:rsidRDefault="008F1890" w:rsidP="008F1890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Provozní doba: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EF893A1" w14:textId="2D24F441" w:rsidR="008F1890" w:rsidRDefault="008F1890" w:rsidP="008F1890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84492" w:rsidRPr="00D5296B">
        <w:rPr>
          <w:highlight w:val="black"/>
        </w:rPr>
        <w:t>xxxxxxxxxx</w:t>
      </w:r>
      <w:proofErr w:type="spellEnd"/>
    </w:p>
    <w:p w14:paraId="4144417C" w14:textId="116C13C2" w:rsidR="008F1890" w:rsidRDefault="008F1890" w:rsidP="008F1890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84492" w:rsidRPr="00D5296B">
        <w:rPr>
          <w:highlight w:val="black"/>
        </w:rPr>
        <w:t>xxxxxxxxxx</w:t>
      </w:r>
      <w:proofErr w:type="spellEnd"/>
    </w:p>
    <w:p w14:paraId="7290FC26" w14:textId="51D9DA2C" w:rsidR="008F1890" w:rsidRDefault="008F1890" w:rsidP="008F1890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84492" w:rsidRPr="00D5296B">
        <w:rPr>
          <w:highlight w:val="black"/>
        </w:rPr>
        <w:t>xxxxxxxxxx</w:t>
      </w:r>
      <w:proofErr w:type="spellEnd"/>
    </w:p>
    <w:p w14:paraId="3F26304C" w14:textId="77777777" w:rsidR="008F1890" w:rsidRDefault="008F1890" w:rsidP="008F189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7179C11" w14:textId="77777777" w:rsidR="008F1890" w:rsidRDefault="008F1890" w:rsidP="008F1890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dále jen „</w:t>
      </w:r>
      <w:r>
        <w:rPr>
          <w:b/>
          <w:sz w:val="22"/>
          <w:szCs w:val="22"/>
        </w:rPr>
        <w:t>Příkazník</w:t>
      </w:r>
      <w:r>
        <w:rPr>
          <w:sz w:val="22"/>
          <w:szCs w:val="22"/>
        </w:rPr>
        <w:t>“</w:t>
      </w:r>
    </w:p>
    <w:p w14:paraId="1FCB0474" w14:textId="77777777" w:rsidR="008F1890" w:rsidRDefault="008F1890" w:rsidP="008F1890">
      <w:pPr>
        <w:jc w:val="center"/>
        <w:rPr>
          <w:sz w:val="22"/>
          <w:szCs w:val="22"/>
        </w:rPr>
      </w:pPr>
    </w:p>
    <w:p w14:paraId="4A76AC88" w14:textId="77777777" w:rsidR="008F1890" w:rsidRDefault="008F1890" w:rsidP="008F1890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Příkazník přebírá od Zásilkovny následující hmotný majetek:</w:t>
      </w:r>
    </w:p>
    <w:p w14:paraId="45C5C7CE" w14:textId="77777777" w:rsidR="008F1890" w:rsidRDefault="008F1890" w:rsidP="008F1890">
      <w:pPr>
        <w:tabs>
          <w:tab w:val="left" w:pos="720"/>
        </w:tabs>
        <w:rPr>
          <w:sz w:val="22"/>
          <w:szCs w:val="22"/>
        </w:rPr>
      </w:pPr>
    </w:p>
    <w:p w14:paraId="4F8F00FA" w14:textId="77777777" w:rsidR="008F1890" w:rsidRDefault="008F1890" w:rsidP="008F1890">
      <w:pPr>
        <w:numPr>
          <w:ilvl w:val="0"/>
          <w:numId w:val="2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Čtecí zařízení OPTICON OPN 2001 </w:t>
      </w:r>
    </w:p>
    <w:p w14:paraId="3C255A2D" w14:textId="77777777" w:rsidR="008F1890" w:rsidRDefault="008F1890" w:rsidP="008F1890">
      <w:pPr>
        <w:numPr>
          <w:ilvl w:val="0"/>
          <w:numId w:val="2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Termotiskárna: BROTHER QL-700</w:t>
      </w:r>
    </w:p>
    <w:p w14:paraId="000144A5" w14:textId="77777777" w:rsidR="008F1890" w:rsidRDefault="008F1890" w:rsidP="008F1890">
      <w:pPr>
        <w:numPr>
          <w:ilvl w:val="0"/>
          <w:numId w:val="23"/>
        </w:num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>Jiný majetek Zásilkovny:___________________________________</w:t>
      </w:r>
    </w:p>
    <w:p w14:paraId="4BB32EAE" w14:textId="77777777" w:rsidR="008F1890" w:rsidRDefault="008F1890" w:rsidP="008F1890">
      <w:pPr>
        <w:tabs>
          <w:tab w:val="left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(dále jen „Předmět zapůjčení“)</w:t>
      </w:r>
    </w:p>
    <w:p w14:paraId="3412A0A8" w14:textId="77777777" w:rsidR="008F1890" w:rsidRDefault="008F1890" w:rsidP="008F1890">
      <w:pPr>
        <w:tabs>
          <w:tab w:val="left" w:pos="720"/>
        </w:tabs>
        <w:spacing w:before="60"/>
        <w:jc w:val="both"/>
        <w:rPr>
          <w:sz w:val="22"/>
          <w:szCs w:val="22"/>
        </w:rPr>
      </w:pPr>
    </w:p>
    <w:p w14:paraId="49AA0D65" w14:textId="77777777" w:rsidR="008F1890" w:rsidRDefault="008F1890" w:rsidP="008F1890">
      <w:pPr>
        <w:tabs>
          <w:tab w:val="left" w:pos="720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Tento majetek má Příkazník právo užívat k výkonu na základě příkazní smlouvy. Po ukončení příkazní smlouvy je příkazník povinen hmotný majetek vrátit Zásilkovně.</w:t>
      </w:r>
    </w:p>
    <w:p w14:paraId="1BD0B6A8" w14:textId="77777777" w:rsidR="008F1890" w:rsidRDefault="008F1890" w:rsidP="008F1890">
      <w:pPr>
        <w:tabs>
          <w:tab w:val="left" w:pos="720"/>
        </w:tabs>
        <w:spacing w:before="60"/>
        <w:jc w:val="both"/>
        <w:rPr>
          <w:sz w:val="22"/>
          <w:szCs w:val="22"/>
        </w:rPr>
      </w:pPr>
      <w:r>
        <w:rPr>
          <w:sz w:val="22"/>
          <w:szCs w:val="22"/>
        </w:rPr>
        <w:t>Zásilkovna zaručuje po dobu trvání příkazní smlouvy poskytnout nezbytné opravy, popřípadě výměnu zařízení, pokud závada nebyla způsobena nevhodným zacházením s majetkem ze strany Příkazníka, a dále bezplatně poskytovat termopapír do tiskárny v objemu potřebném pro zajištění plnohodnotné spolupráce dle Příkazní smlouvy.</w:t>
      </w:r>
    </w:p>
    <w:p w14:paraId="30FC1224" w14:textId="77777777" w:rsidR="008F1890" w:rsidRDefault="008F1890" w:rsidP="008F1890">
      <w:pPr>
        <w:rPr>
          <w:sz w:val="22"/>
          <w:szCs w:val="22"/>
        </w:rPr>
      </w:pPr>
    </w:p>
    <w:p w14:paraId="34D9F4B0" w14:textId="77777777" w:rsidR="00AC3411" w:rsidRPr="00E14642" w:rsidRDefault="00AC3411" w:rsidP="00AC3411">
      <w:pPr>
        <w:tabs>
          <w:tab w:val="left" w:pos="720"/>
        </w:tabs>
        <w:spacing w:before="120"/>
      </w:pPr>
      <w:r w:rsidRPr="00E14642">
        <w:t>V</w:t>
      </w:r>
      <w:r>
        <w:t> </w:t>
      </w:r>
      <w:r w:rsidRPr="00E14642">
        <w:t>Praze</w:t>
      </w:r>
      <w:r>
        <w:t>, 14.9.</w:t>
      </w:r>
      <w:r w:rsidRPr="00E14642">
        <w:t>20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642">
        <w:t>V</w:t>
      </w:r>
      <w:r>
        <w:t> Ostravě, 7.9.</w:t>
      </w:r>
      <w:r w:rsidRPr="00E14642">
        <w:t>20</w:t>
      </w:r>
      <w:r>
        <w:t>21</w:t>
      </w:r>
    </w:p>
    <w:p w14:paraId="288CC9FF" w14:textId="77777777" w:rsidR="00AC3411" w:rsidRDefault="00AC3411" w:rsidP="00AC3411">
      <w:pPr>
        <w:tabs>
          <w:tab w:val="left" w:pos="720"/>
        </w:tabs>
        <w:spacing w:before="120"/>
      </w:pPr>
    </w:p>
    <w:p w14:paraId="3C2E0F1B" w14:textId="77777777" w:rsidR="00AC3411" w:rsidRDefault="00AC3411" w:rsidP="00AC3411">
      <w:pPr>
        <w:tabs>
          <w:tab w:val="left" w:pos="720"/>
        </w:tabs>
        <w:spacing w:before="120"/>
      </w:pPr>
    </w:p>
    <w:p w14:paraId="4E0665FC" w14:textId="77777777" w:rsidR="00AC3411" w:rsidRPr="00E14642" w:rsidRDefault="00AC3411" w:rsidP="00AC3411">
      <w:pPr>
        <w:tabs>
          <w:tab w:val="left" w:pos="720"/>
        </w:tabs>
        <w:spacing w:before="120"/>
      </w:pPr>
    </w:p>
    <w:p w14:paraId="668352F4" w14:textId="77777777" w:rsidR="00AC3411" w:rsidRPr="00E14642" w:rsidRDefault="00AC3411" w:rsidP="00AC3411">
      <w:pPr>
        <w:tabs>
          <w:tab w:val="left" w:pos="720"/>
        </w:tabs>
        <w:spacing w:before="120"/>
      </w:pPr>
      <w:r w:rsidRPr="00E14642">
        <w:t>_________________</w:t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  <w:t>_________________</w:t>
      </w:r>
    </w:p>
    <w:p w14:paraId="571255BF" w14:textId="77777777" w:rsidR="00AC3411" w:rsidRPr="00E14642" w:rsidRDefault="00AC3411" w:rsidP="00AC3411">
      <w:pPr>
        <w:tabs>
          <w:tab w:val="left" w:pos="720"/>
        </w:tabs>
        <w:spacing w:before="120"/>
      </w:pPr>
      <w:r>
        <w:t xml:space="preserve">Zásilkovna s.r.o. 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E14642">
        <w:t>říkazník</w:t>
      </w:r>
    </w:p>
    <w:p w14:paraId="75706AEF" w14:textId="4315DFC1" w:rsidR="00AC3411" w:rsidRDefault="00F84492" w:rsidP="00AC3411">
      <w:pPr>
        <w:tabs>
          <w:tab w:val="left" w:pos="720"/>
        </w:tabs>
        <w:spacing w:before="120"/>
      </w:pPr>
      <w:proofErr w:type="spellStart"/>
      <w:r w:rsidRPr="00D5296B">
        <w:rPr>
          <w:highlight w:val="black"/>
        </w:rPr>
        <w:t>X</w:t>
      </w:r>
      <w:r w:rsidRPr="00D5296B">
        <w:rPr>
          <w:highlight w:val="black"/>
        </w:rPr>
        <w:t>xxxxxxxxx</w:t>
      </w:r>
      <w:proofErr w:type="spellEnd"/>
      <w:r>
        <w:tab/>
      </w:r>
      <w:r w:rsidR="00AC3411" w:rsidRPr="00E14642">
        <w:t xml:space="preserve"> </w:t>
      </w:r>
      <w:r w:rsidR="00AC3411" w:rsidRPr="00E14642">
        <w:tab/>
      </w:r>
      <w:r w:rsidR="00AC3411" w:rsidRPr="00E14642">
        <w:tab/>
      </w:r>
      <w:r w:rsidR="00AC3411" w:rsidRPr="00E14642">
        <w:tab/>
      </w:r>
      <w:r w:rsidR="00AC3411" w:rsidRPr="00E14642">
        <w:tab/>
      </w:r>
      <w:r w:rsidR="00AC3411" w:rsidRPr="00E14642">
        <w:tab/>
      </w:r>
      <w:r w:rsidR="00AC3411" w:rsidRPr="00E14642">
        <w:tab/>
      </w:r>
      <w:r w:rsidR="00AC3411">
        <w:t>Ing. Antonín Klimša, MBA</w:t>
      </w:r>
    </w:p>
    <w:p w14:paraId="74C337E6" w14:textId="77777777" w:rsidR="00AC3411" w:rsidRPr="00E14642" w:rsidRDefault="00AC3411" w:rsidP="00AC3411">
      <w:pPr>
        <w:tabs>
          <w:tab w:val="left" w:pos="720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výkonný ředitel</w:t>
      </w:r>
    </w:p>
    <w:p w14:paraId="00AE3382" w14:textId="073125ED" w:rsidR="008F1890" w:rsidRDefault="008F1890">
      <w:pPr>
        <w:suppressAutoHyphens w:val="0"/>
      </w:pPr>
    </w:p>
    <w:p w14:paraId="6B5F0B7D" w14:textId="0388B35E" w:rsidR="008F1890" w:rsidRDefault="008F1890">
      <w:pPr>
        <w:suppressAutoHyphens w:val="0"/>
      </w:pPr>
    </w:p>
    <w:p w14:paraId="2E55CE74" w14:textId="2CDDFF8C" w:rsidR="008F1890" w:rsidRDefault="008F1890">
      <w:pPr>
        <w:suppressAutoHyphens w:val="0"/>
      </w:pPr>
    </w:p>
    <w:p w14:paraId="72BBA052" w14:textId="3D07E48B" w:rsidR="008F1890" w:rsidRDefault="00126AA7" w:rsidP="008F1890">
      <w:pPr>
        <w:pStyle w:val="Nzev"/>
      </w:pPr>
      <w:r>
        <w:rPr>
          <w:lang w:val="cs-CZ"/>
        </w:rPr>
        <w:t xml:space="preserve">PŘÍLOHA </w:t>
      </w:r>
      <w:r w:rsidR="008F1890">
        <w:rPr>
          <w:lang w:val="cs-CZ"/>
        </w:rPr>
        <w:t>č</w:t>
      </w:r>
      <w:r>
        <w:rPr>
          <w:lang w:val="cs-CZ"/>
        </w:rPr>
        <w:t>.</w:t>
      </w:r>
      <w:r w:rsidR="008F1890">
        <w:rPr>
          <w:lang w:val="cs-CZ"/>
        </w:rPr>
        <w:t xml:space="preserve"> 2.</w:t>
      </w:r>
      <w:r w:rsidR="008F1890">
        <w:t xml:space="preserve"> </w:t>
      </w:r>
      <w:r w:rsidR="008F1890">
        <w:rPr>
          <w:lang w:val="cs-CZ"/>
        </w:rPr>
        <w:t>PŘÍKAZNÍ SMLOUVY</w:t>
      </w:r>
      <w:r w:rsidR="008F1890">
        <w:t xml:space="preserve"> </w:t>
      </w:r>
    </w:p>
    <w:p w14:paraId="045E4CAF" w14:textId="77777777" w:rsidR="000E32A0" w:rsidRDefault="000E32A0" w:rsidP="000E32A0">
      <w:pPr>
        <w:tabs>
          <w:tab w:val="left" w:pos="360"/>
        </w:tabs>
        <w:ind w:left="360"/>
        <w:jc w:val="both"/>
      </w:pPr>
    </w:p>
    <w:p w14:paraId="30B0944A" w14:textId="77777777" w:rsidR="000E32A0" w:rsidRDefault="000E32A0" w:rsidP="000E32A0">
      <w:pPr>
        <w:tabs>
          <w:tab w:val="left" w:pos="360"/>
        </w:tabs>
        <w:ind w:left="360"/>
        <w:jc w:val="both"/>
      </w:pPr>
    </w:p>
    <w:p w14:paraId="0135B600" w14:textId="77777777" w:rsidR="000E32A0" w:rsidRDefault="000E32A0" w:rsidP="000E32A0">
      <w:pPr>
        <w:tabs>
          <w:tab w:val="left" w:pos="360"/>
        </w:tabs>
        <w:ind w:left="360"/>
        <w:jc w:val="both"/>
      </w:pPr>
      <w:r>
        <w:t xml:space="preserve">uzavřené mezi </w:t>
      </w:r>
    </w:p>
    <w:p w14:paraId="0493CCAF" w14:textId="77777777" w:rsidR="000E32A0" w:rsidRDefault="000E32A0" w:rsidP="000E32A0">
      <w:pPr>
        <w:tabs>
          <w:tab w:val="left" w:pos="360"/>
        </w:tabs>
        <w:ind w:left="360"/>
        <w:jc w:val="both"/>
      </w:pPr>
    </w:p>
    <w:p w14:paraId="35200F45" w14:textId="77777777" w:rsidR="000E32A0" w:rsidRDefault="000E32A0" w:rsidP="000E32A0">
      <w:pPr>
        <w:tabs>
          <w:tab w:val="left" w:pos="360"/>
        </w:tabs>
        <w:ind w:left="360"/>
        <w:jc w:val="both"/>
      </w:pPr>
      <w:r>
        <w:rPr>
          <w:b/>
        </w:rPr>
        <w:t>Zásilkovna s.r.o.</w:t>
      </w:r>
      <w:r>
        <w:t xml:space="preserve"> </w:t>
      </w:r>
    </w:p>
    <w:p w14:paraId="29F6AA29" w14:textId="77777777" w:rsidR="000E32A0" w:rsidRDefault="000E32A0" w:rsidP="000E32A0">
      <w:pPr>
        <w:tabs>
          <w:tab w:val="left" w:pos="360"/>
        </w:tabs>
        <w:ind w:left="360"/>
        <w:jc w:val="both"/>
      </w:pPr>
      <w:r>
        <w:t xml:space="preserve">IČ: 284 08 306, se sídlem: Lihovarská 1060/12, 190 00 Praha 99 </w:t>
      </w:r>
    </w:p>
    <w:p w14:paraId="76EAA425" w14:textId="5FFDA3B7" w:rsidR="000E32A0" w:rsidRDefault="000E32A0" w:rsidP="000E32A0">
      <w:pPr>
        <w:tabs>
          <w:tab w:val="left" w:pos="360"/>
        </w:tabs>
        <w:ind w:left="360"/>
        <w:jc w:val="both"/>
      </w:pPr>
      <w:r>
        <w:t xml:space="preserve">zastoupená </w:t>
      </w:r>
      <w:proofErr w:type="spellStart"/>
      <w:r w:rsidR="00F84492" w:rsidRPr="00D5296B">
        <w:rPr>
          <w:highlight w:val="black"/>
        </w:rPr>
        <w:t>xxxxxxxxxx</w:t>
      </w:r>
      <w:proofErr w:type="spellEnd"/>
      <w:r>
        <w:t>, na základě plné moci</w:t>
      </w:r>
    </w:p>
    <w:p w14:paraId="22A81F4F" w14:textId="77777777" w:rsidR="000E32A0" w:rsidRDefault="000E32A0" w:rsidP="000E32A0">
      <w:pPr>
        <w:tabs>
          <w:tab w:val="left" w:pos="360"/>
        </w:tabs>
        <w:ind w:left="360"/>
        <w:jc w:val="both"/>
      </w:pPr>
      <w:r>
        <w:t>(dále jen jako „</w:t>
      </w:r>
      <w:r>
        <w:rPr>
          <w:b/>
        </w:rPr>
        <w:t>Zásilkovna</w:t>
      </w:r>
      <w:r>
        <w:t>“)</w:t>
      </w:r>
    </w:p>
    <w:p w14:paraId="26C5DF4F" w14:textId="77777777" w:rsidR="000E32A0" w:rsidRDefault="000E32A0" w:rsidP="000E32A0">
      <w:pPr>
        <w:spacing w:before="120"/>
        <w:ind w:left="4" w:firstLine="356"/>
      </w:pPr>
      <w:r>
        <w:t>a</w:t>
      </w:r>
      <w:r>
        <w:br/>
      </w:r>
    </w:p>
    <w:p w14:paraId="6749E49E" w14:textId="77777777" w:rsidR="00173A7D" w:rsidRDefault="00173A7D" w:rsidP="00173A7D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t xml:space="preserve">Název společnosti / Jméno: </w:t>
      </w:r>
      <w:r>
        <w:tab/>
        <w:t>RBP, zdravotní pojišťovna</w:t>
      </w:r>
    </w:p>
    <w:p w14:paraId="18D463C8" w14:textId="77777777" w:rsidR="00173A7D" w:rsidRDefault="00173A7D" w:rsidP="00173A7D">
      <w:pPr>
        <w:tabs>
          <w:tab w:val="left" w:pos="360"/>
        </w:tabs>
        <w:ind w:left="360"/>
        <w:jc w:val="both"/>
      </w:pPr>
      <w:r>
        <w:t xml:space="preserve">IČ: </w:t>
      </w:r>
      <w:r>
        <w:tab/>
      </w:r>
      <w:r>
        <w:tab/>
      </w:r>
      <w:r>
        <w:tab/>
      </w:r>
      <w:r>
        <w:tab/>
        <w:t>47673036</w:t>
      </w:r>
    </w:p>
    <w:p w14:paraId="5B07AD78" w14:textId="77777777" w:rsidR="00173A7D" w:rsidRDefault="00173A7D" w:rsidP="00173A7D">
      <w:pPr>
        <w:tabs>
          <w:tab w:val="left" w:pos="360"/>
        </w:tabs>
        <w:ind w:left="360"/>
        <w:jc w:val="both"/>
      </w:pPr>
      <w:r>
        <w:t xml:space="preserve">se sídlem: </w:t>
      </w:r>
      <w:r>
        <w:tab/>
      </w:r>
      <w:r>
        <w:tab/>
      </w:r>
      <w:r>
        <w:tab/>
      </w:r>
      <w:r>
        <w:tab/>
        <w:t>Michálkovická 967/108, Slezská Ostrava, 710 00 Ostrava</w:t>
      </w:r>
    </w:p>
    <w:p w14:paraId="5096C0DD" w14:textId="77777777" w:rsidR="00173A7D" w:rsidRDefault="00173A7D" w:rsidP="00173A7D">
      <w:pPr>
        <w:tabs>
          <w:tab w:val="left" w:pos="360"/>
        </w:tabs>
        <w:ind w:left="360"/>
        <w:jc w:val="both"/>
      </w:pPr>
      <w:r>
        <w:t xml:space="preserve">zápis v obchodním rejstříku </w:t>
      </w:r>
      <w:r>
        <w:tab/>
        <w:t>vedeném Krajským soudem v Ostravě, oddíl A XIV, vložka 554</w:t>
      </w:r>
    </w:p>
    <w:p w14:paraId="51DFE715" w14:textId="77777777" w:rsidR="00173A7D" w:rsidRDefault="00173A7D" w:rsidP="00173A7D">
      <w:pPr>
        <w:tabs>
          <w:tab w:val="left" w:pos="360"/>
        </w:tabs>
        <w:ind w:left="360"/>
        <w:jc w:val="both"/>
      </w:pPr>
      <w:r>
        <w:t xml:space="preserve">společnost zastoupená: </w:t>
      </w:r>
      <w:r>
        <w:tab/>
      </w:r>
      <w:r>
        <w:tab/>
        <w:t>Ing. Antonínem Klimšou, MBA, výkonným ředitelem</w:t>
      </w:r>
    </w:p>
    <w:p w14:paraId="4C618DE8" w14:textId="3288C2B5" w:rsidR="008F3005" w:rsidRDefault="008F3005" w:rsidP="008F3005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osoba: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84492" w:rsidRPr="00D5296B">
        <w:rPr>
          <w:highlight w:val="black"/>
        </w:rPr>
        <w:t>xxxxxxxxxx</w:t>
      </w:r>
      <w:proofErr w:type="spellEnd"/>
    </w:p>
    <w:p w14:paraId="558DDBEA" w14:textId="49F18320" w:rsidR="008F3005" w:rsidRDefault="008F3005" w:rsidP="008F3005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telefon: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84492" w:rsidRPr="00D5296B">
        <w:rPr>
          <w:highlight w:val="black"/>
        </w:rPr>
        <w:t>xxxxxxxxxx</w:t>
      </w:r>
      <w:proofErr w:type="spellEnd"/>
    </w:p>
    <w:p w14:paraId="3E3A89A8" w14:textId="6D8D0E3A" w:rsidR="008F3005" w:rsidRDefault="008F3005" w:rsidP="008F3005">
      <w:pPr>
        <w:tabs>
          <w:tab w:val="left" w:pos="360"/>
        </w:tabs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Kontaktní e-mail: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 w:rsidR="00F84492" w:rsidRPr="00D5296B">
        <w:rPr>
          <w:highlight w:val="black"/>
        </w:rPr>
        <w:t>xxxxxxxxxx</w:t>
      </w:r>
      <w:proofErr w:type="spellEnd"/>
    </w:p>
    <w:p w14:paraId="08515115" w14:textId="5ECBD2C4" w:rsidR="000E32A0" w:rsidRPr="007D4565" w:rsidRDefault="000E32A0" w:rsidP="000E32A0">
      <w:p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</w:pPr>
      <w:r>
        <w:tab/>
      </w:r>
    </w:p>
    <w:p w14:paraId="32A03DF0" w14:textId="77777777" w:rsidR="000E32A0" w:rsidRDefault="000E32A0" w:rsidP="000E32A0">
      <w:pPr>
        <w:tabs>
          <w:tab w:val="left" w:pos="360"/>
        </w:tabs>
        <w:ind w:left="360"/>
        <w:jc w:val="both"/>
      </w:pPr>
    </w:p>
    <w:p w14:paraId="4874F994" w14:textId="77777777" w:rsidR="000E32A0" w:rsidRDefault="000E32A0" w:rsidP="000E32A0">
      <w:pPr>
        <w:tabs>
          <w:tab w:val="left" w:pos="360"/>
        </w:tabs>
        <w:ind w:left="360"/>
        <w:jc w:val="both"/>
      </w:pPr>
      <w:r>
        <w:t>(dále jen jako „</w:t>
      </w:r>
      <w:r>
        <w:rPr>
          <w:b/>
        </w:rPr>
        <w:t>Příkazník</w:t>
      </w:r>
      <w:r>
        <w:t>“)</w:t>
      </w:r>
    </w:p>
    <w:p w14:paraId="4A9770FE" w14:textId="77777777" w:rsidR="000E32A0" w:rsidRDefault="000E32A0" w:rsidP="000E32A0">
      <w:pPr>
        <w:spacing w:before="120"/>
        <w:rPr>
          <w:b/>
        </w:rPr>
      </w:pPr>
    </w:p>
    <w:p w14:paraId="2ED68C07" w14:textId="77777777" w:rsidR="000E32A0" w:rsidRDefault="000E32A0" w:rsidP="00501313">
      <w:pPr>
        <w:spacing w:before="120"/>
        <w:ind w:firstLine="360"/>
        <w:rPr>
          <w:b/>
        </w:rPr>
      </w:pPr>
      <w:r w:rsidRPr="004A5ED2">
        <w:rPr>
          <w:b/>
        </w:rPr>
        <w:t>seznam provozoven:</w:t>
      </w:r>
    </w:p>
    <w:p w14:paraId="77C6B484" w14:textId="77777777" w:rsidR="000E32A0" w:rsidRDefault="000E32A0" w:rsidP="000E32A0">
      <w:pPr>
        <w:spacing w:before="120"/>
        <w:rPr>
          <w:b/>
        </w:rPr>
      </w:pPr>
    </w:p>
    <w:p w14:paraId="5942E837" w14:textId="77777777" w:rsidR="00674078" w:rsidRPr="00674078" w:rsidRDefault="000E32A0" w:rsidP="00D53365">
      <w:pPr>
        <w:pStyle w:val="Odstavecseseznamem"/>
        <w:numPr>
          <w:ilvl w:val="0"/>
          <w:numId w:val="22"/>
        </w:numPr>
        <w:ind w:left="425" w:firstLine="0"/>
        <w:rPr>
          <w:rFonts w:eastAsia="Calibri"/>
        </w:rPr>
      </w:pPr>
      <w:r w:rsidRPr="00E74C77">
        <w:t xml:space="preserve">Provozovna /výdejní místo: </w:t>
      </w:r>
      <w:r w:rsidRPr="00E74C77">
        <w:tab/>
      </w:r>
      <w:r w:rsidR="0013326F">
        <w:t xml:space="preserve">RBP, zdravotní pojišťovna, </w:t>
      </w:r>
    </w:p>
    <w:p w14:paraId="68007328" w14:textId="77777777" w:rsidR="00674078" w:rsidRDefault="0013326F" w:rsidP="00674078">
      <w:pPr>
        <w:pStyle w:val="Odstavecseseznamem"/>
        <w:ind w:left="2832" w:firstLine="708"/>
      </w:pPr>
      <w:r>
        <w:t>Michálkovická 967/108, 710 00</w:t>
      </w:r>
      <w:r w:rsidR="00501313">
        <w:t xml:space="preserve"> </w:t>
      </w:r>
      <w:r>
        <w:t>Ostrava</w:t>
      </w:r>
    </w:p>
    <w:p w14:paraId="54D0B759" w14:textId="152AD3FE" w:rsidR="00D53365" w:rsidRDefault="000E32A0" w:rsidP="00674078">
      <w:pPr>
        <w:pStyle w:val="Odstavecseseznamem"/>
        <w:ind w:left="2832" w:hanging="2123"/>
        <w:rPr>
          <w:rFonts w:eastAsia="Calibri"/>
        </w:rPr>
      </w:pPr>
      <w:r w:rsidRPr="00E74C77">
        <w:rPr>
          <w:rFonts w:eastAsia="Calibri"/>
        </w:rPr>
        <w:t>Kontaktní osoba:</w:t>
      </w:r>
      <w:r w:rsidR="00674078">
        <w:rPr>
          <w:rFonts w:eastAsia="Calibri"/>
        </w:rPr>
        <w:tab/>
      </w:r>
      <w:r w:rsidR="00674078">
        <w:rPr>
          <w:rFonts w:eastAsia="Calibri"/>
        </w:rPr>
        <w:tab/>
      </w:r>
      <w:proofErr w:type="spellStart"/>
      <w:r w:rsidR="00263280" w:rsidRPr="00D5296B">
        <w:rPr>
          <w:highlight w:val="black"/>
        </w:rPr>
        <w:t>xxxxxxxxxx</w:t>
      </w:r>
      <w:proofErr w:type="spellEnd"/>
    </w:p>
    <w:p w14:paraId="786BE722" w14:textId="2F353673" w:rsidR="00D53365" w:rsidRDefault="000E32A0" w:rsidP="00D53365">
      <w:pPr>
        <w:ind w:left="426" w:firstLine="282"/>
      </w:pPr>
      <w:r w:rsidRPr="00E74C77">
        <w:t>Kontaktní telefon:</w:t>
      </w:r>
      <w:r w:rsidRPr="00E74C77">
        <w:tab/>
      </w:r>
      <w:r w:rsidRPr="00E74C77">
        <w:tab/>
      </w:r>
      <w:proofErr w:type="spellStart"/>
      <w:r w:rsidR="00263280" w:rsidRPr="00D5296B">
        <w:rPr>
          <w:highlight w:val="black"/>
        </w:rPr>
        <w:t>xxxxxxxxxx</w:t>
      </w:r>
      <w:proofErr w:type="spellEnd"/>
      <w:r w:rsidRPr="00E74C77">
        <w:tab/>
      </w:r>
      <w:r w:rsidRPr="00E74C77">
        <w:tab/>
      </w:r>
      <w:r w:rsidRPr="00E74C77">
        <w:tab/>
      </w:r>
    </w:p>
    <w:p w14:paraId="618E81DF" w14:textId="4811B88C" w:rsidR="000E32A0" w:rsidRPr="00E74C77" w:rsidRDefault="00D53365" w:rsidP="00D53365">
      <w:pPr>
        <w:ind w:left="426" w:firstLine="282"/>
      </w:pPr>
      <w:r>
        <w:t>K</w:t>
      </w:r>
      <w:r w:rsidR="000E32A0" w:rsidRPr="00E74C77">
        <w:t>ontaktní e-mail:</w:t>
      </w:r>
      <w:r w:rsidR="000E32A0" w:rsidRPr="00E74C77">
        <w:tab/>
      </w:r>
      <w:r w:rsidR="000E32A0" w:rsidRPr="00E74C77">
        <w:tab/>
      </w:r>
      <w:proofErr w:type="spellStart"/>
      <w:r w:rsidR="00263280" w:rsidRPr="00D5296B">
        <w:rPr>
          <w:highlight w:val="black"/>
        </w:rPr>
        <w:t>xxxxxxxxxx</w:t>
      </w:r>
      <w:proofErr w:type="spellEnd"/>
      <w:r w:rsidR="000E32A0" w:rsidRPr="00E74C77">
        <w:tab/>
      </w:r>
      <w:r w:rsidR="000E32A0" w:rsidRPr="00E74C77">
        <w:tab/>
      </w:r>
      <w:r w:rsidR="000E32A0" w:rsidRPr="00E74C77">
        <w:tab/>
      </w:r>
    </w:p>
    <w:p w14:paraId="33193555" w14:textId="77777777" w:rsidR="000E32A0" w:rsidRPr="00E74C77" w:rsidRDefault="000E32A0" w:rsidP="0013326F">
      <w:pPr>
        <w:pStyle w:val="Odstavecseseznamem"/>
        <w:numPr>
          <w:ilvl w:val="0"/>
          <w:numId w:val="22"/>
        </w:numPr>
        <w:spacing w:before="120"/>
        <w:ind w:left="426" w:hanging="141"/>
      </w:pPr>
      <w:r w:rsidRPr="00E74C77">
        <w:t xml:space="preserve">Provozovna / výdejní místo: </w:t>
      </w:r>
      <w:r w:rsidRPr="00E74C77">
        <w:tab/>
      </w:r>
      <w:r w:rsidRPr="00E74C77">
        <w:tab/>
      </w:r>
      <w:r w:rsidRPr="00E74C77">
        <w:tab/>
      </w:r>
      <w:r w:rsidRPr="00E74C77">
        <w:br/>
      </w:r>
      <w:r w:rsidRPr="00E74C77">
        <w:tab/>
        <w:t>Kontaktní osoba:</w:t>
      </w:r>
      <w:r w:rsidRPr="00E74C77">
        <w:tab/>
      </w:r>
      <w:r w:rsidRPr="00E74C77">
        <w:tab/>
      </w:r>
      <w:r w:rsidRPr="00E74C77">
        <w:tab/>
      </w:r>
      <w:r w:rsidRPr="00E74C77">
        <w:tab/>
      </w:r>
      <w:r w:rsidRPr="00E74C77">
        <w:tab/>
      </w:r>
    </w:p>
    <w:p w14:paraId="691FD83E" w14:textId="77777777" w:rsidR="000E32A0" w:rsidRPr="00E74C77" w:rsidRDefault="000E32A0" w:rsidP="0013326F">
      <w:pPr>
        <w:pStyle w:val="Odstavecseseznamem"/>
        <w:spacing w:before="120"/>
        <w:ind w:left="426" w:hanging="141"/>
      </w:pPr>
      <w:r w:rsidRPr="00E74C77">
        <w:tab/>
      </w:r>
      <w:r w:rsidRPr="00E74C77">
        <w:tab/>
        <w:t>Kontaktní telefon:</w:t>
      </w:r>
      <w:r w:rsidRPr="00E74C77">
        <w:tab/>
      </w:r>
      <w:r w:rsidRPr="00E74C77">
        <w:tab/>
      </w:r>
      <w:r w:rsidRPr="00E74C77">
        <w:tab/>
      </w:r>
      <w:r w:rsidRPr="00E74C77">
        <w:tab/>
      </w:r>
      <w:r w:rsidRPr="00E74C77">
        <w:tab/>
      </w:r>
    </w:p>
    <w:p w14:paraId="05B79E9D" w14:textId="77777777" w:rsidR="000E32A0" w:rsidRPr="00E74C77" w:rsidRDefault="000E32A0" w:rsidP="0013326F">
      <w:pPr>
        <w:pStyle w:val="Odstavecseseznamem"/>
        <w:spacing w:before="120"/>
        <w:ind w:left="426" w:hanging="141"/>
      </w:pPr>
      <w:r w:rsidRPr="00E74C77">
        <w:tab/>
      </w:r>
      <w:r w:rsidRPr="00E74C77">
        <w:tab/>
        <w:t>Kontaktní e-mail:</w:t>
      </w:r>
      <w:r w:rsidRPr="00E74C77">
        <w:tab/>
      </w:r>
      <w:r w:rsidRPr="00E74C77">
        <w:tab/>
      </w:r>
      <w:r w:rsidRPr="00E74C77">
        <w:tab/>
      </w:r>
      <w:r w:rsidRPr="00E74C77">
        <w:tab/>
      </w:r>
      <w:r w:rsidRPr="00E74C77">
        <w:tab/>
      </w:r>
    </w:p>
    <w:p w14:paraId="704CA993" w14:textId="77777777" w:rsidR="000E32A0" w:rsidRPr="00E74C77" w:rsidRDefault="000E32A0" w:rsidP="000E32A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 w:hanging="141"/>
        <w:rPr>
          <w:sz w:val="22"/>
          <w:szCs w:val="22"/>
        </w:rPr>
      </w:pPr>
    </w:p>
    <w:p w14:paraId="4812639D" w14:textId="77777777" w:rsidR="000E32A0" w:rsidRPr="00E74C77" w:rsidRDefault="000E32A0" w:rsidP="000E32A0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56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567"/>
        <w:rPr>
          <w:sz w:val="22"/>
          <w:szCs w:val="22"/>
        </w:rPr>
      </w:pPr>
    </w:p>
    <w:p w14:paraId="2E10C31F" w14:textId="77777777" w:rsidR="00671A18" w:rsidRPr="00E14642" w:rsidRDefault="00671A18" w:rsidP="00671A18">
      <w:pPr>
        <w:tabs>
          <w:tab w:val="left" w:pos="720"/>
        </w:tabs>
        <w:spacing w:before="120"/>
      </w:pPr>
      <w:r w:rsidRPr="00E14642">
        <w:t>V</w:t>
      </w:r>
      <w:r>
        <w:t> </w:t>
      </w:r>
      <w:r w:rsidRPr="00E14642">
        <w:t>Praze</w:t>
      </w:r>
      <w:r>
        <w:t>, 14.9.</w:t>
      </w:r>
      <w:r w:rsidRPr="00E14642">
        <w:t>20</w:t>
      </w:r>
      <w:r>
        <w:t>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4642">
        <w:t>V</w:t>
      </w:r>
      <w:r>
        <w:t> Ostravě, 7.9.</w:t>
      </w:r>
      <w:r w:rsidRPr="00E14642">
        <w:t>20</w:t>
      </w:r>
      <w:r>
        <w:t>21</w:t>
      </w:r>
    </w:p>
    <w:p w14:paraId="541A574C" w14:textId="77777777" w:rsidR="00671A18" w:rsidRDefault="00671A18" w:rsidP="00671A18">
      <w:pPr>
        <w:tabs>
          <w:tab w:val="left" w:pos="720"/>
        </w:tabs>
        <w:spacing w:before="120"/>
      </w:pPr>
    </w:p>
    <w:p w14:paraId="1193F30D" w14:textId="77777777" w:rsidR="00671A18" w:rsidRDefault="00671A18" w:rsidP="00671A18">
      <w:pPr>
        <w:tabs>
          <w:tab w:val="left" w:pos="720"/>
        </w:tabs>
        <w:spacing w:before="120"/>
      </w:pPr>
    </w:p>
    <w:p w14:paraId="73DFF789" w14:textId="77777777" w:rsidR="00671A18" w:rsidRPr="00E14642" w:rsidRDefault="00671A18" w:rsidP="00671A18">
      <w:pPr>
        <w:tabs>
          <w:tab w:val="left" w:pos="720"/>
        </w:tabs>
        <w:spacing w:before="120"/>
      </w:pPr>
    </w:p>
    <w:p w14:paraId="72283D59" w14:textId="77777777" w:rsidR="00671A18" w:rsidRPr="00E14642" w:rsidRDefault="00671A18" w:rsidP="00671A18">
      <w:pPr>
        <w:tabs>
          <w:tab w:val="left" w:pos="720"/>
        </w:tabs>
        <w:spacing w:before="120"/>
      </w:pPr>
      <w:r w:rsidRPr="00E14642">
        <w:t>_________________</w:t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</w:r>
      <w:r w:rsidRPr="00E14642">
        <w:tab/>
        <w:t>_________________</w:t>
      </w:r>
    </w:p>
    <w:p w14:paraId="0CC685D5" w14:textId="77777777" w:rsidR="00671A18" w:rsidRPr="00E14642" w:rsidRDefault="00671A18" w:rsidP="00671A18">
      <w:pPr>
        <w:tabs>
          <w:tab w:val="left" w:pos="720"/>
        </w:tabs>
        <w:spacing w:before="120"/>
      </w:pPr>
      <w:r>
        <w:t xml:space="preserve">Zásilkovna s.r.o. </w:t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E14642">
        <w:t>říkazník</w:t>
      </w:r>
    </w:p>
    <w:p w14:paraId="3708F1A7" w14:textId="4D81430D" w:rsidR="00671A18" w:rsidRDefault="00263280" w:rsidP="00671A18">
      <w:pPr>
        <w:tabs>
          <w:tab w:val="left" w:pos="720"/>
        </w:tabs>
        <w:spacing w:before="120"/>
      </w:pPr>
      <w:proofErr w:type="spellStart"/>
      <w:r w:rsidRPr="00D5296B">
        <w:rPr>
          <w:highlight w:val="black"/>
        </w:rPr>
        <w:t>X</w:t>
      </w:r>
      <w:r w:rsidRPr="00D5296B">
        <w:rPr>
          <w:highlight w:val="black"/>
        </w:rPr>
        <w:t>xxxxxxxxx</w:t>
      </w:r>
      <w:proofErr w:type="spellEnd"/>
      <w:r>
        <w:tab/>
      </w:r>
      <w:r w:rsidR="00671A18" w:rsidRPr="00E14642">
        <w:tab/>
      </w:r>
      <w:r w:rsidR="00671A18" w:rsidRPr="00E14642">
        <w:tab/>
      </w:r>
      <w:r w:rsidR="00671A18" w:rsidRPr="00E14642">
        <w:tab/>
      </w:r>
      <w:r w:rsidR="00671A18" w:rsidRPr="00E14642">
        <w:tab/>
      </w:r>
      <w:r w:rsidR="00671A18" w:rsidRPr="00E14642">
        <w:tab/>
      </w:r>
      <w:r w:rsidR="00671A18" w:rsidRPr="00E14642">
        <w:tab/>
      </w:r>
      <w:r w:rsidR="00671A18">
        <w:t>Ing. Antonín Klimša, MBA</w:t>
      </w:r>
    </w:p>
    <w:p w14:paraId="6D2B7320" w14:textId="77777777" w:rsidR="00671A18" w:rsidRPr="00E14642" w:rsidRDefault="00671A18" w:rsidP="00671A18">
      <w:pPr>
        <w:tabs>
          <w:tab w:val="left" w:pos="720"/>
        </w:tabs>
        <w:spacing w:before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výkonný ředitel</w:t>
      </w:r>
    </w:p>
    <w:p w14:paraId="6137CF18" w14:textId="1F5F1B9F" w:rsidR="000E32A0" w:rsidRPr="00462EE1" w:rsidRDefault="000E32A0" w:rsidP="000E32A0">
      <w:pPr>
        <w:spacing w:before="120" w:after="240"/>
        <w:rPr>
          <w:sz w:val="22"/>
          <w:szCs w:val="22"/>
        </w:rPr>
      </w:pPr>
    </w:p>
    <w:p w14:paraId="3EE1B84A" w14:textId="77777777" w:rsidR="00462EE1" w:rsidRPr="00E14642" w:rsidRDefault="00462EE1" w:rsidP="007E7B08">
      <w:pPr>
        <w:tabs>
          <w:tab w:val="left" w:pos="720"/>
        </w:tabs>
        <w:spacing w:before="120"/>
      </w:pPr>
    </w:p>
    <w:sectPr w:rsidR="00462EE1" w:rsidRPr="00E14642">
      <w:pgSz w:w="11906" w:h="16838"/>
      <w:pgMar w:top="720" w:right="849" w:bottom="720" w:left="993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D45"/>
    <w:multiLevelType w:val="multilevel"/>
    <w:tmpl w:val="CFC074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" w15:restartNumberingAfterBreak="0">
    <w:nsid w:val="085C50AF"/>
    <w:multiLevelType w:val="multilevel"/>
    <w:tmpl w:val="0B30AA2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0.%2"/>
      <w:lvlJc w:val="left"/>
      <w:pPr>
        <w:tabs>
          <w:tab w:val="num" w:pos="66"/>
        </w:tabs>
        <w:ind w:left="66" w:hanging="360"/>
      </w:p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decimal"/>
      <w:lvlText w:val="%1.%2.%3.%4.%5"/>
      <w:lvlJc w:val="left"/>
      <w:pPr>
        <w:ind w:left="0" w:hanging="1080"/>
      </w:pPr>
    </w:lvl>
    <w:lvl w:ilvl="5">
      <w:start w:val="1"/>
      <w:numFmt w:val="decimal"/>
      <w:lvlText w:val="%1.%2.%3.%4.%5.%6"/>
      <w:lvlJc w:val="left"/>
      <w:pPr>
        <w:ind w:left="0" w:hanging="1080"/>
      </w:pPr>
    </w:lvl>
    <w:lvl w:ilvl="6">
      <w:start w:val="1"/>
      <w:numFmt w:val="decimal"/>
      <w:lvlText w:val="%1.%2.%3.%4.%5.%6.%7"/>
      <w:lvlJc w:val="left"/>
      <w:pPr>
        <w:ind w:left="0" w:hanging="1440"/>
      </w:pPr>
    </w:lvl>
    <w:lvl w:ilvl="7">
      <w:start w:val="1"/>
      <w:numFmt w:val="decimal"/>
      <w:lvlText w:val="%1.%2.%3.%4.%5.%6.%7.%8"/>
      <w:lvlJc w:val="left"/>
      <w:pPr>
        <w:ind w:left="0" w:hanging="1440"/>
      </w:pPr>
    </w:lvl>
    <w:lvl w:ilvl="8">
      <w:start w:val="1"/>
      <w:numFmt w:val="decimal"/>
      <w:lvlText w:val="%1.%2.%3.%4.%5.%6.%7.%8.%9"/>
      <w:lvlJc w:val="left"/>
      <w:pPr>
        <w:ind w:left="0" w:hanging="1800"/>
      </w:pPr>
    </w:lvl>
  </w:abstractNum>
  <w:abstractNum w:abstractNumId="2" w15:restartNumberingAfterBreak="0">
    <w:nsid w:val="0B377FD3"/>
    <w:multiLevelType w:val="multilevel"/>
    <w:tmpl w:val="1BFC06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F37DEE"/>
    <w:multiLevelType w:val="multilevel"/>
    <w:tmpl w:val="F01E6F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6AF7D36"/>
    <w:multiLevelType w:val="multilevel"/>
    <w:tmpl w:val="995E362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7.%2"/>
      <w:lvlJc w:val="left"/>
      <w:pPr>
        <w:tabs>
          <w:tab w:val="num" w:pos="66"/>
        </w:tabs>
        <w:ind w:left="66" w:hanging="360"/>
      </w:p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decimal"/>
      <w:lvlText w:val="%1.%2.%3.%4.%5"/>
      <w:lvlJc w:val="left"/>
      <w:pPr>
        <w:ind w:left="0" w:hanging="1080"/>
      </w:pPr>
    </w:lvl>
    <w:lvl w:ilvl="5">
      <w:start w:val="1"/>
      <w:numFmt w:val="decimal"/>
      <w:lvlText w:val="%1.%2.%3.%4.%5.%6"/>
      <w:lvlJc w:val="left"/>
      <w:pPr>
        <w:ind w:left="0" w:hanging="1080"/>
      </w:pPr>
    </w:lvl>
    <w:lvl w:ilvl="6">
      <w:start w:val="1"/>
      <w:numFmt w:val="decimal"/>
      <w:lvlText w:val="%1.%2.%3.%4.%5.%6.%7"/>
      <w:lvlJc w:val="left"/>
      <w:pPr>
        <w:ind w:left="0" w:hanging="1440"/>
      </w:pPr>
    </w:lvl>
    <w:lvl w:ilvl="7">
      <w:start w:val="1"/>
      <w:numFmt w:val="decimal"/>
      <w:lvlText w:val="%1.%2.%3.%4.%5.%6.%7.%8"/>
      <w:lvlJc w:val="left"/>
      <w:pPr>
        <w:ind w:left="0" w:hanging="1440"/>
      </w:pPr>
    </w:lvl>
    <w:lvl w:ilvl="8">
      <w:start w:val="1"/>
      <w:numFmt w:val="decimal"/>
      <w:lvlText w:val="%1.%2.%3.%4.%5.%6.%7.%8.%9"/>
      <w:lvlJc w:val="left"/>
      <w:pPr>
        <w:ind w:left="0" w:hanging="1800"/>
      </w:pPr>
    </w:lvl>
  </w:abstractNum>
  <w:abstractNum w:abstractNumId="5" w15:restartNumberingAfterBreak="0">
    <w:nsid w:val="17317103"/>
    <w:multiLevelType w:val="multilevel"/>
    <w:tmpl w:val="8CC83C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"/>
      <w:lvlJc w:val="left"/>
      <w:pPr>
        <w:tabs>
          <w:tab w:val="num" w:pos="66"/>
        </w:tabs>
        <w:ind w:left="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decimal"/>
      <w:lvlText w:val="%1.%2.%3.%4.%5"/>
      <w:lvlJc w:val="left"/>
      <w:pPr>
        <w:ind w:left="0" w:hanging="1080"/>
      </w:pPr>
    </w:lvl>
    <w:lvl w:ilvl="5">
      <w:start w:val="1"/>
      <w:numFmt w:val="decimal"/>
      <w:lvlText w:val="%1.%2.%3.%4.%5.%6"/>
      <w:lvlJc w:val="left"/>
      <w:pPr>
        <w:ind w:left="0" w:hanging="1080"/>
      </w:pPr>
    </w:lvl>
    <w:lvl w:ilvl="6">
      <w:start w:val="1"/>
      <w:numFmt w:val="decimal"/>
      <w:lvlText w:val="%1.%2.%3.%4.%5.%6.%7"/>
      <w:lvlJc w:val="left"/>
      <w:pPr>
        <w:ind w:left="0" w:hanging="1440"/>
      </w:pPr>
    </w:lvl>
    <w:lvl w:ilvl="7">
      <w:start w:val="1"/>
      <w:numFmt w:val="decimal"/>
      <w:lvlText w:val="%1.%2.%3.%4.%5.%6.%7.%8"/>
      <w:lvlJc w:val="left"/>
      <w:pPr>
        <w:ind w:left="0" w:hanging="1440"/>
      </w:pPr>
    </w:lvl>
    <w:lvl w:ilvl="8">
      <w:start w:val="1"/>
      <w:numFmt w:val="decimal"/>
      <w:lvlText w:val="%1.%2.%3.%4.%5.%6.%7.%8.%9"/>
      <w:lvlJc w:val="left"/>
      <w:pPr>
        <w:ind w:left="0" w:hanging="1800"/>
      </w:pPr>
    </w:lvl>
  </w:abstractNum>
  <w:abstractNum w:abstractNumId="6" w15:restartNumberingAfterBreak="0">
    <w:nsid w:val="1CE3679F"/>
    <w:multiLevelType w:val="multilevel"/>
    <w:tmpl w:val="718A25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6"/>
        </w:tabs>
        <w:ind w:left="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800"/>
      </w:pPr>
      <w:rPr>
        <w:rFonts w:hint="default"/>
      </w:rPr>
    </w:lvl>
  </w:abstractNum>
  <w:abstractNum w:abstractNumId="7" w15:restartNumberingAfterBreak="0">
    <w:nsid w:val="1F1800FF"/>
    <w:multiLevelType w:val="multilevel"/>
    <w:tmpl w:val="AB569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9.%2"/>
      <w:lvlJc w:val="left"/>
      <w:pPr>
        <w:tabs>
          <w:tab w:val="num" w:pos="66"/>
        </w:tabs>
        <w:ind w:left="66" w:hanging="360"/>
      </w:p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decimal"/>
      <w:lvlText w:val="%1.%2.%3.%4.%5"/>
      <w:lvlJc w:val="left"/>
      <w:pPr>
        <w:ind w:left="0" w:hanging="1080"/>
      </w:pPr>
    </w:lvl>
    <w:lvl w:ilvl="5">
      <w:start w:val="1"/>
      <w:numFmt w:val="decimal"/>
      <w:lvlText w:val="%1.%2.%3.%4.%5.%6"/>
      <w:lvlJc w:val="left"/>
      <w:pPr>
        <w:ind w:left="0" w:hanging="1080"/>
      </w:pPr>
    </w:lvl>
    <w:lvl w:ilvl="6">
      <w:start w:val="1"/>
      <w:numFmt w:val="decimal"/>
      <w:lvlText w:val="%1.%2.%3.%4.%5.%6.%7"/>
      <w:lvlJc w:val="left"/>
      <w:pPr>
        <w:ind w:left="0" w:hanging="1440"/>
      </w:pPr>
    </w:lvl>
    <w:lvl w:ilvl="7">
      <w:start w:val="1"/>
      <w:numFmt w:val="decimal"/>
      <w:lvlText w:val="%1.%2.%3.%4.%5.%6.%7.%8"/>
      <w:lvlJc w:val="left"/>
      <w:pPr>
        <w:ind w:left="0" w:hanging="1440"/>
      </w:pPr>
    </w:lvl>
    <w:lvl w:ilvl="8">
      <w:start w:val="1"/>
      <w:numFmt w:val="decimal"/>
      <w:lvlText w:val="%1.%2.%3.%4.%5.%6.%7.%8.%9"/>
      <w:lvlJc w:val="left"/>
      <w:pPr>
        <w:ind w:left="0" w:hanging="1800"/>
      </w:pPr>
    </w:lvl>
  </w:abstractNum>
  <w:abstractNum w:abstractNumId="8" w15:restartNumberingAfterBreak="0">
    <w:nsid w:val="23580E2B"/>
    <w:multiLevelType w:val="multilevel"/>
    <w:tmpl w:val="98B012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8D82F40"/>
    <w:multiLevelType w:val="hybridMultilevel"/>
    <w:tmpl w:val="CC0A3E2E"/>
    <w:lvl w:ilvl="0" w:tplc="04050001">
      <w:start w:val="1"/>
      <w:numFmt w:val="bullet"/>
      <w:lvlText w:val=""/>
      <w:lvlJc w:val="left"/>
      <w:pPr>
        <w:ind w:left="251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0" w15:restartNumberingAfterBreak="0">
    <w:nsid w:val="2F18706F"/>
    <w:multiLevelType w:val="multilevel"/>
    <w:tmpl w:val="6A467B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5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 w15:restartNumberingAfterBreak="0">
    <w:nsid w:val="309A2E27"/>
    <w:multiLevelType w:val="multilevel"/>
    <w:tmpl w:val="79728386"/>
    <w:lvl w:ilvl="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F84383"/>
    <w:multiLevelType w:val="multilevel"/>
    <w:tmpl w:val="15722CC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"/>
      <w:lvlJc w:val="left"/>
      <w:pPr>
        <w:tabs>
          <w:tab w:val="num" w:pos="66"/>
        </w:tabs>
        <w:ind w:left="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decimal"/>
      <w:lvlText w:val="%1.%2.%3.%4.%5"/>
      <w:lvlJc w:val="left"/>
      <w:pPr>
        <w:ind w:left="0" w:hanging="1080"/>
      </w:pPr>
    </w:lvl>
    <w:lvl w:ilvl="5">
      <w:start w:val="1"/>
      <w:numFmt w:val="decimal"/>
      <w:lvlText w:val="%1.%2.%3.%4.%5.%6"/>
      <w:lvlJc w:val="left"/>
      <w:pPr>
        <w:ind w:left="0" w:hanging="1080"/>
      </w:pPr>
    </w:lvl>
    <w:lvl w:ilvl="6">
      <w:start w:val="1"/>
      <w:numFmt w:val="decimal"/>
      <w:lvlText w:val="%1.%2.%3.%4.%5.%6.%7"/>
      <w:lvlJc w:val="left"/>
      <w:pPr>
        <w:ind w:left="0" w:hanging="1440"/>
      </w:pPr>
    </w:lvl>
    <w:lvl w:ilvl="7">
      <w:start w:val="1"/>
      <w:numFmt w:val="decimal"/>
      <w:lvlText w:val="%1.%2.%3.%4.%5.%6.%7.%8"/>
      <w:lvlJc w:val="left"/>
      <w:pPr>
        <w:ind w:left="0" w:hanging="1440"/>
      </w:pPr>
    </w:lvl>
    <w:lvl w:ilvl="8">
      <w:start w:val="1"/>
      <w:numFmt w:val="decimal"/>
      <w:lvlText w:val="%1.%2.%3.%4.%5.%6.%7.%8.%9"/>
      <w:lvlJc w:val="left"/>
      <w:pPr>
        <w:ind w:left="0" w:hanging="1800"/>
      </w:pPr>
    </w:lvl>
  </w:abstractNum>
  <w:abstractNum w:abstractNumId="13" w15:restartNumberingAfterBreak="0">
    <w:nsid w:val="33685EC5"/>
    <w:multiLevelType w:val="multilevel"/>
    <w:tmpl w:val="DDCEEA3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6.%2"/>
      <w:lvlJc w:val="left"/>
      <w:pPr>
        <w:tabs>
          <w:tab w:val="num" w:pos="66"/>
        </w:tabs>
        <w:ind w:left="66" w:hanging="360"/>
      </w:p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decimal"/>
      <w:lvlText w:val="%1.%2.%3.%4.%5"/>
      <w:lvlJc w:val="left"/>
      <w:pPr>
        <w:ind w:left="0" w:hanging="1080"/>
      </w:pPr>
    </w:lvl>
    <w:lvl w:ilvl="5">
      <w:start w:val="1"/>
      <w:numFmt w:val="decimal"/>
      <w:lvlText w:val="%1.%2.%3.%4.%5.%6"/>
      <w:lvlJc w:val="left"/>
      <w:pPr>
        <w:ind w:left="0" w:hanging="1080"/>
      </w:pPr>
    </w:lvl>
    <w:lvl w:ilvl="6">
      <w:start w:val="1"/>
      <w:numFmt w:val="decimal"/>
      <w:lvlText w:val="%1.%2.%3.%4.%5.%6.%7"/>
      <w:lvlJc w:val="left"/>
      <w:pPr>
        <w:ind w:left="0" w:hanging="1440"/>
      </w:pPr>
    </w:lvl>
    <w:lvl w:ilvl="7">
      <w:start w:val="1"/>
      <w:numFmt w:val="decimal"/>
      <w:lvlText w:val="%1.%2.%3.%4.%5.%6.%7.%8"/>
      <w:lvlJc w:val="left"/>
      <w:pPr>
        <w:ind w:left="0" w:hanging="1440"/>
      </w:pPr>
    </w:lvl>
    <w:lvl w:ilvl="8">
      <w:start w:val="1"/>
      <w:numFmt w:val="decimal"/>
      <w:lvlText w:val="%1.%2.%3.%4.%5.%6.%7.%8.%9"/>
      <w:lvlJc w:val="left"/>
      <w:pPr>
        <w:ind w:left="0" w:hanging="1800"/>
      </w:pPr>
    </w:lvl>
  </w:abstractNum>
  <w:abstractNum w:abstractNumId="14" w15:restartNumberingAfterBreak="0">
    <w:nsid w:val="3B9053DC"/>
    <w:multiLevelType w:val="multilevel"/>
    <w:tmpl w:val="A59A784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44704DA0"/>
    <w:multiLevelType w:val="multilevel"/>
    <w:tmpl w:val="774411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8.%2"/>
      <w:lvlJc w:val="left"/>
      <w:pPr>
        <w:tabs>
          <w:tab w:val="num" w:pos="66"/>
        </w:tabs>
        <w:ind w:left="66" w:hanging="360"/>
      </w:p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</w:lvl>
    <w:lvl w:ilvl="3">
      <w:start w:val="1"/>
      <w:numFmt w:val="decimal"/>
      <w:lvlText w:val="%1.%2.%3.%4"/>
      <w:lvlJc w:val="left"/>
      <w:pPr>
        <w:ind w:left="0" w:hanging="720"/>
      </w:pPr>
    </w:lvl>
    <w:lvl w:ilvl="4">
      <w:start w:val="1"/>
      <w:numFmt w:val="decimal"/>
      <w:lvlText w:val="%1.%2.%3.%4.%5"/>
      <w:lvlJc w:val="left"/>
      <w:pPr>
        <w:ind w:left="0" w:hanging="1080"/>
      </w:pPr>
    </w:lvl>
    <w:lvl w:ilvl="5">
      <w:start w:val="1"/>
      <w:numFmt w:val="decimal"/>
      <w:lvlText w:val="%1.%2.%3.%4.%5.%6"/>
      <w:lvlJc w:val="left"/>
      <w:pPr>
        <w:ind w:left="0" w:hanging="1080"/>
      </w:pPr>
    </w:lvl>
    <w:lvl w:ilvl="6">
      <w:start w:val="1"/>
      <w:numFmt w:val="decimal"/>
      <w:lvlText w:val="%1.%2.%3.%4.%5.%6.%7"/>
      <w:lvlJc w:val="left"/>
      <w:pPr>
        <w:ind w:left="0" w:hanging="1440"/>
      </w:pPr>
    </w:lvl>
    <w:lvl w:ilvl="7">
      <w:start w:val="1"/>
      <w:numFmt w:val="decimal"/>
      <w:lvlText w:val="%1.%2.%3.%4.%5.%6.%7.%8"/>
      <w:lvlJc w:val="left"/>
      <w:pPr>
        <w:ind w:left="0" w:hanging="1440"/>
      </w:pPr>
    </w:lvl>
    <w:lvl w:ilvl="8">
      <w:start w:val="1"/>
      <w:numFmt w:val="decimal"/>
      <w:lvlText w:val="%1.%2.%3.%4.%5.%6.%7.%8.%9"/>
      <w:lvlJc w:val="left"/>
      <w:pPr>
        <w:ind w:left="0" w:hanging="1800"/>
      </w:pPr>
    </w:lvl>
  </w:abstractNum>
  <w:abstractNum w:abstractNumId="16" w15:restartNumberingAfterBreak="0">
    <w:nsid w:val="4F5D761A"/>
    <w:multiLevelType w:val="multilevel"/>
    <w:tmpl w:val="4850B0D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5CB13C0B"/>
    <w:multiLevelType w:val="hybridMultilevel"/>
    <w:tmpl w:val="EA7426EC"/>
    <w:lvl w:ilvl="0" w:tplc="E5A2FE5E">
      <w:start w:val="13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62C4F"/>
    <w:multiLevelType w:val="multilevel"/>
    <w:tmpl w:val="1D3028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C845E25"/>
    <w:multiLevelType w:val="hybridMultilevel"/>
    <w:tmpl w:val="10667A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10F2A15"/>
    <w:multiLevelType w:val="hybridMultilevel"/>
    <w:tmpl w:val="DEF028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4218E"/>
    <w:multiLevelType w:val="multilevel"/>
    <w:tmpl w:val="718A25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66"/>
        </w:tabs>
        <w:ind w:left="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800"/>
      </w:pPr>
      <w:rPr>
        <w:rFonts w:hint="default"/>
      </w:rPr>
    </w:lvl>
  </w:abstractNum>
  <w:abstractNum w:abstractNumId="22" w15:restartNumberingAfterBreak="0">
    <w:nsid w:val="775379D5"/>
    <w:multiLevelType w:val="multilevel"/>
    <w:tmpl w:val="6276E2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CD6855"/>
    <w:multiLevelType w:val="multilevel"/>
    <w:tmpl w:val="7FE4E64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66"/>
        </w:tabs>
        <w:ind w:left="6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32"/>
        </w:tabs>
        <w:ind w:left="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hanging="180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4"/>
  </w:num>
  <w:num w:numId="5">
    <w:abstractNumId w:val="11"/>
  </w:num>
  <w:num w:numId="6">
    <w:abstractNumId w:val="3"/>
  </w:num>
  <w:num w:numId="7">
    <w:abstractNumId w:val="5"/>
  </w:num>
  <w:num w:numId="8">
    <w:abstractNumId w:val="13"/>
  </w:num>
  <w:num w:numId="9">
    <w:abstractNumId w:val="0"/>
  </w:num>
  <w:num w:numId="10">
    <w:abstractNumId w:val="10"/>
  </w:num>
  <w:num w:numId="11">
    <w:abstractNumId w:val="4"/>
  </w:num>
  <w:num w:numId="12">
    <w:abstractNumId w:val="15"/>
  </w:num>
  <w:num w:numId="13">
    <w:abstractNumId w:val="7"/>
  </w:num>
  <w:num w:numId="14">
    <w:abstractNumId w:val="1"/>
  </w:num>
  <w:num w:numId="15">
    <w:abstractNumId w:val="16"/>
  </w:num>
  <w:num w:numId="16">
    <w:abstractNumId w:val="23"/>
  </w:num>
  <w:num w:numId="17">
    <w:abstractNumId w:val="9"/>
  </w:num>
  <w:num w:numId="18">
    <w:abstractNumId w:val="12"/>
  </w:num>
  <w:num w:numId="19">
    <w:abstractNumId w:val="6"/>
  </w:num>
  <w:num w:numId="20">
    <w:abstractNumId w:val="21"/>
  </w:num>
  <w:num w:numId="21">
    <w:abstractNumId w:val="19"/>
  </w:num>
  <w:num w:numId="22">
    <w:abstractNumId w:val="20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A29"/>
    <w:rsid w:val="00002261"/>
    <w:rsid w:val="000119C0"/>
    <w:rsid w:val="00017E00"/>
    <w:rsid w:val="00025D98"/>
    <w:rsid w:val="0004771A"/>
    <w:rsid w:val="00060A1E"/>
    <w:rsid w:val="000617AB"/>
    <w:rsid w:val="000676DA"/>
    <w:rsid w:val="0007535E"/>
    <w:rsid w:val="00084785"/>
    <w:rsid w:val="00094D9D"/>
    <w:rsid w:val="000A0940"/>
    <w:rsid w:val="000C4650"/>
    <w:rsid w:val="000C5385"/>
    <w:rsid w:val="000E1A1D"/>
    <w:rsid w:val="000E32A0"/>
    <w:rsid w:val="000E6624"/>
    <w:rsid w:val="00107F86"/>
    <w:rsid w:val="00126AA7"/>
    <w:rsid w:val="0013326F"/>
    <w:rsid w:val="001332EA"/>
    <w:rsid w:val="0013515F"/>
    <w:rsid w:val="00155563"/>
    <w:rsid w:val="0015753D"/>
    <w:rsid w:val="00173A7D"/>
    <w:rsid w:val="001A102F"/>
    <w:rsid w:val="001D7A1F"/>
    <w:rsid w:val="00215469"/>
    <w:rsid w:val="00226BE5"/>
    <w:rsid w:val="00241A29"/>
    <w:rsid w:val="002545A1"/>
    <w:rsid w:val="00263280"/>
    <w:rsid w:val="002752D7"/>
    <w:rsid w:val="00284B7C"/>
    <w:rsid w:val="002A08F3"/>
    <w:rsid w:val="002A494C"/>
    <w:rsid w:val="002D03EB"/>
    <w:rsid w:val="002F5F27"/>
    <w:rsid w:val="00317FEE"/>
    <w:rsid w:val="00323ABD"/>
    <w:rsid w:val="00324F18"/>
    <w:rsid w:val="00325980"/>
    <w:rsid w:val="00355634"/>
    <w:rsid w:val="003631BA"/>
    <w:rsid w:val="00371F8E"/>
    <w:rsid w:val="003B3CDA"/>
    <w:rsid w:val="003C78D0"/>
    <w:rsid w:val="003D7C0F"/>
    <w:rsid w:val="003F1039"/>
    <w:rsid w:val="003F5D70"/>
    <w:rsid w:val="004023FA"/>
    <w:rsid w:val="00406FEC"/>
    <w:rsid w:val="00411373"/>
    <w:rsid w:val="00423BA3"/>
    <w:rsid w:val="004368E7"/>
    <w:rsid w:val="00446B48"/>
    <w:rsid w:val="00446CAA"/>
    <w:rsid w:val="00462EE1"/>
    <w:rsid w:val="004957D6"/>
    <w:rsid w:val="004D1046"/>
    <w:rsid w:val="00501313"/>
    <w:rsid w:val="00502B9F"/>
    <w:rsid w:val="00520041"/>
    <w:rsid w:val="00522EA8"/>
    <w:rsid w:val="005475FC"/>
    <w:rsid w:val="005579BE"/>
    <w:rsid w:val="00574DFD"/>
    <w:rsid w:val="005B0BD5"/>
    <w:rsid w:val="005C1BDD"/>
    <w:rsid w:val="00627440"/>
    <w:rsid w:val="00632B61"/>
    <w:rsid w:val="00636B13"/>
    <w:rsid w:val="00671A18"/>
    <w:rsid w:val="00674078"/>
    <w:rsid w:val="00675603"/>
    <w:rsid w:val="006A1740"/>
    <w:rsid w:val="006A60E5"/>
    <w:rsid w:val="007040DA"/>
    <w:rsid w:val="00756345"/>
    <w:rsid w:val="00770687"/>
    <w:rsid w:val="007723F5"/>
    <w:rsid w:val="00784537"/>
    <w:rsid w:val="007913A0"/>
    <w:rsid w:val="007A6D69"/>
    <w:rsid w:val="007C1E26"/>
    <w:rsid w:val="007E7B08"/>
    <w:rsid w:val="007E7C63"/>
    <w:rsid w:val="00800807"/>
    <w:rsid w:val="0082493D"/>
    <w:rsid w:val="00841CF2"/>
    <w:rsid w:val="0084217D"/>
    <w:rsid w:val="00852C33"/>
    <w:rsid w:val="0087128E"/>
    <w:rsid w:val="00886ED1"/>
    <w:rsid w:val="0089055B"/>
    <w:rsid w:val="008916D9"/>
    <w:rsid w:val="008922E2"/>
    <w:rsid w:val="0089463C"/>
    <w:rsid w:val="008A692A"/>
    <w:rsid w:val="008B55D2"/>
    <w:rsid w:val="008C6EAA"/>
    <w:rsid w:val="008D68BE"/>
    <w:rsid w:val="008F1890"/>
    <w:rsid w:val="008F3005"/>
    <w:rsid w:val="00907C9F"/>
    <w:rsid w:val="00912ADC"/>
    <w:rsid w:val="00923DF4"/>
    <w:rsid w:val="009613A9"/>
    <w:rsid w:val="0096167D"/>
    <w:rsid w:val="00964C3D"/>
    <w:rsid w:val="00965EAD"/>
    <w:rsid w:val="00981959"/>
    <w:rsid w:val="009B2093"/>
    <w:rsid w:val="009D71DA"/>
    <w:rsid w:val="00A8385F"/>
    <w:rsid w:val="00A975F3"/>
    <w:rsid w:val="00AA1E02"/>
    <w:rsid w:val="00AA5525"/>
    <w:rsid w:val="00AB0868"/>
    <w:rsid w:val="00AC3411"/>
    <w:rsid w:val="00AD26B1"/>
    <w:rsid w:val="00B023EE"/>
    <w:rsid w:val="00B046C5"/>
    <w:rsid w:val="00B06104"/>
    <w:rsid w:val="00B169C1"/>
    <w:rsid w:val="00B231DE"/>
    <w:rsid w:val="00B80B67"/>
    <w:rsid w:val="00B84CA3"/>
    <w:rsid w:val="00B90E91"/>
    <w:rsid w:val="00B93138"/>
    <w:rsid w:val="00BE003E"/>
    <w:rsid w:val="00BF1333"/>
    <w:rsid w:val="00BF5F08"/>
    <w:rsid w:val="00C40D03"/>
    <w:rsid w:val="00C77D4F"/>
    <w:rsid w:val="00CC208F"/>
    <w:rsid w:val="00CC6DBD"/>
    <w:rsid w:val="00CD2AEB"/>
    <w:rsid w:val="00CD79EC"/>
    <w:rsid w:val="00CE77C4"/>
    <w:rsid w:val="00D34248"/>
    <w:rsid w:val="00D41C51"/>
    <w:rsid w:val="00D5296B"/>
    <w:rsid w:val="00D53365"/>
    <w:rsid w:val="00D54CFE"/>
    <w:rsid w:val="00D727D7"/>
    <w:rsid w:val="00D76E73"/>
    <w:rsid w:val="00DB0232"/>
    <w:rsid w:val="00DC0F46"/>
    <w:rsid w:val="00DE2313"/>
    <w:rsid w:val="00DF15E5"/>
    <w:rsid w:val="00DF6419"/>
    <w:rsid w:val="00E054A9"/>
    <w:rsid w:val="00E14642"/>
    <w:rsid w:val="00E1619E"/>
    <w:rsid w:val="00E23D0F"/>
    <w:rsid w:val="00E5103E"/>
    <w:rsid w:val="00E75762"/>
    <w:rsid w:val="00E82D2F"/>
    <w:rsid w:val="00E86C42"/>
    <w:rsid w:val="00E96BAC"/>
    <w:rsid w:val="00EA6E4D"/>
    <w:rsid w:val="00EB055E"/>
    <w:rsid w:val="00EB1175"/>
    <w:rsid w:val="00ED3221"/>
    <w:rsid w:val="00F10432"/>
    <w:rsid w:val="00F10BE7"/>
    <w:rsid w:val="00F16FE8"/>
    <w:rsid w:val="00F24BE6"/>
    <w:rsid w:val="00F32B51"/>
    <w:rsid w:val="00F63F92"/>
    <w:rsid w:val="00F66326"/>
    <w:rsid w:val="00F66E33"/>
    <w:rsid w:val="00F84492"/>
    <w:rsid w:val="00FC1E55"/>
    <w:rsid w:val="00FC5140"/>
    <w:rsid w:val="00FE0D64"/>
    <w:rsid w:val="00FE3DB2"/>
    <w:rsid w:val="00FE572F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532CB"/>
  <w15:docId w15:val="{5DF59E2A-F824-458C-83CE-63B4A7D7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6534"/>
    <w:pPr>
      <w:suppressAutoHyphens/>
    </w:pPr>
    <w:rPr>
      <w:rFonts w:ascii="Times New Roman" w:hAnsi="Times New Roman"/>
      <w:color w:val="000000"/>
      <w:sz w:val="24"/>
      <w:szCs w:val="24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komenteChar">
    <w:name w:val="Text komentáře Char"/>
    <w:link w:val="Textkomente"/>
    <w:uiPriority w:val="99"/>
    <w:semiHidden/>
    <w:qFormat/>
    <w:locked/>
    <w:rsid w:val="00DA6534"/>
    <w:rPr>
      <w:rFonts w:ascii="Times New Roman" w:hAnsi="Times New Roman" w:cs="Times New Roman"/>
      <w:color w:val="000000"/>
      <w:sz w:val="20"/>
      <w:szCs w:val="20"/>
      <w:lang w:eastAsia="cs-CZ"/>
    </w:rPr>
  </w:style>
  <w:style w:type="character" w:customStyle="1" w:styleId="PodnadpisChar">
    <w:name w:val="Podnadpis Char"/>
    <w:link w:val="Podnadpis"/>
    <w:uiPriority w:val="99"/>
    <w:qFormat/>
    <w:locked/>
    <w:rsid w:val="00DA6534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NzevChar">
    <w:name w:val="Název Char"/>
    <w:link w:val="Nzev"/>
    <w:uiPriority w:val="99"/>
    <w:qFormat/>
    <w:locked/>
    <w:rsid w:val="00DA6534"/>
    <w:rPr>
      <w:rFonts w:ascii="Times New Roman" w:hAnsi="Times New Roman" w:cs="Times New Roman"/>
      <w:b/>
      <w:sz w:val="24"/>
      <w:szCs w:val="24"/>
      <w:lang w:eastAsia="ar-SA" w:bidi="ar-SA"/>
    </w:rPr>
  </w:style>
  <w:style w:type="character" w:customStyle="1" w:styleId="Zkladntext2Char">
    <w:name w:val="Základní text 2 Char"/>
    <w:link w:val="Zkladntext2"/>
    <w:uiPriority w:val="99"/>
    <w:semiHidden/>
    <w:qFormat/>
    <w:locked/>
    <w:rsid w:val="00DA6534"/>
    <w:rPr>
      <w:rFonts w:ascii="Times New Roman" w:hAnsi="Times New Roman" w:cs="Times New Roman"/>
      <w:sz w:val="24"/>
      <w:szCs w:val="24"/>
      <w:lang w:eastAsia="ar-SA" w:bidi="ar-SA"/>
    </w:rPr>
  </w:style>
  <w:style w:type="character" w:styleId="Odkaznakoment">
    <w:name w:val="annotation reference"/>
    <w:uiPriority w:val="99"/>
    <w:semiHidden/>
    <w:qFormat/>
    <w:rsid w:val="00DA6534"/>
    <w:rPr>
      <w:rFonts w:cs="Times New Roman"/>
      <w:sz w:val="16"/>
      <w:szCs w:val="16"/>
    </w:rPr>
  </w:style>
  <w:style w:type="character" w:customStyle="1" w:styleId="platne1">
    <w:name w:val="platne1"/>
    <w:uiPriority w:val="99"/>
    <w:qFormat/>
    <w:rsid w:val="00DA6534"/>
  </w:style>
  <w:style w:type="character" w:customStyle="1" w:styleId="TextbublinyChar">
    <w:name w:val="Text bubliny Char"/>
    <w:link w:val="Textbubliny"/>
    <w:uiPriority w:val="99"/>
    <w:semiHidden/>
    <w:qFormat/>
    <w:locked/>
    <w:rsid w:val="00DA6534"/>
    <w:rPr>
      <w:rFonts w:ascii="Tahoma" w:hAnsi="Tahoma" w:cs="Tahoma"/>
      <w:color w:val="000000"/>
      <w:sz w:val="16"/>
      <w:szCs w:val="16"/>
      <w:lang w:eastAsia="cs-CZ"/>
    </w:rPr>
  </w:style>
  <w:style w:type="character" w:customStyle="1" w:styleId="Internetovodkaz">
    <w:name w:val="Internetový odkaz"/>
    <w:uiPriority w:val="99"/>
    <w:rsid w:val="008410C0"/>
    <w:rPr>
      <w:rFonts w:cs="Times New Roman"/>
      <w:color w:val="0000FF"/>
      <w:u w:val="single"/>
    </w:rPr>
  </w:style>
  <w:style w:type="character" w:customStyle="1" w:styleId="s41">
    <w:name w:val="s41"/>
    <w:uiPriority w:val="99"/>
    <w:qFormat/>
    <w:rsid w:val="00E26813"/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link w:val="Zhlav"/>
    <w:uiPriority w:val="99"/>
    <w:qFormat/>
    <w:locked/>
    <w:rsid w:val="00AA7AE9"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D17556"/>
    <w:rPr>
      <w:rFonts w:ascii="Times New Roman" w:hAnsi="Times New Roman" w:cs="Times New Roman"/>
      <w:b/>
      <w:bCs/>
      <w:color w:val="000000"/>
      <w:sz w:val="20"/>
      <w:szCs w:val="20"/>
      <w:lang w:eastAsia="cs-CZ"/>
    </w:rPr>
  </w:style>
  <w:style w:type="character" w:customStyle="1" w:styleId="spiszn">
    <w:name w:val="spiszn"/>
    <w:basedOn w:val="Standardnpsmoodstavce"/>
    <w:qFormat/>
    <w:rsid w:val="007473AF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Symbol"/>
      <w:b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b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Symbol"/>
      <w:b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b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DA6534"/>
    <w:rPr>
      <w:sz w:val="20"/>
      <w:szCs w:val="20"/>
      <w:lang w:val="x-none"/>
    </w:rPr>
  </w:style>
  <w:style w:type="paragraph" w:styleId="Podnadpis">
    <w:name w:val="Subtitle"/>
    <w:basedOn w:val="Normln"/>
    <w:link w:val="PodnadpisChar"/>
    <w:uiPriority w:val="99"/>
    <w:qFormat/>
    <w:rsid w:val="00DA6534"/>
    <w:rPr>
      <w:rFonts w:ascii="Cambria" w:hAnsi="Cambria"/>
      <w:i/>
      <w:iCs/>
      <w:color w:val="4F81BD"/>
      <w:spacing w:val="15"/>
      <w:lang w:val="x-none"/>
    </w:rPr>
  </w:style>
  <w:style w:type="paragraph" w:styleId="Nzev">
    <w:name w:val="Title"/>
    <w:basedOn w:val="Normln"/>
    <w:next w:val="Podnadpis"/>
    <w:link w:val="NzevChar"/>
    <w:uiPriority w:val="10"/>
    <w:qFormat/>
    <w:rsid w:val="00DA6534"/>
    <w:pPr>
      <w:spacing w:before="120" w:line="480" w:lineRule="atLeast"/>
      <w:jc w:val="center"/>
    </w:pPr>
    <w:rPr>
      <w:b/>
      <w:color w:val="00000A"/>
      <w:lang w:val="x-none" w:eastAsia="ar-SA"/>
    </w:rPr>
  </w:style>
  <w:style w:type="paragraph" w:styleId="Zkladntext2">
    <w:name w:val="Body Text 2"/>
    <w:basedOn w:val="Normln"/>
    <w:link w:val="Zkladntext2Char"/>
    <w:uiPriority w:val="99"/>
    <w:semiHidden/>
    <w:qFormat/>
    <w:rsid w:val="00DA6534"/>
    <w:pPr>
      <w:spacing w:after="120" w:line="480" w:lineRule="auto"/>
    </w:pPr>
    <w:rPr>
      <w:color w:val="00000A"/>
      <w:lang w:val="x-none" w:eastAsia="ar-SA"/>
    </w:rPr>
  </w:style>
  <w:style w:type="paragraph" w:styleId="Odstavecseseznamem">
    <w:name w:val="List Paragraph"/>
    <w:basedOn w:val="Normln"/>
    <w:uiPriority w:val="34"/>
    <w:qFormat/>
    <w:rsid w:val="00DA6534"/>
    <w:pPr>
      <w:ind w:left="720"/>
    </w:pPr>
    <w:rPr>
      <w:rFonts w:eastAsia="Times New Roman"/>
      <w:color w:val="00000A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qFormat/>
    <w:rsid w:val="00DA6534"/>
    <w:rPr>
      <w:rFonts w:ascii="Tahoma" w:hAnsi="Tahoma"/>
      <w:sz w:val="16"/>
      <w:szCs w:val="16"/>
      <w:lang w:val="x-none"/>
    </w:rPr>
  </w:style>
  <w:style w:type="paragraph" w:customStyle="1" w:styleId="s3">
    <w:name w:val="s3"/>
    <w:basedOn w:val="Normln"/>
    <w:uiPriority w:val="99"/>
    <w:qFormat/>
    <w:rsid w:val="00E26813"/>
    <w:pPr>
      <w:jc w:val="center"/>
    </w:pPr>
    <w:rPr>
      <w:rFonts w:ascii="Courier New" w:eastAsia="Times New Roman" w:hAnsi="Courier New" w:cs="Courier New"/>
      <w:color w:val="00000A"/>
    </w:rPr>
  </w:style>
  <w:style w:type="paragraph" w:styleId="Zhlav">
    <w:name w:val="header"/>
    <w:basedOn w:val="Normln"/>
    <w:link w:val="ZhlavChar"/>
    <w:uiPriority w:val="99"/>
    <w:rsid w:val="00AA7AE9"/>
    <w:pPr>
      <w:tabs>
        <w:tab w:val="center" w:pos="4536"/>
        <w:tab w:val="right" w:pos="9072"/>
      </w:tabs>
    </w:pPr>
    <w:rPr>
      <w:color w:val="00000A"/>
      <w:lang w:val="x-none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17556"/>
    <w:rPr>
      <w:b/>
      <w:bCs/>
    </w:rPr>
  </w:style>
  <w:style w:type="paragraph" w:styleId="Rozloendokumentu">
    <w:name w:val="Document Map"/>
    <w:basedOn w:val="Normln"/>
    <w:semiHidden/>
    <w:qFormat/>
    <w:rsid w:val="00F55BAF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Quotations">
    <w:name w:val="Quotations"/>
    <w:basedOn w:val="Normln"/>
    <w:qFormat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60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60A1E"/>
    <w:rPr>
      <w:rFonts w:ascii="Courier New" w:eastAsia="Times New Roman" w:hAnsi="Courier New" w:cs="Courier New"/>
    </w:rPr>
  </w:style>
  <w:style w:type="character" w:styleId="Hypertextovodkaz">
    <w:name w:val="Hyperlink"/>
    <w:rsid w:val="008C6EAA"/>
    <w:rPr>
      <w:noProof w:val="0"/>
      <w:color w:val="0000FF"/>
      <w:u w:val="singl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rbp213.cz/cs/ochrana-osobnich-udaju-gdpr/a-125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CDF30B6BEF4CA2BB61C96CB68DEB" ma:contentTypeVersion="12" ma:contentTypeDescription="Vytvoří nový dokument" ma:contentTypeScope="" ma:versionID="3889fd14e7c1319cb3a0c9332404028e">
  <xsd:schema xmlns:xsd="http://www.w3.org/2001/XMLSchema" xmlns:xs="http://www.w3.org/2001/XMLSchema" xmlns:p="http://schemas.microsoft.com/office/2006/metadata/properties" xmlns:ns2="84de0df3-f73b-4099-9a8f-663405461298" xmlns:ns3="aa199f2e-d62c-4c93-accc-8ddd8370383a" targetNamespace="http://schemas.microsoft.com/office/2006/metadata/properties" ma:root="true" ma:fieldsID="0326c541864ffd655c0c30da3c65aa9d" ns2:_="" ns3:_="">
    <xsd:import namespace="84de0df3-f73b-4099-9a8f-663405461298"/>
    <xsd:import namespace="aa199f2e-d62c-4c93-accc-8ddd83703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e0df3-f73b-4099-9a8f-663405461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9f2e-d62c-4c93-accc-8ddd83703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C437C3-EBEE-4D7D-808A-2047B5DCA1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546487-289D-4A5E-907B-4C3F6E721E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6F6245-E613-481B-8A02-9E911DB665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0AB618-9724-4558-AB87-5320925B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e0df3-f73b-4099-9a8f-663405461298"/>
    <ds:schemaRef ds:uri="aa199f2e-d62c-4c93-accc-8ddd83703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1780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MANDÁTNÍ</vt:lpstr>
    </vt:vector>
  </TitlesOfParts>
  <Company>home</Company>
  <LinksUpToDate>false</LinksUpToDate>
  <CharactersWithSpaces>12260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MANDÁTNÍ</dc:title>
  <dc:creator>A</dc:creator>
  <cp:lastModifiedBy>Mikula Pavel</cp:lastModifiedBy>
  <cp:revision>21</cp:revision>
  <cp:lastPrinted>2020-04-27T13:07:00Z</cp:lastPrinted>
  <dcterms:created xsi:type="dcterms:W3CDTF">2021-11-15T12:50:00Z</dcterms:created>
  <dcterms:modified xsi:type="dcterms:W3CDTF">2021-12-02T13:16:00Z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0x010100B874CDF30B6BEF4CA2BB61C96CB68DEB</vt:lpwstr>
  </property>
</Properties>
</file>