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C43C5" w14:textId="5B37C2DC" w:rsidR="00A21B0B" w:rsidRPr="00682C2F" w:rsidRDefault="00EC0915" w:rsidP="008B1BD5">
      <w:pPr>
        <w:pStyle w:val="Nzev"/>
        <w:spacing w:line="276" w:lineRule="auto"/>
        <w:jc w:val="right"/>
        <w:rPr>
          <w:rFonts w:cstheme="minorHAnsi"/>
          <w:sz w:val="22"/>
          <w:szCs w:val="22"/>
        </w:rPr>
      </w:pPr>
      <w:r w:rsidRPr="00682C2F">
        <w:rPr>
          <w:rFonts w:cstheme="minorHAnsi"/>
          <w:noProof/>
          <w:sz w:val="22"/>
          <w:szCs w:val="22"/>
          <w:lang w:eastAsia="cs-CZ"/>
        </w:rPr>
        <mc:AlternateContent>
          <mc:Choice Requires="wps">
            <w:drawing>
              <wp:anchor distT="0" distB="0" distL="114300" distR="114300" simplePos="0" relativeHeight="251659264" behindDoc="0" locked="0" layoutInCell="1" allowOverlap="0" wp14:anchorId="45ADB61F" wp14:editId="591AC4BB">
                <wp:simplePos x="0" y="0"/>
                <wp:positionH relativeFrom="page">
                  <wp:posOffset>1296035</wp:posOffset>
                </wp:positionH>
                <wp:positionV relativeFrom="page">
                  <wp:posOffset>2124075</wp:posOffset>
                </wp:positionV>
                <wp:extent cx="5363845" cy="144018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A5D4A" w14:textId="23C260FD" w:rsidR="00A21B0B" w:rsidRPr="00C9627D" w:rsidRDefault="007A643E" w:rsidP="00B439B8">
                            <w:pPr>
                              <w:pStyle w:val="Nzev"/>
                              <w:jc w:val="center"/>
                              <w:rPr>
                                <w:rFonts w:cstheme="minorHAnsi"/>
                              </w:rPr>
                            </w:pPr>
                            <w:r w:rsidRPr="00C9627D">
                              <w:rPr>
                                <w:rFonts w:cstheme="minorHAnsi"/>
                              </w:rPr>
                              <w:t>Smlouva o poskytnutí služeb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DB61F" id="_x0000_t202" coordsize="21600,21600" o:spt="202" path="m,l,21600r21600,l21600,xe">
                <v:stroke joinstyle="miter"/>
                <v:path gradientshapeok="t" o:connecttype="rect"/>
              </v:shapetype>
              <v:shape id="Text Box 7" o:spid="_x0000_s1026" type="#_x0000_t202" style="position:absolute;left:0;text-align:left;margin-left:102.05pt;margin-top:167.25pt;width:422.35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" o:allowoverlap="f" filled="f" fillcolor="#e7f4fa" stroked="f">
                <v:textbox inset="0,0,0,0">
                  <w:txbxContent>
                    <w:p w14:paraId="3F3A5D4A" w14:textId="23C260FD" w:rsidR="00A21B0B" w:rsidRPr="00C9627D" w:rsidRDefault="007A643E" w:rsidP="00B439B8">
                      <w:pPr>
                        <w:pStyle w:val="Nzev"/>
                        <w:jc w:val="center"/>
                        <w:rPr>
                          <w:rFonts w:cstheme="minorHAnsi"/>
                        </w:rPr>
                      </w:pPr>
                      <w:r w:rsidRPr="00C9627D">
                        <w:rPr>
                          <w:rFonts w:cstheme="minorHAnsi"/>
                        </w:rPr>
                        <w:t>Smlouva o poskytnutí služeb</w:t>
                      </w:r>
                    </w:p>
                  </w:txbxContent>
                </v:textbox>
                <w10:wrap anchorx="page" anchory="page"/>
              </v:shape>
            </w:pict>
          </mc:Fallback>
        </mc:AlternateContent>
      </w:r>
      <w:r w:rsidRPr="00682C2F">
        <w:rPr>
          <w:rFonts w:cstheme="minorHAnsi"/>
          <w:noProof/>
          <w:sz w:val="22"/>
          <w:szCs w:val="22"/>
          <w:lang w:eastAsia="cs-CZ"/>
        </w:rPr>
        <mc:AlternateContent>
          <mc:Choice Requires="wps">
            <w:drawing>
              <wp:anchor distT="0" distB="0" distL="114300" distR="114300" simplePos="0" relativeHeight="251661312" behindDoc="0" locked="0" layoutInCell="1" allowOverlap="0" wp14:anchorId="34309F5A" wp14:editId="519F2970">
                <wp:simplePos x="0" y="0"/>
                <wp:positionH relativeFrom="page">
                  <wp:posOffset>1296035</wp:posOffset>
                </wp:positionH>
                <wp:positionV relativeFrom="page">
                  <wp:posOffset>6911340</wp:posOffset>
                </wp:positionV>
                <wp:extent cx="5363845" cy="287972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5E214" w14:textId="76B9C56F" w:rsidR="00A21B0B" w:rsidRPr="00C9627D" w:rsidRDefault="00A21B0B" w:rsidP="000C74B5">
                            <w:pPr>
                              <w:rPr>
                                <w:rFonts w:cstheme="minorHAnsi"/>
                                <w:sz w:val="22"/>
                                <w:szCs w:val="22"/>
                              </w:rPr>
                            </w:pPr>
                            <w:r w:rsidRPr="00C9627D">
                              <w:rPr>
                                <w:rFonts w:cstheme="minorHAnsi"/>
                                <w:sz w:val="22"/>
                                <w:szCs w:val="22"/>
                              </w:rPr>
                              <w:t xml:space="preserve">Číslo smlouvy Objednatele: </w:t>
                            </w:r>
                            <w:r w:rsidR="00EC71AF" w:rsidRPr="00EC71AF">
                              <w:rPr>
                                <w:rFonts w:cstheme="minorHAnsi"/>
                                <w:sz w:val="22"/>
                                <w:szCs w:val="22"/>
                              </w:rPr>
                              <w:t>2021/S/410/0425</w:t>
                            </w:r>
                          </w:p>
                          <w:p w14:paraId="287EEBFD" w14:textId="4DBC0283" w:rsidR="00A21B0B" w:rsidRPr="00C9627D" w:rsidRDefault="00A21B0B" w:rsidP="000C74B5">
                            <w:pPr>
                              <w:rPr>
                                <w:rFonts w:cstheme="minorHAnsi"/>
                                <w:sz w:val="22"/>
                                <w:szCs w:val="22"/>
                              </w:rPr>
                            </w:pPr>
                            <w:r w:rsidRPr="00C9627D">
                              <w:rPr>
                                <w:rFonts w:cstheme="minorHAnsi"/>
                                <w:sz w:val="22"/>
                                <w:szCs w:val="22"/>
                              </w:rPr>
                              <w:t xml:space="preserve">Číslo smlouvy </w:t>
                            </w:r>
                            <w:r w:rsidR="007A643E" w:rsidRPr="00C9627D">
                              <w:rPr>
                                <w:rFonts w:cstheme="minorHAnsi"/>
                                <w:sz w:val="22"/>
                                <w:szCs w:val="22"/>
                              </w:rPr>
                              <w:t>Dodavatel</w:t>
                            </w:r>
                            <w:r w:rsidRPr="00C9627D">
                              <w:rPr>
                                <w:rFonts w:cstheme="minorHAnsi"/>
                                <w:sz w:val="22"/>
                                <w:szCs w:val="22"/>
                              </w:rPr>
                              <w:t>e:</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4309F5A" id="Text Box 8" o:spid="_x0000_s1027" type="#_x0000_t202" style="position:absolute;left:0;text-align:left;margin-left:102.05pt;margin-top:544.2pt;width:422.35pt;height:22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" o:allowoverlap="f" filled="f" fillcolor="#e7f4fa" stroked="f">
                <v:textbox inset="0,0,0,0">
                  <w:txbxContent>
                    <w:p w14:paraId="1EC5E214" w14:textId="76B9C56F" w:rsidR="00A21B0B" w:rsidRPr="00C9627D" w:rsidRDefault="00A21B0B" w:rsidP="000C74B5">
                      <w:pPr>
                        <w:rPr>
                          <w:rFonts w:cstheme="minorHAnsi"/>
                          <w:sz w:val="22"/>
                          <w:szCs w:val="22"/>
                        </w:rPr>
                      </w:pPr>
                      <w:r w:rsidRPr="00C9627D">
                        <w:rPr>
                          <w:rFonts w:cstheme="minorHAnsi"/>
                          <w:sz w:val="22"/>
                          <w:szCs w:val="22"/>
                        </w:rPr>
                        <w:t xml:space="preserve">Číslo smlouvy Objednatele: </w:t>
                      </w:r>
                      <w:r w:rsidR="00EC71AF" w:rsidRPr="00EC71AF">
                        <w:rPr>
                          <w:rFonts w:cstheme="minorHAnsi"/>
                          <w:sz w:val="22"/>
                          <w:szCs w:val="22"/>
                        </w:rPr>
                        <w:t>2021/S/410/0425</w:t>
                      </w:r>
                    </w:p>
                    <w:p w14:paraId="287EEBFD" w14:textId="4DBC0283" w:rsidR="00A21B0B" w:rsidRPr="00C9627D" w:rsidRDefault="00A21B0B" w:rsidP="000C74B5">
                      <w:pPr>
                        <w:rPr>
                          <w:rFonts w:cstheme="minorHAnsi"/>
                          <w:sz w:val="22"/>
                          <w:szCs w:val="22"/>
                        </w:rPr>
                      </w:pPr>
                      <w:r w:rsidRPr="00C9627D">
                        <w:rPr>
                          <w:rFonts w:cstheme="minorHAnsi"/>
                          <w:sz w:val="22"/>
                          <w:szCs w:val="22"/>
                        </w:rPr>
                        <w:t xml:space="preserve">Číslo smlouvy </w:t>
                      </w:r>
                      <w:r w:rsidR="007A643E" w:rsidRPr="00C9627D">
                        <w:rPr>
                          <w:rFonts w:cstheme="minorHAnsi"/>
                          <w:sz w:val="22"/>
                          <w:szCs w:val="22"/>
                        </w:rPr>
                        <w:t>Dodavatel</w:t>
                      </w:r>
                      <w:r w:rsidRPr="00C9627D">
                        <w:rPr>
                          <w:rFonts w:cstheme="minorHAnsi"/>
                          <w:sz w:val="22"/>
                          <w:szCs w:val="22"/>
                        </w:rPr>
                        <w:t>e:</w:t>
                      </w:r>
                    </w:p>
                  </w:txbxContent>
                </v:textbox>
                <w10:wrap anchorx="page" anchory="page"/>
              </v:shape>
            </w:pict>
          </mc:Fallback>
        </mc:AlternateContent>
      </w:r>
      <w:r w:rsidRPr="00682C2F">
        <w:rPr>
          <w:rFonts w:cstheme="minorHAnsi"/>
          <w:noProof/>
          <w:sz w:val="22"/>
          <w:szCs w:val="22"/>
          <w:lang w:eastAsia="cs-CZ"/>
        </w:rPr>
        <mc:AlternateContent>
          <mc:Choice Requires="wps">
            <w:drawing>
              <wp:anchor distT="0" distB="0" distL="114300" distR="114300" simplePos="0" relativeHeight="251660288" behindDoc="0" locked="0" layoutInCell="1" allowOverlap="0" wp14:anchorId="485DFC3D" wp14:editId="210D642F">
                <wp:simplePos x="0" y="0"/>
                <wp:positionH relativeFrom="page">
                  <wp:posOffset>1296035</wp:posOffset>
                </wp:positionH>
                <wp:positionV relativeFrom="page">
                  <wp:posOffset>3564255</wp:posOffset>
                </wp:positionV>
                <wp:extent cx="5363845" cy="287972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01075" w14:textId="6D9568EB" w:rsidR="00A21B0B" w:rsidRPr="00C9627D" w:rsidRDefault="00A21B0B" w:rsidP="00B439B8">
                            <w:pPr>
                              <w:pStyle w:val="Nzev"/>
                              <w:jc w:val="center"/>
                              <w:rPr>
                                <w:rFonts w:cstheme="minorHAnsi"/>
                              </w:rPr>
                            </w:pPr>
                            <w:r w:rsidRPr="00C9627D">
                              <w:rPr>
                                <w:rFonts w:cstheme="minorHAnsi"/>
                              </w:rPr>
                              <w:t>Česk</w:t>
                            </w:r>
                            <w:r w:rsidR="00C539E3">
                              <w:rPr>
                                <w:rFonts w:cstheme="minorHAnsi"/>
                              </w:rPr>
                              <w:t>á</w:t>
                            </w:r>
                            <w:r w:rsidRPr="00C9627D">
                              <w:rPr>
                                <w:rFonts w:cstheme="minorHAnsi"/>
                              </w:rPr>
                              <w:t xml:space="preserve"> centrála cestovního ruchu – CzechTourism</w:t>
                            </w:r>
                          </w:p>
                          <w:p w14:paraId="38844FDE" w14:textId="77777777" w:rsidR="00A21B0B" w:rsidRPr="00C9627D" w:rsidRDefault="00A21B0B" w:rsidP="00B439B8">
                            <w:pPr>
                              <w:pStyle w:val="Nzev"/>
                              <w:jc w:val="center"/>
                              <w:rPr>
                                <w:rFonts w:cstheme="minorHAnsi"/>
                              </w:rPr>
                            </w:pPr>
                          </w:p>
                          <w:p w14:paraId="46F8B8B0" w14:textId="77777777" w:rsidR="00A21B0B" w:rsidRPr="00C9627D" w:rsidRDefault="00A21B0B" w:rsidP="00B439B8">
                            <w:pPr>
                              <w:pStyle w:val="Nzev"/>
                              <w:jc w:val="center"/>
                              <w:rPr>
                                <w:rFonts w:cstheme="minorHAnsi"/>
                              </w:rPr>
                            </w:pPr>
                            <w:r w:rsidRPr="00C9627D">
                              <w:rPr>
                                <w:rFonts w:cstheme="minorHAnsi"/>
                              </w:rPr>
                              <w:t>a</w:t>
                            </w:r>
                          </w:p>
                          <w:p w14:paraId="4ED204E3" w14:textId="77777777" w:rsidR="00A21B0B" w:rsidRPr="00C9627D" w:rsidRDefault="00A21B0B" w:rsidP="00B439B8">
                            <w:pPr>
                              <w:pStyle w:val="Nzev"/>
                              <w:jc w:val="center"/>
                              <w:rPr>
                                <w:rFonts w:cstheme="minorHAnsi"/>
                              </w:rPr>
                            </w:pPr>
                          </w:p>
                          <w:p w14:paraId="6A126735" w14:textId="1175C91B" w:rsidR="00A21B0B" w:rsidRPr="00C9627D" w:rsidRDefault="00323133" w:rsidP="00C539E3">
                            <w:pPr>
                              <w:pStyle w:val="Nzev"/>
                              <w:jc w:val="center"/>
                              <w:rPr>
                                <w:rFonts w:cstheme="minorHAnsi"/>
                              </w:rPr>
                            </w:pPr>
                            <w:r w:rsidRPr="00323133">
                              <w:tab/>
                              <w:t>Česká unie cestovního ruchu, z.s.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DFC3D" id="Text Box 9" o:spid="_x0000_s1028" type="#_x0000_t202" style="position:absolute;left:0;text-align:left;margin-left:102.05pt;margin-top:280.65pt;width:422.35pt;height:22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" o:allowoverlap="f" filled="f" fillcolor="#e7f4fa" stroked="f">
                <v:textbox inset="0,0,0,0">
                  <w:txbxContent>
                    <w:p w14:paraId="57001075" w14:textId="6D9568EB" w:rsidR="00A21B0B" w:rsidRPr="00C9627D" w:rsidRDefault="00A21B0B" w:rsidP="00B439B8">
                      <w:pPr>
                        <w:pStyle w:val="Nzev"/>
                        <w:jc w:val="center"/>
                        <w:rPr>
                          <w:rFonts w:cstheme="minorHAnsi"/>
                        </w:rPr>
                      </w:pPr>
                      <w:r w:rsidRPr="00C9627D">
                        <w:rPr>
                          <w:rFonts w:cstheme="minorHAnsi"/>
                        </w:rPr>
                        <w:t>Česk</w:t>
                      </w:r>
                      <w:r w:rsidR="00C539E3">
                        <w:rPr>
                          <w:rFonts w:cstheme="minorHAnsi"/>
                        </w:rPr>
                        <w:t>á</w:t>
                      </w:r>
                      <w:r w:rsidRPr="00C9627D">
                        <w:rPr>
                          <w:rFonts w:cstheme="minorHAnsi"/>
                        </w:rPr>
                        <w:t xml:space="preserve"> centrála cestovního ruchu – </w:t>
                      </w:r>
                      <w:proofErr w:type="spellStart"/>
                      <w:r w:rsidRPr="00C9627D">
                        <w:rPr>
                          <w:rFonts w:cstheme="minorHAnsi"/>
                        </w:rPr>
                        <w:t>CzechTourism</w:t>
                      </w:r>
                      <w:proofErr w:type="spellEnd"/>
                    </w:p>
                    <w:p w14:paraId="38844FDE" w14:textId="77777777" w:rsidR="00A21B0B" w:rsidRPr="00C9627D" w:rsidRDefault="00A21B0B" w:rsidP="00B439B8">
                      <w:pPr>
                        <w:pStyle w:val="Nzev"/>
                        <w:jc w:val="center"/>
                        <w:rPr>
                          <w:rFonts w:cstheme="minorHAnsi"/>
                        </w:rPr>
                      </w:pPr>
                    </w:p>
                    <w:p w14:paraId="46F8B8B0" w14:textId="77777777" w:rsidR="00A21B0B" w:rsidRPr="00C9627D" w:rsidRDefault="00A21B0B" w:rsidP="00B439B8">
                      <w:pPr>
                        <w:pStyle w:val="Nzev"/>
                        <w:jc w:val="center"/>
                        <w:rPr>
                          <w:rFonts w:cstheme="minorHAnsi"/>
                        </w:rPr>
                      </w:pPr>
                      <w:r w:rsidRPr="00C9627D">
                        <w:rPr>
                          <w:rFonts w:cstheme="minorHAnsi"/>
                        </w:rPr>
                        <w:t>a</w:t>
                      </w:r>
                    </w:p>
                    <w:p w14:paraId="4ED204E3" w14:textId="77777777" w:rsidR="00A21B0B" w:rsidRPr="00C9627D" w:rsidRDefault="00A21B0B" w:rsidP="00B439B8">
                      <w:pPr>
                        <w:pStyle w:val="Nzev"/>
                        <w:jc w:val="center"/>
                        <w:rPr>
                          <w:rFonts w:cstheme="minorHAnsi"/>
                        </w:rPr>
                      </w:pPr>
                    </w:p>
                    <w:p w14:paraId="6A126735" w14:textId="1175C91B" w:rsidR="00A21B0B" w:rsidRPr="00C9627D" w:rsidRDefault="00323133" w:rsidP="00C539E3">
                      <w:pPr>
                        <w:pStyle w:val="Nzev"/>
                        <w:jc w:val="center"/>
                        <w:rPr>
                          <w:rFonts w:cstheme="minorHAnsi"/>
                        </w:rPr>
                      </w:pPr>
                      <w:r w:rsidRPr="00323133">
                        <w:tab/>
                        <w:t xml:space="preserve">Česká unie cestovního ruchu, </w:t>
                      </w:r>
                      <w:proofErr w:type="spellStart"/>
                      <w:r w:rsidRPr="00323133">
                        <w:t>z.s</w:t>
                      </w:r>
                      <w:proofErr w:type="spellEnd"/>
                      <w:r w:rsidRPr="00323133">
                        <w:t>.</w:t>
                      </w:r>
                    </w:p>
                  </w:txbxContent>
                </v:textbox>
                <w10:wrap anchorx="page" anchory="page"/>
              </v:shape>
            </w:pict>
          </mc:Fallback>
        </mc:AlternateContent>
      </w:r>
      <w:r w:rsidR="00A21B0B" w:rsidRPr="00682C2F">
        <w:rPr>
          <w:rFonts w:cstheme="minorHAnsi"/>
          <w:sz w:val="22"/>
          <w:szCs w:val="22"/>
        </w:rPr>
        <w:br w:type="page"/>
      </w:r>
    </w:p>
    <w:p w14:paraId="4E9A0204" w14:textId="46556106" w:rsidR="007A643E" w:rsidRPr="00682C2F" w:rsidRDefault="007A643E" w:rsidP="008B1BD5">
      <w:pPr>
        <w:spacing w:line="276" w:lineRule="auto"/>
        <w:jc w:val="center"/>
        <w:rPr>
          <w:rFonts w:cstheme="minorHAnsi"/>
          <w:b/>
          <w:bCs/>
          <w:sz w:val="22"/>
          <w:szCs w:val="22"/>
        </w:rPr>
      </w:pPr>
      <w:r w:rsidRPr="00682C2F">
        <w:rPr>
          <w:rFonts w:cstheme="minorHAnsi"/>
          <w:b/>
          <w:bCs/>
          <w:sz w:val="22"/>
          <w:szCs w:val="22"/>
        </w:rPr>
        <w:lastRenderedPageBreak/>
        <w:t>Smlouva o poskytnutí služeb</w:t>
      </w:r>
    </w:p>
    <w:p w14:paraId="55EB4DFF" w14:textId="6534F3E3" w:rsidR="007A643E" w:rsidRPr="00682C2F" w:rsidRDefault="007A643E" w:rsidP="008B1BD5">
      <w:pPr>
        <w:spacing w:line="276" w:lineRule="auto"/>
        <w:jc w:val="center"/>
        <w:rPr>
          <w:rFonts w:cstheme="minorHAnsi"/>
          <w:sz w:val="22"/>
          <w:szCs w:val="22"/>
        </w:rPr>
      </w:pPr>
      <w:r w:rsidRPr="00682C2F">
        <w:rPr>
          <w:rFonts w:cstheme="minorHAnsi"/>
          <w:sz w:val="22"/>
          <w:szCs w:val="22"/>
        </w:rPr>
        <w:t>uzavřená podle ustanovení § 1746 odst. 2 a násl. zákona č. 89/2012 Sb.,</w:t>
      </w:r>
      <w:r w:rsidR="0097171D" w:rsidRPr="00682C2F">
        <w:rPr>
          <w:rFonts w:cstheme="minorHAnsi"/>
          <w:sz w:val="22"/>
          <w:szCs w:val="22"/>
        </w:rPr>
        <w:t xml:space="preserve"> </w:t>
      </w:r>
      <w:r w:rsidRPr="00682C2F">
        <w:rPr>
          <w:rFonts w:cstheme="minorHAnsi"/>
          <w:sz w:val="22"/>
          <w:szCs w:val="22"/>
        </w:rPr>
        <w:t>občanský zákoník, ve znění pozdějších předpisů</w:t>
      </w:r>
    </w:p>
    <w:p w14:paraId="3B7D2827" w14:textId="2C6D8B95" w:rsidR="00DA3FF1" w:rsidRPr="00682C2F" w:rsidRDefault="00DA3FF1" w:rsidP="008B1BD5">
      <w:pPr>
        <w:spacing w:line="276" w:lineRule="auto"/>
        <w:jc w:val="center"/>
        <w:rPr>
          <w:rFonts w:cstheme="minorHAnsi"/>
          <w:sz w:val="22"/>
          <w:szCs w:val="22"/>
        </w:rPr>
      </w:pPr>
      <w:r w:rsidRPr="00682C2F">
        <w:rPr>
          <w:rFonts w:cstheme="minorHAnsi"/>
          <w:sz w:val="22"/>
          <w:szCs w:val="22"/>
        </w:rPr>
        <w:t>(dále jen „</w:t>
      </w:r>
      <w:r w:rsidRPr="00682C2F">
        <w:rPr>
          <w:rFonts w:cstheme="minorHAnsi"/>
          <w:b/>
          <w:bCs/>
          <w:sz w:val="22"/>
          <w:szCs w:val="22"/>
        </w:rPr>
        <w:t>Smlouva</w:t>
      </w:r>
      <w:r w:rsidRPr="00682C2F">
        <w:rPr>
          <w:rFonts w:cstheme="minorHAnsi"/>
          <w:sz w:val="22"/>
          <w:szCs w:val="22"/>
        </w:rPr>
        <w:t>“)</w:t>
      </w:r>
    </w:p>
    <w:p w14:paraId="019098BE" w14:textId="7C1F63B8" w:rsidR="00DA3FF1" w:rsidRPr="00682C2F" w:rsidRDefault="00DA3FF1" w:rsidP="008B1BD5">
      <w:pPr>
        <w:spacing w:line="276" w:lineRule="auto"/>
        <w:jc w:val="center"/>
        <w:rPr>
          <w:rFonts w:cstheme="minorHAnsi"/>
          <w:sz w:val="22"/>
          <w:szCs w:val="22"/>
        </w:rPr>
      </w:pPr>
      <w:r w:rsidRPr="00682C2F">
        <w:rPr>
          <w:rFonts w:cstheme="minorHAnsi"/>
          <w:sz w:val="22"/>
          <w:szCs w:val="22"/>
        </w:rPr>
        <w:t>mezi</w:t>
      </w:r>
    </w:p>
    <w:p w14:paraId="63B36DAA" w14:textId="77777777" w:rsidR="00DA3FF1" w:rsidRPr="00682C2F" w:rsidRDefault="00DA3FF1" w:rsidP="008B1BD5">
      <w:pPr>
        <w:spacing w:line="276" w:lineRule="auto"/>
        <w:jc w:val="both"/>
        <w:rPr>
          <w:rFonts w:cstheme="minorHAnsi"/>
          <w:sz w:val="22"/>
          <w:szCs w:val="22"/>
        </w:rPr>
      </w:pPr>
    </w:p>
    <w:p w14:paraId="3F58AED6" w14:textId="7583022C" w:rsidR="007A643E" w:rsidRPr="00682C2F" w:rsidRDefault="007A643E" w:rsidP="008B1BD5">
      <w:pPr>
        <w:spacing w:line="276" w:lineRule="auto"/>
        <w:jc w:val="both"/>
        <w:rPr>
          <w:rFonts w:cstheme="minorHAnsi"/>
          <w:b/>
          <w:bCs/>
          <w:sz w:val="22"/>
          <w:szCs w:val="22"/>
        </w:rPr>
      </w:pPr>
      <w:r w:rsidRPr="00682C2F">
        <w:rPr>
          <w:rFonts w:cstheme="minorHAnsi"/>
          <w:b/>
          <w:bCs/>
          <w:sz w:val="22"/>
          <w:szCs w:val="22"/>
        </w:rPr>
        <w:t xml:space="preserve">Česká centrála cestovního ruchu – CzechTourism </w:t>
      </w:r>
    </w:p>
    <w:tbl>
      <w:tblPr>
        <w:tblW w:w="5538"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3117"/>
        <w:gridCol w:w="6239"/>
      </w:tblGrid>
      <w:tr w:rsidR="009A1394" w:rsidRPr="00682C2F" w14:paraId="642F5818" w14:textId="77777777" w:rsidTr="00F21493">
        <w:tc>
          <w:tcPr>
            <w:tcW w:w="1666" w:type="pct"/>
          </w:tcPr>
          <w:p w14:paraId="48381D4F" w14:textId="69A349BD" w:rsidR="009A1394" w:rsidRPr="00682C2F" w:rsidRDefault="009A1394" w:rsidP="009A1394">
            <w:pPr>
              <w:spacing w:line="276" w:lineRule="auto"/>
              <w:jc w:val="both"/>
              <w:rPr>
                <w:rFonts w:cstheme="minorHAnsi"/>
                <w:sz w:val="22"/>
                <w:szCs w:val="22"/>
              </w:rPr>
            </w:pPr>
            <w:r w:rsidRPr="00682C2F">
              <w:rPr>
                <w:rFonts w:cstheme="minorHAnsi"/>
                <w:sz w:val="22"/>
                <w:szCs w:val="22"/>
              </w:rPr>
              <w:t>se sídlem:</w:t>
            </w:r>
          </w:p>
        </w:tc>
        <w:tc>
          <w:tcPr>
            <w:tcW w:w="3334" w:type="pct"/>
          </w:tcPr>
          <w:p w14:paraId="2BC94A2D" w14:textId="0F791657" w:rsidR="009A1394" w:rsidRPr="00682C2F" w:rsidRDefault="009A1394" w:rsidP="009A1394">
            <w:pPr>
              <w:spacing w:line="276" w:lineRule="auto"/>
              <w:jc w:val="both"/>
              <w:rPr>
                <w:rFonts w:cstheme="minorHAnsi"/>
                <w:sz w:val="22"/>
                <w:szCs w:val="22"/>
              </w:rPr>
            </w:pPr>
            <w:r>
              <w:rPr>
                <w:rFonts w:cstheme="minorHAnsi"/>
                <w:sz w:val="22"/>
                <w:szCs w:val="22"/>
              </w:rPr>
              <w:t>Štěpánská 15</w:t>
            </w:r>
            <w:r w:rsidRPr="00682C2F">
              <w:rPr>
                <w:rFonts w:cstheme="minorHAnsi"/>
                <w:sz w:val="22"/>
                <w:szCs w:val="22"/>
              </w:rPr>
              <w:t xml:space="preserve">, 120 </w:t>
            </w:r>
            <w:r>
              <w:rPr>
                <w:rFonts w:cstheme="minorHAnsi"/>
                <w:sz w:val="22"/>
                <w:szCs w:val="22"/>
              </w:rPr>
              <w:t>00,</w:t>
            </w:r>
            <w:r w:rsidRPr="00682C2F">
              <w:rPr>
                <w:rFonts w:cstheme="minorHAnsi"/>
                <w:sz w:val="22"/>
                <w:szCs w:val="22"/>
              </w:rPr>
              <w:t xml:space="preserve"> Praha </w:t>
            </w:r>
          </w:p>
        </w:tc>
      </w:tr>
      <w:tr w:rsidR="009A1394" w:rsidRPr="00682C2F" w14:paraId="7B7D9247" w14:textId="77777777" w:rsidTr="00F21493">
        <w:tc>
          <w:tcPr>
            <w:tcW w:w="1666" w:type="pct"/>
          </w:tcPr>
          <w:p w14:paraId="07536FF5" w14:textId="3D518913" w:rsidR="009A1394" w:rsidRPr="00682C2F" w:rsidRDefault="009A1394" w:rsidP="009A1394">
            <w:pPr>
              <w:spacing w:line="276" w:lineRule="auto"/>
              <w:jc w:val="both"/>
              <w:rPr>
                <w:rFonts w:cstheme="minorHAnsi"/>
                <w:sz w:val="22"/>
                <w:szCs w:val="22"/>
              </w:rPr>
            </w:pPr>
            <w:r w:rsidRPr="00682C2F">
              <w:rPr>
                <w:rFonts w:cstheme="minorHAnsi"/>
                <w:sz w:val="22"/>
                <w:szCs w:val="22"/>
              </w:rPr>
              <w:t xml:space="preserve">IČ: </w:t>
            </w:r>
          </w:p>
        </w:tc>
        <w:tc>
          <w:tcPr>
            <w:tcW w:w="3334" w:type="pct"/>
          </w:tcPr>
          <w:p w14:paraId="26FAB850" w14:textId="50C918D6" w:rsidR="009A1394" w:rsidRPr="00682C2F" w:rsidRDefault="009A1394" w:rsidP="009A1394">
            <w:pPr>
              <w:spacing w:line="276" w:lineRule="auto"/>
              <w:jc w:val="both"/>
              <w:rPr>
                <w:rFonts w:cstheme="minorHAnsi"/>
                <w:sz w:val="22"/>
                <w:szCs w:val="22"/>
              </w:rPr>
            </w:pPr>
            <w:r w:rsidRPr="00682C2F">
              <w:rPr>
                <w:rFonts w:cstheme="minorHAnsi"/>
                <w:sz w:val="22"/>
                <w:szCs w:val="22"/>
              </w:rPr>
              <w:t>49 27 76 00</w:t>
            </w:r>
          </w:p>
        </w:tc>
      </w:tr>
      <w:tr w:rsidR="009A1394" w:rsidRPr="00682C2F" w14:paraId="00CB70A9" w14:textId="77777777" w:rsidTr="00F21493">
        <w:tc>
          <w:tcPr>
            <w:tcW w:w="1666" w:type="pct"/>
          </w:tcPr>
          <w:p w14:paraId="1B6196FF" w14:textId="7151640A" w:rsidR="009A1394" w:rsidRPr="00682C2F" w:rsidRDefault="009A1394" w:rsidP="009A1394">
            <w:pPr>
              <w:spacing w:line="276" w:lineRule="auto"/>
              <w:jc w:val="both"/>
              <w:rPr>
                <w:rFonts w:cstheme="minorHAnsi"/>
                <w:sz w:val="22"/>
                <w:szCs w:val="22"/>
              </w:rPr>
            </w:pPr>
            <w:r w:rsidRPr="00682C2F">
              <w:rPr>
                <w:rFonts w:cstheme="minorHAnsi"/>
                <w:sz w:val="22"/>
                <w:szCs w:val="22"/>
              </w:rPr>
              <w:t>DIČ:</w:t>
            </w:r>
          </w:p>
        </w:tc>
        <w:tc>
          <w:tcPr>
            <w:tcW w:w="3334" w:type="pct"/>
          </w:tcPr>
          <w:p w14:paraId="09EA6904" w14:textId="420C4A3B" w:rsidR="009A1394" w:rsidRPr="00682C2F" w:rsidRDefault="009A1394" w:rsidP="009A1394">
            <w:pPr>
              <w:spacing w:line="276" w:lineRule="auto"/>
              <w:jc w:val="both"/>
              <w:rPr>
                <w:rFonts w:cstheme="minorHAnsi"/>
                <w:sz w:val="22"/>
                <w:szCs w:val="22"/>
              </w:rPr>
            </w:pPr>
            <w:r w:rsidRPr="00682C2F">
              <w:rPr>
                <w:rFonts w:cstheme="minorHAnsi"/>
                <w:sz w:val="22"/>
                <w:szCs w:val="22"/>
              </w:rPr>
              <w:t>CZ 49 27 76 00</w:t>
            </w:r>
          </w:p>
        </w:tc>
      </w:tr>
      <w:tr w:rsidR="009A1394" w:rsidRPr="00682C2F" w14:paraId="370E02FE" w14:textId="77777777" w:rsidTr="00F21493">
        <w:trPr>
          <w:trHeight w:val="629"/>
        </w:trPr>
        <w:tc>
          <w:tcPr>
            <w:tcW w:w="1666" w:type="pct"/>
          </w:tcPr>
          <w:p w14:paraId="17ADAB56" w14:textId="4E449913" w:rsidR="009A1394" w:rsidRPr="00682C2F" w:rsidRDefault="009A1394" w:rsidP="009A1394">
            <w:pPr>
              <w:spacing w:line="276" w:lineRule="auto"/>
              <w:jc w:val="both"/>
              <w:rPr>
                <w:rFonts w:cstheme="minorHAnsi"/>
                <w:sz w:val="22"/>
                <w:szCs w:val="22"/>
              </w:rPr>
            </w:pPr>
            <w:r w:rsidRPr="00956511">
              <w:rPr>
                <w:rFonts w:cstheme="minorHAnsi"/>
                <w:sz w:val="22"/>
                <w:szCs w:val="22"/>
              </w:rPr>
              <w:t>Zastoupené:</w:t>
            </w:r>
          </w:p>
        </w:tc>
        <w:tc>
          <w:tcPr>
            <w:tcW w:w="3334" w:type="pct"/>
          </w:tcPr>
          <w:p w14:paraId="06C0772E" w14:textId="1DDBCF6B" w:rsidR="009A1394" w:rsidRPr="00941328" w:rsidRDefault="0090025D" w:rsidP="00F21493">
            <w:pPr>
              <w:spacing w:line="276" w:lineRule="auto"/>
              <w:ind w:right="716"/>
              <w:jc w:val="both"/>
              <w:rPr>
                <w:rFonts w:cstheme="minorHAnsi"/>
                <w:sz w:val="22"/>
                <w:szCs w:val="22"/>
              </w:rPr>
            </w:pPr>
            <w:r>
              <w:rPr>
                <w:rFonts w:cstheme="minorHAnsi"/>
                <w:sz w:val="22"/>
                <w:szCs w:val="22"/>
              </w:rPr>
              <w:t xml:space="preserve">Ing. </w:t>
            </w:r>
            <w:r w:rsidR="00AD0C44">
              <w:rPr>
                <w:rFonts w:cstheme="minorHAnsi"/>
                <w:sz w:val="22"/>
                <w:szCs w:val="22"/>
              </w:rPr>
              <w:t>Janem Hergetem, Ph.D.</w:t>
            </w:r>
            <w:r w:rsidR="009A1394" w:rsidRPr="00941328">
              <w:rPr>
                <w:rFonts w:cstheme="minorHAnsi"/>
                <w:sz w:val="22"/>
                <w:szCs w:val="22"/>
              </w:rPr>
              <w:t xml:space="preserve"> </w:t>
            </w:r>
          </w:p>
          <w:p w14:paraId="22411D4E" w14:textId="6CE097BD" w:rsidR="009A1394" w:rsidRPr="00B27006" w:rsidRDefault="009A1394" w:rsidP="00B27006">
            <w:pPr>
              <w:spacing w:line="200" w:lineRule="atLeast"/>
              <w:rPr>
                <w:sz w:val="22"/>
                <w:szCs w:val="22"/>
                <w:lang w:eastAsia="cs-CZ"/>
              </w:rPr>
            </w:pPr>
            <w:r w:rsidRPr="00941328">
              <w:rPr>
                <w:rFonts w:cstheme="minorHAnsi"/>
                <w:sz w:val="22"/>
                <w:szCs w:val="22"/>
              </w:rPr>
              <w:t>Ředite</w:t>
            </w:r>
            <w:r w:rsidRPr="00941328">
              <w:rPr>
                <w:spacing w:val="-2"/>
                <w:sz w:val="22"/>
                <w:szCs w:val="22"/>
                <w:lang w:eastAsia="cs-CZ"/>
              </w:rPr>
              <w:t>l</w:t>
            </w:r>
            <w:r w:rsidR="00AD0C44">
              <w:rPr>
                <w:spacing w:val="-2"/>
                <w:sz w:val="22"/>
                <w:szCs w:val="22"/>
                <w:lang w:eastAsia="cs-CZ"/>
              </w:rPr>
              <w:t xml:space="preserve">em České centrály cestovního ruchu - </w:t>
            </w:r>
            <w:r w:rsidRPr="00941328">
              <w:rPr>
                <w:spacing w:val="-2"/>
                <w:sz w:val="22"/>
                <w:szCs w:val="22"/>
                <w:lang w:eastAsia="cs-CZ"/>
              </w:rPr>
              <w:t>CzechTourism</w:t>
            </w:r>
          </w:p>
        </w:tc>
      </w:tr>
    </w:tbl>
    <w:p w14:paraId="0A2217AF" w14:textId="225635AF" w:rsidR="007A643E" w:rsidRPr="00682C2F" w:rsidRDefault="007A643E" w:rsidP="00B27006">
      <w:pPr>
        <w:pStyle w:val="Zhlavzprvy"/>
        <w:spacing w:line="276" w:lineRule="auto"/>
        <w:jc w:val="both"/>
        <w:rPr>
          <w:rFonts w:cstheme="minorHAnsi"/>
          <w:sz w:val="22"/>
          <w:szCs w:val="22"/>
        </w:rPr>
      </w:pPr>
      <w:r w:rsidRPr="00682C2F">
        <w:rPr>
          <w:rFonts w:cstheme="minorHAnsi"/>
          <w:b w:val="0"/>
          <w:bCs/>
          <w:sz w:val="22"/>
          <w:szCs w:val="22"/>
        </w:rPr>
        <w:t>(dále jen</w:t>
      </w:r>
      <w:r w:rsidRPr="00682C2F">
        <w:rPr>
          <w:rFonts w:cstheme="minorHAnsi"/>
          <w:sz w:val="22"/>
          <w:szCs w:val="22"/>
        </w:rPr>
        <w:t xml:space="preserve"> </w:t>
      </w:r>
      <w:r w:rsidRPr="00682C2F">
        <w:rPr>
          <w:rFonts w:cstheme="minorHAnsi"/>
          <w:b w:val="0"/>
          <w:bCs/>
          <w:sz w:val="22"/>
          <w:szCs w:val="22"/>
        </w:rPr>
        <w:t>„</w:t>
      </w:r>
      <w:r w:rsidRPr="00682C2F">
        <w:rPr>
          <w:rFonts w:cstheme="minorHAnsi"/>
          <w:sz w:val="22"/>
          <w:szCs w:val="22"/>
        </w:rPr>
        <w:t>Objednatel</w:t>
      </w:r>
      <w:r w:rsidRPr="00682C2F">
        <w:rPr>
          <w:rFonts w:cstheme="minorHAnsi"/>
          <w:b w:val="0"/>
          <w:bCs/>
          <w:sz w:val="22"/>
          <w:szCs w:val="22"/>
        </w:rPr>
        <w:t>“)</w:t>
      </w:r>
    </w:p>
    <w:p w14:paraId="0AC64DE1" w14:textId="1ED7CC9A" w:rsidR="007A643E" w:rsidRPr="00682C2F" w:rsidRDefault="007A643E" w:rsidP="008B1BD5">
      <w:pPr>
        <w:spacing w:line="276" w:lineRule="auto"/>
        <w:jc w:val="both"/>
        <w:rPr>
          <w:rFonts w:cstheme="minorHAnsi"/>
          <w:sz w:val="22"/>
          <w:szCs w:val="22"/>
        </w:rPr>
      </w:pPr>
      <w:r w:rsidRPr="00682C2F">
        <w:rPr>
          <w:rFonts w:cstheme="minorHAnsi"/>
          <w:sz w:val="22"/>
          <w:szCs w:val="22"/>
        </w:rPr>
        <w:t>a</w:t>
      </w:r>
    </w:p>
    <w:tbl>
      <w:tblPr>
        <w:tblW w:w="5538"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3117"/>
        <w:gridCol w:w="6239"/>
      </w:tblGrid>
      <w:tr w:rsidR="007A643E" w:rsidRPr="00682C2F" w14:paraId="7D55E764" w14:textId="77777777" w:rsidTr="00F21493">
        <w:tc>
          <w:tcPr>
            <w:tcW w:w="1666" w:type="pct"/>
          </w:tcPr>
          <w:p w14:paraId="74A65646" w14:textId="77777777" w:rsidR="007A643E" w:rsidRPr="00682C2F" w:rsidRDefault="007A643E" w:rsidP="008B1BD5">
            <w:pPr>
              <w:spacing w:line="276" w:lineRule="auto"/>
              <w:jc w:val="both"/>
              <w:rPr>
                <w:rFonts w:cstheme="minorHAnsi"/>
                <w:sz w:val="22"/>
                <w:szCs w:val="22"/>
              </w:rPr>
            </w:pPr>
            <w:r w:rsidRPr="00682C2F">
              <w:rPr>
                <w:rFonts w:cstheme="minorHAnsi"/>
                <w:sz w:val="22"/>
                <w:szCs w:val="22"/>
              </w:rPr>
              <w:t>Firma:</w:t>
            </w:r>
          </w:p>
        </w:tc>
        <w:tc>
          <w:tcPr>
            <w:tcW w:w="3334" w:type="pct"/>
          </w:tcPr>
          <w:p w14:paraId="2C48BBB5" w14:textId="7E9F4D48" w:rsidR="007A643E" w:rsidRPr="00682C2F" w:rsidRDefault="00323133" w:rsidP="008B1BD5">
            <w:pPr>
              <w:spacing w:line="276" w:lineRule="auto"/>
              <w:jc w:val="both"/>
              <w:rPr>
                <w:rFonts w:cstheme="minorHAnsi"/>
                <w:sz w:val="22"/>
                <w:szCs w:val="22"/>
              </w:rPr>
            </w:pPr>
            <w:r w:rsidRPr="00323133">
              <w:rPr>
                <w:rFonts w:cstheme="minorHAnsi"/>
                <w:sz w:val="22"/>
                <w:szCs w:val="22"/>
              </w:rPr>
              <w:t>Česká unie cestovního ruchu, z.s.</w:t>
            </w:r>
          </w:p>
        </w:tc>
      </w:tr>
      <w:tr w:rsidR="007A643E" w:rsidRPr="00682C2F" w14:paraId="071A4312" w14:textId="77777777" w:rsidTr="00F21493">
        <w:tc>
          <w:tcPr>
            <w:tcW w:w="1666" w:type="pct"/>
          </w:tcPr>
          <w:p w14:paraId="639AE2F5" w14:textId="77777777" w:rsidR="007A643E" w:rsidRPr="00682C2F" w:rsidRDefault="007A643E" w:rsidP="008B1BD5">
            <w:pPr>
              <w:spacing w:line="276" w:lineRule="auto"/>
              <w:jc w:val="both"/>
              <w:rPr>
                <w:rFonts w:cstheme="minorHAnsi"/>
                <w:sz w:val="22"/>
                <w:szCs w:val="22"/>
              </w:rPr>
            </w:pPr>
            <w:r w:rsidRPr="00682C2F">
              <w:rPr>
                <w:rFonts w:cstheme="minorHAnsi"/>
                <w:sz w:val="22"/>
                <w:szCs w:val="22"/>
              </w:rPr>
              <w:t>se sídlem:</w:t>
            </w:r>
          </w:p>
        </w:tc>
        <w:tc>
          <w:tcPr>
            <w:tcW w:w="3334" w:type="pct"/>
          </w:tcPr>
          <w:p w14:paraId="4801C61E" w14:textId="6DEC0AE5" w:rsidR="007A643E" w:rsidRPr="00682C2F" w:rsidRDefault="00323133" w:rsidP="008B1BD5">
            <w:pPr>
              <w:spacing w:line="276" w:lineRule="auto"/>
              <w:jc w:val="both"/>
              <w:rPr>
                <w:rFonts w:cstheme="minorHAnsi"/>
                <w:sz w:val="22"/>
                <w:szCs w:val="22"/>
              </w:rPr>
            </w:pPr>
            <w:r w:rsidRPr="00323133">
              <w:rPr>
                <w:rFonts w:cstheme="minorHAnsi"/>
                <w:sz w:val="22"/>
                <w:szCs w:val="22"/>
              </w:rPr>
              <w:t>Praha - Nové Město, Lípová 511/15</w:t>
            </w:r>
            <w:r>
              <w:rPr>
                <w:rFonts w:cstheme="minorHAnsi"/>
                <w:sz w:val="22"/>
                <w:szCs w:val="22"/>
              </w:rPr>
              <w:t>, 120 00</w:t>
            </w:r>
          </w:p>
        </w:tc>
      </w:tr>
      <w:tr w:rsidR="007A643E" w:rsidRPr="00682C2F" w14:paraId="091FEB5C" w14:textId="77777777" w:rsidTr="00F21493">
        <w:tc>
          <w:tcPr>
            <w:tcW w:w="1666" w:type="pct"/>
          </w:tcPr>
          <w:p w14:paraId="158BB8AC" w14:textId="77777777" w:rsidR="007A643E" w:rsidRPr="00682C2F" w:rsidRDefault="007A643E" w:rsidP="008B1BD5">
            <w:pPr>
              <w:spacing w:line="276" w:lineRule="auto"/>
              <w:jc w:val="both"/>
              <w:rPr>
                <w:rFonts w:cstheme="minorHAnsi"/>
                <w:sz w:val="22"/>
                <w:szCs w:val="22"/>
              </w:rPr>
            </w:pPr>
            <w:r w:rsidRPr="00682C2F">
              <w:rPr>
                <w:rFonts w:cstheme="minorHAnsi"/>
                <w:sz w:val="22"/>
                <w:szCs w:val="22"/>
              </w:rPr>
              <w:t xml:space="preserve">IČ: </w:t>
            </w:r>
          </w:p>
        </w:tc>
        <w:tc>
          <w:tcPr>
            <w:tcW w:w="3334" w:type="pct"/>
          </w:tcPr>
          <w:p w14:paraId="2C385BA1" w14:textId="0DC52686" w:rsidR="007A643E" w:rsidRPr="00682C2F" w:rsidRDefault="00323133" w:rsidP="008B1BD5">
            <w:pPr>
              <w:spacing w:line="276" w:lineRule="auto"/>
              <w:jc w:val="both"/>
              <w:rPr>
                <w:rFonts w:cstheme="minorHAnsi"/>
                <w:sz w:val="22"/>
                <w:szCs w:val="22"/>
              </w:rPr>
            </w:pPr>
            <w:r w:rsidRPr="00323133">
              <w:rPr>
                <w:sz w:val="22"/>
                <w:szCs w:val="22"/>
              </w:rPr>
              <w:t>04234901</w:t>
            </w:r>
          </w:p>
        </w:tc>
      </w:tr>
      <w:tr w:rsidR="007A643E" w:rsidRPr="00682C2F" w14:paraId="0415B923" w14:textId="77777777" w:rsidTr="00F21493">
        <w:tc>
          <w:tcPr>
            <w:tcW w:w="1666" w:type="pct"/>
          </w:tcPr>
          <w:p w14:paraId="2894E0EB" w14:textId="77777777" w:rsidR="007A643E" w:rsidRPr="00682C2F" w:rsidRDefault="007A643E" w:rsidP="008B1BD5">
            <w:pPr>
              <w:spacing w:line="276" w:lineRule="auto"/>
              <w:jc w:val="both"/>
              <w:rPr>
                <w:rFonts w:cstheme="minorHAnsi"/>
                <w:sz w:val="22"/>
                <w:szCs w:val="22"/>
              </w:rPr>
            </w:pPr>
            <w:r w:rsidRPr="00682C2F">
              <w:rPr>
                <w:rFonts w:cstheme="minorHAnsi"/>
                <w:sz w:val="22"/>
                <w:szCs w:val="22"/>
              </w:rPr>
              <w:t>DIČ:</w:t>
            </w:r>
          </w:p>
        </w:tc>
        <w:tc>
          <w:tcPr>
            <w:tcW w:w="3334" w:type="pct"/>
          </w:tcPr>
          <w:p w14:paraId="72856F8F" w14:textId="151B95FB" w:rsidR="007A643E" w:rsidRPr="00682C2F" w:rsidRDefault="00C539E3" w:rsidP="008B1BD5">
            <w:pPr>
              <w:spacing w:line="276" w:lineRule="auto"/>
              <w:jc w:val="both"/>
              <w:rPr>
                <w:rFonts w:cstheme="minorHAnsi"/>
                <w:sz w:val="22"/>
                <w:szCs w:val="22"/>
              </w:rPr>
            </w:pPr>
            <w:r w:rsidRPr="00682C2F">
              <w:rPr>
                <w:rFonts w:cstheme="minorHAnsi"/>
                <w:sz w:val="22"/>
                <w:szCs w:val="22"/>
              </w:rPr>
              <w:t>Není</w:t>
            </w:r>
          </w:p>
        </w:tc>
      </w:tr>
      <w:tr w:rsidR="007A643E" w:rsidRPr="00682C2F" w14:paraId="0FBFF3AB" w14:textId="77777777" w:rsidTr="00F21493">
        <w:tc>
          <w:tcPr>
            <w:tcW w:w="1666" w:type="pct"/>
          </w:tcPr>
          <w:p w14:paraId="506C34AD" w14:textId="77777777" w:rsidR="007A643E" w:rsidRPr="00682C2F" w:rsidRDefault="007A643E" w:rsidP="008B1BD5">
            <w:pPr>
              <w:spacing w:line="276" w:lineRule="auto"/>
              <w:jc w:val="both"/>
              <w:rPr>
                <w:rFonts w:cstheme="minorHAnsi"/>
                <w:sz w:val="22"/>
                <w:szCs w:val="22"/>
              </w:rPr>
            </w:pPr>
            <w:r w:rsidRPr="00682C2F">
              <w:rPr>
                <w:rFonts w:cstheme="minorHAnsi"/>
                <w:sz w:val="22"/>
                <w:szCs w:val="22"/>
              </w:rPr>
              <w:t xml:space="preserve">Dodavatel je plátce DPH </w:t>
            </w:r>
          </w:p>
        </w:tc>
        <w:tc>
          <w:tcPr>
            <w:tcW w:w="3334" w:type="pct"/>
          </w:tcPr>
          <w:p w14:paraId="622DBD31" w14:textId="7E6CBAD3" w:rsidR="007A643E" w:rsidRPr="00682C2F" w:rsidRDefault="00C539E3" w:rsidP="008B1BD5">
            <w:pPr>
              <w:spacing w:line="276" w:lineRule="auto"/>
              <w:jc w:val="both"/>
              <w:rPr>
                <w:rFonts w:cstheme="minorHAnsi"/>
                <w:sz w:val="22"/>
                <w:szCs w:val="22"/>
              </w:rPr>
            </w:pPr>
            <w:r w:rsidRPr="00682C2F">
              <w:rPr>
                <w:rFonts w:cstheme="minorHAnsi"/>
                <w:sz w:val="22"/>
                <w:szCs w:val="22"/>
              </w:rPr>
              <w:t>Není</w:t>
            </w:r>
          </w:p>
        </w:tc>
      </w:tr>
      <w:tr w:rsidR="007A643E" w:rsidRPr="00682C2F" w14:paraId="737B55D9" w14:textId="77777777" w:rsidTr="00F21493">
        <w:tblPrEx>
          <w:tblLook w:val="00A0" w:firstRow="1" w:lastRow="0" w:firstColumn="1" w:lastColumn="0" w:noHBand="0" w:noVBand="0"/>
        </w:tblPrEx>
        <w:tc>
          <w:tcPr>
            <w:tcW w:w="1666" w:type="pct"/>
          </w:tcPr>
          <w:p w14:paraId="5946C7D5" w14:textId="77777777" w:rsidR="007A643E" w:rsidRPr="00682C2F" w:rsidRDefault="007A643E" w:rsidP="008B1BD5">
            <w:pPr>
              <w:spacing w:line="276" w:lineRule="auto"/>
              <w:jc w:val="both"/>
              <w:rPr>
                <w:rFonts w:cstheme="minorHAnsi"/>
                <w:sz w:val="22"/>
                <w:szCs w:val="22"/>
              </w:rPr>
            </w:pPr>
            <w:r w:rsidRPr="00682C2F">
              <w:rPr>
                <w:rFonts w:cstheme="minorHAnsi"/>
                <w:sz w:val="22"/>
                <w:szCs w:val="22"/>
              </w:rPr>
              <w:t>Zastoupená:</w:t>
            </w:r>
          </w:p>
        </w:tc>
        <w:tc>
          <w:tcPr>
            <w:tcW w:w="3334" w:type="pct"/>
          </w:tcPr>
          <w:p w14:paraId="0B6D1996" w14:textId="436B7865" w:rsidR="007A643E" w:rsidRPr="00682C2F" w:rsidRDefault="009A0D4B" w:rsidP="008B1BD5">
            <w:pPr>
              <w:spacing w:line="276" w:lineRule="auto"/>
              <w:jc w:val="both"/>
              <w:rPr>
                <w:rFonts w:cstheme="minorHAnsi"/>
                <w:sz w:val="22"/>
                <w:szCs w:val="22"/>
              </w:rPr>
            </w:pPr>
            <w:r>
              <w:rPr>
                <w:rFonts w:cstheme="minorHAnsi"/>
                <w:sz w:val="22"/>
                <w:szCs w:val="22"/>
              </w:rPr>
              <w:t>XXX</w:t>
            </w:r>
            <w:r w:rsidR="00C539E3" w:rsidRPr="00682C2F">
              <w:rPr>
                <w:rFonts w:cstheme="minorHAnsi"/>
                <w:sz w:val="22"/>
                <w:szCs w:val="22"/>
              </w:rPr>
              <w:t>,</w:t>
            </w:r>
            <w:r w:rsidR="00F16D69">
              <w:rPr>
                <w:rFonts w:cstheme="minorHAnsi"/>
                <w:sz w:val="22"/>
                <w:szCs w:val="22"/>
              </w:rPr>
              <w:t xml:space="preserve"> 1.</w:t>
            </w:r>
            <w:r w:rsidR="00C539E3" w:rsidRPr="00682C2F">
              <w:rPr>
                <w:rFonts w:cstheme="minorHAnsi"/>
                <w:sz w:val="22"/>
                <w:szCs w:val="22"/>
              </w:rPr>
              <w:t xml:space="preserve"> </w:t>
            </w:r>
            <w:r w:rsidR="00683AC1">
              <w:rPr>
                <w:rFonts w:cstheme="minorHAnsi"/>
                <w:sz w:val="22"/>
                <w:szCs w:val="22"/>
              </w:rPr>
              <w:t>vice</w:t>
            </w:r>
            <w:r w:rsidR="00323133">
              <w:rPr>
                <w:rFonts w:cstheme="minorHAnsi"/>
                <w:sz w:val="22"/>
                <w:szCs w:val="22"/>
              </w:rPr>
              <w:t>prezidentem České unie cestovního ruchu</w:t>
            </w:r>
          </w:p>
        </w:tc>
      </w:tr>
    </w:tbl>
    <w:p w14:paraId="05DF78F6" w14:textId="5FED3F42" w:rsidR="0097171D" w:rsidRPr="00682C2F" w:rsidRDefault="007A643E" w:rsidP="008B1BD5">
      <w:pPr>
        <w:pStyle w:val="Zhlavzprvy"/>
        <w:spacing w:line="276" w:lineRule="auto"/>
        <w:jc w:val="both"/>
        <w:rPr>
          <w:rFonts w:cstheme="minorHAnsi"/>
          <w:b w:val="0"/>
          <w:bCs/>
          <w:sz w:val="22"/>
          <w:szCs w:val="22"/>
        </w:rPr>
      </w:pPr>
      <w:r w:rsidRPr="00682C2F">
        <w:rPr>
          <w:rFonts w:cstheme="minorHAnsi"/>
          <w:b w:val="0"/>
          <w:bCs/>
          <w:sz w:val="22"/>
          <w:szCs w:val="22"/>
        </w:rPr>
        <w:t>(dále jen „</w:t>
      </w:r>
      <w:r w:rsidRPr="00682C2F">
        <w:rPr>
          <w:rFonts w:cstheme="minorHAnsi"/>
          <w:sz w:val="22"/>
          <w:szCs w:val="22"/>
        </w:rPr>
        <w:t>Dodavatel</w:t>
      </w:r>
      <w:r w:rsidRPr="00682C2F">
        <w:rPr>
          <w:rFonts w:cstheme="minorHAnsi"/>
          <w:b w:val="0"/>
          <w:bCs/>
          <w:sz w:val="22"/>
          <w:szCs w:val="22"/>
        </w:rPr>
        <w:t>“)</w:t>
      </w:r>
    </w:p>
    <w:p w14:paraId="507C2F34" w14:textId="5927F04E" w:rsidR="0085543C" w:rsidRPr="00682C2F" w:rsidRDefault="00DA3FF1" w:rsidP="00B27006">
      <w:pPr>
        <w:pStyle w:val="Zhlavzprvy"/>
        <w:spacing w:line="276" w:lineRule="auto"/>
        <w:jc w:val="both"/>
        <w:rPr>
          <w:rFonts w:cstheme="minorHAnsi"/>
          <w:sz w:val="22"/>
          <w:szCs w:val="22"/>
        </w:rPr>
      </w:pPr>
      <w:r w:rsidRPr="00682C2F">
        <w:rPr>
          <w:rFonts w:cstheme="minorHAnsi"/>
          <w:b w:val="0"/>
          <w:bCs/>
          <w:sz w:val="22"/>
          <w:szCs w:val="22"/>
        </w:rPr>
        <w:t>(Objednatel a Dodavatel společně dále jen „</w:t>
      </w:r>
      <w:r w:rsidRPr="00682C2F">
        <w:rPr>
          <w:rFonts w:cstheme="minorHAnsi"/>
          <w:sz w:val="22"/>
          <w:szCs w:val="22"/>
        </w:rPr>
        <w:t>smluvní strany</w:t>
      </w:r>
      <w:r w:rsidRPr="00682C2F">
        <w:rPr>
          <w:rFonts w:cstheme="minorHAnsi"/>
          <w:b w:val="0"/>
          <w:bCs/>
          <w:sz w:val="22"/>
          <w:szCs w:val="22"/>
        </w:rPr>
        <w:t>“ a jednotlivě „</w:t>
      </w:r>
      <w:r w:rsidRPr="00682C2F">
        <w:rPr>
          <w:rFonts w:cstheme="minorHAnsi"/>
          <w:sz w:val="22"/>
          <w:szCs w:val="22"/>
        </w:rPr>
        <w:t>smluvní strana</w:t>
      </w:r>
      <w:r w:rsidRPr="00682C2F">
        <w:rPr>
          <w:rFonts w:cstheme="minorHAnsi"/>
          <w:b w:val="0"/>
          <w:bCs/>
          <w:sz w:val="22"/>
          <w:szCs w:val="22"/>
        </w:rPr>
        <w:t>“)</w:t>
      </w:r>
    </w:p>
    <w:p w14:paraId="344263E1" w14:textId="7DB7A886" w:rsidR="0085543C" w:rsidRPr="00682C2F" w:rsidRDefault="006F3A32" w:rsidP="008B1BD5">
      <w:pPr>
        <w:keepNext w:val="0"/>
        <w:spacing w:line="276" w:lineRule="auto"/>
        <w:jc w:val="both"/>
        <w:rPr>
          <w:rFonts w:cstheme="minorHAnsi"/>
          <w:sz w:val="22"/>
          <w:szCs w:val="22"/>
        </w:rPr>
      </w:pPr>
      <w:bookmarkStart w:id="0" w:name="_Hlk45880012"/>
      <w:r w:rsidRPr="00682C2F">
        <w:rPr>
          <w:rFonts w:cstheme="minorHAnsi"/>
          <w:sz w:val="22"/>
          <w:szCs w:val="22"/>
        </w:rPr>
        <w:t>se dohodly</w:t>
      </w:r>
      <w:r w:rsidR="0085543C" w:rsidRPr="00682C2F">
        <w:rPr>
          <w:rFonts w:cstheme="minorHAnsi"/>
          <w:sz w:val="22"/>
          <w:szCs w:val="22"/>
        </w:rPr>
        <w:t xml:space="preserve"> na následujícím:</w:t>
      </w:r>
      <w:bookmarkEnd w:id="0"/>
    </w:p>
    <w:p w14:paraId="7E7730D8" w14:textId="0D54B63A" w:rsidR="00A21B0B" w:rsidRPr="00682C2F" w:rsidRDefault="00A21B0B" w:rsidP="008B1BD5">
      <w:pPr>
        <w:keepNext w:val="0"/>
        <w:spacing w:line="276" w:lineRule="auto"/>
        <w:jc w:val="center"/>
        <w:rPr>
          <w:rFonts w:cstheme="minorHAnsi"/>
          <w:b/>
          <w:bCs/>
          <w:caps/>
          <w:sz w:val="22"/>
          <w:szCs w:val="22"/>
        </w:rPr>
      </w:pPr>
      <w:r w:rsidRPr="00682C2F">
        <w:rPr>
          <w:rFonts w:cstheme="minorHAnsi"/>
          <w:b/>
          <w:bCs/>
          <w:caps/>
          <w:sz w:val="22"/>
          <w:szCs w:val="22"/>
        </w:rPr>
        <w:t>Preambule</w:t>
      </w:r>
    </w:p>
    <w:p w14:paraId="1ED6E9CB" w14:textId="77777777" w:rsidR="004516BB" w:rsidRPr="004516BB" w:rsidRDefault="004516BB" w:rsidP="004516BB">
      <w:pPr>
        <w:pStyle w:val="Odstavecseseznamem"/>
        <w:keepNext w:val="0"/>
        <w:numPr>
          <w:ilvl w:val="0"/>
          <w:numId w:val="26"/>
        </w:numPr>
        <w:spacing w:line="276" w:lineRule="auto"/>
        <w:ind w:left="426" w:hanging="426"/>
        <w:jc w:val="both"/>
        <w:rPr>
          <w:rFonts w:cstheme="minorHAnsi"/>
          <w:b w:val="0"/>
          <w:sz w:val="22"/>
          <w:szCs w:val="22"/>
        </w:rPr>
      </w:pPr>
      <w:r w:rsidRPr="00796651">
        <w:rPr>
          <w:rFonts w:cstheme="minorHAnsi"/>
          <w:b w:val="0"/>
          <w:sz w:val="22"/>
          <w:szCs w:val="22"/>
        </w:rPr>
        <w:t>Objednatel je státní příspěvkovou organizací, jejímž zřizovatelem je Ministerstvo pro místní rozvoj ČR a jež vyvíjí svou činnost v souladu s cíli zřizovatele, zřizovací listinou a platným statutem. Základním cílem Objednatele je propagace České republiky jako destinace cestovního ruchu v zahraničí i v České republice.</w:t>
      </w:r>
    </w:p>
    <w:p w14:paraId="04BC18F5" w14:textId="5D94AB65" w:rsidR="004516BB" w:rsidRPr="004516BB" w:rsidRDefault="004516BB" w:rsidP="004516BB">
      <w:pPr>
        <w:pStyle w:val="Odstavecseseznamem"/>
        <w:keepNext w:val="0"/>
        <w:numPr>
          <w:ilvl w:val="0"/>
          <w:numId w:val="26"/>
        </w:numPr>
        <w:spacing w:line="276" w:lineRule="auto"/>
        <w:ind w:left="426" w:hanging="426"/>
        <w:jc w:val="both"/>
        <w:rPr>
          <w:rFonts w:cstheme="minorHAnsi"/>
          <w:b w:val="0"/>
          <w:sz w:val="22"/>
          <w:szCs w:val="22"/>
        </w:rPr>
      </w:pPr>
      <w:r w:rsidRPr="00796651">
        <w:rPr>
          <w:rFonts w:cstheme="minorHAnsi"/>
          <w:b w:val="0"/>
          <w:sz w:val="22"/>
          <w:szCs w:val="22"/>
        </w:rPr>
        <w:t xml:space="preserve">Předmětem plnění této smlouvy jsou </w:t>
      </w:r>
      <w:r w:rsidRPr="00796651">
        <w:rPr>
          <w:b w:val="0"/>
          <w:sz w:val="22"/>
          <w:szCs w:val="22"/>
        </w:rPr>
        <w:t>služby spojené s rozvojem kvality služeb v cestovním ruchu v České republi</w:t>
      </w:r>
      <w:r>
        <w:rPr>
          <w:b w:val="0"/>
          <w:sz w:val="22"/>
          <w:szCs w:val="22"/>
        </w:rPr>
        <w:t>ce</w:t>
      </w:r>
      <w:r w:rsidRPr="00796651">
        <w:rPr>
          <w:b w:val="0"/>
          <w:sz w:val="22"/>
          <w:szCs w:val="22"/>
        </w:rPr>
        <w:t xml:space="preserve"> a podporou </w:t>
      </w:r>
      <w:bookmarkStart w:id="1" w:name="_Hlk86070518"/>
      <w:r w:rsidRPr="00796651">
        <w:rPr>
          <w:b w:val="0"/>
          <w:sz w:val="22"/>
          <w:szCs w:val="22"/>
        </w:rPr>
        <w:t>vzdělávání zaměstnanců v cestovním ruchu.</w:t>
      </w:r>
      <w:r w:rsidRPr="00796651">
        <w:rPr>
          <w:sz w:val="22"/>
          <w:szCs w:val="22"/>
        </w:rPr>
        <w:t xml:space="preserve"> </w:t>
      </w:r>
      <w:bookmarkEnd w:id="1"/>
    </w:p>
    <w:p w14:paraId="09DEA317" w14:textId="2C2AD296" w:rsidR="00B06EB3" w:rsidRDefault="004516BB" w:rsidP="008B1BD5">
      <w:pPr>
        <w:pStyle w:val="Odstavecseseznamem"/>
        <w:keepNext w:val="0"/>
        <w:numPr>
          <w:ilvl w:val="0"/>
          <w:numId w:val="26"/>
        </w:numPr>
        <w:spacing w:line="276" w:lineRule="auto"/>
        <w:ind w:left="426" w:hanging="426"/>
        <w:jc w:val="both"/>
        <w:rPr>
          <w:rFonts w:cstheme="minorHAnsi"/>
          <w:b w:val="0"/>
          <w:sz w:val="22"/>
          <w:szCs w:val="22"/>
        </w:rPr>
      </w:pPr>
      <w:r>
        <w:rPr>
          <w:rFonts w:cstheme="minorHAnsi"/>
          <w:b w:val="0"/>
          <w:sz w:val="22"/>
          <w:szCs w:val="22"/>
        </w:rPr>
        <w:t xml:space="preserve">Smlouva je uzavírána na základě poptávkového řízení. </w:t>
      </w:r>
    </w:p>
    <w:p w14:paraId="24D2021C" w14:textId="78B97F15" w:rsidR="006A12AD" w:rsidRPr="00796651" w:rsidRDefault="007A643E" w:rsidP="00A116DD">
      <w:pPr>
        <w:pStyle w:val="Styl5"/>
        <w:keepNext w:val="0"/>
        <w:keepLines/>
        <w:spacing w:line="276" w:lineRule="auto"/>
        <w:rPr>
          <w:rFonts w:cstheme="minorHAnsi"/>
          <w:sz w:val="22"/>
          <w:szCs w:val="22"/>
        </w:rPr>
      </w:pPr>
      <w:r w:rsidRPr="00796651">
        <w:rPr>
          <w:rFonts w:cstheme="minorHAnsi"/>
          <w:sz w:val="22"/>
          <w:szCs w:val="22"/>
        </w:rPr>
        <w:lastRenderedPageBreak/>
        <w:t>Předmět a plnění smlouvy</w:t>
      </w:r>
    </w:p>
    <w:p w14:paraId="3B7967C6" w14:textId="02C027B4" w:rsidR="007C7399" w:rsidRPr="004B7E9B" w:rsidRDefault="00A400B6" w:rsidP="00A116DD">
      <w:pPr>
        <w:pStyle w:val="ListNumber-ContinueHeadingCzechTourism"/>
        <w:keepNext w:val="0"/>
        <w:keepLines/>
        <w:numPr>
          <w:ilvl w:val="1"/>
          <w:numId w:val="28"/>
        </w:numPr>
        <w:spacing w:before="240" w:after="240" w:line="276" w:lineRule="auto"/>
        <w:ind w:left="426" w:hanging="426"/>
        <w:jc w:val="both"/>
        <w:rPr>
          <w:b/>
          <w:sz w:val="22"/>
          <w:szCs w:val="22"/>
        </w:rPr>
      </w:pPr>
      <w:r w:rsidRPr="00796651">
        <w:rPr>
          <w:sz w:val="22"/>
          <w:szCs w:val="22"/>
        </w:rPr>
        <w:t xml:space="preserve">Předmětem této smlouvy je zajištění služeb pro </w:t>
      </w:r>
      <w:r w:rsidR="007E22D4" w:rsidRPr="00796651">
        <w:rPr>
          <w:sz w:val="22"/>
          <w:szCs w:val="22"/>
        </w:rPr>
        <w:t>Objednatele</w:t>
      </w:r>
      <w:r w:rsidRPr="00796651">
        <w:rPr>
          <w:sz w:val="22"/>
          <w:szCs w:val="22"/>
        </w:rPr>
        <w:t xml:space="preserve"> za účelem rozvoje </w:t>
      </w:r>
      <w:r w:rsidR="00323133" w:rsidRPr="00796651">
        <w:rPr>
          <w:sz w:val="22"/>
          <w:szCs w:val="22"/>
        </w:rPr>
        <w:t>kvality služeb v cestovním ruchu v</w:t>
      </w:r>
      <w:r w:rsidRPr="00796651">
        <w:rPr>
          <w:sz w:val="22"/>
          <w:szCs w:val="22"/>
        </w:rPr>
        <w:t xml:space="preserve"> </w:t>
      </w:r>
      <w:r w:rsidR="007C7399" w:rsidRPr="00796651">
        <w:rPr>
          <w:sz w:val="22"/>
          <w:szCs w:val="22"/>
        </w:rPr>
        <w:t>České republi</w:t>
      </w:r>
      <w:r w:rsidR="00323133" w:rsidRPr="00796651">
        <w:rPr>
          <w:sz w:val="22"/>
          <w:szCs w:val="22"/>
        </w:rPr>
        <w:t>c</w:t>
      </w:r>
      <w:r w:rsidR="00251DE2" w:rsidRPr="00796651">
        <w:rPr>
          <w:sz w:val="22"/>
          <w:szCs w:val="22"/>
        </w:rPr>
        <w:t>e a s ním i spojená podpora</w:t>
      </w:r>
      <w:r w:rsidR="007C7399" w:rsidRPr="00796651">
        <w:rPr>
          <w:sz w:val="22"/>
          <w:szCs w:val="22"/>
        </w:rPr>
        <w:t xml:space="preserve"> </w:t>
      </w:r>
      <w:r w:rsidR="00251DE2" w:rsidRPr="00796651">
        <w:rPr>
          <w:sz w:val="22"/>
          <w:szCs w:val="22"/>
        </w:rPr>
        <w:t>vzdělávání zaměstnanců v cestovním ruchu</w:t>
      </w:r>
      <w:r w:rsidR="004B7E9B">
        <w:rPr>
          <w:sz w:val="22"/>
          <w:szCs w:val="22"/>
        </w:rPr>
        <w:t>.</w:t>
      </w:r>
    </w:p>
    <w:p w14:paraId="20BFE5F5" w14:textId="6196B973" w:rsidR="004B7E9B" w:rsidRPr="004B7E9B" w:rsidRDefault="004B7E9B" w:rsidP="00A116DD">
      <w:pPr>
        <w:pStyle w:val="ListNumber-ContinueHeadingCzechTourism"/>
        <w:keepNext w:val="0"/>
        <w:keepLines/>
        <w:numPr>
          <w:ilvl w:val="1"/>
          <w:numId w:val="28"/>
        </w:numPr>
        <w:spacing w:before="240" w:after="240" w:line="276" w:lineRule="auto"/>
        <w:ind w:left="426" w:hanging="426"/>
        <w:jc w:val="both"/>
        <w:rPr>
          <w:b/>
          <w:sz w:val="22"/>
          <w:szCs w:val="22"/>
        </w:rPr>
      </w:pPr>
      <w:r>
        <w:rPr>
          <w:sz w:val="22"/>
          <w:szCs w:val="22"/>
        </w:rPr>
        <w:t>Pro účely plnění předmětu této smlouvy bude Dodavatelem zřízeno Řídící centrum kvality, které v koordinaci s</w:t>
      </w:r>
      <w:r w:rsidR="00B27006">
        <w:rPr>
          <w:sz w:val="22"/>
          <w:szCs w:val="22"/>
        </w:rPr>
        <w:t> </w:t>
      </w:r>
      <w:r>
        <w:rPr>
          <w:sz w:val="22"/>
          <w:szCs w:val="22"/>
        </w:rPr>
        <w:t>Objednatelem</w:t>
      </w:r>
      <w:r w:rsidR="00B27006">
        <w:rPr>
          <w:sz w:val="22"/>
          <w:szCs w:val="22"/>
        </w:rPr>
        <w:t xml:space="preserve"> bude</w:t>
      </w:r>
      <w:r>
        <w:rPr>
          <w:sz w:val="22"/>
          <w:szCs w:val="22"/>
        </w:rPr>
        <w:t xml:space="preserve"> soustavně spolupracovat s profesními asociacemi v oblasti cestovního ruchu na zahrnutí zásad kvality do svých certifikačních standardů.</w:t>
      </w:r>
    </w:p>
    <w:p w14:paraId="3D6C3EB9" w14:textId="77777777" w:rsidR="00963D3A" w:rsidRPr="00963D3A" w:rsidRDefault="004B7E9B" w:rsidP="00A116DD">
      <w:pPr>
        <w:pStyle w:val="ListNumber-ContinueHeadingCzechTourism"/>
        <w:keepNext w:val="0"/>
        <w:keepLines/>
        <w:numPr>
          <w:ilvl w:val="1"/>
          <w:numId w:val="28"/>
        </w:numPr>
        <w:spacing w:before="240" w:after="240" w:line="276" w:lineRule="auto"/>
        <w:ind w:left="426" w:hanging="426"/>
        <w:jc w:val="both"/>
        <w:rPr>
          <w:b/>
          <w:sz w:val="22"/>
          <w:szCs w:val="22"/>
        </w:rPr>
      </w:pPr>
      <w:r>
        <w:rPr>
          <w:sz w:val="22"/>
          <w:szCs w:val="22"/>
        </w:rPr>
        <w:t>Fungování Řídícího centra kvality je rozděleno na 2 fáze tak, aby bylo možné nejdříve nastavit pravidla implementace kvalitativních kritérií do certifikací jednotlivých asociací a následně fungování Řídícího centra kvality jako takového.</w:t>
      </w:r>
    </w:p>
    <w:p w14:paraId="66778747" w14:textId="3F75BE3E" w:rsidR="004B7E9B" w:rsidRPr="00A116DD" w:rsidRDefault="004B7E9B" w:rsidP="00A116DD">
      <w:pPr>
        <w:pStyle w:val="ListNumber-ContinueHeadingCzechTourism"/>
        <w:keepNext w:val="0"/>
        <w:keepLines/>
        <w:numPr>
          <w:ilvl w:val="1"/>
          <w:numId w:val="28"/>
        </w:numPr>
        <w:spacing w:before="240" w:after="240" w:line="276" w:lineRule="auto"/>
        <w:ind w:left="425" w:hanging="425"/>
        <w:jc w:val="both"/>
        <w:rPr>
          <w:b/>
          <w:sz w:val="22"/>
          <w:szCs w:val="22"/>
        </w:rPr>
      </w:pPr>
      <w:r>
        <w:rPr>
          <w:sz w:val="22"/>
          <w:szCs w:val="22"/>
        </w:rPr>
        <w:t xml:space="preserve">Dodavatel </w:t>
      </w:r>
      <w:r w:rsidR="00963D3A">
        <w:rPr>
          <w:sz w:val="22"/>
          <w:szCs w:val="22"/>
        </w:rPr>
        <w:t>se zavazuje ve druhé realizační fázi plnění pro objednatele spravovat Řídící centrum kvality. Tato správa bude probíhat soustavně</w:t>
      </w:r>
      <w:r>
        <w:rPr>
          <w:sz w:val="22"/>
          <w:szCs w:val="22"/>
        </w:rPr>
        <w:t xml:space="preserve"> v každém měsíci</w:t>
      </w:r>
      <w:r w:rsidR="00963D3A">
        <w:rPr>
          <w:sz w:val="22"/>
          <w:szCs w:val="22"/>
        </w:rPr>
        <w:t xml:space="preserve"> až do 30. 11. 2022</w:t>
      </w:r>
      <w:r w:rsidR="0024586A">
        <w:rPr>
          <w:sz w:val="22"/>
          <w:szCs w:val="22"/>
        </w:rPr>
        <w:t>, cena za tuto správu je součástí ceny dle čl. 5 této smlouvy</w:t>
      </w:r>
      <w:r>
        <w:rPr>
          <w:sz w:val="22"/>
          <w:szCs w:val="22"/>
        </w:rPr>
        <w:t>.</w:t>
      </w:r>
      <w:r w:rsidR="0024586A">
        <w:rPr>
          <w:sz w:val="22"/>
          <w:szCs w:val="22"/>
        </w:rPr>
        <w:t xml:space="preserve"> Dodavatel se zavazuje vykonávat činnosti ve druhé realizační fázi plnění soustavně každý měsíc, o těchto činnostech je Dodavatel povinen vyhotovit přehled, který bude po jeho odsouhlasení Objednatelem přílohou faktury. Dodavatel se zavazuje vyhotovit a předat Objednateli po každé fázi plnění hodnotící zprávu, a to dle požadavků stanovených touto smlouvou.</w:t>
      </w:r>
    </w:p>
    <w:p w14:paraId="546C1112" w14:textId="5F4CA191" w:rsidR="007C7399" w:rsidRPr="00796651" w:rsidRDefault="007C7399" w:rsidP="00A116DD">
      <w:pPr>
        <w:pStyle w:val="ListNumber-ContinueHeadingCzechTourism"/>
        <w:keepNext w:val="0"/>
        <w:keepLines/>
        <w:numPr>
          <w:ilvl w:val="1"/>
          <w:numId w:val="28"/>
        </w:numPr>
        <w:spacing w:before="240" w:after="240" w:line="276" w:lineRule="auto"/>
        <w:ind w:left="426" w:hanging="426"/>
        <w:jc w:val="both"/>
        <w:rPr>
          <w:b/>
          <w:sz w:val="22"/>
          <w:szCs w:val="22"/>
        </w:rPr>
      </w:pPr>
      <w:r w:rsidRPr="00796651">
        <w:rPr>
          <w:sz w:val="22"/>
          <w:szCs w:val="22"/>
        </w:rPr>
        <w:t xml:space="preserve">V rámci plnění dle této smlouvy se </w:t>
      </w:r>
      <w:r w:rsidR="00A400B6" w:rsidRPr="00796651">
        <w:rPr>
          <w:sz w:val="22"/>
          <w:szCs w:val="22"/>
        </w:rPr>
        <w:t>Dodavatel</w:t>
      </w:r>
      <w:r w:rsidRPr="00796651">
        <w:rPr>
          <w:sz w:val="22"/>
          <w:szCs w:val="22"/>
        </w:rPr>
        <w:t xml:space="preserve"> zavazuje zajistit </w:t>
      </w:r>
      <w:r w:rsidR="00785C95">
        <w:rPr>
          <w:sz w:val="22"/>
          <w:szCs w:val="22"/>
        </w:rPr>
        <w:t xml:space="preserve">pro Objednatele </w:t>
      </w:r>
      <w:r w:rsidRPr="00796651">
        <w:rPr>
          <w:sz w:val="22"/>
          <w:szCs w:val="22"/>
        </w:rPr>
        <w:t>následující činnost</w:t>
      </w:r>
      <w:r w:rsidR="001B6FF4" w:rsidRPr="00796651">
        <w:rPr>
          <w:sz w:val="22"/>
          <w:szCs w:val="22"/>
        </w:rPr>
        <w:t>i rozdělené do dvou fází</w:t>
      </w:r>
      <w:r w:rsidRPr="00796651">
        <w:rPr>
          <w:sz w:val="22"/>
          <w:szCs w:val="22"/>
        </w:rPr>
        <w:t>:</w:t>
      </w:r>
    </w:p>
    <w:p w14:paraId="25F4E52D" w14:textId="38570584" w:rsidR="00E51977" w:rsidRPr="00796651" w:rsidRDefault="00E51977" w:rsidP="00A116DD">
      <w:pPr>
        <w:keepNext w:val="0"/>
        <w:keepLines/>
        <w:tabs>
          <w:tab w:val="left" w:pos="1560"/>
        </w:tabs>
        <w:spacing w:line="276" w:lineRule="auto"/>
        <w:ind w:left="1276" w:hanging="850"/>
        <w:jc w:val="both"/>
        <w:rPr>
          <w:rFonts w:cs="Times New Roman"/>
          <w:bCs/>
          <w:sz w:val="22"/>
          <w:szCs w:val="22"/>
        </w:rPr>
      </w:pPr>
      <w:r w:rsidRPr="00796651">
        <w:rPr>
          <w:rFonts w:cs="Times New Roman"/>
          <w:bCs/>
          <w:sz w:val="22"/>
          <w:szCs w:val="22"/>
        </w:rPr>
        <w:t>1.</w:t>
      </w:r>
      <w:r w:rsidR="00E72CCD">
        <w:rPr>
          <w:rFonts w:cs="Times New Roman"/>
          <w:bCs/>
          <w:sz w:val="22"/>
          <w:szCs w:val="22"/>
        </w:rPr>
        <w:t>5</w:t>
      </w:r>
      <w:r w:rsidRPr="00796651">
        <w:rPr>
          <w:rFonts w:cs="Times New Roman"/>
          <w:bCs/>
          <w:sz w:val="22"/>
          <w:szCs w:val="22"/>
        </w:rPr>
        <w:t>.1</w:t>
      </w:r>
      <w:r w:rsidRPr="00796651">
        <w:rPr>
          <w:rFonts w:cs="Times New Roman"/>
          <w:bCs/>
          <w:sz w:val="22"/>
          <w:szCs w:val="22"/>
        </w:rPr>
        <w:tab/>
      </w:r>
      <w:r w:rsidR="00251DE2" w:rsidRPr="00796651">
        <w:rPr>
          <w:rFonts w:cs="Times New Roman"/>
          <w:bCs/>
          <w:sz w:val="22"/>
          <w:szCs w:val="22"/>
        </w:rPr>
        <w:t xml:space="preserve">První </w:t>
      </w:r>
      <w:r w:rsidR="00320D8F" w:rsidRPr="00796651">
        <w:rPr>
          <w:rFonts w:cs="Times New Roman"/>
          <w:bCs/>
          <w:sz w:val="22"/>
          <w:szCs w:val="22"/>
        </w:rPr>
        <w:t xml:space="preserve">(přípravná) </w:t>
      </w:r>
      <w:r w:rsidR="00251DE2" w:rsidRPr="00796651">
        <w:rPr>
          <w:rFonts w:cs="Times New Roman"/>
          <w:bCs/>
          <w:sz w:val="22"/>
          <w:szCs w:val="22"/>
        </w:rPr>
        <w:t>fáze plnění (1. měsíc od spuštění projektu)</w:t>
      </w:r>
    </w:p>
    <w:p w14:paraId="2531A1FF" w14:textId="77777777" w:rsidR="00B27006" w:rsidRDefault="00251DE2" w:rsidP="00A116DD">
      <w:pPr>
        <w:pStyle w:val="Odstavecseseznamem"/>
        <w:keepNext w:val="0"/>
        <w:keepLines/>
        <w:numPr>
          <w:ilvl w:val="0"/>
          <w:numId w:val="32"/>
        </w:numPr>
        <w:tabs>
          <w:tab w:val="left" w:pos="1560"/>
        </w:tabs>
        <w:spacing w:before="120" w:after="0" w:line="276" w:lineRule="auto"/>
        <w:ind w:left="1145" w:hanging="357"/>
        <w:jc w:val="both"/>
        <w:rPr>
          <w:b w:val="0"/>
          <w:bCs/>
          <w:sz w:val="22"/>
          <w:szCs w:val="22"/>
        </w:rPr>
      </w:pPr>
      <w:r w:rsidRPr="00796651">
        <w:rPr>
          <w:b w:val="0"/>
          <w:bCs/>
          <w:sz w:val="22"/>
          <w:szCs w:val="22"/>
        </w:rPr>
        <w:t xml:space="preserve">Nastavení podmínek fungování </w:t>
      </w:r>
      <w:r w:rsidR="00B27006">
        <w:rPr>
          <w:b w:val="0"/>
          <w:bCs/>
          <w:sz w:val="22"/>
          <w:szCs w:val="22"/>
        </w:rPr>
        <w:t>Řídícího centra kvality</w:t>
      </w:r>
    </w:p>
    <w:p w14:paraId="043BC25C" w14:textId="26DF954E" w:rsidR="00251DE2" w:rsidRPr="00796651" w:rsidRDefault="00B27006" w:rsidP="00A116DD">
      <w:pPr>
        <w:pStyle w:val="Odstavecseseznamem"/>
        <w:keepNext w:val="0"/>
        <w:keepLines/>
        <w:numPr>
          <w:ilvl w:val="0"/>
          <w:numId w:val="32"/>
        </w:numPr>
        <w:tabs>
          <w:tab w:val="left" w:pos="1560"/>
        </w:tabs>
        <w:spacing w:before="120" w:after="0" w:line="276" w:lineRule="auto"/>
        <w:ind w:left="1145" w:hanging="357"/>
        <w:jc w:val="both"/>
        <w:rPr>
          <w:b w:val="0"/>
          <w:bCs/>
          <w:sz w:val="22"/>
          <w:szCs w:val="22"/>
        </w:rPr>
      </w:pPr>
      <w:r>
        <w:rPr>
          <w:b w:val="0"/>
          <w:bCs/>
          <w:sz w:val="22"/>
          <w:szCs w:val="22"/>
        </w:rPr>
        <w:t>Definování z</w:t>
      </w:r>
      <w:r w:rsidR="00251DE2" w:rsidRPr="00796651">
        <w:rPr>
          <w:b w:val="0"/>
          <w:bCs/>
          <w:sz w:val="22"/>
          <w:szCs w:val="22"/>
        </w:rPr>
        <w:t>ásad péče o kvalitu</w:t>
      </w:r>
    </w:p>
    <w:p w14:paraId="039C0477" w14:textId="77777777" w:rsidR="00251DE2" w:rsidRPr="00796651" w:rsidRDefault="00251DE2" w:rsidP="00A116DD">
      <w:pPr>
        <w:pStyle w:val="Odstavecseseznamem"/>
        <w:keepNext w:val="0"/>
        <w:keepLines/>
        <w:numPr>
          <w:ilvl w:val="0"/>
          <w:numId w:val="32"/>
        </w:numPr>
        <w:tabs>
          <w:tab w:val="left" w:pos="1560"/>
        </w:tabs>
        <w:spacing w:before="120" w:after="0" w:line="276" w:lineRule="auto"/>
        <w:ind w:left="1145" w:hanging="357"/>
        <w:jc w:val="both"/>
        <w:rPr>
          <w:b w:val="0"/>
          <w:bCs/>
          <w:sz w:val="22"/>
          <w:szCs w:val="22"/>
        </w:rPr>
      </w:pPr>
      <w:r w:rsidRPr="00796651">
        <w:rPr>
          <w:b w:val="0"/>
          <w:bCs/>
          <w:sz w:val="22"/>
          <w:szCs w:val="22"/>
        </w:rPr>
        <w:t>Vytvoření metodiky pro organizace</w:t>
      </w:r>
    </w:p>
    <w:p w14:paraId="1363EFD2" w14:textId="77777777" w:rsidR="00251DE2" w:rsidRPr="00796651" w:rsidRDefault="00251DE2" w:rsidP="00A116DD">
      <w:pPr>
        <w:pStyle w:val="Odstavecseseznamem"/>
        <w:keepNext w:val="0"/>
        <w:keepLines/>
        <w:numPr>
          <w:ilvl w:val="0"/>
          <w:numId w:val="32"/>
        </w:numPr>
        <w:tabs>
          <w:tab w:val="left" w:pos="1560"/>
        </w:tabs>
        <w:spacing w:before="120" w:after="0" w:line="276" w:lineRule="auto"/>
        <w:ind w:left="1145" w:hanging="357"/>
        <w:jc w:val="both"/>
        <w:rPr>
          <w:b w:val="0"/>
          <w:bCs/>
          <w:sz w:val="22"/>
          <w:szCs w:val="22"/>
        </w:rPr>
      </w:pPr>
      <w:r w:rsidRPr="00796651">
        <w:rPr>
          <w:b w:val="0"/>
          <w:bCs/>
          <w:sz w:val="22"/>
          <w:szCs w:val="22"/>
        </w:rPr>
        <w:t xml:space="preserve">Komunikace s profesními asociacemi. </w:t>
      </w:r>
    </w:p>
    <w:p w14:paraId="7BF413AB" w14:textId="6870CA71" w:rsidR="00251DE2" w:rsidRPr="00796651" w:rsidRDefault="00251DE2" w:rsidP="00A116DD">
      <w:pPr>
        <w:pStyle w:val="Odstavecseseznamem"/>
        <w:keepNext w:val="0"/>
        <w:keepLines/>
        <w:numPr>
          <w:ilvl w:val="0"/>
          <w:numId w:val="32"/>
        </w:numPr>
        <w:tabs>
          <w:tab w:val="left" w:pos="1560"/>
        </w:tabs>
        <w:spacing w:before="120" w:after="0" w:line="276" w:lineRule="auto"/>
        <w:ind w:left="1145" w:hanging="357"/>
        <w:jc w:val="both"/>
        <w:rPr>
          <w:b w:val="0"/>
          <w:bCs/>
          <w:sz w:val="22"/>
          <w:szCs w:val="22"/>
        </w:rPr>
      </w:pPr>
      <w:r w:rsidRPr="00796651">
        <w:rPr>
          <w:b w:val="0"/>
          <w:bCs/>
          <w:sz w:val="22"/>
          <w:szCs w:val="22"/>
        </w:rPr>
        <w:t xml:space="preserve">Odsouhlasení metodiky od </w:t>
      </w:r>
      <w:r w:rsidR="00320D8F" w:rsidRPr="00796651">
        <w:rPr>
          <w:b w:val="0"/>
          <w:bCs/>
          <w:sz w:val="22"/>
          <w:szCs w:val="22"/>
        </w:rPr>
        <w:t>Objednavatele</w:t>
      </w:r>
    </w:p>
    <w:p w14:paraId="5DA372CB" w14:textId="77777777" w:rsidR="00251DE2" w:rsidRPr="00796651" w:rsidRDefault="00251DE2" w:rsidP="00A116DD">
      <w:pPr>
        <w:pStyle w:val="Odstavecseseznamem"/>
        <w:keepNext w:val="0"/>
        <w:keepLines/>
        <w:numPr>
          <w:ilvl w:val="0"/>
          <w:numId w:val="32"/>
        </w:numPr>
        <w:tabs>
          <w:tab w:val="left" w:pos="1560"/>
        </w:tabs>
        <w:spacing w:before="120" w:after="0" w:line="276" w:lineRule="auto"/>
        <w:ind w:left="1145" w:hanging="357"/>
        <w:jc w:val="both"/>
        <w:rPr>
          <w:b w:val="0"/>
          <w:bCs/>
          <w:sz w:val="22"/>
          <w:szCs w:val="22"/>
        </w:rPr>
      </w:pPr>
      <w:r w:rsidRPr="00796651">
        <w:rPr>
          <w:b w:val="0"/>
          <w:bCs/>
          <w:sz w:val="22"/>
          <w:szCs w:val="22"/>
        </w:rPr>
        <w:t>Vytvoření podmínek k zapojení asociací</w:t>
      </w:r>
    </w:p>
    <w:p w14:paraId="6277B055" w14:textId="30FC8379" w:rsidR="00251DE2" w:rsidRPr="00796651" w:rsidRDefault="00251DE2" w:rsidP="00A116DD">
      <w:pPr>
        <w:pStyle w:val="Odstavecseseznamem"/>
        <w:keepNext w:val="0"/>
        <w:keepLines/>
        <w:numPr>
          <w:ilvl w:val="0"/>
          <w:numId w:val="32"/>
        </w:numPr>
        <w:tabs>
          <w:tab w:val="left" w:pos="1560"/>
        </w:tabs>
        <w:spacing w:before="120" w:after="0" w:line="276" w:lineRule="auto"/>
        <w:ind w:left="1145" w:hanging="357"/>
        <w:jc w:val="both"/>
        <w:rPr>
          <w:b w:val="0"/>
          <w:bCs/>
          <w:sz w:val="22"/>
          <w:szCs w:val="22"/>
        </w:rPr>
      </w:pPr>
      <w:r w:rsidRPr="00796651">
        <w:rPr>
          <w:b w:val="0"/>
          <w:bCs/>
          <w:sz w:val="22"/>
          <w:szCs w:val="22"/>
        </w:rPr>
        <w:t>Vydefinování výhod/benefitů držitelů Q s</w:t>
      </w:r>
      <w:r w:rsidR="00320D8F" w:rsidRPr="00796651">
        <w:rPr>
          <w:b w:val="0"/>
          <w:bCs/>
          <w:sz w:val="22"/>
          <w:szCs w:val="22"/>
        </w:rPr>
        <w:t xml:space="preserve"> Objednatele </w:t>
      </w:r>
      <w:r w:rsidRPr="00796651">
        <w:rPr>
          <w:b w:val="0"/>
          <w:bCs/>
          <w:sz w:val="22"/>
          <w:szCs w:val="22"/>
        </w:rPr>
        <w:t>a asociacemi</w:t>
      </w:r>
    </w:p>
    <w:p w14:paraId="1A46D086" w14:textId="5DEC11B6" w:rsidR="00251DE2" w:rsidRPr="00796651" w:rsidRDefault="00251DE2" w:rsidP="00A116DD">
      <w:pPr>
        <w:pStyle w:val="Normln1Normln"/>
        <w:keepNext w:val="0"/>
        <w:keepLines/>
        <w:numPr>
          <w:ilvl w:val="0"/>
          <w:numId w:val="0"/>
        </w:numPr>
        <w:ind w:left="1190" w:hanging="623"/>
      </w:pPr>
      <w:r w:rsidRPr="00796651">
        <w:t>Výstup</w:t>
      </w:r>
      <w:r w:rsidR="00FC2F32">
        <w:t>, který bude součástí hodnotící zprávy za fázi 1</w:t>
      </w:r>
      <w:r w:rsidRPr="00796651">
        <w:t xml:space="preserve">: </w:t>
      </w:r>
    </w:p>
    <w:p w14:paraId="29BA73E1" w14:textId="5E165631" w:rsidR="00251DE2" w:rsidRPr="00796651" w:rsidRDefault="00785C95" w:rsidP="00A116DD">
      <w:pPr>
        <w:pStyle w:val="Odstavecseseznamem"/>
        <w:keepNext w:val="0"/>
        <w:keepLines/>
        <w:numPr>
          <w:ilvl w:val="0"/>
          <w:numId w:val="32"/>
        </w:numPr>
        <w:tabs>
          <w:tab w:val="left" w:pos="1560"/>
        </w:tabs>
        <w:spacing w:before="120" w:after="0" w:line="276" w:lineRule="auto"/>
        <w:ind w:left="1145" w:hanging="357"/>
        <w:jc w:val="both"/>
        <w:rPr>
          <w:b w:val="0"/>
          <w:bCs/>
          <w:sz w:val="22"/>
          <w:szCs w:val="22"/>
        </w:rPr>
      </w:pPr>
      <w:r>
        <w:rPr>
          <w:b w:val="0"/>
          <w:bCs/>
          <w:sz w:val="22"/>
          <w:szCs w:val="22"/>
        </w:rPr>
        <w:t xml:space="preserve">1 x </w:t>
      </w:r>
      <w:r w:rsidR="00251DE2" w:rsidRPr="00796651">
        <w:rPr>
          <w:b w:val="0"/>
          <w:bCs/>
          <w:sz w:val="22"/>
          <w:szCs w:val="22"/>
        </w:rPr>
        <w:t>Workshop pro asociace k nastavení systému Zásad péče o kvalitu</w:t>
      </w:r>
    </w:p>
    <w:p w14:paraId="70FC585A" w14:textId="33449181" w:rsidR="00251DE2" w:rsidRPr="00796651" w:rsidRDefault="00785C95" w:rsidP="00A116DD">
      <w:pPr>
        <w:pStyle w:val="Odstavecseseznamem"/>
        <w:keepNext w:val="0"/>
        <w:keepLines/>
        <w:numPr>
          <w:ilvl w:val="0"/>
          <w:numId w:val="32"/>
        </w:numPr>
        <w:tabs>
          <w:tab w:val="left" w:pos="1560"/>
        </w:tabs>
        <w:spacing w:before="120" w:after="0" w:line="276" w:lineRule="auto"/>
        <w:ind w:left="1145" w:hanging="357"/>
        <w:jc w:val="both"/>
        <w:rPr>
          <w:b w:val="0"/>
          <w:bCs/>
          <w:sz w:val="22"/>
          <w:szCs w:val="22"/>
        </w:rPr>
      </w:pPr>
      <w:r>
        <w:rPr>
          <w:b w:val="0"/>
          <w:bCs/>
          <w:sz w:val="22"/>
          <w:szCs w:val="22"/>
        </w:rPr>
        <w:t xml:space="preserve">1 x </w:t>
      </w:r>
      <w:r w:rsidR="00251DE2" w:rsidRPr="00796651">
        <w:rPr>
          <w:b w:val="0"/>
          <w:bCs/>
          <w:sz w:val="22"/>
          <w:szCs w:val="22"/>
        </w:rPr>
        <w:t>Metodika pro asociace k zapojení se do systému</w:t>
      </w:r>
    </w:p>
    <w:p w14:paraId="200EED38" w14:textId="733E2B0F" w:rsidR="00251DE2" w:rsidRPr="00796651" w:rsidRDefault="00785C95" w:rsidP="00A116DD">
      <w:pPr>
        <w:pStyle w:val="Odstavecseseznamem"/>
        <w:keepNext w:val="0"/>
        <w:keepLines/>
        <w:numPr>
          <w:ilvl w:val="0"/>
          <w:numId w:val="32"/>
        </w:numPr>
        <w:tabs>
          <w:tab w:val="left" w:pos="1560"/>
        </w:tabs>
        <w:spacing w:before="120" w:after="0" w:line="276" w:lineRule="auto"/>
        <w:ind w:left="1145" w:hanging="357"/>
        <w:jc w:val="both"/>
        <w:rPr>
          <w:b w:val="0"/>
          <w:bCs/>
          <w:sz w:val="22"/>
          <w:szCs w:val="22"/>
        </w:rPr>
      </w:pPr>
      <w:r>
        <w:rPr>
          <w:b w:val="0"/>
          <w:bCs/>
          <w:sz w:val="22"/>
          <w:szCs w:val="22"/>
        </w:rPr>
        <w:t xml:space="preserve">1 x </w:t>
      </w:r>
      <w:r w:rsidR="00251DE2" w:rsidRPr="00796651">
        <w:rPr>
          <w:b w:val="0"/>
          <w:bCs/>
          <w:sz w:val="22"/>
          <w:szCs w:val="22"/>
        </w:rPr>
        <w:t>Metodika pro subjekty k zapojení se do systému – 1. draft</w:t>
      </w:r>
    </w:p>
    <w:p w14:paraId="2BF3ACF3" w14:textId="77777777" w:rsidR="00320D8F" w:rsidRPr="00796651" w:rsidRDefault="00320D8F" w:rsidP="00A116DD">
      <w:pPr>
        <w:pStyle w:val="Normln1Normln"/>
        <w:keepNext w:val="0"/>
        <w:keepLines/>
        <w:numPr>
          <w:ilvl w:val="0"/>
          <w:numId w:val="0"/>
        </w:numPr>
        <w:ind w:left="1190"/>
      </w:pPr>
    </w:p>
    <w:p w14:paraId="59D5597E" w14:textId="7D7B7A48" w:rsidR="00320D8F" w:rsidRPr="00796651" w:rsidRDefault="00E51977" w:rsidP="00A116DD">
      <w:pPr>
        <w:keepNext w:val="0"/>
        <w:keepLines/>
        <w:tabs>
          <w:tab w:val="left" w:pos="1560"/>
        </w:tabs>
        <w:spacing w:line="276" w:lineRule="auto"/>
        <w:ind w:left="1276" w:hanging="850"/>
        <w:jc w:val="both"/>
        <w:rPr>
          <w:rFonts w:cs="Times New Roman"/>
          <w:bCs/>
          <w:sz w:val="22"/>
          <w:szCs w:val="22"/>
        </w:rPr>
      </w:pPr>
      <w:r w:rsidRPr="00796651">
        <w:rPr>
          <w:rFonts w:cs="Times New Roman"/>
          <w:bCs/>
          <w:sz w:val="22"/>
          <w:szCs w:val="22"/>
        </w:rPr>
        <w:t>1.</w:t>
      </w:r>
      <w:r w:rsidR="00E72CCD">
        <w:rPr>
          <w:rFonts w:cs="Times New Roman"/>
          <w:bCs/>
          <w:sz w:val="22"/>
          <w:szCs w:val="22"/>
        </w:rPr>
        <w:t>5</w:t>
      </w:r>
      <w:r w:rsidRPr="00796651">
        <w:rPr>
          <w:rFonts w:cs="Times New Roman"/>
          <w:bCs/>
          <w:sz w:val="22"/>
          <w:szCs w:val="22"/>
        </w:rPr>
        <w:t>.2.</w:t>
      </w:r>
      <w:r w:rsidRPr="00796651">
        <w:rPr>
          <w:rFonts w:cs="Times New Roman"/>
          <w:bCs/>
          <w:sz w:val="22"/>
          <w:szCs w:val="22"/>
        </w:rPr>
        <w:tab/>
      </w:r>
      <w:r w:rsidR="00320D8F" w:rsidRPr="00796651">
        <w:rPr>
          <w:rFonts w:cs="Times New Roman"/>
          <w:bCs/>
          <w:sz w:val="22"/>
          <w:szCs w:val="22"/>
        </w:rPr>
        <w:t>Druhá (realizační) fáze plnění (11 měsíců po přípravné fázi)</w:t>
      </w:r>
    </w:p>
    <w:p w14:paraId="2BE3A552" w14:textId="25980FA0" w:rsidR="00320D8F" w:rsidRPr="00796651" w:rsidRDefault="00320D8F" w:rsidP="00A116DD">
      <w:pPr>
        <w:pStyle w:val="Odstavecseseznamem"/>
        <w:keepNext w:val="0"/>
        <w:keepLines/>
        <w:numPr>
          <w:ilvl w:val="0"/>
          <w:numId w:val="32"/>
        </w:numPr>
        <w:tabs>
          <w:tab w:val="left" w:pos="1560"/>
        </w:tabs>
        <w:spacing w:before="120" w:after="0" w:line="276" w:lineRule="auto"/>
        <w:ind w:left="1145" w:hanging="357"/>
        <w:jc w:val="both"/>
        <w:rPr>
          <w:b w:val="0"/>
          <w:bCs/>
          <w:sz w:val="22"/>
          <w:szCs w:val="22"/>
        </w:rPr>
      </w:pPr>
      <w:r w:rsidRPr="00796651">
        <w:rPr>
          <w:b w:val="0"/>
          <w:bCs/>
          <w:sz w:val="22"/>
          <w:szCs w:val="22"/>
        </w:rPr>
        <w:t>Hlavní komunikační a metodická podpora pro zapojené profesní asociace</w:t>
      </w:r>
    </w:p>
    <w:p w14:paraId="574A0DBC" w14:textId="621CDFCC" w:rsidR="00320D8F" w:rsidRPr="00796651" w:rsidRDefault="00320D8F" w:rsidP="00A116DD">
      <w:pPr>
        <w:pStyle w:val="Odstavecseseznamem"/>
        <w:keepNext w:val="0"/>
        <w:keepLines/>
        <w:numPr>
          <w:ilvl w:val="0"/>
          <w:numId w:val="32"/>
        </w:numPr>
        <w:tabs>
          <w:tab w:val="left" w:pos="1560"/>
        </w:tabs>
        <w:spacing w:before="120" w:after="0" w:line="276" w:lineRule="auto"/>
        <w:ind w:left="1145" w:hanging="357"/>
        <w:jc w:val="both"/>
        <w:rPr>
          <w:b w:val="0"/>
          <w:bCs/>
          <w:sz w:val="22"/>
          <w:szCs w:val="22"/>
        </w:rPr>
      </w:pPr>
      <w:r w:rsidRPr="00796651">
        <w:rPr>
          <w:b w:val="0"/>
          <w:bCs/>
          <w:sz w:val="22"/>
          <w:szCs w:val="22"/>
        </w:rPr>
        <w:t>Odpovědnost za fungování namátkových kontrol.</w:t>
      </w:r>
    </w:p>
    <w:p w14:paraId="4EFDC20F" w14:textId="00ABD5CC" w:rsidR="00320D8F" w:rsidRPr="00796651" w:rsidRDefault="00320D8F" w:rsidP="00A116DD">
      <w:pPr>
        <w:pStyle w:val="Odstavecseseznamem"/>
        <w:keepNext w:val="0"/>
        <w:keepLines/>
        <w:numPr>
          <w:ilvl w:val="0"/>
          <w:numId w:val="32"/>
        </w:numPr>
        <w:tabs>
          <w:tab w:val="left" w:pos="1560"/>
        </w:tabs>
        <w:spacing w:before="120" w:after="0" w:line="276" w:lineRule="auto"/>
        <w:ind w:left="1145" w:hanging="357"/>
        <w:jc w:val="both"/>
        <w:rPr>
          <w:b w:val="0"/>
          <w:bCs/>
          <w:sz w:val="22"/>
          <w:szCs w:val="22"/>
        </w:rPr>
      </w:pPr>
      <w:r w:rsidRPr="00796651">
        <w:rPr>
          <w:b w:val="0"/>
          <w:bCs/>
          <w:sz w:val="22"/>
          <w:szCs w:val="22"/>
        </w:rPr>
        <w:t>Zajištění pravidelného reportu zpětné vazby od profesních asociací/zapojených organizací</w:t>
      </w:r>
    </w:p>
    <w:p w14:paraId="48039817" w14:textId="368FC594" w:rsidR="00320D8F" w:rsidRPr="00796651" w:rsidRDefault="00320D8F" w:rsidP="00A116DD">
      <w:pPr>
        <w:pStyle w:val="Odstavecseseznamem"/>
        <w:keepNext w:val="0"/>
        <w:keepLines/>
        <w:numPr>
          <w:ilvl w:val="0"/>
          <w:numId w:val="32"/>
        </w:numPr>
        <w:tabs>
          <w:tab w:val="left" w:pos="1560"/>
        </w:tabs>
        <w:spacing w:before="120" w:after="0" w:line="276" w:lineRule="auto"/>
        <w:ind w:left="1145" w:hanging="357"/>
        <w:jc w:val="both"/>
        <w:rPr>
          <w:b w:val="0"/>
          <w:bCs/>
          <w:sz w:val="22"/>
          <w:szCs w:val="22"/>
        </w:rPr>
      </w:pPr>
      <w:r w:rsidRPr="00796651">
        <w:rPr>
          <w:b w:val="0"/>
          <w:bCs/>
          <w:sz w:val="22"/>
          <w:szCs w:val="22"/>
        </w:rPr>
        <w:lastRenderedPageBreak/>
        <w:t>Podpůrné materiály k Zásadám péče o kvalitu</w:t>
      </w:r>
    </w:p>
    <w:p w14:paraId="576EE3A6" w14:textId="7897AA5A" w:rsidR="00FC2F32" w:rsidRPr="00796651" w:rsidRDefault="00FC2F32" w:rsidP="00A116DD">
      <w:pPr>
        <w:pStyle w:val="Normln1Normln"/>
        <w:keepNext w:val="0"/>
        <w:keepLines/>
        <w:numPr>
          <w:ilvl w:val="0"/>
          <w:numId w:val="0"/>
        </w:numPr>
        <w:ind w:left="567"/>
      </w:pPr>
      <w:r>
        <w:t>Finální v</w:t>
      </w:r>
      <w:r w:rsidRPr="00796651">
        <w:t>ýstup</w:t>
      </w:r>
      <w:r>
        <w:t xml:space="preserve"> za fázi 2, který bude součástí konečné hodnotící zprávy po ukončení Fáze 2</w:t>
      </w:r>
    </w:p>
    <w:p w14:paraId="75C53EA9" w14:textId="5F55FE1E" w:rsidR="00320D8F" w:rsidRPr="00796651" w:rsidRDefault="00785C95" w:rsidP="00A116DD">
      <w:pPr>
        <w:pStyle w:val="Odstavecseseznamem"/>
        <w:keepNext w:val="0"/>
        <w:keepLines/>
        <w:numPr>
          <w:ilvl w:val="0"/>
          <w:numId w:val="32"/>
        </w:numPr>
        <w:tabs>
          <w:tab w:val="left" w:pos="1560"/>
        </w:tabs>
        <w:spacing w:before="120" w:after="0" w:line="276" w:lineRule="auto"/>
        <w:ind w:left="1145" w:hanging="357"/>
        <w:jc w:val="both"/>
        <w:rPr>
          <w:b w:val="0"/>
          <w:bCs/>
          <w:sz w:val="22"/>
          <w:szCs w:val="22"/>
        </w:rPr>
      </w:pPr>
      <w:r>
        <w:rPr>
          <w:b w:val="0"/>
          <w:bCs/>
          <w:sz w:val="22"/>
          <w:szCs w:val="22"/>
        </w:rPr>
        <w:t xml:space="preserve">1 x </w:t>
      </w:r>
      <w:r w:rsidR="00320D8F" w:rsidRPr="00796651">
        <w:rPr>
          <w:b w:val="0"/>
          <w:bCs/>
          <w:sz w:val="22"/>
          <w:szCs w:val="22"/>
        </w:rPr>
        <w:t>Metodika pro subjekty k zapojení se do systému - finální</w:t>
      </w:r>
    </w:p>
    <w:p w14:paraId="2B01CDC3" w14:textId="6EDC1CBD" w:rsidR="00320D8F" w:rsidRPr="00C626EF" w:rsidRDefault="00785C95" w:rsidP="00A116DD">
      <w:pPr>
        <w:pStyle w:val="Odstavecseseznamem"/>
        <w:keepNext w:val="0"/>
        <w:keepLines/>
        <w:numPr>
          <w:ilvl w:val="0"/>
          <w:numId w:val="32"/>
        </w:numPr>
        <w:tabs>
          <w:tab w:val="left" w:pos="1560"/>
        </w:tabs>
        <w:spacing w:before="120" w:after="0" w:line="276" w:lineRule="auto"/>
        <w:ind w:left="1145" w:hanging="357"/>
        <w:jc w:val="both"/>
        <w:rPr>
          <w:b w:val="0"/>
          <w:bCs/>
          <w:sz w:val="22"/>
          <w:szCs w:val="22"/>
        </w:rPr>
      </w:pPr>
      <w:r>
        <w:rPr>
          <w:b w:val="0"/>
          <w:bCs/>
          <w:sz w:val="22"/>
          <w:szCs w:val="22"/>
        </w:rPr>
        <w:t xml:space="preserve">provedení </w:t>
      </w:r>
      <w:r w:rsidR="00320D8F" w:rsidRPr="00796651">
        <w:rPr>
          <w:b w:val="0"/>
          <w:bCs/>
          <w:sz w:val="22"/>
          <w:szCs w:val="22"/>
        </w:rPr>
        <w:t>Namátkové kontroly</w:t>
      </w:r>
      <w:r w:rsidR="00C626EF">
        <w:rPr>
          <w:b w:val="0"/>
          <w:bCs/>
          <w:sz w:val="22"/>
          <w:szCs w:val="22"/>
        </w:rPr>
        <w:t xml:space="preserve"> v minimálně 5</w:t>
      </w:r>
      <w:r w:rsidR="00E72CCD">
        <w:rPr>
          <w:b w:val="0"/>
          <w:bCs/>
          <w:sz w:val="22"/>
          <w:szCs w:val="22"/>
        </w:rPr>
        <w:t xml:space="preserve"> </w:t>
      </w:r>
      <w:r w:rsidR="00C626EF">
        <w:rPr>
          <w:b w:val="0"/>
          <w:bCs/>
          <w:sz w:val="22"/>
          <w:szCs w:val="22"/>
        </w:rPr>
        <w:t>% zapojených subjektů</w:t>
      </w:r>
    </w:p>
    <w:p w14:paraId="7F3F68C2" w14:textId="2BC67DF9" w:rsidR="00320D8F" w:rsidRPr="00796651" w:rsidRDefault="00320D8F" w:rsidP="00A116DD">
      <w:pPr>
        <w:pStyle w:val="Odstavecseseznamem"/>
        <w:keepNext w:val="0"/>
        <w:keepLines/>
        <w:numPr>
          <w:ilvl w:val="0"/>
          <w:numId w:val="32"/>
        </w:numPr>
        <w:tabs>
          <w:tab w:val="left" w:pos="1560"/>
        </w:tabs>
        <w:spacing w:before="120" w:after="0" w:line="276" w:lineRule="auto"/>
        <w:ind w:left="1145" w:hanging="357"/>
        <w:jc w:val="both"/>
        <w:rPr>
          <w:b w:val="0"/>
          <w:bCs/>
          <w:sz w:val="22"/>
          <w:szCs w:val="22"/>
        </w:rPr>
      </w:pPr>
      <w:r w:rsidRPr="00796651">
        <w:rPr>
          <w:b w:val="0"/>
          <w:bCs/>
          <w:sz w:val="22"/>
          <w:szCs w:val="22"/>
        </w:rPr>
        <w:t>Počet zapojených asociací</w:t>
      </w:r>
    </w:p>
    <w:p w14:paraId="3EA2E026" w14:textId="185B970E" w:rsidR="00320D8F" w:rsidRPr="00796651" w:rsidRDefault="00320D8F" w:rsidP="00A116DD">
      <w:pPr>
        <w:pStyle w:val="Odstavecseseznamem"/>
        <w:keepNext w:val="0"/>
        <w:keepLines/>
        <w:numPr>
          <w:ilvl w:val="0"/>
          <w:numId w:val="32"/>
        </w:numPr>
        <w:tabs>
          <w:tab w:val="left" w:pos="1560"/>
        </w:tabs>
        <w:spacing w:before="120" w:after="0" w:line="276" w:lineRule="auto"/>
        <w:ind w:left="1145" w:hanging="357"/>
        <w:jc w:val="both"/>
        <w:rPr>
          <w:b w:val="0"/>
          <w:bCs/>
          <w:sz w:val="22"/>
          <w:szCs w:val="22"/>
        </w:rPr>
      </w:pPr>
      <w:r w:rsidRPr="00796651">
        <w:rPr>
          <w:b w:val="0"/>
          <w:bCs/>
          <w:sz w:val="22"/>
          <w:szCs w:val="22"/>
        </w:rPr>
        <w:t>Počet vytvořených/revidovaných standardů</w:t>
      </w:r>
    </w:p>
    <w:p w14:paraId="33C67E1B" w14:textId="766A3F5B" w:rsidR="001A2A68" w:rsidRPr="00796651" w:rsidRDefault="00785C95" w:rsidP="00A116DD">
      <w:pPr>
        <w:pStyle w:val="Odstavecseseznamem"/>
        <w:keepNext w:val="0"/>
        <w:keepLines/>
        <w:numPr>
          <w:ilvl w:val="0"/>
          <w:numId w:val="32"/>
        </w:numPr>
        <w:tabs>
          <w:tab w:val="left" w:pos="1560"/>
        </w:tabs>
        <w:spacing w:before="120" w:after="0" w:line="276" w:lineRule="auto"/>
        <w:ind w:left="1145" w:hanging="357"/>
        <w:jc w:val="both"/>
        <w:rPr>
          <w:b w:val="0"/>
          <w:bCs/>
          <w:sz w:val="22"/>
          <w:szCs w:val="22"/>
        </w:rPr>
      </w:pPr>
      <w:r>
        <w:rPr>
          <w:b w:val="0"/>
          <w:bCs/>
          <w:sz w:val="22"/>
          <w:szCs w:val="22"/>
        </w:rPr>
        <w:t xml:space="preserve">1 x </w:t>
      </w:r>
      <w:r w:rsidR="00320D8F" w:rsidRPr="00796651">
        <w:rPr>
          <w:b w:val="0"/>
          <w:bCs/>
          <w:sz w:val="22"/>
          <w:szCs w:val="22"/>
        </w:rPr>
        <w:t>Workshop zapojených asociací k vyhodnocení fungování Metodiky pro subjekty</w:t>
      </w:r>
      <w:r w:rsidR="001A2A68" w:rsidRPr="00796651">
        <w:rPr>
          <w:b w:val="0"/>
          <w:bCs/>
          <w:sz w:val="22"/>
          <w:szCs w:val="22"/>
        </w:rPr>
        <w:t xml:space="preserve"> </w:t>
      </w:r>
    </w:p>
    <w:p w14:paraId="7B323648" w14:textId="70966369" w:rsidR="008B1BD5" w:rsidRDefault="007C7399" w:rsidP="00A116DD">
      <w:pPr>
        <w:pStyle w:val="Textnadpis1"/>
        <w:keepLines/>
        <w:numPr>
          <w:ilvl w:val="1"/>
          <w:numId w:val="28"/>
        </w:numPr>
        <w:spacing w:before="240" w:after="240" w:line="276" w:lineRule="auto"/>
        <w:ind w:left="426" w:hanging="426"/>
        <w:jc w:val="both"/>
        <w:rPr>
          <w:rFonts w:ascii="Georgia" w:eastAsia="Calibri" w:hAnsi="Georgia" w:cs="Arial"/>
          <w:b w:val="0"/>
          <w:bCs w:val="0"/>
          <w:sz w:val="22"/>
          <w:szCs w:val="22"/>
          <w:lang w:val="cs-CZ" w:eastAsia="en-US"/>
        </w:rPr>
      </w:pPr>
      <w:r w:rsidRPr="00796651">
        <w:rPr>
          <w:rFonts w:ascii="Georgia" w:eastAsia="Calibri" w:hAnsi="Georgia" w:cs="Arial"/>
          <w:b w:val="0"/>
          <w:bCs w:val="0"/>
          <w:sz w:val="22"/>
          <w:szCs w:val="22"/>
          <w:lang w:val="cs-CZ" w:eastAsia="en-US"/>
        </w:rPr>
        <w:t>Při plnění činností bude Dodavatel dodržovat pokyny stanovené Objednatelem.</w:t>
      </w:r>
    </w:p>
    <w:p w14:paraId="4F034FEF" w14:textId="1998D230" w:rsidR="00A21B0B" w:rsidRPr="00796651" w:rsidRDefault="008B1BD5" w:rsidP="00A116DD">
      <w:pPr>
        <w:pStyle w:val="Styl5"/>
        <w:keepNext w:val="0"/>
        <w:keepLines/>
        <w:rPr>
          <w:sz w:val="22"/>
          <w:szCs w:val="22"/>
        </w:rPr>
      </w:pPr>
      <w:r w:rsidRPr="00796651">
        <w:br w:type="page"/>
      </w:r>
      <w:r w:rsidR="00A21B0B" w:rsidRPr="00796651">
        <w:rPr>
          <w:sz w:val="22"/>
          <w:szCs w:val="22"/>
        </w:rPr>
        <w:lastRenderedPageBreak/>
        <w:t>Trvání smlouvy a místo plnění</w:t>
      </w:r>
    </w:p>
    <w:p w14:paraId="40D56E13" w14:textId="4EBB3FF8" w:rsidR="007C7399" w:rsidRPr="00796651" w:rsidRDefault="007C7399" w:rsidP="00A116DD">
      <w:pPr>
        <w:pStyle w:val="Styl6"/>
        <w:keepNext w:val="0"/>
        <w:keepLines/>
        <w:spacing w:line="276" w:lineRule="auto"/>
        <w:ind w:left="567" w:hanging="567"/>
        <w:jc w:val="both"/>
        <w:rPr>
          <w:sz w:val="22"/>
          <w:szCs w:val="22"/>
        </w:rPr>
      </w:pPr>
      <w:r w:rsidRPr="00796651">
        <w:rPr>
          <w:sz w:val="22"/>
          <w:szCs w:val="22"/>
        </w:rPr>
        <w:t xml:space="preserve">Tato Smlouva se uzavírá na dobu určitou, a to do </w:t>
      </w:r>
      <w:r w:rsidR="00320D8F" w:rsidRPr="00796651">
        <w:rPr>
          <w:sz w:val="22"/>
          <w:szCs w:val="22"/>
        </w:rPr>
        <w:t>30. 11</w:t>
      </w:r>
      <w:r w:rsidRPr="00796651">
        <w:rPr>
          <w:sz w:val="22"/>
          <w:szCs w:val="22"/>
        </w:rPr>
        <w:t>. 202</w:t>
      </w:r>
      <w:r w:rsidR="00AD0C44" w:rsidRPr="00796651">
        <w:rPr>
          <w:sz w:val="22"/>
          <w:szCs w:val="22"/>
        </w:rPr>
        <w:t>2</w:t>
      </w:r>
      <w:r w:rsidR="00320D8F" w:rsidRPr="00796651">
        <w:rPr>
          <w:sz w:val="22"/>
          <w:szCs w:val="22"/>
        </w:rPr>
        <w:t>.</w:t>
      </w:r>
    </w:p>
    <w:p w14:paraId="25B61E90" w14:textId="5692911B" w:rsidR="007C7399" w:rsidRPr="00796651" w:rsidRDefault="007A643E" w:rsidP="00A116DD">
      <w:pPr>
        <w:pStyle w:val="Styl6"/>
        <w:keepNext w:val="0"/>
        <w:keepLines/>
        <w:spacing w:line="276" w:lineRule="auto"/>
        <w:ind w:left="567" w:hanging="567"/>
        <w:jc w:val="both"/>
        <w:rPr>
          <w:sz w:val="22"/>
          <w:szCs w:val="22"/>
        </w:rPr>
      </w:pPr>
      <w:r w:rsidRPr="00796651">
        <w:rPr>
          <w:sz w:val="22"/>
          <w:szCs w:val="22"/>
        </w:rPr>
        <w:t>Dodavatel</w:t>
      </w:r>
      <w:r w:rsidR="00A21B0B" w:rsidRPr="00796651">
        <w:rPr>
          <w:sz w:val="22"/>
          <w:szCs w:val="22"/>
        </w:rPr>
        <w:t xml:space="preserve"> je povinen zahájit p</w:t>
      </w:r>
      <w:r w:rsidR="00B600EF" w:rsidRPr="00796651">
        <w:rPr>
          <w:sz w:val="22"/>
          <w:szCs w:val="22"/>
        </w:rPr>
        <w:t>lnění smlouvy</w:t>
      </w:r>
      <w:r w:rsidR="00A21B0B" w:rsidRPr="00796651">
        <w:rPr>
          <w:sz w:val="22"/>
          <w:szCs w:val="22"/>
        </w:rPr>
        <w:t xml:space="preserve"> neprodleně </w:t>
      </w:r>
      <w:r w:rsidR="008330D1" w:rsidRPr="00796651">
        <w:rPr>
          <w:sz w:val="22"/>
          <w:szCs w:val="22"/>
        </w:rPr>
        <w:t>od účinnosti smlouvy, tj. od jejího zveřejnění v registru smluv</w:t>
      </w:r>
      <w:r w:rsidR="00A21B0B" w:rsidRPr="00796651">
        <w:rPr>
          <w:sz w:val="22"/>
          <w:szCs w:val="22"/>
        </w:rPr>
        <w:t>.</w:t>
      </w:r>
    </w:p>
    <w:p w14:paraId="596FE334" w14:textId="1E1AA8E7" w:rsidR="00DA1759" w:rsidRPr="00796651" w:rsidRDefault="00DA1759" w:rsidP="00A116DD">
      <w:pPr>
        <w:pStyle w:val="Styl6"/>
        <w:keepNext w:val="0"/>
        <w:keepLines/>
        <w:spacing w:line="276" w:lineRule="auto"/>
        <w:ind w:left="567" w:hanging="567"/>
        <w:jc w:val="both"/>
        <w:rPr>
          <w:sz w:val="22"/>
          <w:szCs w:val="22"/>
        </w:rPr>
      </w:pPr>
      <w:r w:rsidRPr="00796651">
        <w:rPr>
          <w:sz w:val="22"/>
          <w:szCs w:val="22"/>
        </w:rPr>
        <w:t xml:space="preserve">Místem plnění této Smlouvy je </w:t>
      </w:r>
      <w:r w:rsidR="007C7399" w:rsidRPr="00796651">
        <w:rPr>
          <w:sz w:val="22"/>
          <w:szCs w:val="22"/>
        </w:rPr>
        <w:t>Česká republika</w:t>
      </w:r>
      <w:r w:rsidRPr="00796651">
        <w:rPr>
          <w:sz w:val="22"/>
          <w:szCs w:val="22"/>
        </w:rPr>
        <w:t>.</w:t>
      </w:r>
    </w:p>
    <w:p w14:paraId="346C1AC2" w14:textId="77777777" w:rsidR="00DA1759" w:rsidRPr="00796651" w:rsidRDefault="00DA1759" w:rsidP="00A116DD">
      <w:pPr>
        <w:pStyle w:val="Styl6"/>
        <w:keepNext w:val="0"/>
        <w:keepLines/>
        <w:spacing w:line="276" w:lineRule="auto"/>
        <w:ind w:left="567" w:hanging="567"/>
        <w:jc w:val="both"/>
        <w:rPr>
          <w:sz w:val="22"/>
          <w:szCs w:val="22"/>
        </w:rPr>
      </w:pPr>
      <w:r w:rsidRPr="00796651">
        <w:rPr>
          <w:sz w:val="22"/>
          <w:szCs w:val="22"/>
        </w:rPr>
        <w:t>Objednatel je oprávněn od této Smlouvy odstoupit:</w:t>
      </w:r>
    </w:p>
    <w:p w14:paraId="324B484A" w14:textId="5D52BA7A" w:rsidR="00DA1759" w:rsidRPr="00796651" w:rsidRDefault="00DA1759" w:rsidP="00A116DD">
      <w:pPr>
        <w:pStyle w:val="Odstavecseseznamem"/>
        <w:keepNext w:val="0"/>
        <w:keepLines/>
        <w:numPr>
          <w:ilvl w:val="0"/>
          <w:numId w:val="27"/>
        </w:numPr>
        <w:tabs>
          <w:tab w:val="clear" w:pos="2722"/>
          <w:tab w:val="left" w:pos="1276"/>
        </w:tabs>
        <w:spacing w:line="276" w:lineRule="auto"/>
        <w:ind w:left="993" w:hanging="284"/>
        <w:jc w:val="both"/>
        <w:rPr>
          <w:b w:val="0"/>
          <w:bCs/>
          <w:sz w:val="22"/>
          <w:szCs w:val="22"/>
        </w:rPr>
      </w:pPr>
      <w:r w:rsidRPr="00796651">
        <w:rPr>
          <w:b w:val="0"/>
          <w:bCs/>
          <w:sz w:val="22"/>
          <w:szCs w:val="22"/>
        </w:rPr>
        <w:t xml:space="preserve">v případě nesplnění jakékoliv povinnosti </w:t>
      </w:r>
      <w:r w:rsidR="007A643E" w:rsidRPr="00796651">
        <w:rPr>
          <w:b w:val="0"/>
          <w:bCs/>
          <w:sz w:val="22"/>
          <w:szCs w:val="22"/>
        </w:rPr>
        <w:t>Dodavatel</w:t>
      </w:r>
      <w:r w:rsidRPr="00796651">
        <w:rPr>
          <w:b w:val="0"/>
          <w:bCs/>
          <w:sz w:val="22"/>
          <w:szCs w:val="22"/>
        </w:rPr>
        <w:t xml:space="preserve">e podle této Smlouvy, pokud </w:t>
      </w:r>
      <w:r w:rsidR="007A643E" w:rsidRPr="00796651">
        <w:rPr>
          <w:b w:val="0"/>
          <w:bCs/>
          <w:sz w:val="22"/>
          <w:szCs w:val="22"/>
        </w:rPr>
        <w:t>Dodavatel</w:t>
      </w:r>
      <w:r w:rsidRPr="00796651">
        <w:rPr>
          <w:b w:val="0"/>
          <w:bCs/>
          <w:sz w:val="22"/>
          <w:szCs w:val="22"/>
        </w:rPr>
        <w:t xml:space="preserve"> nesjedná nápravu ani do 10 dnů od doručení písemné výzvy Objednatele s upozorněním na neplnění konkrétní povinnosti; a/nebo</w:t>
      </w:r>
    </w:p>
    <w:p w14:paraId="0D21011F" w14:textId="0E6B2000" w:rsidR="00DA1759" w:rsidRPr="00796651" w:rsidRDefault="00DA1759" w:rsidP="00A116DD">
      <w:pPr>
        <w:pStyle w:val="Odstavecseseznamem"/>
        <w:keepNext w:val="0"/>
        <w:keepLines/>
        <w:numPr>
          <w:ilvl w:val="0"/>
          <w:numId w:val="27"/>
        </w:numPr>
        <w:tabs>
          <w:tab w:val="clear" w:pos="2722"/>
          <w:tab w:val="left" w:pos="1276"/>
        </w:tabs>
        <w:spacing w:line="276" w:lineRule="auto"/>
        <w:ind w:left="993" w:hanging="284"/>
        <w:jc w:val="both"/>
        <w:rPr>
          <w:b w:val="0"/>
          <w:bCs/>
          <w:sz w:val="22"/>
          <w:szCs w:val="22"/>
        </w:rPr>
      </w:pPr>
      <w:r w:rsidRPr="00796651">
        <w:rPr>
          <w:b w:val="0"/>
          <w:bCs/>
          <w:sz w:val="22"/>
          <w:szCs w:val="22"/>
        </w:rPr>
        <w:t xml:space="preserve">v případě, že z důvodu porušení povinnosti </w:t>
      </w:r>
      <w:r w:rsidR="007A643E" w:rsidRPr="00796651">
        <w:rPr>
          <w:b w:val="0"/>
          <w:bCs/>
          <w:sz w:val="22"/>
          <w:szCs w:val="22"/>
        </w:rPr>
        <w:t>Dodavatel</w:t>
      </w:r>
      <w:r w:rsidRPr="00796651">
        <w:rPr>
          <w:b w:val="0"/>
          <w:bCs/>
          <w:sz w:val="22"/>
          <w:szCs w:val="22"/>
        </w:rPr>
        <w:t xml:space="preserve">e hrozí nebo vzniká Objednateli újma a </w:t>
      </w:r>
      <w:r w:rsidR="007A643E" w:rsidRPr="00796651">
        <w:rPr>
          <w:b w:val="0"/>
          <w:bCs/>
          <w:sz w:val="22"/>
          <w:szCs w:val="22"/>
        </w:rPr>
        <w:t>Dodavatel</w:t>
      </w:r>
      <w:r w:rsidRPr="00796651">
        <w:rPr>
          <w:b w:val="0"/>
          <w:bCs/>
          <w:sz w:val="22"/>
          <w:szCs w:val="22"/>
        </w:rPr>
        <w:t xml:space="preserve"> neprovede nápravu (tj. neodstraní hrozbu újmy či nenahradí vzniklou újmu) do 3 dnů od doručení písemné, e-mailové, ústní a/nebo telefonické výzvy Objednatele s upozorněním na neplnění konkrétní povinnosti a s upozorněním na hrozící nebo vzniklou újmu; a/nebo</w:t>
      </w:r>
    </w:p>
    <w:p w14:paraId="4634CB9E" w14:textId="51CB83DB" w:rsidR="00DA1759" w:rsidRPr="00796651" w:rsidRDefault="00DA1759" w:rsidP="00A116DD">
      <w:pPr>
        <w:pStyle w:val="Odstavecseseznamem"/>
        <w:keepNext w:val="0"/>
        <w:keepLines/>
        <w:numPr>
          <w:ilvl w:val="0"/>
          <w:numId w:val="27"/>
        </w:numPr>
        <w:tabs>
          <w:tab w:val="clear" w:pos="2722"/>
          <w:tab w:val="left" w:pos="1276"/>
        </w:tabs>
        <w:spacing w:line="276" w:lineRule="auto"/>
        <w:ind w:left="993" w:hanging="284"/>
        <w:jc w:val="both"/>
        <w:rPr>
          <w:b w:val="0"/>
          <w:bCs/>
          <w:sz w:val="22"/>
          <w:szCs w:val="22"/>
        </w:rPr>
      </w:pPr>
      <w:r w:rsidRPr="00796651">
        <w:rPr>
          <w:b w:val="0"/>
          <w:bCs/>
          <w:sz w:val="22"/>
          <w:szCs w:val="22"/>
        </w:rPr>
        <w:t>z jiných zákonných důvodů opravňujících Objednatele k odstoupení od této Smlouvy.</w:t>
      </w:r>
    </w:p>
    <w:p w14:paraId="72743F91" w14:textId="69E42A22" w:rsidR="00913D9E" w:rsidRPr="00796651" w:rsidRDefault="007A643E" w:rsidP="00A116DD">
      <w:pPr>
        <w:pStyle w:val="Styl6"/>
        <w:keepNext w:val="0"/>
        <w:keepLines/>
        <w:spacing w:line="276" w:lineRule="auto"/>
        <w:ind w:left="454" w:hanging="454"/>
        <w:jc w:val="both"/>
        <w:rPr>
          <w:rFonts w:cstheme="minorHAnsi"/>
          <w:sz w:val="22"/>
          <w:szCs w:val="22"/>
        </w:rPr>
      </w:pPr>
      <w:r w:rsidRPr="00796651">
        <w:rPr>
          <w:rFonts w:cstheme="minorHAnsi"/>
          <w:sz w:val="22"/>
          <w:szCs w:val="22"/>
        </w:rPr>
        <w:t>Dodavatel</w:t>
      </w:r>
      <w:r w:rsidR="00DA1759" w:rsidRPr="00796651">
        <w:rPr>
          <w:rFonts w:cstheme="minorHAnsi"/>
          <w:sz w:val="22"/>
          <w:szCs w:val="22"/>
        </w:rPr>
        <w:t xml:space="preserve"> je oprávněn od této Smlouvy odstoupit pouze v případě, kdy se Objednatel ocitne v prodlení se zaplacením jakékoli splátky Ceny a neprovede-li úhradu ani v náhradní lhůtě mu </w:t>
      </w:r>
      <w:r w:rsidRPr="00796651">
        <w:rPr>
          <w:rFonts w:cstheme="minorHAnsi"/>
          <w:sz w:val="22"/>
          <w:szCs w:val="22"/>
        </w:rPr>
        <w:t>Dodavatel</w:t>
      </w:r>
      <w:r w:rsidR="00DA1759" w:rsidRPr="00796651">
        <w:rPr>
          <w:rFonts w:cstheme="minorHAnsi"/>
          <w:sz w:val="22"/>
          <w:szCs w:val="22"/>
        </w:rPr>
        <w:t>em poskytnuté, která nebude kratší než 60 dní.</w:t>
      </w:r>
    </w:p>
    <w:p w14:paraId="70B78F57" w14:textId="77777777" w:rsidR="00A21B0B" w:rsidRPr="00796651" w:rsidRDefault="00A21B0B" w:rsidP="00A116DD">
      <w:pPr>
        <w:pStyle w:val="Styl5"/>
        <w:keepNext w:val="0"/>
        <w:keepLines/>
        <w:spacing w:line="276" w:lineRule="auto"/>
        <w:rPr>
          <w:rFonts w:cstheme="minorHAnsi"/>
          <w:sz w:val="22"/>
          <w:szCs w:val="22"/>
        </w:rPr>
      </w:pPr>
      <w:r w:rsidRPr="00796651">
        <w:rPr>
          <w:rFonts w:cstheme="minorHAnsi"/>
          <w:sz w:val="22"/>
          <w:szCs w:val="22"/>
        </w:rPr>
        <w:t>Úprava autorských práv</w:t>
      </w:r>
    </w:p>
    <w:p w14:paraId="0B2E49E8" w14:textId="6BF921DB" w:rsidR="00A237F3" w:rsidRPr="00796651" w:rsidRDefault="00A237F3" w:rsidP="00A116DD">
      <w:pPr>
        <w:pStyle w:val="Styl6"/>
        <w:keepNext w:val="0"/>
        <w:keepLines/>
        <w:spacing w:line="276" w:lineRule="auto"/>
        <w:ind w:left="426" w:hanging="426"/>
        <w:jc w:val="both"/>
        <w:rPr>
          <w:bCs/>
          <w:sz w:val="22"/>
          <w:szCs w:val="22"/>
        </w:rPr>
      </w:pPr>
      <w:r w:rsidRPr="00796651">
        <w:rPr>
          <w:sz w:val="22"/>
          <w:szCs w:val="22"/>
        </w:rPr>
        <w:t>V případě, že součástí plnění Dodavatele podle této Smlouvy bude i plnění, které může naplňovat znaky autorského díla ve smyslu zákona č. 121/2000 Sb., o právu autorském, o právech souvisejících s právem autorským a o změně některých zákonů (dále jen „autorský zákon“), je k těmto součástem Díla poskytována Licence za podmínek sjednaných dále v tomto článku Smlouvy.</w:t>
      </w:r>
    </w:p>
    <w:p w14:paraId="09D5FB56" w14:textId="7F0A9EE2" w:rsidR="00A237F3" w:rsidRPr="00796651" w:rsidRDefault="00A237F3" w:rsidP="00A116DD">
      <w:pPr>
        <w:pStyle w:val="Styl6"/>
        <w:keepNext w:val="0"/>
        <w:keepLines/>
        <w:spacing w:line="276" w:lineRule="auto"/>
        <w:ind w:left="426" w:hanging="426"/>
        <w:jc w:val="both"/>
        <w:rPr>
          <w:bCs/>
          <w:sz w:val="22"/>
          <w:szCs w:val="22"/>
        </w:rPr>
      </w:pPr>
      <w:r w:rsidRPr="00796651">
        <w:rPr>
          <w:sz w:val="22"/>
          <w:szCs w:val="22"/>
        </w:rPr>
        <w:t xml:space="preserve">Objednatel je oprávněn od okamžiku účinnosti poskytnutí licence užívat toto autorské dílo k jakémukoliv účelu a v rozsahu, v jakém uzná za nezbytné, vhodné či přiměřené. Objednatel je oprávněn užívat autorské dílo v neomezeném množstevním a územním rozsahu, a to všemi v úvahu přicházejícími způsoby a s časovým </w:t>
      </w:r>
      <w:bookmarkStart w:id="2" w:name="_Ref207104459"/>
      <w:r w:rsidRPr="00796651">
        <w:rPr>
          <w:sz w:val="22"/>
          <w:szCs w:val="22"/>
        </w:rPr>
        <w:t>rozsahem omezeným pouze dobou trvání majetkových autorských práv k </w:t>
      </w:r>
      <w:bookmarkEnd w:id="2"/>
      <w:r w:rsidRPr="00796651">
        <w:rPr>
          <w:sz w:val="22"/>
          <w:szCs w:val="22"/>
        </w:rPr>
        <w:t xml:space="preserve">takovémuto autorskému dílu. </w:t>
      </w:r>
      <w:bookmarkStart w:id="3" w:name="_Ref207106762"/>
      <w:r w:rsidRPr="00796651">
        <w:rPr>
          <w:sz w:val="22"/>
          <w:szCs w:val="22"/>
        </w:rPr>
        <w:t xml:space="preserve">Součástí licence je neomezené oprávnění Objednatele provádět jakékoliv modifikace, úpravy, změny autorského díla tvořícího součást Díla a dle svého uvážení do něj zasahovat, zapracovávat ho do dalších autorských děl, zařazovat ho do děl souborných či do databází apod., a to i prostřednictvím třetích osob. </w:t>
      </w:r>
      <w:bookmarkStart w:id="4" w:name="_Ref207366983"/>
      <w:bookmarkEnd w:id="3"/>
      <w:r w:rsidRPr="00796651">
        <w:rPr>
          <w:sz w:val="22"/>
          <w:szCs w:val="22"/>
        </w:rPr>
        <w:t xml:space="preserve">Objednatel je bez potřeby jakéhokoliv dalšího svolení Dodavatele oprávněn udělit třetí osobě podlicenci k užití autorského díla nebo svoje </w:t>
      </w:r>
      <w:r w:rsidR="008B1BD5" w:rsidRPr="00796651">
        <w:rPr>
          <w:sz w:val="22"/>
          <w:szCs w:val="22"/>
        </w:rPr>
        <w:t>o</w:t>
      </w:r>
      <w:r w:rsidRPr="00796651">
        <w:rPr>
          <w:sz w:val="22"/>
          <w:szCs w:val="22"/>
        </w:rPr>
        <w:t>právnění k užití autorského díla třetí osobě postoupit.</w:t>
      </w:r>
      <w:bookmarkEnd w:id="4"/>
      <w:r w:rsidRPr="00796651">
        <w:rPr>
          <w:sz w:val="22"/>
          <w:szCs w:val="22"/>
        </w:rPr>
        <w:t xml:space="preserve"> Licence k autorskému dílu je poskytována jako výhradní. Objednatel není povinen licenci využít.</w:t>
      </w:r>
    </w:p>
    <w:p w14:paraId="7117D29A" w14:textId="77777777" w:rsidR="00A237F3" w:rsidRPr="00796651" w:rsidRDefault="00A237F3" w:rsidP="00A116DD">
      <w:pPr>
        <w:pStyle w:val="Styl6"/>
        <w:keepNext w:val="0"/>
        <w:keepLines/>
        <w:spacing w:line="276" w:lineRule="auto"/>
        <w:ind w:left="426" w:hanging="426"/>
        <w:jc w:val="both"/>
        <w:rPr>
          <w:bCs/>
          <w:sz w:val="22"/>
          <w:szCs w:val="22"/>
        </w:rPr>
      </w:pPr>
      <w:r w:rsidRPr="00796651">
        <w:rPr>
          <w:sz w:val="22"/>
          <w:szCs w:val="22"/>
        </w:rPr>
        <w:t>Odměna za poskytnutí zprostředkování nebo postoupení Licence k autorským dílům je zahrnuta v ceně Díla.</w:t>
      </w:r>
    </w:p>
    <w:p w14:paraId="39F75F46" w14:textId="62A100AD" w:rsidR="00A237F3" w:rsidRPr="00796651" w:rsidRDefault="00A237F3" w:rsidP="00A116DD">
      <w:pPr>
        <w:pStyle w:val="Styl6"/>
        <w:keepNext w:val="0"/>
        <w:keepLines/>
        <w:spacing w:line="276" w:lineRule="auto"/>
        <w:ind w:left="426" w:hanging="426"/>
        <w:jc w:val="both"/>
        <w:rPr>
          <w:bCs/>
          <w:sz w:val="22"/>
          <w:szCs w:val="22"/>
        </w:rPr>
      </w:pPr>
      <w:r w:rsidRPr="00796651">
        <w:rPr>
          <w:sz w:val="22"/>
          <w:szCs w:val="22"/>
        </w:rPr>
        <w:lastRenderedPageBreak/>
        <w:t xml:space="preserve">Dodavatel není oprávněn poskytnout žádný z výstupů plnění dle této smlouvy třetí osobě bez předchozího písemného souhlasu Objednatele. </w:t>
      </w:r>
    </w:p>
    <w:p w14:paraId="30B22F3A" w14:textId="77777777" w:rsidR="00120CD7" w:rsidRPr="00796651" w:rsidRDefault="00120CD7" w:rsidP="00A116DD">
      <w:pPr>
        <w:pStyle w:val="Styl5"/>
        <w:keepNext w:val="0"/>
        <w:keepLines/>
        <w:spacing w:line="276" w:lineRule="auto"/>
        <w:rPr>
          <w:rFonts w:cstheme="minorHAnsi"/>
          <w:sz w:val="22"/>
          <w:szCs w:val="22"/>
        </w:rPr>
      </w:pPr>
      <w:r w:rsidRPr="00796651">
        <w:rPr>
          <w:rFonts w:cstheme="minorHAnsi"/>
          <w:sz w:val="22"/>
          <w:szCs w:val="22"/>
        </w:rPr>
        <w:t>Další práva a povinnosti smluvních stran</w:t>
      </w:r>
    </w:p>
    <w:p w14:paraId="3ECAA208" w14:textId="09A58F69" w:rsidR="00120CD7" w:rsidRPr="00796651" w:rsidRDefault="007A643E" w:rsidP="00A116DD">
      <w:pPr>
        <w:pStyle w:val="Styl6"/>
        <w:keepNext w:val="0"/>
        <w:keepLines/>
        <w:spacing w:line="276" w:lineRule="auto"/>
        <w:ind w:left="454" w:hanging="454"/>
        <w:jc w:val="both"/>
        <w:rPr>
          <w:rFonts w:cstheme="minorHAnsi"/>
          <w:sz w:val="22"/>
          <w:szCs w:val="22"/>
        </w:rPr>
      </w:pPr>
      <w:r w:rsidRPr="00796651">
        <w:rPr>
          <w:rFonts w:cstheme="minorHAnsi"/>
          <w:sz w:val="22"/>
          <w:szCs w:val="22"/>
        </w:rPr>
        <w:t>Dodavatel</w:t>
      </w:r>
      <w:r w:rsidR="00120CD7" w:rsidRPr="00796651">
        <w:rPr>
          <w:rFonts w:cstheme="minorHAnsi"/>
          <w:sz w:val="22"/>
          <w:szCs w:val="22"/>
        </w:rPr>
        <w:t xml:space="preserve"> se zavazuje při plnění předmětu Smlouvy aktivně spolupracovat s Objednatelem, jakož i dalšími subjekty určenými Objednatelem.</w:t>
      </w:r>
    </w:p>
    <w:p w14:paraId="7EB6DE33" w14:textId="4EBE7717" w:rsidR="00120CD7" w:rsidRPr="00796651" w:rsidRDefault="007A643E" w:rsidP="00A116DD">
      <w:pPr>
        <w:pStyle w:val="Styl6"/>
        <w:keepNext w:val="0"/>
        <w:keepLines/>
        <w:spacing w:line="276" w:lineRule="auto"/>
        <w:ind w:left="454" w:hanging="454"/>
        <w:jc w:val="both"/>
        <w:rPr>
          <w:rFonts w:cstheme="minorHAnsi"/>
          <w:sz w:val="22"/>
          <w:szCs w:val="22"/>
        </w:rPr>
      </w:pPr>
      <w:r w:rsidRPr="00796651">
        <w:rPr>
          <w:rFonts w:cstheme="minorHAnsi"/>
          <w:sz w:val="22"/>
          <w:szCs w:val="22"/>
        </w:rPr>
        <w:t>Dodavatel</w:t>
      </w:r>
      <w:r w:rsidR="00120CD7" w:rsidRPr="00796651">
        <w:rPr>
          <w:rFonts w:cstheme="minorHAnsi"/>
          <w:sz w:val="22"/>
          <w:szCs w:val="22"/>
        </w:rPr>
        <w:t xml:space="preserve"> je povinen zajistit, aby v souvislosti s realizací </w:t>
      </w:r>
      <w:r w:rsidR="00B600EF" w:rsidRPr="00796651">
        <w:rPr>
          <w:rFonts w:cstheme="minorHAnsi"/>
          <w:sz w:val="22"/>
          <w:szCs w:val="22"/>
        </w:rPr>
        <w:t>plnění</w:t>
      </w:r>
      <w:r w:rsidR="00120CD7" w:rsidRPr="00796651">
        <w:rPr>
          <w:rFonts w:cstheme="minorHAnsi"/>
          <w:sz w:val="22"/>
          <w:szCs w:val="22"/>
        </w:rPr>
        <w:t xml:space="preserve"> nebylo jakkoli poškozeno dobré jméno Objednatele.</w:t>
      </w:r>
    </w:p>
    <w:p w14:paraId="48774DCD" w14:textId="797EF2AC" w:rsidR="00120CD7" w:rsidRPr="00796651" w:rsidRDefault="007A643E" w:rsidP="00A116DD">
      <w:pPr>
        <w:pStyle w:val="Styl6"/>
        <w:keepNext w:val="0"/>
        <w:keepLines/>
        <w:spacing w:line="276" w:lineRule="auto"/>
        <w:ind w:left="454" w:hanging="454"/>
        <w:jc w:val="both"/>
        <w:rPr>
          <w:rFonts w:cstheme="minorHAnsi"/>
          <w:sz w:val="22"/>
          <w:szCs w:val="22"/>
        </w:rPr>
      </w:pPr>
      <w:r w:rsidRPr="00796651">
        <w:rPr>
          <w:rFonts w:cstheme="minorHAnsi"/>
          <w:sz w:val="22"/>
          <w:szCs w:val="22"/>
        </w:rPr>
        <w:t>Dodavatel</w:t>
      </w:r>
      <w:r w:rsidR="00120CD7" w:rsidRPr="00796651">
        <w:rPr>
          <w:rFonts w:cstheme="minorHAnsi"/>
          <w:sz w:val="22"/>
          <w:szCs w:val="22"/>
        </w:rPr>
        <w:t xml:space="preserve"> je vázán mlčenlivostí o všech skutečnostech, s nimiž se při plnění závazků z této Smlouvy seznámí. Povinnost mlčenlivosti se nevztahuje na osoby, které </w:t>
      </w:r>
      <w:r w:rsidRPr="00796651">
        <w:rPr>
          <w:rFonts w:cstheme="minorHAnsi"/>
          <w:sz w:val="22"/>
          <w:szCs w:val="22"/>
        </w:rPr>
        <w:t>Dodavatel</w:t>
      </w:r>
      <w:r w:rsidR="00120CD7" w:rsidRPr="00796651">
        <w:rPr>
          <w:rFonts w:cstheme="minorHAnsi"/>
          <w:sz w:val="22"/>
          <w:szCs w:val="22"/>
        </w:rPr>
        <w:t xml:space="preserve"> užije k</w:t>
      </w:r>
      <w:r w:rsidR="00B600EF" w:rsidRPr="00796651">
        <w:rPr>
          <w:rFonts w:cstheme="minorHAnsi"/>
          <w:sz w:val="22"/>
          <w:szCs w:val="22"/>
        </w:rPr>
        <w:t> plnění této Smlouvy</w:t>
      </w:r>
      <w:r w:rsidR="00E66316" w:rsidRPr="00796651">
        <w:rPr>
          <w:rFonts w:cstheme="minorHAnsi"/>
          <w:sz w:val="22"/>
          <w:szCs w:val="22"/>
        </w:rPr>
        <w:t>,</w:t>
      </w:r>
      <w:r w:rsidR="00120CD7" w:rsidRPr="00796651">
        <w:rPr>
          <w:rFonts w:cstheme="minorHAnsi"/>
          <w:sz w:val="22"/>
          <w:szCs w:val="22"/>
        </w:rPr>
        <w:t xml:space="preserve"> je však povinen</w:t>
      </w:r>
      <w:r w:rsidR="00ED6DDE" w:rsidRPr="00796651">
        <w:rPr>
          <w:rFonts w:cstheme="minorHAnsi"/>
          <w:sz w:val="22"/>
          <w:szCs w:val="22"/>
        </w:rPr>
        <w:t xml:space="preserve"> je</w:t>
      </w:r>
      <w:r w:rsidR="00120CD7" w:rsidRPr="00796651">
        <w:rPr>
          <w:rFonts w:cstheme="minorHAnsi"/>
          <w:sz w:val="22"/>
          <w:szCs w:val="22"/>
        </w:rPr>
        <w:t xml:space="preserve"> mlčenlivostí zavázat, přičemž za porušení této povinnosti je odpovědný, jako by ji porušil sám.</w:t>
      </w:r>
    </w:p>
    <w:p w14:paraId="23F0944E" w14:textId="77777777" w:rsidR="00120CD7" w:rsidRPr="00796651" w:rsidRDefault="00120CD7" w:rsidP="00A116DD">
      <w:pPr>
        <w:pStyle w:val="Styl6"/>
        <w:keepNext w:val="0"/>
        <w:keepLines/>
        <w:spacing w:line="276" w:lineRule="auto"/>
        <w:ind w:left="454" w:hanging="454"/>
        <w:jc w:val="both"/>
        <w:rPr>
          <w:rFonts w:cstheme="minorHAnsi"/>
          <w:sz w:val="22"/>
          <w:szCs w:val="22"/>
        </w:rPr>
      </w:pPr>
      <w:bookmarkStart w:id="5" w:name="_Ref46234578"/>
      <w:r w:rsidRPr="00796651">
        <w:rPr>
          <w:rFonts w:cstheme="minorHAnsi"/>
          <w:sz w:val="22"/>
          <w:szCs w:val="22"/>
        </w:rPr>
        <w:t>Skutečnosti uvedené v této Smlouvě nebudou Smluvními stranami považovány za obchodní tajemství ve smyslu ustanovení občanského zákoníku.</w:t>
      </w:r>
      <w:bookmarkEnd w:id="5"/>
    </w:p>
    <w:p w14:paraId="5F763E37" w14:textId="707256C8" w:rsidR="00120CD7" w:rsidRPr="00796651" w:rsidRDefault="007A643E" w:rsidP="00A116DD">
      <w:pPr>
        <w:pStyle w:val="Styl6"/>
        <w:keepNext w:val="0"/>
        <w:keepLines/>
        <w:spacing w:line="276" w:lineRule="auto"/>
        <w:ind w:left="454" w:hanging="454"/>
        <w:jc w:val="both"/>
        <w:rPr>
          <w:rFonts w:cstheme="minorHAnsi"/>
          <w:sz w:val="22"/>
          <w:szCs w:val="22"/>
        </w:rPr>
      </w:pPr>
      <w:r w:rsidRPr="00796651">
        <w:rPr>
          <w:rFonts w:cstheme="minorHAnsi"/>
          <w:sz w:val="22"/>
          <w:szCs w:val="22"/>
        </w:rPr>
        <w:t>Dodavatel</w:t>
      </w:r>
      <w:r w:rsidR="00120CD7" w:rsidRPr="00796651">
        <w:rPr>
          <w:rFonts w:cstheme="minorHAnsi"/>
          <w:sz w:val="22"/>
          <w:szCs w:val="22"/>
        </w:rPr>
        <w:t xml:space="preserve"> se při plnění </w:t>
      </w:r>
      <w:r w:rsidR="00B600EF" w:rsidRPr="00796651">
        <w:rPr>
          <w:rFonts w:cstheme="minorHAnsi"/>
          <w:sz w:val="22"/>
          <w:szCs w:val="22"/>
        </w:rPr>
        <w:t>této Smlouvy</w:t>
      </w:r>
      <w:r w:rsidR="00120CD7" w:rsidRPr="00796651">
        <w:rPr>
          <w:rFonts w:cstheme="minorHAnsi"/>
          <w:sz w:val="22"/>
          <w:szCs w:val="22"/>
        </w:rPr>
        <w:t xml:space="preserve"> zavazuje dodržovat veškeré obecně závazné právní předpisy, zejména se zavazuje, že se svým jednáním nedopustí nekalé soutěže a že činností dle této Smlouvy nebude zasahováno do práv třetích osob.</w:t>
      </w:r>
    </w:p>
    <w:p w14:paraId="563DA191" w14:textId="1DD39852" w:rsidR="00120CD7" w:rsidRPr="00796651" w:rsidRDefault="007A643E" w:rsidP="00A116DD">
      <w:pPr>
        <w:pStyle w:val="Styl6"/>
        <w:keepNext w:val="0"/>
        <w:keepLines/>
        <w:spacing w:line="276" w:lineRule="auto"/>
        <w:ind w:left="454" w:hanging="454"/>
        <w:jc w:val="both"/>
        <w:rPr>
          <w:rFonts w:cstheme="minorHAnsi"/>
          <w:sz w:val="22"/>
          <w:szCs w:val="22"/>
        </w:rPr>
      </w:pPr>
      <w:r w:rsidRPr="00796651">
        <w:rPr>
          <w:rFonts w:cstheme="minorHAnsi"/>
          <w:sz w:val="22"/>
          <w:szCs w:val="22"/>
        </w:rPr>
        <w:t>Dodavatel</w:t>
      </w:r>
      <w:r w:rsidR="00120CD7" w:rsidRPr="00796651">
        <w:rPr>
          <w:rFonts w:cstheme="minorHAnsi"/>
          <w:sz w:val="22"/>
          <w:szCs w:val="22"/>
        </w:rPr>
        <w:t xml:space="preserve"> se zavazuje řídit se pokyny, které mu budou průběžně udělovány Objednatelem v souladu s touto Smlouvou, ledaže jsou takové pokyny v rozporu se zákonem nebo nevhodné; v takovém případě je </w:t>
      </w:r>
      <w:r w:rsidRPr="00796651">
        <w:rPr>
          <w:rFonts w:cstheme="minorHAnsi"/>
          <w:sz w:val="22"/>
          <w:szCs w:val="22"/>
        </w:rPr>
        <w:t>Dodavatel</w:t>
      </w:r>
      <w:r w:rsidR="00120CD7" w:rsidRPr="00796651">
        <w:rPr>
          <w:rFonts w:cstheme="minorHAnsi"/>
          <w:sz w:val="22"/>
          <w:szCs w:val="22"/>
        </w:rPr>
        <w:t xml:space="preserve"> povinen na jejich nezákonnost či nevhodnost Objednatele neprodleně písemně upozornit. </w:t>
      </w:r>
      <w:r w:rsidRPr="00796651">
        <w:rPr>
          <w:rFonts w:cstheme="minorHAnsi"/>
          <w:sz w:val="22"/>
          <w:szCs w:val="22"/>
        </w:rPr>
        <w:t>Dodavatel</w:t>
      </w:r>
      <w:r w:rsidR="00120CD7" w:rsidRPr="00796651">
        <w:rPr>
          <w:rFonts w:cstheme="minorHAnsi"/>
          <w:sz w:val="22"/>
          <w:szCs w:val="22"/>
        </w:rPr>
        <w:t xml:space="preserve"> je povinen se řídit nevhodnými pokyny Objednatele pouze v případě, že Objednatel na takových pokynech i přes písemné upozornění </w:t>
      </w:r>
      <w:r w:rsidRPr="00796651">
        <w:rPr>
          <w:rFonts w:cstheme="minorHAnsi"/>
          <w:sz w:val="22"/>
          <w:szCs w:val="22"/>
        </w:rPr>
        <w:t>Dodavatel</w:t>
      </w:r>
      <w:r w:rsidR="00120CD7" w:rsidRPr="00796651">
        <w:rPr>
          <w:rFonts w:cstheme="minorHAnsi"/>
          <w:sz w:val="22"/>
          <w:szCs w:val="22"/>
        </w:rPr>
        <w:t xml:space="preserve">e na jejich nevhodnost trvá; v takovém případě </w:t>
      </w:r>
      <w:r w:rsidRPr="00796651">
        <w:rPr>
          <w:rFonts w:cstheme="minorHAnsi"/>
          <w:sz w:val="22"/>
          <w:szCs w:val="22"/>
        </w:rPr>
        <w:t>Dodavatel</w:t>
      </w:r>
      <w:r w:rsidR="00120CD7" w:rsidRPr="00796651">
        <w:rPr>
          <w:rFonts w:cstheme="minorHAnsi"/>
          <w:sz w:val="22"/>
          <w:szCs w:val="22"/>
        </w:rPr>
        <w:t xml:space="preserve"> neodpovídá za škodu vzniklou v souvislosti s realizací pokynů Objednatele, na jejichž nevhodnost Objednatele upozornil.</w:t>
      </w:r>
    </w:p>
    <w:p w14:paraId="156C0C7F" w14:textId="7B9785AB" w:rsidR="00120CD7" w:rsidRPr="00796651" w:rsidRDefault="00120CD7" w:rsidP="00A116DD">
      <w:pPr>
        <w:pStyle w:val="Styl6"/>
        <w:keepNext w:val="0"/>
        <w:keepLines/>
        <w:spacing w:line="276" w:lineRule="auto"/>
        <w:ind w:left="454" w:hanging="454"/>
        <w:jc w:val="both"/>
        <w:rPr>
          <w:rFonts w:cstheme="minorHAnsi"/>
          <w:sz w:val="22"/>
          <w:szCs w:val="22"/>
        </w:rPr>
      </w:pPr>
      <w:r w:rsidRPr="00796651">
        <w:rPr>
          <w:rFonts w:cstheme="minorHAnsi"/>
          <w:sz w:val="22"/>
          <w:szCs w:val="22"/>
        </w:rPr>
        <w:t xml:space="preserve">Objednatel je kdykoliv v průběhu trvání této Smlouvy oprávněn kontrolovat provádění plnění předmětu této Smlouvy a plnění povinností </w:t>
      </w:r>
      <w:r w:rsidR="007A643E" w:rsidRPr="00796651">
        <w:rPr>
          <w:rFonts w:cstheme="minorHAnsi"/>
          <w:sz w:val="22"/>
          <w:szCs w:val="22"/>
        </w:rPr>
        <w:t>Dodavatel</w:t>
      </w:r>
      <w:r w:rsidRPr="00796651">
        <w:rPr>
          <w:rFonts w:cstheme="minorHAnsi"/>
          <w:sz w:val="22"/>
          <w:szCs w:val="22"/>
        </w:rPr>
        <w:t xml:space="preserve">e vyplývajících z této Smlouvy. Za tímto účelem je </w:t>
      </w:r>
      <w:r w:rsidR="007A643E" w:rsidRPr="00796651">
        <w:rPr>
          <w:rFonts w:cstheme="minorHAnsi"/>
          <w:sz w:val="22"/>
          <w:szCs w:val="22"/>
        </w:rPr>
        <w:t>Dodavatel</w:t>
      </w:r>
      <w:r w:rsidRPr="00796651">
        <w:rPr>
          <w:rFonts w:cstheme="minorHAnsi"/>
          <w:sz w:val="22"/>
          <w:szCs w:val="22"/>
        </w:rPr>
        <w:t xml:space="preserve"> povinen na základě předchozí výzvy poskytnout Objednateli veškerou požadovanou součinnost, poskytnout požadované informace atp. Oprávněným výkonem těchto práv ze strany Objednatele nesmí dojít k nadměrnému zásahu do práv a oprávněných zájmů </w:t>
      </w:r>
      <w:r w:rsidR="007A643E" w:rsidRPr="00796651">
        <w:rPr>
          <w:rFonts w:cstheme="minorHAnsi"/>
          <w:sz w:val="22"/>
          <w:szCs w:val="22"/>
        </w:rPr>
        <w:t>Dodavatel</w:t>
      </w:r>
      <w:r w:rsidRPr="00796651">
        <w:rPr>
          <w:rFonts w:cstheme="minorHAnsi"/>
          <w:sz w:val="22"/>
          <w:szCs w:val="22"/>
        </w:rPr>
        <w:t>e.</w:t>
      </w:r>
    </w:p>
    <w:p w14:paraId="64C66D68" w14:textId="77777777" w:rsidR="00A21B0B" w:rsidRPr="00796651" w:rsidRDefault="00A21B0B" w:rsidP="00A116DD">
      <w:pPr>
        <w:pStyle w:val="Styl5"/>
        <w:keepNext w:val="0"/>
        <w:keepLines/>
        <w:spacing w:line="276" w:lineRule="auto"/>
        <w:rPr>
          <w:rFonts w:cstheme="minorHAnsi"/>
          <w:sz w:val="22"/>
          <w:szCs w:val="22"/>
        </w:rPr>
      </w:pPr>
      <w:r w:rsidRPr="00796651">
        <w:rPr>
          <w:rFonts w:cstheme="minorHAnsi"/>
          <w:sz w:val="22"/>
          <w:szCs w:val="22"/>
        </w:rPr>
        <w:t>Cena a platební podmínky</w:t>
      </w:r>
    </w:p>
    <w:p w14:paraId="1BD63ED5" w14:textId="2F77EA7A" w:rsidR="00A237F3" w:rsidRPr="00796651" w:rsidRDefault="00ED6DDE" w:rsidP="00A116DD">
      <w:pPr>
        <w:pStyle w:val="Styl6"/>
        <w:keepNext w:val="0"/>
        <w:keepLines/>
        <w:spacing w:line="276" w:lineRule="auto"/>
        <w:ind w:left="426" w:hanging="426"/>
        <w:jc w:val="both"/>
        <w:rPr>
          <w:rFonts w:cstheme="minorHAnsi"/>
          <w:sz w:val="22"/>
          <w:szCs w:val="22"/>
        </w:rPr>
      </w:pPr>
      <w:bookmarkStart w:id="6" w:name="_Ref54767977"/>
      <w:r w:rsidRPr="00796651">
        <w:rPr>
          <w:sz w:val="22"/>
          <w:szCs w:val="22"/>
        </w:rPr>
        <w:t>Cena</w:t>
      </w:r>
      <w:bookmarkEnd w:id="6"/>
      <w:r w:rsidRPr="00796651">
        <w:rPr>
          <w:sz w:val="22"/>
          <w:szCs w:val="22"/>
        </w:rPr>
        <w:t xml:space="preserve"> </w:t>
      </w:r>
      <w:r w:rsidR="00A237F3" w:rsidRPr="00796651">
        <w:rPr>
          <w:sz w:val="22"/>
          <w:szCs w:val="22"/>
        </w:rPr>
        <w:t xml:space="preserve">za </w:t>
      </w:r>
      <w:r w:rsidR="00963D3A">
        <w:rPr>
          <w:sz w:val="22"/>
          <w:szCs w:val="22"/>
        </w:rPr>
        <w:t>předmět plnění dle</w:t>
      </w:r>
      <w:r w:rsidR="00813359" w:rsidRPr="00796651">
        <w:rPr>
          <w:sz w:val="22"/>
          <w:szCs w:val="22"/>
        </w:rPr>
        <w:t xml:space="preserve"> </w:t>
      </w:r>
      <w:r w:rsidR="00A237F3" w:rsidRPr="00796651">
        <w:rPr>
          <w:sz w:val="22"/>
          <w:szCs w:val="22"/>
        </w:rPr>
        <w:t xml:space="preserve">této smlouvy se sjednává ve výši </w:t>
      </w:r>
      <w:r w:rsidRPr="00796651">
        <w:rPr>
          <w:sz w:val="22"/>
          <w:szCs w:val="22"/>
        </w:rPr>
        <w:t>499 000 Kč bez</w:t>
      </w:r>
      <w:r w:rsidR="00A237F3" w:rsidRPr="00796651">
        <w:rPr>
          <w:sz w:val="22"/>
          <w:szCs w:val="22"/>
        </w:rPr>
        <w:t xml:space="preserve"> DPH</w:t>
      </w:r>
      <w:r w:rsidR="00785C95">
        <w:rPr>
          <w:sz w:val="22"/>
          <w:szCs w:val="22"/>
        </w:rPr>
        <w:t xml:space="preserve"> (slovy: </w:t>
      </w:r>
      <w:r w:rsidR="00785C95" w:rsidRPr="00F21493">
        <w:rPr>
          <w:i/>
          <w:iCs/>
          <w:sz w:val="22"/>
          <w:szCs w:val="22"/>
        </w:rPr>
        <w:t>Čtyřistadevadesátdevěttisíckorun</w:t>
      </w:r>
      <w:r w:rsidR="006118ED" w:rsidRPr="00F21493">
        <w:rPr>
          <w:i/>
          <w:iCs/>
          <w:sz w:val="22"/>
          <w:szCs w:val="22"/>
        </w:rPr>
        <w:t>českých</w:t>
      </w:r>
      <w:r w:rsidR="006118ED">
        <w:rPr>
          <w:sz w:val="22"/>
          <w:szCs w:val="22"/>
        </w:rPr>
        <w:t>)</w:t>
      </w:r>
      <w:r w:rsidRPr="00796651">
        <w:rPr>
          <w:sz w:val="22"/>
          <w:szCs w:val="22"/>
        </w:rPr>
        <w:t>.</w:t>
      </w:r>
      <w:r w:rsidR="004B378E" w:rsidRPr="00796651">
        <w:rPr>
          <w:sz w:val="22"/>
          <w:szCs w:val="22"/>
        </w:rPr>
        <w:t xml:space="preserve"> </w:t>
      </w:r>
      <w:r w:rsidR="001143A3" w:rsidRPr="00796651">
        <w:rPr>
          <w:rFonts w:cstheme="minorHAnsi"/>
          <w:sz w:val="22"/>
          <w:szCs w:val="22"/>
        </w:rPr>
        <w:t>Cen</w:t>
      </w:r>
      <w:r w:rsidRPr="00796651">
        <w:rPr>
          <w:rFonts w:cstheme="minorHAnsi"/>
          <w:sz w:val="22"/>
          <w:szCs w:val="22"/>
        </w:rPr>
        <w:t>a</w:t>
      </w:r>
      <w:r w:rsidR="001143A3" w:rsidRPr="00796651">
        <w:rPr>
          <w:rFonts w:cstheme="minorHAnsi"/>
          <w:sz w:val="22"/>
          <w:szCs w:val="22"/>
        </w:rPr>
        <w:t xml:space="preserve"> je stanovena jako maximální a nepřekročitelná a zahrnuje veškeré náklady Dodavatele vzniklé v souvislosti s plněním dle této Smlouvy. K této částce bude připočteno DPH v zákonné výši.</w:t>
      </w:r>
    </w:p>
    <w:p w14:paraId="47902774" w14:textId="3BC7B670" w:rsidR="007249F7" w:rsidRPr="00796651" w:rsidRDefault="00E3096A" w:rsidP="00A116DD">
      <w:pPr>
        <w:pStyle w:val="Styl6"/>
        <w:keepNext w:val="0"/>
        <w:keepLines/>
        <w:ind w:left="426" w:hanging="426"/>
        <w:jc w:val="both"/>
        <w:rPr>
          <w:rFonts w:cstheme="minorBidi"/>
          <w:sz w:val="22"/>
          <w:szCs w:val="22"/>
        </w:rPr>
      </w:pPr>
      <w:r w:rsidRPr="00796651">
        <w:rPr>
          <w:rFonts w:cstheme="minorBidi"/>
          <w:sz w:val="22"/>
          <w:szCs w:val="22"/>
        </w:rPr>
        <w:t>Faktury dle této smlouvy musí být vystaveny ve lhůtě a s náležitostmi stanoveným platnými právními předpisy, zejména zákonem 235/2004 Sb., o dani z přidané hodnoty</w:t>
      </w:r>
      <w:r w:rsidR="006118ED">
        <w:rPr>
          <w:rFonts w:cstheme="minorBidi"/>
          <w:sz w:val="22"/>
          <w:szCs w:val="22"/>
        </w:rPr>
        <w:t>, ve znění pozdějších předpisů</w:t>
      </w:r>
      <w:r w:rsidRPr="00796651">
        <w:rPr>
          <w:rFonts w:cstheme="minorBidi"/>
          <w:sz w:val="22"/>
          <w:szCs w:val="22"/>
        </w:rPr>
        <w:t xml:space="preserve">. </w:t>
      </w:r>
      <w:r w:rsidR="006118ED">
        <w:rPr>
          <w:rFonts w:cstheme="minorBidi"/>
          <w:sz w:val="22"/>
          <w:szCs w:val="22"/>
        </w:rPr>
        <w:t xml:space="preserve">Lhůta splatnosti činí 30 dnů od doručení faktury Objednateli. </w:t>
      </w:r>
      <w:r w:rsidRPr="00796651">
        <w:rPr>
          <w:rFonts w:cstheme="minorBidi"/>
          <w:sz w:val="22"/>
          <w:szCs w:val="22"/>
        </w:rPr>
        <w:t xml:space="preserve">V případě, že Faktury doručené objednateli nebudou obsahovat některou z předepsaných náležitost, nebo ji budou obsahovat chybně, je Objednatel oprávněn vrátit tyto faktury Dodavateli. Lhůta splatnosti v takovém případě počíná znovu běžet od vystavení opravné či doplněné faktury. </w:t>
      </w:r>
    </w:p>
    <w:p w14:paraId="1CECF67C" w14:textId="77777777" w:rsidR="00C626EF" w:rsidRDefault="00A237F3" w:rsidP="00A116DD">
      <w:pPr>
        <w:pStyle w:val="Styl6"/>
        <w:keepNext w:val="0"/>
        <w:keepLines/>
        <w:spacing w:line="276" w:lineRule="auto"/>
        <w:ind w:left="426" w:hanging="426"/>
        <w:jc w:val="both"/>
        <w:rPr>
          <w:b/>
          <w:bCs/>
          <w:sz w:val="22"/>
          <w:szCs w:val="22"/>
        </w:rPr>
      </w:pPr>
      <w:r w:rsidRPr="00796651">
        <w:rPr>
          <w:sz w:val="22"/>
          <w:szCs w:val="22"/>
        </w:rPr>
        <w:lastRenderedPageBreak/>
        <w:t xml:space="preserve">Cena bude hrazena </w:t>
      </w:r>
      <w:r w:rsidR="00C626EF">
        <w:rPr>
          <w:sz w:val="22"/>
          <w:szCs w:val="22"/>
        </w:rPr>
        <w:t>následovně</w:t>
      </w:r>
    </w:p>
    <w:p w14:paraId="2D232A21" w14:textId="798F822E" w:rsidR="002A24CB" w:rsidRDefault="00C626EF" w:rsidP="00A116DD">
      <w:pPr>
        <w:pStyle w:val="Styl6"/>
        <w:keepNext w:val="0"/>
        <w:keepLines/>
        <w:numPr>
          <w:ilvl w:val="0"/>
          <w:numId w:val="0"/>
        </w:numPr>
        <w:spacing w:line="276" w:lineRule="auto"/>
        <w:ind w:left="709"/>
        <w:jc w:val="both"/>
        <w:rPr>
          <w:sz w:val="22"/>
          <w:szCs w:val="22"/>
        </w:rPr>
      </w:pPr>
      <w:r>
        <w:rPr>
          <w:sz w:val="22"/>
          <w:szCs w:val="22"/>
        </w:rPr>
        <w:t xml:space="preserve">5.3.1. </w:t>
      </w:r>
      <w:r w:rsidR="00963D3A">
        <w:rPr>
          <w:sz w:val="22"/>
          <w:szCs w:val="22"/>
        </w:rPr>
        <w:t xml:space="preserve">částka ve výši </w:t>
      </w:r>
      <w:r w:rsidR="002A24CB">
        <w:rPr>
          <w:sz w:val="22"/>
          <w:szCs w:val="22"/>
        </w:rPr>
        <w:t>99</w:t>
      </w:r>
      <w:r w:rsidR="00B27006">
        <w:rPr>
          <w:sz w:val="22"/>
          <w:szCs w:val="22"/>
        </w:rPr>
        <w:t> </w:t>
      </w:r>
      <w:r w:rsidR="002A24CB">
        <w:rPr>
          <w:sz w:val="22"/>
          <w:szCs w:val="22"/>
        </w:rPr>
        <w:t>8</w:t>
      </w:r>
      <w:r w:rsidR="00B27006">
        <w:rPr>
          <w:sz w:val="22"/>
          <w:szCs w:val="22"/>
        </w:rPr>
        <w:t>1</w:t>
      </w:r>
      <w:r w:rsidR="002A24CB">
        <w:rPr>
          <w:sz w:val="22"/>
          <w:szCs w:val="22"/>
        </w:rPr>
        <w:t>0</w:t>
      </w:r>
      <w:r w:rsidR="00B27006">
        <w:rPr>
          <w:sz w:val="22"/>
          <w:szCs w:val="22"/>
        </w:rPr>
        <w:t xml:space="preserve"> </w:t>
      </w:r>
      <w:r w:rsidR="002A24CB">
        <w:rPr>
          <w:sz w:val="22"/>
          <w:szCs w:val="22"/>
        </w:rPr>
        <w:t xml:space="preserve">Kč bez DPH </w:t>
      </w:r>
      <w:r w:rsidR="00963D3A">
        <w:rPr>
          <w:sz w:val="22"/>
          <w:szCs w:val="22"/>
        </w:rPr>
        <w:t xml:space="preserve">bude uhrazena Objednatelem </w:t>
      </w:r>
      <w:r w:rsidR="002A24CB">
        <w:rPr>
          <w:sz w:val="22"/>
          <w:szCs w:val="22"/>
        </w:rPr>
        <w:t>po skončení první fáze</w:t>
      </w:r>
      <w:r w:rsidR="00963D3A">
        <w:rPr>
          <w:sz w:val="22"/>
          <w:szCs w:val="22"/>
        </w:rPr>
        <w:t>, a to</w:t>
      </w:r>
      <w:r w:rsidR="002A24CB">
        <w:rPr>
          <w:sz w:val="22"/>
          <w:szCs w:val="22"/>
        </w:rPr>
        <w:t xml:space="preserve"> na základě faktury vystavené </w:t>
      </w:r>
      <w:r w:rsidR="00963D3A">
        <w:rPr>
          <w:sz w:val="22"/>
          <w:szCs w:val="22"/>
        </w:rPr>
        <w:t>D</w:t>
      </w:r>
      <w:r w:rsidR="002A24CB">
        <w:rPr>
          <w:sz w:val="22"/>
          <w:szCs w:val="22"/>
        </w:rPr>
        <w:t xml:space="preserve">odavatelem. </w:t>
      </w:r>
      <w:r w:rsidR="00B27006" w:rsidRPr="00B27006">
        <w:rPr>
          <w:sz w:val="22"/>
          <w:szCs w:val="22"/>
        </w:rPr>
        <w:t xml:space="preserve">Přílohou faktury – daňového dokladu bude </w:t>
      </w:r>
      <w:r w:rsidR="00963D3A">
        <w:rPr>
          <w:sz w:val="22"/>
          <w:szCs w:val="22"/>
        </w:rPr>
        <w:t>hodnotící zpráva</w:t>
      </w:r>
      <w:r w:rsidR="00B27006" w:rsidRPr="00B27006">
        <w:rPr>
          <w:sz w:val="22"/>
          <w:szCs w:val="22"/>
        </w:rPr>
        <w:t xml:space="preserve"> </w:t>
      </w:r>
      <w:r w:rsidR="00141145">
        <w:rPr>
          <w:sz w:val="22"/>
          <w:szCs w:val="22"/>
        </w:rPr>
        <w:t>specifikovan</w:t>
      </w:r>
      <w:r w:rsidR="00963D3A">
        <w:rPr>
          <w:sz w:val="22"/>
          <w:szCs w:val="22"/>
        </w:rPr>
        <w:t>á v čl. 1 odst. 1.5</w:t>
      </w:r>
      <w:r w:rsidR="00141145">
        <w:rPr>
          <w:sz w:val="22"/>
          <w:szCs w:val="22"/>
        </w:rPr>
        <w:t> bodu 1.</w:t>
      </w:r>
      <w:r w:rsidR="00E72CCD">
        <w:rPr>
          <w:sz w:val="22"/>
          <w:szCs w:val="22"/>
        </w:rPr>
        <w:t>5</w:t>
      </w:r>
      <w:r w:rsidR="00141145">
        <w:rPr>
          <w:sz w:val="22"/>
          <w:szCs w:val="22"/>
        </w:rPr>
        <w:t>.1</w:t>
      </w:r>
      <w:r w:rsidR="00963D3A">
        <w:rPr>
          <w:sz w:val="22"/>
          <w:szCs w:val="22"/>
        </w:rPr>
        <w:t>, odsouhlasená Objednatelem</w:t>
      </w:r>
      <w:r w:rsidR="00141145">
        <w:rPr>
          <w:sz w:val="22"/>
          <w:szCs w:val="22"/>
        </w:rPr>
        <w:t>.</w:t>
      </w:r>
      <w:r w:rsidR="00B27006" w:rsidRPr="00B27006">
        <w:rPr>
          <w:sz w:val="22"/>
          <w:szCs w:val="22"/>
        </w:rPr>
        <w:t xml:space="preserve">  </w:t>
      </w:r>
    </w:p>
    <w:p w14:paraId="46348DAD" w14:textId="5615285E" w:rsidR="002A68ED" w:rsidRPr="002A68ED" w:rsidRDefault="002A24CB" w:rsidP="00A116DD">
      <w:pPr>
        <w:pStyle w:val="Styl6"/>
        <w:keepNext w:val="0"/>
        <w:keepLines/>
        <w:numPr>
          <w:ilvl w:val="0"/>
          <w:numId w:val="0"/>
        </w:numPr>
        <w:spacing w:line="276" w:lineRule="auto"/>
        <w:ind w:left="709"/>
        <w:jc w:val="both"/>
        <w:rPr>
          <w:sz w:val="22"/>
          <w:szCs w:val="22"/>
        </w:rPr>
      </w:pPr>
      <w:r>
        <w:rPr>
          <w:sz w:val="22"/>
          <w:szCs w:val="22"/>
        </w:rPr>
        <w:t xml:space="preserve">5.3.2. </w:t>
      </w:r>
      <w:r w:rsidR="00963D3A">
        <w:rPr>
          <w:sz w:val="22"/>
          <w:szCs w:val="22"/>
        </w:rPr>
        <w:t xml:space="preserve">částka ve výši 399.190 Kč bez DPH bude Objednatelem uhrazena Dodavateli </w:t>
      </w:r>
      <w:r>
        <w:rPr>
          <w:sz w:val="22"/>
          <w:szCs w:val="22"/>
        </w:rPr>
        <w:t>v</w:t>
      </w:r>
      <w:r w:rsidR="00ED6DDE" w:rsidRPr="00C626EF">
        <w:rPr>
          <w:sz w:val="22"/>
          <w:szCs w:val="22"/>
        </w:rPr>
        <w:t xml:space="preserve"> </w:t>
      </w:r>
      <w:r w:rsidR="00DA00C1" w:rsidRPr="00C626EF">
        <w:rPr>
          <w:sz w:val="22"/>
          <w:szCs w:val="22"/>
        </w:rPr>
        <w:t>1</w:t>
      </w:r>
      <w:r>
        <w:rPr>
          <w:sz w:val="22"/>
          <w:szCs w:val="22"/>
        </w:rPr>
        <w:t>1</w:t>
      </w:r>
      <w:r w:rsidR="00ED6DDE" w:rsidRPr="00C626EF">
        <w:rPr>
          <w:sz w:val="22"/>
          <w:szCs w:val="22"/>
        </w:rPr>
        <w:t xml:space="preserve"> </w:t>
      </w:r>
      <w:r w:rsidR="00963D3A">
        <w:rPr>
          <w:sz w:val="22"/>
          <w:szCs w:val="22"/>
        </w:rPr>
        <w:t xml:space="preserve">měsíčních </w:t>
      </w:r>
      <w:r w:rsidR="00AA2318" w:rsidRPr="00C626EF">
        <w:rPr>
          <w:sz w:val="22"/>
          <w:szCs w:val="22"/>
        </w:rPr>
        <w:t>splátkách</w:t>
      </w:r>
      <w:r w:rsidR="00A237F3" w:rsidRPr="00C626EF">
        <w:rPr>
          <w:sz w:val="22"/>
          <w:szCs w:val="22"/>
        </w:rPr>
        <w:t xml:space="preserve"> </w:t>
      </w:r>
      <w:r>
        <w:rPr>
          <w:sz w:val="22"/>
          <w:szCs w:val="22"/>
        </w:rPr>
        <w:t>ve výši 36 </w:t>
      </w:r>
      <w:r w:rsidR="00141145">
        <w:rPr>
          <w:sz w:val="22"/>
          <w:szCs w:val="22"/>
        </w:rPr>
        <w:t>29</w:t>
      </w:r>
      <w:r>
        <w:rPr>
          <w:sz w:val="22"/>
          <w:szCs w:val="22"/>
        </w:rPr>
        <w:t xml:space="preserve">0Kč bez DPH </w:t>
      </w:r>
      <w:r w:rsidR="00A237F3" w:rsidRPr="00C626EF">
        <w:rPr>
          <w:sz w:val="22"/>
          <w:szCs w:val="22"/>
        </w:rPr>
        <w:t>na základě faktur vystaven</w:t>
      </w:r>
      <w:r w:rsidR="00600335" w:rsidRPr="00C626EF">
        <w:rPr>
          <w:sz w:val="22"/>
          <w:szCs w:val="22"/>
        </w:rPr>
        <w:t>ých</w:t>
      </w:r>
      <w:r w:rsidR="00A237F3" w:rsidRPr="00C626EF">
        <w:rPr>
          <w:sz w:val="22"/>
          <w:szCs w:val="22"/>
        </w:rPr>
        <w:t xml:space="preserve"> Dodavatelem</w:t>
      </w:r>
      <w:r>
        <w:rPr>
          <w:sz w:val="22"/>
          <w:szCs w:val="22"/>
        </w:rPr>
        <w:t xml:space="preserve"> vždy k 15. dni v měsíci počítaje </w:t>
      </w:r>
      <w:r w:rsidR="00EE2C99" w:rsidRPr="002A68ED">
        <w:rPr>
          <w:sz w:val="22"/>
          <w:szCs w:val="22"/>
        </w:rPr>
        <w:t>1</w:t>
      </w:r>
      <w:r w:rsidR="002F6F30">
        <w:rPr>
          <w:sz w:val="22"/>
          <w:szCs w:val="22"/>
        </w:rPr>
        <w:t>5</w:t>
      </w:r>
      <w:r w:rsidR="00EE2C99" w:rsidRPr="002A68ED">
        <w:rPr>
          <w:sz w:val="22"/>
          <w:szCs w:val="22"/>
        </w:rPr>
        <w:t>. 1. 202</w:t>
      </w:r>
      <w:r w:rsidR="002F6F30">
        <w:rPr>
          <w:sz w:val="22"/>
          <w:szCs w:val="22"/>
        </w:rPr>
        <w:t>2</w:t>
      </w:r>
      <w:r w:rsidR="00141145">
        <w:rPr>
          <w:sz w:val="22"/>
          <w:szCs w:val="22"/>
        </w:rPr>
        <w:t>.</w:t>
      </w:r>
      <w:r w:rsidR="00EE2C99" w:rsidRPr="002A68ED">
        <w:rPr>
          <w:sz w:val="22"/>
          <w:szCs w:val="22"/>
        </w:rPr>
        <w:t xml:space="preserve"> </w:t>
      </w:r>
      <w:r w:rsidR="00141145" w:rsidRPr="00B27006">
        <w:rPr>
          <w:sz w:val="22"/>
          <w:szCs w:val="22"/>
        </w:rPr>
        <w:t>Přílohou faktu</w:t>
      </w:r>
      <w:r w:rsidR="00141145">
        <w:rPr>
          <w:sz w:val="22"/>
          <w:szCs w:val="22"/>
        </w:rPr>
        <w:t>r</w:t>
      </w:r>
      <w:r w:rsidR="00141145" w:rsidRPr="00B27006">
        <w:rPr>
          <w:sz w:val="22"/>
          <w:szCs w:val="22"/>
        </w:rPr>
        <w:t xml:space="preserve"> – daňov</w:t>
      </w:r>
      <w:r w:rsidR="00141145">
        <w:rPr>
          <w:sz w:val="22"/>
          <w:szCs w:val="22"/>
        </w:rPr>
        <w:t>ých</w:t>
      </w:r>
      <w:r w:rsidR="00141145" w:rsidRPr="00B27006">
        <w:rPr>
          <w:sz w:val="22"/>
          <w:szCs w:val="22"/>
        </w:rPr>
        <w:t xml:space="preserve"> doklad</w:t>
      </w:r>
      <w:r w:rsidR="00141145">
        <w:rPr>
          <w:sz w:val="22"/>
          <w:szCs w:val="22"/>
        </w:rPr>
        <w:t>ů</w:t>
      </w:r>
      <w:r w:rsidR="00141145" w:rsidRPr="00B27006">
        <w:rPr>
          <w:sz w:val="22"/>
          <w:szCs w:val="22"/>
        </w:rPr>
        <w:t xml:space="preserve"> bude </w:t>
      </w:r>
      <w:r w:rsidR="00141145">
        <w:rPr>
          <w:sz w:val="22"/>
          <w:szCs w:val="22"/>
        </w:rPr>
        <w:t>měsíční</w:t>
      </w:r>
      <w:r w:rsidR="00141145" w:rsidRPr="00B27006">
        <w:rPr>
          <w:sz w:val="22"/>
          <w:szCs w:val="22"/>
        </w:rPr>
        <w:t xml:space="preserve"> přehled plnění </w:t>
      </w:r>
      <w:r w:rsidR="00141145">
        <w:rPr>
          <w:sz w:val="22"/>
          <w:szCs w:val="22"/>
        </w:rPr>
        <w:t>specifikovaného v bodě 1.</w:t>
      </w:r>
      <w:r w:rsidR="00E72CCD">
        <w:rPr>
          <w:sz w:val="22"/>
          <w:szCs w:val="22"/>
        </w:rPr>
        <w:t>5</w:t>
      </w:r>
      <w:r w:rsidR="00141145">
        <w:rPr>
          <w:sz w:val="22"/>
          <w:szCs w:val="22"/>
        </w:rPr>
        <w:t>.2</w:t>
      </w:r>
      <w:r w:rsidR="0024586A">
        <w:rPr>
          <w:sz w:val="22"/>
          <w:szCs w:val="22"/>
        </w:rPr>
        <w:t>, který bude odsouhlasený Objednatelem</w:t>
      </w:r>
      <w:r w:rsidR="00141145">
        <w:rPr>
          <w:sz w:val="22"/>
          <w:szCs w:val="22"/>
        </w:rPr>
        <w:t>. Přílohou poslední vydané faktury – daňového dokladu bude</w:t>
      </w:r>
      <w:r w:rsidR="00963D3A">
        <w:rPr>
          <w:sz w:val="22"/>
          <w:szCs w:val="22"/>
        </w:rPr>
        <w:t xml:space="preserve"> měsíční přehled plnění</w:t>
      </w:r>
      <w:r w:rsidR="0024586A">
        <w:rPr>
          <w:sz w:val="22"/>
          <w:szCs w:val="22"/>
        </w:rPr>
        <w:t xml:space="preserve"> odsouhlasený Objednatelem</w:t>
      </w:r>
      <w:r w:rsidR="00963D3A">
        <w:rPr>
          <w:sz w:val="22"/>
          <w:szCs w:val="22"/>
        </w:rPr>
        <w:t xml:space="preserve"> a</w:t>
      </w:r>
      <w:r w:rsidR="00141145">
        <w:rPr>
          <w:sz w:val="22"/>
          <w:szCs w:val="22"/>
        </w:rPr>
        <w:t xml:space="preserve"> </w:t>
      </w:r>
      <w:r w:rsidR="0024586A">
        <w:rPr>
          <w:sz w:val="22"/>
          <w:szCs w:val="22"/>
        </w:rPr>
        <w:t xml:space="preserve">konečná hodnotící </w:t>
      </w:r>
      <w:r w:rsidR="00141145">
        <w:rPr>
          <w:sz w:val="22"/>
          <w:szCs w:val="22"/>
        </w:rPr>
        <w:t xml:space="preserve">zpráva dle </w:t>
      </w:r>
      <w:r w:rsidR="00963D3A">
        <w:rPr>
          <w:sz w:val="22"/>
          <w:szCs w:val="22"/>
        </w:rPr>
        <w:t xml:space="preserve">čl. 1 odst. 1.5 </w:t>
      </w:r>
      <w:r w:rsidR="00141145">
        <w:rPr>
          <w:sz w:val="22"/>
          <w:szCs w:val="22"/>
        </w:rPr>
        <w:t>bodu 1.</w:t>
      </w:r>
      <w:r w:rsidR="00E72CCD">
        <w:rPr>
          <w:sz w:val="22"/>
          <w:szCs w:val="22"/>
        </w:rPr>
        <w:t>5</w:t>
      </w:r>
      <w:r w:rsidR="00141145">
        <w:rPr>
          <w:sz w:val="22"/>
          <w:szCs w:val="22"/>
        </w:rPr>
        <w:t>.2</w:t>
      </w:r>
      <w:r w:rsidR="0024586A">
        <w:rPr>
          <w:sz w:val="22"/>
          <w:szCs w:val="22"/>
        </w:rPr>
        <w:t>, odsouhlasená Objednatelem</w:t>
      </w:r>
      <w:r w:rsidR="00141145">
        <w:rPr>
          <w:sz w:val="22"/>
          <w:szCs w:val="22"/>
        </w:rPr>
        <w:t>.</w:t>
      </w:r>
      <w:r w:rsidR="00141145" w:rsidRPr="00B27006">
        <w:rPr>
          <w:sz w:val="22"/>
          <w:szCs w:val="22"/>
        </w:rPr>
        <w:t xml:space="preserve">  </w:t>
      </w:r>
    </w:p>
    <w:p w14:paraId="2B942716" w14:textId="2B0AE21F" w:rsidR="00A237F3" w:rsidRPr="00796651" w:rsidRDefault="00A237F3" w:rsidP="00A116DD">
      <w:pPr>
        <w:pStyle w:val="Styl6"/>
        <w:keepNext w:val="0"/>
        <w:keepLines/>
        <w:spacing w:line="276" w:lineRule="auto"/>
        <w:ind w:left="426" w:hanging="426"/>
        <w:jc w:val="both"/>
        <w:rPr>
          <w:b/>
          <w:bCs/>
          <w:sz w:val="22"/>
          <w:szCs w:val="22"/>
        </w:rPr>
      </w:pPr>
      <w:r w:rsidRPr="00796651">
        <w:rPr>
          <w:sz w:val="22"/>
          <w:szCs w:val="22"/>
        </w:rPr>
        <w:t xml:space="preserve">Faktura se pro účely této smlouvy považuje za uhrazenou okamžikem odepsání fakturované částky z účtu </w:t>
      </w:r>
      <w:r w:rsidR="00AA2318" w:rsidRPr="00796651">
        <w:rPr>
          <w:sz w:val="22"/>
          <w:szCs w:val="22"/>
        </w:rPr>
        <w:t>O</w:t>
      </w:r>
      <w:r w:rsidRPr="00796651">
        <w:rPr>
          <w:sz w:val="22"/>
          <w:szCs w:val="22"/>
        </w:rPr>
        <w:t>bjednatele ve prospěch účtu poskytovatele.</w:t>
      </w:r>
    </w:p>
    <w:p w14:paraId="6DAC5001" w14:textId="77777777" w:rsidR="00A237F3" w:rsidRPr="00796651" w:rsidRDefault="00A237F3" w:rsidP="00A116DD">
      <w:pPr>
        <w:pStyle w:val="Styl6"/>
        <w:keepNext w:val="0"/>
        <w:keepLines/>
        <w:spacing w:line="276" w:lineRule="auto"/>
        <w:ind w:left="426" w:hanging="426"/>
        <w:jc w:val="both"/>
        <w:rPr>
          <w:b/>
          <w:bCs/>
          <w:sz w:val="22"/>
          <w:szCs w:val="22"/>
        </w:rPr>
      </w:pPr>
      <w:r w:rsidRPr="00796651">
        <w:rPr>
          <w:sz w:val="22"/>
          <w:szCs w:val="22"/>
        </w:rPr>
        <w:t>Platby budou probíhat výhradně v Kč a rovněž veškeré uvedené cenové údaje budou v Kč.</w:t>
      </w:r>
    </w:p>
    <w:p w14:paraId="6BDD0298" w14:textId="77777777" w:rsidR="00636CED" w:rsidRPr="00796651" w:rsidRDefault="00636CED" w:rsidP="00A116DD">
      <w:pPr>
        <w:pStyle w:val="Styl6"/>
        <w:keepNext w:val="0"/>
        <w:keepLines/>
        <w:spacing w:line="276" w:lineRule="auto"/>
        <w:ind w:left="454" w:hanging="454"/>
        <w:jc w:val="both"/>
        <w:rPr>
          <w:rFonts w:cstheme="minorHAnsi"/>
          <w:sz w:val="22"/>
          <w:szCs w:val="22"/>
        </w:rPr>
      </w:pPr>
      <w:r w:rsidRPr="00796651">
        <w:rPr>
          <w:rFonts w:cstheme="minorHAnsi"/>
          <w:sz w:val="22"/>
          <w:szCs w:val="22"/>
        </w:rPr>
        <w:t>Objednatel uhradí Cenu nebo její část v české měně, a to bezhotovostním převodem na základě faktur vystavených Dodavatelem.</w:t>
      </w:r>
    </w:p>
    <w:p w14:paraId="18B97B34" w14:textId="4121F9BD" w:rsidR="00636CED" w:rsidRPr="00796651" w:rsidRDefault="009451DF" w:rsidP="00A116DD">
      <w:pPr>
        <w:pStyle w:val="Styl6"/>
        <w:keepNext w:val="0"/>
        <w:keepLines/>
        <w:spacing w:line="276" w:lineRule="auto"/>
        <w:ind w:left="454" w:hanging="454"/>
        <w:jc w:val="both"/>
        <w:rPr>
          <w:rFonts w:cstheme="minorHAnsi"/>
          <w:sz w:val="22"/>
          <w:szCs w:val="22"/>
        </w:rPr>
      </w:pPr>
      <w:r w:rsidRPr="00796651">
        <w:rPr>
          <w:rFonts w:cstheme="minorHAnsi"/>
          <w:sz w:val="22"/>
          <w:szCs w:val="22"/>
        </w:rPr>
        <w:t xml:space="preserve">Faktury budou vystaveny </w:t>
      </w:r>
      <w:r w:rsidR="00636CED" w:rsidRPr="00796651">
        <w:rPr>
          <w:rFonts w:cstheme="minorHAnsi"/>
          <w:sz w:val="22"/>
          <w:szCs w:val="22"/>
        </w:rPr>
        <w:t>se splatností minimálně 30 dnů. Faktury – daňové doklady budou vystaveny a doručeny objednateli alespoň 25 dnů přede dnem splatnosti</w:t>
      </w:r>
      <w:r w:rsidRPr="00796651">
        <w:rPr>
          <w:rFonts w:cstheme="minorHAnsi"/>
          <w:sz w:val="22"/>
          <w:szCs w:val="22"/>
        </w:rPr>
        <w:t>. F</w:t>
      </w:r>
      <w:r w:rsidR="00636CED" w:rsidRPr="00796651">
        <w:rPr>
          <w:rFonts w:cstheme="minorHAnsi"/>
          <w:sz w:val="22"/>
          <w:szCs w:val="22"/>
        </w:rPr>
        <w:t>akturované plnění bude odpovídat reálně odvedenému plnění za dané fakturované období</w:t>
      </w:r>
      <w:r w:rsidR="00E66316" w:rsidRPr="00796651">
        <w:rPr>
          <w:rFonts w:cstheme="minorHAnsi"/>
          <w:sz w:val="22"/>
          <w:szCs w:val="22"/>
        </w:rPr>
        <w:t>.</w:t>
      </w:r>
    </w:p>
    <w:p w14:paraId="666464C1" w14:textId="23063F0E" w:rsidR="00636CED" w:rsidRPr="00796651" w:rsidRDefault="00636CED" w:rsidP="00A116DD">
      <w:pPr>
        <w:pStyle w:val="Styl6"/>
        <w:keepNext w:val="0"/>
        <w:keepLines/>
        <w:spacing w:line="276" w:lineRule="auto"/>
        <w:ind w:left="454" w:hanging="454"/>
        <w:jc w:val="both"/>
        <w:rPr>
          <w:rFonts w:cstheme="minorHAnsi"/>
          <w:sz w:val="22"/>
          <w:szCs w:val="22"/>
        </w:rPr>
      </w:pPr>
      <w:r w:rsidRPr="00796651">
        <w:rPr>
          <w:rFonts w:cstheme="minorHAnsi"/>
          <w:sz w:val="22"/>
          <w:szCs w:val="22"/>
        </w:rPr>
        <w:t xml:space="preserve">Označení Objednatele jako odběratele ve fakturách bude: Česká centrála cestovního ruchu – CzechTourism, </w:t>
      </w:r>
      <w:r w:rsidR="00AD0C44" w:rsidRPr="00796651">
        <w:rPr>
          <w:rFonts w:cstheme="minorHAnsi"/>
          <w:sz w:val="22"/>
          <w:szCs w:val="22"/>
        </w:rPr>
        <w:t>Štěpánská 15,</w:t>
      </w:r>
      <w:r w:rsidRPr="00796651">
        <w:rPr>
          <w:rFonts w:cstheme="minorHAnsi"/>
          <w:sz w:val="22"/>
          <w:szCs w:val="22"/>
        </w:rPr>
        <w:t xml:space="preserve"> Praha 2, PSČ: 120 </w:t>
      </w:r>
      <w:r w:rsidR="00AD0C44" w:rsidRPr="00796651">
        <w:rPr>
          <w:rFonts w:cstheme="minorHAnsi"/>
          <w:sz w:val="22"/>
          <w:szCs w:val="22"/>
        </w:rPr>
        <w:t>00</w:t>
      </w:r>
      <w:r w:rsidRPr="00796651">
        <w:rPr>
          <w:rFonts w:cstheme="minorHAnsi"/>
          <w:sz w:val="22"/>
          <w:szCs w:val="22"/>
        </w:rPr>
        <w:t>, IČ: 492 77 600.</w:t>
      </w:r>
    </w:p>
    <w:p w14:paraId="347A1EF9" w14:textId="29A3FC28" w:rsidR="00636CED" w:rsidRPr="00796651" w:rsidRDefault="00636CED" w:rsidP="00A116DD">
      <w:pPr>
        <w:pStyle w:val="Styl6"/>
        <w:keepNext w:val="0"/>
        <w:keepLines/>
        <w:spacing w:line="276" w:lineRule="auto"/>
        <w:ind w:left="454" w:hanging="454"/>
        <w:jc w:val="both"/>
        <w:rPr>
          <w:rFonts w:cstheme="minorHAnsi"/>
          <w:sz w:val="22"/>
          <w:szCs w:val="22"/>
        </w:rPr>
      </w:pPr>
      <w:r w:rsidRPr="00796651">
        <w:rPr>
          <w:rFonts w:cstheme="minorHAnsi"/>
          <w:sz w:val="22"/>
          <w:szCs w:val="22"/>
        </w:rPr>
        <w:t xml:space="preserve">Dodavatel zašle faktury Objednateli pouze elektronicky na e-mail: </w:t>
      </w:r>
      <w:hyperlink r:id="rId11" w:history="1">
        <w:r w:rsidR="007E1AA2" w:rsidRPr="00C9573F">
          <w:rPr>
            <w:rStyle w:val="Hypertextovodkaz"/>
            <w:rFonts w:cstheme="minorHAnsi"/>
            <w:sz w:val="22"/>
            <w:szCs w:val="22"/>
          </w:rPr>
          <w:t>XXX@czechtourism.cz</w:t>
        </w:r>
      </w:hyperlink>
      <w:r w:rsidR="000F44E5" w:rsidRPr="00796651">
        <w:rPr>
          <w:rFonts w:cstheme="minorHAnsi"/>
          <w:sz w:val="22"/>
          <w:szCs w:val="22"/>
        </w:rPr>
        <w:t xml:space="preserve">. </w:t>
      </w:r>
    </w:p>
    <w:p w14:paraId="03B4A63E" w14:textId="77777777" w:rsidR="00A21B0B" w:rsidRPr="00796651" w:rsidRDefault="00A21B0B" w:rsidP="00A116DD">
      <w:pPr>
        <w:pStyle w:val="Styl5"/>
        <w:keepNext w:val="0"/>
        <w:keepLines/>
        <w:spacing w:line="276" w:lineRule="auto"/>
        <w:rPr>
          <w:rFonts w:cstheme="minorHAnsi"/>
          <w:sz w:val="22"/>
          <w:szCs w:val="22"/>
        </w:rPr>
      </w:pPr>
      <w:r w:rsidRPr="00796651">
        <w:rPr>
          <w:rFonts w:cstheme="minorHAnsi"/>
          <w:sz w:val="22"/>
          <w:szCs w:val="22"/>
        </w:rPr>
        <w:t>Smluvní pokuty</w:t>
      </w:r>
    </w:p>
    <w:p w14:paraId="0D18744E" w14:textId="2E5B65B8" w:rsidR="009B3A08" w:rsidRPr="00796651" w:rsidRDefault="00A21B0B" w:rsidP="00A116DD">
      <w:pPr>
        <w:pStyle w:val="Styl6"/>
        <w:keepNext w:val="0"/>
        <w:keepLines/>
        <w:spacing w:line="276" w:lineRule="auto"/>
        <w:ind w:left="454" w:hanging="454"/>
        <w:jc w:val="both"/>
        <w:rPr>
          <w:rFonts w:cstheme="minorHAnsi"/>
          <w:sz w:val="22"/>
          <w:szCs w:val="22"/>
        </w:rPr>
      </w:pPr>
      <w:r w:rsidRPr="00796651">
        <w:rPr>
          <w:rFonts w:cstheme="minorHAnsi"/>
          <w:sz w:val="22"/>
          <w:szCs w:val="22"/>
        </w:rPr>
        <w:t xml:space="preserve">V případě, že </w:t>
      </w:r>
      <w:r w:rsidR="007A643E" w:rsidRPr="00796651">
        <w:rPr>
          <w:rFonts w:cstheme="minorHAnsi"/>
          <w:sz w:val="22"/>
          <w:szCs w:val="22"/>
        </w:rPr>
        <w:t>Dodavatel</w:t>
      </w:r>
      <w:r w:rsidRPr="00796651">
        <w:rPr>
          <w:rFonts w:cstheme="minorHAnsi"/>
          <w:sz w:val="22"/>
          <w:szCs w:val="22"/>
        </w:rPr>
        <w:t xml:space="preserve"> poruší některou z povinností souvisejících </w:t>
      </w:r>
      <w:r w:rsidR="00846518" w:rsidRPr="00796651">
        <w:rPr>
          <w:rFonts w:cstheme="minorHAnsi"/>
          <w:sz w:val="22"/>
          <w:szCs w:val="22"/>
        </w:rPr>
        <w:t>s</w:t>
      </w:r>
      <w:r w:rsidR="00B600EF" w:rsidRPr="00796651">
        <w:rPr>
          <w:rFonts w:cstheme="minorHAnsi"/>
          <w:sz w:val="22"/>
          <w:szCs w:val="22"/>
        </w:rPr>
        <w:t xml:space="preserve">e zajištěním </w:t>
      </w:r>
      <w:r w:rsidR="00B47703" w:rsidRPr="00796651">
        <w:rPr>
          <w:rFonts w:cstheme="minorHAnsi"/>
          <w:sz w:val="22"/>
          <w:szCs w:val="22"/>
        </w:rPr>
        <w:t xml:space="preserve">plnění </w:t>
      </w:r>
      <w:r w:rsidR="00583104" w:rsidRPr="00796651">
        <w:rPr>
          <w:rFonts w:cstheme="minorHAnsi"/>
          <w:sz w:val="22"/>
          <w:szCs w:val="22"/>
        </w:rPr>
        <w:t>této Smlouvy</w:t>
      </w:r>
      <w:r w:rsidR="00391DA1" w:rsidRPr="00796651">
        <w:rPr>
          <w:rFonts w:cstheme="minorHAnsi"/>
          <w:sz w:val="22"/>
          <w:szCs w:val="22"/>
        </w:rPr>
        <w:t>,</w:t>
      </w:r>
      <w:r w:rsidR="00583104" w:rsidRPr="00796651">
        <w:rPr>
          <w:rFonts w:cstheme="minorHAnsi"/>
          <w:sz w:val="22"/>
          <w:szCs w:val="22"/>
        </w:rPr>
        <w:t xml:space="preserve"> jsou</w:t>
      </w:r>
      <w:r w:rsidRPr="00796651">
        <w:rPr>
          <w:rFonts w:cstheme="minorHAnsi"/>
          <w:sz w:val="22"/>
          <w:szCs w:val="22"/>
        </w:rPr>
        <w:t xml:space="preserve"> smluvní pokuty stanoveny následovně</w:t>
      </w:r>
      <w:r w:rsidR="00846518" w:rsidRPr="00796651">
        <w:rPr>
          <w:rFonts w:cstheme="minorHAnsi"/>
          <w:sz w:val="22"/>
          <w:szCs w:val="22"/>
        </w:rPr>
        <w:t>.</w:t>
      </w:r>
    </w:p>
    <w:p w14:paraId="66CEBC69" w14:textId="1ADF03A0" w:rsidR="009B3A08" w:rsidRPr="00796651" w:rsidRDefault="009B3A08" w:rsidP="00A116DD">
      <w:pPr>
        <w:pStyle w:val="Styl6"/>
        <w:keepNext w:val="0"/>
        <w:keepLines/>
        <w:spacing w:line="276" w:lineRule="auto"/>
        <w:ind w:left="454" w:hanging="454"/>
        <w:jc w:val="both"/>
        <w:rPr>
          <w:rFonts w:cstheme="minorBidi"/>
          <w:sz w:val="22"/>
          <w:szCs w:val="22"/>
        </w:rPr>
      </w:pPr>
      <w:r w:rsidRPr="00796651">
        <w:rPr>
          <w:sz w:val="22"/>
          <w:szCs w:val="22"/>
        </w:rPr>
        <w:t xml:space="preserve">V případě jakéhokoli porušení povinnosti </w:t>
      </w:r>
      <w:r w:rsidR="00EC61AA" w:rsidRPr="00796651">
        <w:rPr>
          <w:sz w:val="22"/>
          <w:szCs w:val="22"/>
        </w:rPr>
        <w:t xml:space="preserve">Dodavatele </w:t>
      </w:r>
      <w:r w:rsidRPr="00796651">
        <w:rPr>
          <w:sz w:val="22"/>
          <w:szCs w:val="22"/>
        </w:rPr>
        <w:t xml:space="preserve">vyplývající ze Smlouvy je </w:t>
      </w:r>
      <w:r w:rsidR="00657385">
        <w:rPr>
          <w:sz w:val="22"/>
          <w:szCs w:val="22"/>
        </w:rPr>
        <w:t>Dodavatel</w:t>
      </w:r>
      <w:r w:rsidR="00657385" w:rsidRPr="00796651">
        <w:rPr>
          <w:sz w:val="22"/>
          <w:szCs w:val="22"/>
        </w:rPr>
        <w:t xml:space="preserve"> </w:t>
      </w:r>
      <w:r w:rsidRPr="00796651">
        <w:rPr>
          <w:sz w:val="22"/>
          <w:szCs w:val="22"/>
        </w:rPr>
        <w:t xml:space="preserve">povinen </w:t>
      </w:r>
      <w:r w:rsidR="00EC61AA" w:rsidRPr="00796651">
        <w:rPr>
          <w:sz w:val="22"/>
          <w:szCs w:val="22"/>
        </w:rPr>
        <w:t>O</w:t>
      </w:r>
      <w:r w:rsidRPr="00796651">
        <w:rPr>
          <w:sz w:val="22"/>
          <w:szCs w:val="22"/>
        </w:rPr>
        <w:t xml:space="preserve">bjednateli uhradit smluvní pokutu ve výši </w:t>
      </w:r>
      <w:r w:rsidR="6D11B230" w:rsidRPr="00796651">
        <w:rPr>
          <w:sz w:val="22"/>
          <w:szCs w:val="22"/>
        </w:rPr>
        <w:t xml:space="preserve">10 </w:t>
      </w:r>
      <w:r w:rsidR="001A2A68" w:rsidRPr="00796651">
        <w:rPr>
          <w:sz w:val="22"/>
          <w:szCs w:val="22"/>
        </w:rPr>
        <w:t>000</w:t>
      </w:r>
      <w:r w:rsidR="00025B06" w:rsidRPr="00796651">
        <w:rPr>
          <w:sz w:val="22"/>
          <w:szCs w:val="22"/>
        </w:rPr>
        <w:t xml:space="preserve"> Kč</w:t>
      </w:r>
      <w:r w:rsidRPr="00796651">
        <w:rPr>
          <w:sz w:val="22"/>
          <w:szCs w:val="22"/>
        </w:rPr>
        <w:t>, a to za každý jednotlivý případ takového porušení povinnosti.</w:t>
      </w:r>
    </w:p>
    <w:p w14:paraId="6EE97E0C" w14:textId="47E680E0" w:rsidR="009B3A08" w:rsidRPr="00796651" w:rsidRDefault="009B3A08" w:rsidP="00A116DD">
      <w:pPr>
        <w:pStyle w:val="Styl6"/>
        <w:keepNext w:val="0"/>
        <w:keepLines/>
        <w:spacing w:line="276" w:lineRule="auto"/>
        <w:ind w:left="454" w:hanging="454"/>
        <w:jc w:val="both"/>
        <w:rPr>
          <w:rFonts w:cstheme="minorBidi"/>
          <w:sz w:val="22"/>
          <w:szCs w:val="22"/>
        </w:rPr>
      </w:pPr>
      <w:r w:rsidRPr="00796651">
        <w:rPr>
          <w:sz w:val="22"/>
          <w:szCs w:val="22"/>
        </w:rPr>
        <w:t xml:space="preserve">V případě, že dodavatel bude v prodlení s dodáním služby, má objednatel právo na smluvní pokutu </w:t>
      </w:r>
      <w:r w:rsidR="00F4503D" w:rsidRPr="00796651">
        <w:rPr>
          <w:sz w:val="22"/>
          <w:szCs w:val="22"/>
        </w:rPr>
        <w:t xml:space="preserve">ve výši </w:t>
      </w:r>
      <w:r w:rsidR="001A2A68" w:rsidRPr="00796651">
        <w:rPr>
          <w:sz w:val="22"/>
          <w:szCs w:val="22"/>
        </w:rPr>
        <w:t>2</w:t>
      </w:r>
      <w:r w:rsidR="05928431" w:rsidRPr="00796651">
        <w:rPr>
          <w:sz w:val="22"/>
          <w:szCs w:val="22"/>
        </w:rPr>
        <w:t xml:space="preserve"> </w:t>
      </w:r>
      <w:r w:rsidR="001A2A68" w:rsidRPr="00796651">
        <w:rPr>
          <w:sz w:val="22"/>
          <w:szCs w:val="22"/>
        </w:rPr>
        <w:t>50</w:t>
      </w:r>
      <w:r w:rsidR="1D365737" w:rsidRPr="00796651">
        <w:rPr>
          <w:sz w:val="22"/>
          <w:szCs w:val="22"/>
        </w:rPr>
        <w:t>0</w:t>
      </w:r>
      <w:r w:rsidR="00F4503D" w:rsidRPr="00796651">
        <w:rPr>
          <w:sz w:val="22"/>
          <w:szCs w:val="22"/>
        </w:rPr>
        <w:t xml:space="preserve"> Kč, </w:t>
      </w:r>
      <w:r w:rsidRPr="00796651">
        <w:rPr>
          <w:sz w:val="22"/>
          <w:szCs w:val="22"/>
        </w:rPr>
        <w:t>za každý den prodlení s plněním této smlouvy.</w:t>
      </w:r>
    </w:p>
    <w:p w14:paraId="5EFB4BB5" w14:textId="5EFA4414" w:rsidR="009B3A08" w:rsidRPr="00796651" w:rsidRDefault="009B3A08" w:rsidP="00A116DD">
      <w:pPr>
        <w:pStyle w:val="Styl6"/>
        <w:keepNext w:val="0"/>
        <w:keepLines/>
        <w:spacing w:line="276" w:lineRule="auto"/>
        <w:ind w:left="454" w:hanging="454"/>
        <w:jc w:val="both"/>
        <w:rPr>
          <w:rFonts w:cstheme="minorHAnsi"/>
          <w:sz w:val="22"/>
          <w:szCs w:val="22"/>
        </w:rPr>
      </w:pPr>
      <w:r w:rsidRPr="00796651">
        <w:rPr>
          <w:sz w:val="22"/>
          <w:szCs w:val="22"/>
        </w:rPr>
        <w:t xml:space="preserve">Vznikem povinnosti hradit smluvní pokutu, uplatněním nároku na zaplacení smluvní pokuty ani jejím faktickým zaplacením nezanikne povinnost </w:t>
      </w:r>
      <w:r w:rsidR="00EC61AA" w:rsidRPr="00796651">
        <w:rPr>
          <w:sz w:val="22"/>
          <w:szCs w:val="22"/>
        </w:rPr>
        <w:t>D</w:t>
      </w:r>
      <w:r w:rsidRPr="00796651">
        <w:rPr>
          <w:sz w:val="22"/>
          <w:szCs w:val="22"/>
        </w:rPr>
        <w:t>odavatele splnit povinnost, jejíž plnění bylo zajištěno smluvní pokutou. Dodavatel tak bude i nadále povinen ke splnění takovéto povinnosti.</w:t>
      </w:r>
    </w:p>
    <w:p w14:paraId="2D71AC27" w14:textId="5CADB720" w:rsidR="009B3A08" w:rsidRPr="00796651" w:rsidRDefault="009B3A08" w:rsidP="00A116DD">
      <w:pPr>
        <w:pStyle w:val="Styl6"/>
        <w:keepNext w:val="0"/>
        <w:keepLines/>
        <w:spacing w:line="276" w:lineRule="auto"/>
        <w:ind w:left="454" w:hanging="454"/>
        <w:jc w:val="both"/>
        <w:rPr>
          <w:rFonts w:cstheme="minorHAnsi"/>
          <w:sz w:val="22"/>
          <w:szCs w:val="22"/>
        </w:rPr>
      </w:pPr>
      <w:r w:rsidRPr="00796651">
        <w:rPr>
          <w:sz w:val="22"/>
          <w:szCs w:val="22"/>
        </w:rPr>
        <w:t xml:space="preserve">Vznikem povinnosti hradit smluvní pokutu ani jejím faktickým zaplacením není dotčen nárok </w:t>
      </w:r>
      <w:r w:rsidR="00EC61AA" w:rsidRPr="00796651">
        <w:rPr>
          <w:sz w:val="22"/>
          <w:szCs w:val="22"/>
        </w:rPr>
        <w:t>O</w:t>
      </w:r>
      <w:r w:rsidRPr="00796651">
        <w:rPr>
          <w:sz w:val="22"/>
          <w:szCs w:val="22"/>
        </w:rPr>
        <w:t>bjednatele na náhradu škody v plné výši ani na odstoupení od smlouvy. Odstoupením od smlouvy nárok na již uplatněnou smluvní pokutu nezaniká.</w:t>
      </w:r>
    </w:p>
    <w:p w14:paraId="3B96C102" w14:textId="1F8A841E" w:rsidR="005E49DB" w:rsidRPr="00796651" w:rsidRDefault="009B3A08" w:rsidP="00A116DD">
      <w:pPr>
        <w:pStyle w:val="Styl6"/>
        <w:keepNext w:val="0"/>
        <w:keepLines/>
        <w:spacing w:line="276" w:lineRule="auto"/>
        <w:ind w:left="454" w:hanging="454"/>
        <w:jc w:val="both"/>
        <w:rPr>
          <w:rFonts w:cstheme="minorHAnsi"/>
          <w:sz w:val="22"/>
          <w:szCs w:val="22"/>
        </w:rPr>
      </w:pPr>
      <w:r w:rsidRPr="00796651">
        <w:rPr>
          <w:sz w:val="22"/>
          <w:szCs w:val="22"/>
        </w:rPr>
        <w:lastRenderedPageBreak/>
        <w:t xml:space="preserve">Smluvní pokuta je splatná doručením písemného oznámení o jejím uplatnění </w:t>
      </w:r>
      <w:r w:rsidR="00EC61AA" w:rsidRPr="00796651">
        <w:rPr>
          <w:sz w:val="22"/>
          <w:szCs w:val="22"/>
        </w:rPr>
        <w:t>D</w:t>
      </w:r>
      <w:r w:rsidRPr="00796651">
        <w:rPr>
          <w:sz w:val="22"/>
          <w:szCs w:val="22"/>
        </w:rPr>
        <w:t>odavateli. Objednatel je oprávněn svou pohledávku z titulu smluvní pokuty započíst oproti splatné pohledávce dodavatele na zaplacení ceny.</w:t>
      </w:r>
      <w:r w:rsidR="005E5637" w:rsidRPr="00796651">
        <w:rPr>
          <w:rFonts w:cstheme="minorHAnsi"/>
          <w:sz w:val="22"/>
          <w:szCs w:val="22"/>
        </w:rPr>
        <w:t xml:space="preserve"> </w:t>
      </w:r>
    </w:p>
    <w:p w14:paraId="0384B1F2" w14:textId="0E89AD8E" w:rsidR="00A21B0B" w:rsidRPr="00796651" w:rsidRDefault="00A21B0B" w:rsidP="00A116DD">
      <w:pPr>
        <w:pStyle w:val="Styl5"/>
        <w:keepNext w:val="0"/>
        <w:keepLines/>
        <w:spacing w:line="276" w:lineRule="auto"/>
        <w:rPr>
          <w:rFonts w:cstheme="minorHAnsi"/>
          <w:sz w:val="22"/>
          <w:szCs w:val="22"/>
        </w:rPr>
      </w:pPr>
      <w:r w:rsidRPr="00796651">
        <w:rPr>
          <w:rFonts w:cstheme="minorHAnsi"/>
          <w:sz w:val="22"/>
          <w:szCs w:val="22"/>
        </w:rPr>
        <w:t>Doručování</w:t>
      </w:r>
      <w:r w:rsidR="000C74B5" w:rsidRPr="00796651">
        <w:rPr>
          <w:rFonts w:cstheme="minorHAnsi"/>
          <w:sz w:val="22"/>
          <w:szCs w:val="22"/>
        </w:rPr>
        <w:t xml:space="preserve"> a kontaktní osoby</w:t>
      </w:r>
    </w:p>
    <w:p w14:paraId="14AB4285" w14:textId="77777777" w:rsidR="00A21B0B" w:rsidRPr="00796651" w:rsidRDefault="00A21B0B" w:rsidP="00A116DD">
      <w:pPr>
        <w:pStyle w:val="Styl6"/>
        <w:keepNext w:val="0"/>
        <w:keepLines/>
        <w:spacing w:line="276" w:lineRule="auto"/>
        <w:ind w:left="454" w:hanging="454"/>
        <w:jc w:val="both"/>
        <w:rPr>
          <w:rFonts w:cstheme="minorHAnsi"/>
          <w:sz w:val="22"/>
          <w:szCs w:val="22"/>
        </w:rPr>
      </w:pPr>
      <w:r w:rsidRPr="00796651">
        <w:rPr>
          <w:rFonts w:cstheme="minorHAnsi"/>
          <w:sz w:val="22"/>
          <w:szCs w:val="22"/>
        </w:rPr>
        <w:t xml:space="preserve">Jakékoliv oznámení nebo dokument, který má být doručen podle této Smlouvy, může být doručen osobně nebo zaslán doporučenou poštovní zásilkou nebo prostřednictvím datové schránky Smluvní straně, které má být doručen, na její adresu uvedenou v záhlaví této Smlouvy, nebo na jakoukoliv jinou adresu, kterou sdělila druhé Smluvní straně ve shodě s tímto článkem. </w:t>
      </w:r>
    </w:p>
    <w:p w14:paraId="0923A53D" w14:textId="17CB1EB2" w:rsidR="00A21B0B" w:rsidRPr="00796651" w:rsidRDefault="00A21B0B" w:rsidP="00A116DD">
      <w:pPr>
        <w:pStyle w:val="Styl6"/>
        <w:keepNext w:val="0"/>
        <w:keepLines/>
        <w:spacing w:line="276" w:lineRule="auto"/>
        <w:ind w:left="454" w:hanging="454"/>
        <w:jc w:val="both"/>
        <w:rPr>
          <w:rFonts w:cstheme="minorHAnsi"/>
          <w:sz w:val="22"/>
          <w:szCs w:val="22"/>
        </w:rPr>
      </w:pPr>
      <w:r w:rsidRPr="00796651">
        <w:rPr>
          <w:rFonts w:cstheme="minorHAnsi"/>
          <w:sz w:val="22"/>
          <w:szCs w:val="22"/>
        </w:rPr>
        <w:t>Při prokazování doručení prostřednictvím držitele poštovní licence bude stačit prokázat, že doručení bylo uskutečněno, že obálka obsahující oznámení nebo dokument byla řádně adresována a předána poště jako předem placená doporučená poštovní zásilka.</w:t>
      </w:r>
    </w:p>
    <w:p w14:paraId="3876A615" w14:textId="77777777" w:rsidR="009D43A1" w:rsidRPr="00796651" w:rsidRDefault="009D43A1" w:rsidP="00A116DD">
      <w:pPr>
        <w:pStyle w:val="Styl6"/>
        <w:keepNext w:val="0"/>
        <w:keepLines/>
        <w:spacing w:line="276" w:lineRule="auto"/>
        <w:ind w:left="454" w:hanging="454"/>
        <w:jc w:val="both"/>
        <w:rPr>
          <w:rFonts w:cstheme="minorHAnsi"/>
          <w:sz w:val="22"/>
          <w:szCs w:val="22"/>
        </w:rPr>
      </w:pPr>
      <w:r w:rsidRPr="00796651">
        <w:rPr>
          <w:rFonts w:cstheme="minorHAnsi"/>
          <w:sz w:val="22"/>
          <w:szCs w:val="22"/>
        </w:rPr>
        <w:t xml:space="preserve">Smluvní strany se dohodly na následujících kontaktních osobách: </w:t>
      </w:r>
    </w:p>
    <w:p w14:paraId="17D22285" w14:textId="026BF5F9" w:rsidR="009D43A1" w:rsidRPr="00796651" w:rsidRDefault="009D43A1" w:rsidP="00A116DD">
      <w:pPr>
        <w:pStyle w:val="Memorandum-body"/>
        <w:keepLines/>
        <w:numPr>
          <w:ilvl w:val="0"/>
          <w:numId w:val="30"/>
        </w:numPr>
        <w:spacing w:after="160" w:line="276" w:lineRule="auto"/>
        <w:ind w:left="993" w:hanging="426"/>
        <w:rPr>
          <w:szCs w:val="22"/>
        </w:rPr>
      </w:pPr>
      <w:r w:rsidRPr="00796651">
        <w:rPr>
          <w:rFonts w:cstheme="minorHAnsi"/>
          <w:bCs/>
          <w:szCs w:val="22"/>
        </w:rPr>
        <w:t>za Objednatele</w:t>
      </w:r>
      <w:r w:rsidR="0041019A" w:rsidRPr="00796651">
        <w:rPr>
          <w:rFonts w:cstheme="minorHAnsi"/>
          <w:bCs/>
          <w:szCs w:val="22"/>
        </w:rPr>
        <w:t xml:space="preserve">: </w:t>
      </w:r>
      <w:r w:rsidR="007E1AA2">
        <w:rPr>
          <w:szCs w:val="22"/>
        </w:rPr>
        <w:t>XXX</w:t>
      </w:r>
    </w:p>
    <w:p w14:paraId="7382F6EB" w14:textId="4E98C3F6" w:rsidR="009D43A1" w:rsidRPr="00796651" w:rsidRDefault="009D43A1" w:rsidP="00A116DD">
      <w:pPr>
        <w:pStyle w:val="Memorandum-body"/>
        <w:keepLines/>
        <w:numPr>
          <w:ilvl w:val="0"/>
          <w:numId w:val="30"/>
        </w:numPr>
        <w:spacing w:after="160" w:line="276" w:lineRule="auto"/>
        <w:ind w:left="993" w:hanging="426"/>
        <w:rPr>
          <w:b/>
          <w:szCs w:val="22"/>
        </w:rPr>
      </w:pPr>
      <w:r w:rsidRPr="00796651">
        <w:rPr>
          <w:rFonts w:cstheme="minorHAnsi"/>
          <w:bCs/>
          <w:szCs w:val="22"/>
        </w:rPr>
        <w:t xml:space="preserve">za Dodavatele: </w:t>
      </w:r>
      <w:r w:rsidR="007E1AA2">
        <w:t>XXX</w:t>
      </w:r>
    </w:p>
    <w:p w14:paraId="03457B3D" w14:textId="1DB3ED10" w:rsidR="00583104" w:rsidRPr="00796651" w:rsidRDefault="00583104" w:rsidP="00A116DD">
      <w:pPr>
        <w:pStyle w:val="Styl6"/>
        <w:keepNext w:val="0"/>
        <w:keepLines/>
        <w:spacing w:line="276" w:lineRule="auto"/>
        <w:ind w:left="454" w:hanging="454"/>
        <w:jc w:val="both"/>
        <w:rPr>
          <w:rFonts w:cstheme="minorHAnsi"/>
          <w:sz w:val="22"/>
          <w:szCs w:val="22"/>
        </w:rPr>
      </w:pPr>
      <w:bookmarkStart w:id="7" w:name="_Ref46493374"/>
      <w:r w:rsidRPr="00796651">
        <w:rPr>
          <w:rFonts w:cstheme="minorHAnsi"/>
          <w:sz w:val="22"/>
          <w:szCs w:val="22"/>
        </w:rPr>
        <w:t xml:space="preserve">Změna </w:t>
      </w:r>
      <w:r w:rsidR="000C74B5" w:rsidRPr="00796651">
        <w:rPr>
          <w:rFonts w:cstheme="minorHAnsi"/>
          <w:sz w:val="22"/>
          <w:szCs w:val="22"/>
        </w:rPr>
        <w:t xml:space="preserve">kontaktní osoby je možná </w:t>
      </w:r>
      <w:r w:rsidRPr="00796651">
        <w:rPr>
          <w:rFonts w:cstheme="minorHAnsi"/>
          <w:sz w:val="22"/>
          <w:szCs w:val="22"/>
        </w:rPr>
        <w:t>notifikací</w:t>
      </w:r>
      <w:r w:rsidR="000C74B5" w:rsidRPr="00796651">
        <w:rPr>
          <w:rFonts w:cstheme="minorHAnsi"/>
          <w:sz w:val="22"/>
          <w:szCs w:val="22"/>
        </w:rPr>
        <w:t xml:space="preserve"> druhé strany.</w:t>
      </w:r>
      <w:bookmarkEnd w:id="7"/>
    </w:p>
    <w:p w14:paraId="1A9A421A" w14:textId="77777777" w:rsidR="00D81D66" w:rsidRPr="00796651" w:rsidRDefault="00D81D66" w:rsidP="00A116DD">
      <w:pPr>
        <w:pStyle w:val="Styl6"/>
        <w:keepNext w:val="0"/>
        <w:keepLines/>
        <w:numPr>
          <w:ilvl w:val="0"/>
          <w:numId w:val="0"/>
        </w:numPr>
        <w:spacing w:line="276" w:lineRule="auto"/>
        <w:ind w:left="454"/>
        <w:jc w:val="both"/>
        <w:rPr>
          <w:rFonts w:cstheme="minorHAnsi"/>
          <w:sz w:val="22"/>
          <w:szCs w:val="22"/>
        </w:rPr>
      </w:pPr>
    </w:p>
    <w:p w14:paraId="3786BC20" w14:textId="77777777" w:rsidR="00FD048D" w:rsidRPr="00796651" w:rsidRDefault="00FD048D" w:rsidP="00A116DD">
      <w:pPr>
        <w:pStyle w:val="Styl5"/>
        <w:keepNext w:val="0"/>
        <w:keepLines/>
        <w:spacing w:line="276" w:lineRule="auto"/>
        <w:rPr>
          <w:rFonts w:cstheme="minorHAnsi"/>
          <w:sz w:val="22"/>
          <w:szCs w:val="22"/>
        </w:rPr>
      </w:pPr>
      <w:r w:rsidRPr="00796651">
        <w:rPr>
          <w:rFonts w:cstheme="minorHAnsi"/>
          <w:sz w:val="22"/>
          <w:szCs w:val="22"/>
        </w:rPr>
        <w:t>Ostatní ujednání</w:t>
      </w:r>
    </w:p>
    <w:p w14:paraId="46EBDC7C" w14:textId="69C7A8E5" w:rsidR="00FD048D" w:rsidRPr="00796651" w:rsidRDefault="007A643E" w:rsidP="00A116DD">
      <w:pPr>
        <w:pStyle w:val="Styl6"/>
        <w:keepNext w:val="0"/>
        <w:keepLines/>
        <w:spacing w:line="276" w:lineRule="auto"/>
        <w:ind w:left="454" w:hanging="454"/>
        <w:jc w:val="both"/>
        <w:rPr>
          <w:rFonts w:cstheme="minorHAnsi"/>
          <w:sz w:val="22"/>
          <w:szCs w:val="22"/>
        </w:rPr>
      </w:pPr>
      <w:bookmarkStart w:id="8" w:name="_Ref46234603"/>
      <w:r w:rsidRPr="00796651">
        <w:rPr>
          <w:rFonts w:cstheme="minorHAnsi"/>
          <w:sz w:val="22"/>
          <w:szCs w:val="22"/>
        </w:rPr>
        <w:t>Dodavatel</w:t>
      </w:r>
      <w:r w:rsidR="00FD048D" w:rsidRPr="00796651">
        <w:rPr>
          <w:rFonts w:cstheme="minorHAnsi"/>
          <w:sz w:val="22"/>
          <w:szCs w:val="22"/>
        </w:rPr>
        <w:t xml:space="preserve"> není oprávněn postoupit jakákoli svá práva z této Smlouvy na třetí osobu nebo postoupit Smlouvu bez předchozího písemného souhlasu Objednatele, a to ani částečně. </w:t>
      </w:r>
      <w:bookmarkEnd w:id="8"/>
    </w:p>
    <w:p w14:paraId="6176581D" w14:textId="77777777" w:rsidR="00A21B0B" w:rsidRPr="00796651" w:rsidRDefault="00A21B0B" w:rsidP="00A116DD">
      <w:pPr>
        <w:pStyle w:val="Styl6"/>
        <w:keepNext w:val="0"/>
        <w:keepLines/>
        <w:spacing w:line="276" w:lineRule="auto"/>
        <w:ind w:left="454" w:hanging="454"/>
        <w:jc w:val="both"/>
        <w:rPr>
          <w:rFonts w:cstheme="minorHAnsi"/>
          <w:sz w:val="22"/>
          <w:szCs w:val="22"/>
        </w:rPr>
      </w:pPr>
      <w:r w:rsidRPr="00796651">
        <w:rPr>
          <w:rFonts w:cstheme="minorHAnsi"/>
          <w:sz w:val="22"/>
          <w:szCs w:val="22"/>
        </w:rPr>
        <w:t>Pokud se jakékoli ustanovení této Smlouvy stane neplatným či nevymahatelným, nebude to mít vliv na platnost a vymahatelnost ostatních ustanovení této Smlouvy. Smluvní strany se zavazují nahradit neplatné nebo nevymahatelné ustanovení novým ustanovením, jehož znění bude odpovídat úmyslu vyjádřenému původním ustanovením a touto Smlouvou jako celkem.</w:t>
      </w:r>
    </w:p>
    <w:p w14:paraId="141F2CED" w14:textId="77777777" w:rsidR="00A21B0B" w:rsidRPr="00796651" w:rsidRDefault="00A21B0B" w:rsidP="00A116DD">
      <w:pPr>
        <w:pStyle w:val="Styl6"/>
        <w:keepNext w:val="0"/>
        <w:keepLines/>
        <w:spacing w:line="276" w:lineRule="auto"/>
        <w:ind w:left="454" w:hanging="454"/>
        <w:jc w:val="both"/>
        <w:rPr>
          <w:rFonts w:cstheme="minorHAnsi"/>
          <w:sz w:val="22"/>
          <w:szCs w:val="22"/>
        </w:rPr>
      </w:pPr>
      <w:r w:rsidRPr="00796651">
        <w:rPr>
          <w:rFonts w:cstheme="minorHAnsi"/>
          <w:sz w:val="22"/>
          <w:szCs w:val="22"/>
        </w:rPr>
        <w:t>Tato Smlouva obsahuje úplnou dohodu Smluvních stran ve věci předmětu této Smlouvy a nahrazuje veškeré ostatní písemné či ústní dohody učiněné ve věci předmětu této Smlouvy.</w:t>
      </w:r>
    </w:p>
    <w:p w14:paraId="0B0B3227" w14:textId="77777777" w:rsidR="00A21B0B" w:rsidRPr="00796651" w:rsidRDefault="00A21B0B" w:rsidP="00A116DD">
      <w:pPr>
        <w:pStyle w:val="Styl6"/>
        <w:keepNext w:val="0"/>
        <w:keepLines/>
        <w:spacing w:line="276" w:lineRule="auto"/>
        <w:ind w:left="454" w:hanging="454"/>
        <w:jc w:val="both"/>
        <w:rPr>
          <w:rFonts w:cstheme="minorHAnsi"/>
          <w:sz w:val="22"/>
          <w:szCs w:val="22"/>
        </w:rPr>
      </w:pPr>
      <w:r w:rsidRPr="00796651">
        <w:rPr>
          <w:rFonts w:cstheme="minorHAnsi"/>
          <w:sz w:val="22"/>
          <w:szCs w:val="22"/>
        </w:rPr>
        <w:t>Jestliže kterákoliv ze Smluvních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78FC288" w14:textId="49733243" w:rsidR="00A21B0B" w:rsidRPr="00796651" w:rsidRDefault="00A21B0B" w:rsidP="00A116DD">
      <w:pPr>
        <w:pStyle w:val="Styl6"/>
        <w:keepNext w:val="0"/>
        <w:keepLines/>
        <w:spacing w:line="276" w:lineRule="auto"/>
        <w:ind w:left="454" w:hanging="454"/>
        <w:jc w:val="both"/>
        <w:rPr>
          <w:rFonts w:cstheme="minorHAnsi"/>
          <w:sz w:val="22"/>
          <w:szCs w:val="22"/>
        </w:rPr>
      </w:pPr>
      <w:r w:rsidRPr="00796651">
        <w:rPr>
          <w:rFonts w:cstheme="minorHAnsi"/>
          <w:sz w:val="22"/>
          <w:szCs w:val="22"/>
        </w:rPr>
        <w:t xml:space="preserve">Tato </w:t>
      </w:r>
      <w:r w:rsidR="00EC61AA" w:rsidRPr="00796651">
        <w:rPr>
          <w:rFonts w:cstheme="minorHAnsi"/>
          <w:sz w:val="22"/>
          <w:szCs w:val="22"/>
        </w:rPr>
        <w:t>S</w:t>
      </w:r>
      <w:r w:rsidRPr="00796651">
        <w:rPr>
          <w:rFonts w:cstheme="minorHAnsi"/>
          <w:sz w:val="22"/>
          <w:szCs w:val="22"/>
        </w:rPr>
        <w:t>mlouva nabývá platnosti dnem jejího podpisu oběma smluvními stranami a účinnosti dnem jejího zveřejnění v registru smluv.</w:t>
      </w:r>
      <w:r w:rsidR="009C139E" w:rsidRPr="00796651">
        <w:rPr>
          <w:rFonts w:cstheme="minorHAnsi"/>
          <w:sz w:val="22"/>
          <w:szCs w:val="22"/>
        </w:rPr>
        <w:t xml:space="preserve"> </w:t>
      </w:r>
    </w:p>
    <w:p w14:paraId="2998951F" w14:textId="56ECF2B8" w:rsidR="00813359" w:rsidRPr="00796651" w:rsidRDefault="00813359" w:rsidP="00A116DD">
      <w:pPr>
        <w:pStyle w:val="Styl6"/>
        <w:keepNext w:val="0"/>
        <w:keepLines/>
        <w:spacing w:line="276" w:lineRule="auto"/>
        <w:ind w:left="454" w:hanging="454"/>
        <w:jc w:val="both"/>
        <w:rPr>
          <w:rFonts w:cstheme="minorHAnsi"/>
          <w:sz w:val="22"/>
          <w:szCs w:val="22"/>
        </w:rPr>
      </w:pPr>
      <w:r w:rsidRPr="00796651">
        <w:rPr>
          <w:rFonts w:cstheme="minorHAnsi"/>
          <w:sz w:val="22"/>
          <w:szCs w:val="22"/>
        </w:rPr>
        <w:t>Skutečnosti uvedené v této Smlouvě nebudou Smluvními stranami považovány za obchodní tajemství ve smyslu ustanovení § 504 Občanského zákoníku.</w:t>
      </w:r>
    </w:p>
    <w:p w14:paraId="7126B65E" w14:textId="77777777" w:rsidR="00A21B0B" w:rsidRPr="00796651" w:rsidRDefault="00A21B0B" w:rsidP="00A116DD">
      <w:pPr>
        <w:pStyle w:val="Styl6"/>
        <w:keepNext w:val="0"/>
        <w:keepLines/>
        <w:spacing w:line="276" w:lineRule="auto"/>
        <w:ind w:left="454" w:hanging="454"/>
        <w:jc w:val="both"/>
        <w:rPr>
          <w:rFonts w:cstheme="minorHAnsi"/>
          <w:sz w:val="22"/>
          <w:szCs w:val="22"/>
        </w:rPr>
      </w:pPr>
      <w:r w:rsidRPr="00796651">
        <w:rPr>
          <w:rFonts w:cstheme="minorHAnsi"/>
          <w:sz w:val="22"/>
          <w:szCs w:val="22"/>
        </w:rPr>
        <w:t xml:space="preserve">Tato Smlouva je vyhotovena ve </w:t>
      </w:r>
      <w:r w:rsidR="000C3EA3" w:rsidRPr="00796651">
        <w:rPr>
          <w:rFonts w:cstheme="minorHAnsi"/>
          <w:sz w:val="22"/>
          <w:szCs w:val="22"/>
        </w:rPr>
        <w:t>dvou</w:t>
      </w:r>
      <w:r w:rsidRPr="00796651">
        <w:rPr>
          <w:rFonts w:cstheme="minorHAnsi"/>
          <w:sz w:val="22"/>
          <w:szCs w:val="22"/>
        </w:rPr>
        <w:t xml:space="preserve"> stejnopisech s platností originálu, přičemž každá ze stran obdrží jeden z nich.</w:t>
      </w:r>
    </w:p>
    <w:p w14:paraId="752F219E" w14:textId="77777777" w:rsidR="00A21B0B" w:rsidRPr="00796651" w:rsidRDefault="00A21B0B" w:rsidP="00A116DD">
      <w:pPr>
        <w:pStyle w:val="Styl6"/>
        <w:keepNext w:val="0"/>
        <w:keepLines/>
        <w:spacing w:line="276" w:lineRule="auto"/>
        <w:ind w:left="454" w:hanging="454"/>
        <w:jc w:val="both"/>
        <w:rPr>
          <w:rFonts w:cstheme="minorHAnsi"/>
          <w:sz w:val="22"/>
          <w:szCs w:val="22"/>
        </w:rPr>
      </w:pPr>
      <w:r w:rsidRPr="00796651">
        <w:rPr>
          <w:rFonts w:cstheme="minorHAnsi"/>
          <w:sz w:val="22"/>
          <w:szCs w:val="22"/>
        </w:rPr>
        <w:lastRenderedPageBreak/>
        <w:t>Tato Smlouva a vztahy z ní vyplývající se řídí právním řádem České republiky, zejména zákonem č.89/2012 Sb., občanský zákoník, v platném znění.</w:t>
      </w:r>
    </w:p>
    <w:p w14:paraId="51F090D1" w14:textId="792DF71A" w:rsidR="00A21B0B" w:rsidRPr="00796651" w:rsidRDefault="00A21B0B" w:rsidP="00A116DD">
      <w:pPr>
        <w:pStyle w:val="Styl6"/>
        <w:keepNext w:val="0"/>
        <w:keepLines/>
        <w:spacing w:line="276" w:lineRule="auto"/>
        <w:ind w:left="454" w:hanging="454"/>
        <w:jc w:val="both"/>
        <w:rPr>
          <w:rFonts w:cstheme="minorHAnsi"/>
          <w:sz w:val="22"/>
          <w:szCs w:val="22"/>
        </w:rPr>
      </w:pPr>
      <w:r w:rsidRPr="00796651">
        <w:rPr>
          <w:rFonts w:cstheme="minorHAnsi"/>
          <w:sz w:val="22"/>
          <w:szCs w:val="22"/>
        </w:rPr>
        <w:t>Veškeré změny</w:t>
      </w:r>
      <w:r w:rsidR="00682C2F" w:rsidRPr="00796651">
        <w:rPr>
          <w:rFonts w:cstheme="minorHAnsi"/>
          <w:sz w:val="22"/>
          <w:szCs w:val="22"/>
        </w:rPr>
        <w:t xml:space="preserve"> </w:t>
      </w:r>
      <w:r w:rsidR="00583104" w:rsidRPr="00796651">
        <w:rPr>
          <w:rFonts w:cstheme="minorHAnsi"/>
          <w:sz w:val="22"/>
          <w:szCs w:val="22"/>
        </w:rPr>
        <w:t>musí být vyhotoveny písemně formou číslovaných dodatků podepsaných oběma Smluvními stranami.</w:t>
      </w:r>
    </w:p>
    <w:p w14:paraId="0FC61014" w14:textId="77777777" w:rsidR="000C74B5" w:rsidRPr="00796651" w:rsidRDefault="000C74B5" w:rsidP="00A116DD">
      <w:pPr>
        <w:keepNext w:val="0"/>
        <w:keepLines/>
        <w:spacing w:line="276" w:lineRule="auto"/>
        <w:jc w:val="both"/>
        <w:rPr>
          <w:rFonts w:cstheme="minorHAnsi"/>
          <w:sz w:val="22"/>
          <w:szCs w:val="22"/>
        </w:rPr>
      </w:pPr>
    </w:p>
    <w:tbl>
      <w:tblPr>
        <w:tblW w:w="84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85" w:type="dxa"/>
          <w:left w:w="0" w:type="dxa"/>
          <w:bottom w:w="57" w:type="dxa"/>
          <w:right w:w="0" w:type="dxa"/>
        </w:tblCellMar>
        <w:tblLook w:val="0000" w:firstRow="0" w:lastRow="0" w:firstColumn="0" w:lastColumn="0" w:noHBand="0" w:noVBand="0"/>
      </w:tblPr>
      <w:tblGrid>
        <w:gridCol w:w="4308"/>
        <w:gridCol w:w="4144"/>
      </w:tblGrid>
      <w:tr w:rsidR="00682C2F" w:rsidRPr="00796651" w14:paraId="734CB56A" w14:textId="77777777" w:rsidTr="00682C2F">
        <w:tc>
          <w:tcPr>
            <w:tcW w:w="4308" w:type="dxa"/>
          </w:tcPr>
          <w:p w14:paraId="76AE1B79" w14:textId="77777777" w:rsidR="00682C2F" w:rsidRPr="00796651" w:rsidRDefault="00682C2F" w:rsidP="00A116DD">
            <w:pPr>
              <w:pStyle w:val="Podpis"/>
              <w:keepNext w:val="0"/>
              <w:keepLines/>
              <w:spacing w:before="240" w:after="240" w:line="276" w:lineRule="auto"/>
              <w:rPr>
                <w:sz w:val="22"/>
                <w:szCs w:val="22"/>
              </w:rPr>
            </w:pPr>
            <w:r w:rsidRPr="00796651">
              <w:rPr>
                <w:sz w:val="22"/>
                <w:szCs w:val="22"/>
              </w:rPr>
              <w:t>Objednatel:</w:t>
            </w:r>
          </w:p>
        </w:tc>
        <w:tc>
          <w:tcPr>
            <w:tcW w:w="4144" w:type="dxa"/>
          </w:tcPr>
          <w:p w14:paraId="1060F968" w14:textId="728B5751" w:rsidR="00682C2F" w:rsidRPr="00796651" w:rsidRDefault="00EA1FFF" w:rsidP="00A116DD">
            <w:pPr>
              <w:pStyle w:val="Podpis"/>
              <w:keepNext w:val="0"/>
              <w:keepLines/>
              <w:spacing w:before="240" w:after="240" w:line="276" w:lineRule="auto"/>
              <w:rPr>
                <w:sz w:val="22"/>
                <w:szCs w:val="22"/>
              </w:rPr>
            </w:pPr>
            <w:r w:rsidRPr="00796651">
              <w:rPr>
                <w:sz w:val="22"/>
                <w:szCs w:val="22"/>
              </w:rPr>
              <w:t>Doda</w:t>
            </w:r>
            <w:r w:rsidR="00682C2F" w:rsidRPr="00796651">
              <w:rPr>
                <w:sz w:val="22"/>
                <w:szCs w:val="22"/>
              </w:rPr>
              <w:t>vatel:</w:t>
            </w:r>
          </w:p>
        </w:tc>
      </w:tr>
      <w:tr w:rsidR="00682C2F" w:rsidRPr="00796651" w14:paraId="2ADF78F7" w14:textId="77777777" w:rsidTr="00682C2F">
        <w:tblPrEx>
          <w:tblCellMar>
            <w:top w:w="0" w:type="dxa"/>
            <w:left w:w="70" w:type="dxa"/>
            <w:bottom w:w="0" w:type="dxa"/>
            <w:right w:w="70" w:type="dxa"/>
          </w:tblCellMar>
        </w:tblPrEx>
        <w:trPr>
          <w:trHeight w:val="624"/>
        </w:trPr>
        <w:tc>
          <w:tcPr>
            <w:tcW w:w="4308" w:type="dxa"/>
          </w:tcPr>
          <w:p w14:paraId="60D88AE8" w14:textId="77777777" w:rsidR="00682C2F" w:rsidRPr="00796651" w:rsidRDefault="00682C2F" w:rsidP="00A116DD">
            <w:pPr>
              <w:pStyle w:val="zkltext12bloksvzan"/>
              <w:keepNext w:val="0"/>
              <w:keepLines/>
              <w:tabs>
                <w:tab w:val="clear" w:pos="0"/>
                <w:tab w:val="clear" w:pos="284"/>
                <w:tab w:val="clear" w:pos="1701"/>
              </w:tabs>
              <w:spacing w:before="240" w:after="240" w:line="276" w:lineRule="auto"/>
              <w:rPr>
                <w:rFonts w:ascii="Georgia" w:hAnsi="Georgia"/>
                <w:sz w:val="22"/>
                <w:szCs w:val="22"/>
              </w:rPr>
            </w:pPr>
            <w:r w:rsidRPr="00796651">
              <w:rPr>
                <w:rFonts w:ascii="Georgia" w:hAnsi="Georgia"/>
                <w:sz w:val="22"/>
                <w:szCs w:val="22"/>
              </w:rPr>
              <w:t>V Praze dne _________________</w:t>
            </w:r>
          </w:p>
          <w:p w14:paraId="6E55D998" w14:textId="77777777" w:rsidR="00682C2F" w:rsidRPr="00796651" w:rsidRDefault="00682C2F" w:rsidP="00A116DD">
            <w:pPr>
              <w:pStyle w:val="zkltext12bloksvzan"/>
              <w:keepNext w:val="0"/>
              <w:keepLines/>
              <w:tabs>
                <w:tab w:val="clear" w:pos="0"/>
                <w:tab w:val="clear" w:pos="284"/>
                <w:tab w:val="clear" w:pos="1701"/>
              </w:tabs>
              <w:spacing w:before="240" w:after="240" w:line="276" w:lineRule="auto"/>
              <w:rPr>
                <w:rFonts w:ascii="Georgia" w:hAnsi="Georgia"/>
                <w:sz w:val="22"/>
                <w:szCs w:val="22"/>
              </w:rPr>
            </w:pPr>
          </w:p>
        </w:tc>
        <w:tc>
          <w:tcPr>
            <w:tcW w:w="4144" w:type="dxa"/>
            <w:vAlign w:val="bottom"/>
          </w:tcPr>
          <w:p w14:paraId="6E898AF6" w14:textId="77777777" w:rsidR="00682C2F" w:rsidRPr="00796651" w:rsidRDefault="00682C2F" w:rsidP="00A116DD">
            <w:pPr>
              <w:pStyle w:val="zkltext12bloksvzan"/>
              <w:keepNext w:val="0"/>
              <w:keepLines/>
              <w:tabs>
                <w:tab w:val="clear" w:pos="0"/>
                <w:tab w:val="clear" w:pos="284"/>
                <w:tab w:val="clear" w:pos="1701"/>
              </w:tabs>
              <w:spacing w:before="240" w:after="240" w:line="276" w:lineRule="auto"/>
              <w:rPr>
                <w:rFonts w:ascii="Georgia" w:hAnsi="Georgia"/>
                <w:sz w:val="22"/>
                <w:szCs w:val="22"/>
              </w:rPr>
            </w:pPr>
            <w:r w:rsidRPr="00796651">
              <w:rPr>
                <w:rFonts w:ascii="Georgia" w:hAnsi="Georgia"/>
                <w:sz w:val="22"/>
                <w:szCs w:val="22"/>
              </w:rPr>
              <w:t>V___________ dne _________</w:t>
            </w:r>
          </w:p>
          <w:p w14:paraId="2DA4EB31" w14:textId="77777777" w:rsidR="00682C2F" w:rsidRPr="00796651" w:rsidRDefault="00682C2F" w:rsidP="00A116DD">
            <w:pPr>
              <w:pStyle w:val="zkltext12bloksvzan"/>
              <w:keepNext w:val="0"/>
              <w:keepLines/>
              <w:tabs>
                <w:tab w:val="clear" w:pos="0"/>
                <w:tab w:val="clear" w:pos="284"/>
                <w:tab w:val="clear" w:pos="1701"/>
              </w:tabs>
              <w:spacing w:before="240" w:after="240" w:line="276" w:lineRule="auto"/>
              <w:rPr>
                <w:rFonts w:ascii="Georgia" w:hAnsi="Georgia"/>
                <w:sz w:val="22"/>
                <w:szCs w:val="22"/>
              </w:rPr>
            </w:pPr>
          </w:p>
        </w:tc>
      </w:tr>
      <w:tr w:rsidR="00682C2F" w:rsidRPr="00796651" w14:paraId="2C0187FD" w14:textId="77777777" w:rsidTr="00682C2F">
        <w:tblPrEx>
          <w:tblCellMar>
            <w:top w:w="0" w:type="dxa"/>
            <w:left w:w="70" w:type="dxa"/>
            <w:bottom w:w="0" w:type="dxa"/>
            <w:right w:w="70" w:type="dxa"/>
          </w:tblCellMar>
        </w:tblPrEx>
        <w:trPr>
          <w:trHeight w:val="1185"/>
        </w:trPr>
        <w:tc>
          <w:tcPr>
            <w:tcW w:w="4308" w:type="dxa"/>
          </w:tcPr>
          <w:p w14:paraId="5A305E1E" w14:textId="77777777" w:rsidR="00682C2F" w:rsidRPr="00796651" w:rsidRDefault="00682C2F" w:rsidP="00A116DD">
            <w:pPr>
              <w:keepNext w:val="0"/>
              <w:keepLines/>
              <w:spacing w:before="240" w:after="240" w:line="276" w:lineRule="auto"/>
              <w:rPr>
                <w:sz w:val="22"/>
                <w:szCs w:val="22"/>
              </w:rPr>
            </w:pPr>
            <w:r w:rsidRPr="00796651">
              <w:rPr>
                <w:sz w:val="22"/>
                <w:szCs w:val="22"/>
              </w:rPr>
              <w:t xml:space="preserve">___________________________ </w:t>
            </w:r>
          </w:p>
        </w:tc>
        <w:tc>
          <w:tcPr>
            <w:tcW w:w="4144" w:type="dxa"/>
            <w:vAlign w:val="bottom"/>
          </w:tcPr>
          <w:p w14:paraId="0C977C32" w14:textId="77777777" w:rsidR="00682C2F" w:rsidRPr="00796651" w:rsidRDefault="00682C2F" w:rsidP="00A116DD">
            <w:pPr>
              <w:keepNext w:val="0"/>
              <w:keepLines/>
              <w:spacing w:before="240" w:after="240" w:line="276" w:lineRule="auto"/>
              <w:rPr>
                <w:rFonts w:cs="Times New Roman"/>
                <w:sz w:val="22"/>
                <w:szCs w:val="22"/>
                <w:lang w:eastAsia="cs-CZ"/>
              </w:rPr>
            </w:pPr>
            <w:r w:rsidRPr="00796651">
              <w:rPr>
                <w:sz w:val="22"/>
                <w:szCs w:val="22"/>
              </w:rPr>
              <w:t>________________________</w:t>
            </w:r>
          </w:p>
          <w:p w14:paraId="2A842EBB" w14:textId="77777777" w:rsidR="00682C2F" w:rsidRPr="00796651" w:rsidRDefault="00682C2F" w:rsidP="00A116DD">
            <w:pPr>
              <w:pStyle w:val="zkltextcentr12"/>
              <w:keepLines/>
              <w:spacing w:before="240" w:after="240" w:line="276" w:lineRule="auto"/>
              <w:jc w:val="left"/>
              <w:rPr>
                <w:rFonts w:ascii="Georgia" w:hAnsi="Georgia"/>
                <w:sz w:val="22"/>
                <w:szCs w:val="22"/>
              </w:rPr>
            </w:pPr>
          </w:p>
        </w:tc>
      </w:tr>
      <w:tr w:rsidR="00AD0C44" w:rsidRPr="00796651" w14:paraId="4DE4EE86" w14:textId="77777777" w:rsidTr="00682C2F">
        <w:tblPrEx>
          <w:tblCellMar>
            <w:top w:w="0" w:type="dxa"/>
            <w:left w:w="70" w:type="dxa"/>
            <w:bottom w:w="0" w:type="dxa"/>
            <w:right w:w="70" w:type="dxa"/>
          </w:tblCellMar>
        </w:tblPrEx>
        <w:tc>
          <w:tcPr>
            <w:tcW w:w="4308" w:type="dxa"/>
          </w:tcPr>
          <w:p w14:paraId="74D3AFD6" w14:textId="03B597FC" w:rsidR="00AD0C44" w:rsidRPr="00796651" w:rsidRDefault="00AD0C44" w:rsidP="00A116DD">
            <w:pPr>
              <w:keepNext w:val="0"/>
              <w:keepLines/>
              <w:spacing w:line="276" w:lineRule="auto"/>
              <w:jc w:val="both"/>
              <w:rPr>
                <w:rFonts w:cstheme="minorHAnsi"/>
                <w:sz w:val="22"/>
                <w:szCs w:val="22"/>
              </w:rPr>
            </w:pPr>
            <w:r w:rsidRPr="00796651">
              <w:rPr>
                <w:rFonts w:cstheme="minorHAnsi"/>
                <w:sz w:val="22"/>
                <w:szCs w:val="22"/>
              </w:rPr>
              <w:t xml:space="preserve">                                                                          </w:t>
            </w:r>
            <w:r w:rsidR="007E1AA2">
              <w:rPr>
                <w:rFonts w:cstheme="minorHAnsi"/>
                <w:sz w:val="22"/>
                <w:szCs w:val="22"/>
              </w:rPr>
              <w:t>XXX</w:t>
            </w:r>
            <w:r w:rsidRPr="00796651">
              <w:rPr>
                <w:rFonts w:cstheme="minorHAnsi"/>
                <w:sz w:val="22"/>
                <w:szCs w:val="22"/>
              </w:rPr>
              <w:t xml:space="preserve"> </w:t>
            </w:r>
          </w:p>
          <w:p w14:paraId="780DA7CA" w14:textId="15817707" w:rsidR="00AD0C44" w:rsidRPr="00796651" w:rsidRDefault="00AD0C44" w:rsidP="00A116DD">
            <w:pPr>
              <w:keepNext w:val="0"/>
              <w:keepLines/>
              <w:spacing w:line="200" w:lineRule="atLeast"/>
              <w:rPr>
                <w:sz w:val="22"/>
                <w:szCs w:val="22"/>
                <w:lang w:eastAsia="cs-CZ"/>
              </w:rPr>
            </w:pPr>
            <w:r w:rsidRPr="00796651">
              <w:rPr>
                <w:rFonts w:cstheme="minorHAnsi"/>
                <w:sz w:val="22"/>
                <w:szCs w:val="22"/>
              </w:rPr>
              <w:t>Ředite</w:t>
            </w:r>
            <w:r w:rsidRPr="00796651">
              <w:rPr>
                <w:spacing w:val="-2"/>
                <w:sz w:val="22"/>
                <w:szCs w:val="22"/>
                <w:lang w:eastAsia="cs-CZ"/>
              </w:rPr>
              <w:t>l České centrály cestovního ruchu - CzechTourism</w:t>
            </w:r>
          </w:p>
          <w:p w14:paraId="68C43773" w14:textId="591E273A" w:rsidR="00AD0C44" w:rsidRPr="00796651" w:rsidRDefault="00AD0C44" w:rsidP="00A116DD">
            <w:pPr>
              <w:keepNext w:val="0"/>
              <w:keepLines/>
              <w:spacing w:before="240" w:after="240" w:line="276" w:lineRule="auto"/>
              <w:rPr>
                <w:sz w:val="22"/>
                <w:szCs w:val="22"/>
              </w:rPr>
            </w:pPr>
          </w:p>
        </w:tc>
        <w:tc>
          <w:tcPr>
            <w:tcW w:w="4144" w:type="dxa"/>
          </w:tcPr>
          <w:p w14:paraId="4A903328" w14:textId="28060DD4" w:rsidR="00AD0C44" w:rsidRPr="00796651" w:rsidRDefault="007E1AA2" w:rsidP="00A116DD">
            <w:pPr>
              <w:keepNext w:val="0"/>
              <w:keepLines/>
              <w:spacing w:before="240" w:after="240" w:line="276" w:lineRule="auto"/>
              <w:rPr>
                <w:sz w:val="22"/>
                <w:szCs w:val="22"/>
              </w:rPr>
            </w:pPr>
            <w:r>
              <w:rPr>
                <w:sz w:val="22"/>
                <w:szCs w:val="22"/>
              </w:rPr>
              <w:t>XXX</w:t>
            </w:r>
          </w:p>
          <w:p w14:paraId="19077374" w14:textId="7D17F879" w:rsidR="00AD0C44" w:rsidRPr="00796651" w:rsidRDefault="00A260DE" w:rsidP="00A116DD">
            <w:pPr>
              <w:keepNext w:val="0"/>
              <w:keepLines/>
              <w:spacing w:before="240" w:after="240" w:line="276" w:lineRule="auto"/>
              <w:rPr>
                <w:sz w:val="22"/>
                <w:szCs w:val="22"/>
              </w:rPr>
            </w:pPr>
            <w:r>
              <w:rPr>
                <w:sz w:val="22"/>
                <w:szCs w:val="22"/>
              </w:rPr>
              <w:t>1. v</w:t>
            </w:r>
            <w:r w:rsidR="004A543E">
              <w:rPr>
                <w:sz w:val="22"/>
                <w:szCs w:val="22"/>
              </w:rPr>
              <w:t>icep</w:t>
            </w:r>
            <w:r w:rsidR="00A56121" w:rsidRPr="00796651">
              <w:rPr>
                <w:sz w:val="22"/>
                <w:szCs w:val="22"/>
              </w:rPr>
              <w:t>rezident</w:t>
            </w:r>
            <w:r w:rsidR="00AD0C44" w:rsidRPr="00796651">
              <w:rPr>
                <w:sz w:val="22"/>
                <w:szCs w:val="22"/>
              </w:rPr>
              <w:t xml:space="preserve"> </w:t>
            </w:r>
            <w:r w:rsidR="00A56121" w:rsidRPr="00796651">
              <w:rPr>
                <w:sz w:val="22"/>
                <w:szCs w:val="22"/>
              </w:rPr>
              <w:t>České unie cestovního ruchu</w:t>
            </w:r>
          </w:p>
        </w:tc>
      </w:tr>
    </w:tbl>
    <w:p w14:paraId="38E77B0B" w14:textId="06FBCE2F" w:rsidR="000C74B5" w:rsidRPr="00796651" w:rsidRDefault="000C74B5" w:rsidP="00A116DD">
      <w:pPr>
        <w:keepNext w:val="0"/>
        <w:keepLines/>
        <w:spacing w:line="276" w:lineRule="auto"/>
        <w:jc w:val="both"/>
        <w:rPr>
          <w:rFonts w:cstheme="minorHAnsi"/>
          <w:sz w:val="22"/>
          <w:szCs w:val="22"/>
        </w:rPr>
      </w:pPr>
    </w:p>
    <w:sectPr w:rsidR="000C74B5" w:rsidRPr="00796651" w:rsidSect="00E962A1">
      <w:footerReference w:type="default" r:id="rId12"/>
      <w:headerReference w:type="first" r:id="rId13"/>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40B1" w14:textId="77777777" w:rsidR="00204A57" w:rsidRDefault="00204A57" w:rsidP="000C74B5">
      <w:r>
        <w:separator/>
      </w:r>
    </w:p>
  </w:endnote>
  <w:endnote w:type="continuationSeparator" w:id="0">
    <w:p w14:paraId="142D3471" w14:textId="77777777" w:rsidR="00204A57" w:rsidRDefault="00204A57" w:rsidP="000C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480962"/>
      <w:docPartObj>
        <w:docPartGallery w:val="Page Numbers (Bottom of Page)"/>
        <w:docPartUnique/>
      </w:docPartObj>
    </w:sdtPr>
    <w:sdtEndPr/>
    <w:sdtContent>
      <w:p w14:paraId="35334BB7" w14:textId="382ADEA5" w:rsidR="00627244" w:rsidRPr="003E198E" w:rsidRDefault="00E5712B" w:rsidP="000C74B5">
        <w:pPr>
          <w:pStyle w:val="Zpat"/>
        </w:pPr>
        <w:r w:rsidRPr="003E198E">
          <w:fldChar w:fldCharType="begin"/>
        </w:r>
        <w:r w:rsidR="00627244" w:rsidRPr="003E198E">
          <w:instrText>PAGE   \* MERGEFORMAT</w:instrText>
        </w:r>
        <w:r w:rsidRPr="003E198E">
          <w:fldChar w:fldCharType="separate"/>
        </w:r>
        <w:r w:rsidR="00EF5679" w:rsidRPr="003E198E">
          <w:rPr>
            <w:noProof/>
          </w:rPr>
          <w:t>12</w:t>
        </w:r>
        <w:r w:rsidRPr="003E198E">
          <w:fldChar w:fldCharType="end"/>
        </w:r>
        <w:r w:rsidR="00D85651" w:rsidRPr="003E198E">
          <w:t>/</w:t>
        </w:r>
        <w:r w:rsidR="0026546B">
          <w:t>9</w:t>
        </w:r>
      </w:p>
    </w:sdtContent>
  </w:sdt>
  <w:p w14:paraId="0BEC8759" w14:textId="77777777" w:rsidR="002641C6" w:rsidRDefault="002641C6" w:rsidP="000C74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A898B" w14:textId="77777777" w:rsidR="00204A57" w:rsidRDefault="00204A57" w:rsidP="000C74B5">
      <w:r>
        <w:separator/>
      </w:r>
    </w:p>
  </w:footnote>
  <w:footnote w:type="continuationSeparator" w:id="0">
    <w:p w14:paraId="74B0D932" w14:textId="77777777" w:rsidR="00204A57" w:rsidRDefault="00204A57" w:rsidP="000C7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EF4F" w14:textId="77777777" w:rsidR="002641C6" w:rsidRDefault="008B4D94" w:rsidP="000C74B5">
    <w:pPr>
      <w:pStyle w:val="Zhlav"/>
    </w:pPr>
    <w:r>
      <w:rPr>
        <w:noProof/>
        <w:lang w:eastAsia="cs-CZ"/>
      </w:rPr>
      <w:drawing>
        <wp:anchor distT="0" distB="0" distL="114300" distR="114300" simplePos="0" relativeHeight="251659776" behindDoc="1" locked="1" layoutInCell="1" allowOverlap="1" wp14:anchorId="190EB12B" wp14:editId="63AF7BD6">
          <wp:simplePos x="0" y="0"/>
          <wp:positionH relativeFrom="page">
            <wp:posOffset>-6350</wp:posOffset>
          </wp:positionH>
          <wp:positionV relativeFrom="page">
            <wp:posOffset>8890</wp:posOffset>
          </wp:positionV>
          <wp:extent cx="2842895" cy="1187450"/>
          <wp:effectExtent l="0" t="0" r="0" b="0"/>
          <wp:wrapNone/>
          <wp:docPr id="13"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anchor>
      </w:drawing>
    </w:r>
  </w:p>
  <w:p w14:paraId="6D965BAD" w14:textId="7078DDB2" w:rsidR="002641C6" w:rsidRDefault="00EC0915" w:rsidP="000C74B5">
    <w:pPr>
      <w:pStyle w:val="Zhlav"/>
    </w:pPr>
    <w:r>
      <w:rPr>
        <w:noProof/>
        <w:lang w:eastAsia="cs-CZ"/>
      </w:rPr>
      <mc:AlternateContent>
        <mc:Choice Requires="wps">
          <w:drawing>
            <wp:anchor distT="0" distB="0" distL="114300" distR="114300" simplePos="0" relativeHeight="251656704" behindDoc="0" locked="1" layoutInCell="1" allowOverlap="1" wp14:anchorId="5E2EA9F1" wp14:editId="12195259">
              <wp:simplePos x="0" y="0"/>
              <wp:positionH relativeFrom="page">
                <wp:posOffset>3780790</wp:posOffset>
              </wp:positionH>
              <wp:positionV relativeFrom="page">
                <wp:posOffset>396240</wp:posOffset>
              </wp:positionV>
              <wp:extent cx="3347720" cy="4318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B2FB2" w14:textId="59A104D1" w:rsidR="002641C6" w:rsidRDefault="002641C6" w:rsidP="000C74B5">
                          <w:pPr>
                            <w:pStyle w:val="DocumentTypeCzechTourism"/>
                          </w:pPr>
                          <w:r>
                            <w:t>Smlouva</w:t>
                          </w:r>
                        </w:p>
                        <w:p w14:paraId="1142BD71" w14:textId="2F3F7E78" w:rsidR="006915B8" w:rsidRPr="006C7931" w:rsidRDefault="006915B8" w:rsidP="000C74B5">
                          <w:pPr>
                            <w:pStyle w:val="DocumentTypeCzechTouris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EA9F1" id="_x0000_t202" coordsize="21600,21600" o:spt="202" path="m,l,21600r21600,l21600,xe">
              <v:stroke joinstyle="miter"/>
              <v:path gradientshapeok="t" o:connecttype="rect"/>
            </v:shapetype>
            <v:shape id="Text Box 5"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" filled="f" stroked="f">
              <v:textbox inset="0,0,0,0">
                <w:txbxContent>
                  <w:p w14:paraId="4F4B2FB2" w14:textId="59A104D1" w:rsidR="002641C6" w:rsidRDefault="002641C6" w:rsidP="000C74B5">
                    <w:pPr>
                      <w:pStyle w:val="DocumentTypeCzechTourism"/>
                    </w:pPr>
                    <w:r>
                      <w:t>Smlouva</w:t>
                    </w:r>
                  </w:p>
                  <w:p w14:paraId="1142BD71" w14:textId="2F3F7E78" w:rsidR="006915B8" w:rsidRPr="006C7931" w:rsidRDefault="006915B8" w:rsidP="000C74B5">
                    <w:pPr>
                      <w:pStyle w:val="DocumentTypeCzechTourism"/>
                    </w:pPr>
                  </w:p>
                </w:txbxContent>
              </v:textbox>
              <w10:wrap anchorx="page" anchory="page"/>
              <w10:anchorlock/>
            </v:shape>
          </w:pict>
        </mc:Fallback>
      </mc:AlternateContent>
    </w:r>
    <w:r w:rsidR="00A21B0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D54029A"/>
    <w:lvl w:ilvl="0">
      <w:start w:val="1"/>
      <w:numFmt w:val="decimal"/>
      <w:pStyle w:val="BalloonTextBulletCzechTourism"/>
      <w:lvlText w:val="%1."/>
      <w:lvlJc w:val="left"/>
      <w:pPr>
        <w:tabs>
          <w:tab w:val="num" w:pos="926"/>
        </w:tabs>
        <w:ind w:left="926" w:hanging="360"/>
      </w:pPr>
      <w:rPr>
        <w:rFonts w:cs="Times New Roman"/>
      </w:rPr>
    </w:lvl>
  </w:abstractNum>
  <w:abstractNum w:abstractNumId="1" w15:restartNumberingAfterBreak="0">
    <w:nsid w:val="00EA2EB8"/>
    <w:multiLevelType w:val="multilevel"/>
    <w:tmpl w:val="24CAAF22"/>
    <w:lvl w:ilvl="0">
      <w:start w:val="1"/>
      <w:numFmt w:val="decimal"/>
      <w:lvlText w:val="Článek %1."/>
      <w:lvlJc w:val="left"/>
      <w:pPr>
        <w:tabs>
          <w:tab w:val="num" w:pos="454"/>
        </w:tabs>
        <w:ind w:left="454" w:hanging="454"/>
      </w:pPr>
      <w:rPr>
        <w:rFonts w:cs="Times New Roman" w:hint="default"/>
      </w:rPr>
    </w:lvl>
    <w:lvl w:ilvl="1">
      <w:start w:val="1"/>
      <w:numFmt w:val="decimal"/>
      <w:pStyle w:val="Normln1Normln"/>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3" w15:restartNumberingAfterBreak="0">
    <w:nsid w:val="15627F34"/>
    <w:multiLevelType w:val="multilevel"/>
    <w:tmpl w:val="E06C1F70"/>
    <w:styleLink w:val="numberingtext"/>
    <w:lvl w:ilvl="0">
      <w:start w:val="1"/>
      <w:numFmt w:val="decimal"/>
      <w:pStyle w:val="SchemeLetterCzechTourism"/>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4"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5"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6" w15:restartNumberingAfterBreak="0">
    <w:nsid w:val="1AEE466E"/>
    <w:multiLevelType w:val="multilevel"/>
    <w:tmpl w:val="6F0A4F22"/>
    <w:lvl w:ilvl="0">
      <w:start w:val="1"/>
      <w:numFmt w:val="decimal"/>
      <w:pStyle w:val="Styl1"/>
      <w:lvlText w:val="Článek %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5AC789F"/>
    <w:multiLevelType w:val="multilevel"/>
    <w:tmpl w:val="B1F47AE6"/>
    <w:numStyleLink w:val="Heading-Number-FollowNumber"/>
  </w:abstractNum>
  <w:abstractNum w:abstractNumId="8" w15:restartNumberingAfterBreak="0">
    <w:nsid w:val="29C81D5B"/>
    <w:multiLevelType w:val="multilevel"/>
    <w:tmpl w:val="9A02AD66"/>
    <w:styleLink w:val="Scheme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9"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2E070577"/>
    <w:multiLevelType w:val="multilevel"/>
    <w:tmpl w:val="4ABA4DA0"/>
    <w:lvl w:ilvl="0">
      <w:start w:val="1"/>
      <w:numFmt w:val="decimal"/>
      <w:pStyle w:val="Heading1-Number-FollowNumberCzechTourism"/>
      <w:lvlText w:val="%1."/>
      <w:lvlJc w:val="left"/>
      <w:pPr>
        <w:tabs>
          <w:tab w:val="num" w:pos="454"/>
        </w:tabs>
        <w:ind w:left="454" w:hanging="454"/>
      </w:pPr>
      <w:rPr>
        <w:rFonts w:cs="Times New Roman" w:hint="default"/>
      </w:rPr>
    </w:lvl>
    <w:lvl w:ilvl="1">
      <w:start w:val="1"/>
      <w:numFmt w:val="decimal"/>
      <w:suff w:val="space"/>
      <w:lvlText w:val="%1.%2 "/>
      <w:lvlJc w:val="left"/>
      <w:pPr>
        <w:ind w:left="0" w:firstLine="0"/>
      </w:pPr>
      <w:rPr>
        <w:rFonts w:cs="Times New Roman" w:hint="default"/>
        <w:b/>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11" w15:restartNumberingAfterBreak="0">
    <w:nsid w:val="2FD11BF8"/>
    <w:multiLevelType w:val="multilevel"/>
    <w:tmpl w:val="EF148B42"/>
    <w:styleLink w:val="ListLetter"/>
    <w:lvl w:ilvl="0">
      <w:start w:val="1"/>
      <w:numFmt w:val="lowerLetter"/>
      <w:lvlText w:val="%1)"/>
      <w:lvlJc w:val="left"/>
      <w:pPr>
        <w:ind w:left="20" w:hanging="454"/>
      </w:pPr>
      <w:rPr>
        <w:rFonts w:cs="Times New Roman" w:hint="default"/>
      </w:rPr>
    </w:lvl>
    <w:lvl w:ilvl="1">
      <w:start w:val="1"/>
      <w:numFmt w:val="bullet"/>
      <w:lvlText w:val="—"/>
      <w:lvlJc w:val="left"/>
      <w:pPr>
        <w:ind w:left="474" w:hanging="454"/>
      </w:pPr>
      <w:rPr>
        <w:rFonts w:ascii="Georgia" w:hAnsi="Georgia" w:hint="default"/>
        <w:color w:val="auto"/>
      </w:rPr>
    </w:lvl>
    <w:lvl w:ilvl="2">
      <w:start w:val="1"/>
      <w:numFmt w:val="bullet"/>
      <w:lvlText w:val="—"/>
      <w:lvlJc w:val="left"/>
      <w:pPr>
        <w:ind w:left="928" w:hanging="454"/>
      </w:pPr>
      <w:rPr>
        <w:rFonts w:ascii="Georgia" w:hAnsi="Georgia" w:hint="default"/>
        <w:color w:val="auto"/>
      </w:rPr>
    </w:lvl>
    <w:lvl w:ilvl="3">
      <w:start w:val="1"/>
      <w:numFmt w:val="bullet"/>
      <w:lvlText w:val="—"/>
      <w:lvlJc w:val="left"/>
      <w:pPr>
        <w:ind w:left="1382" w:hanging="454"/>
      </w:pPr>
      <w:rPr>
        <w:rFonts w:ascii="Georgia" w:hAnsi="Georgia" w:hint="default"/>
        <w:color w:val="auto"/>
      </w:rPr>
    </w:lvl>
    <w:lvl w:ilvl="4">
      <w:start w:val="1"/>
      <w:numFmt w:val="bullet"/>
      <w:lvlText w:val="—"/>
      <w:lvlJc w:val="left"/>
      <w:pPr>
        <w:ind w:left="1836" w:hanging="454"/>
      </w:pPr>
      <w:rPr>
        <w:rFonts w:ascii="Georgia" w:hAnsi="Georgia" w:hint="default"/>
        <w:color w:val="auto"/>
      </w:rPr>
    </w:lvl>
    <w:lvl w:ilvl="5">
      <w:start w:val="1"/>
      <w:numFmt w:val="bullet"/>
      <w:lvlText w:val="—"/>
      <w:lvlJc w:val="left"/>
      <w:pPr>
        <w:ind w:left="2290" w:hanging="454"/>
      </w:pPr>
      <w:rPr>
        <w:rFonts w:ascii="Georgia" w:hAnsi="Georgia" w:hint="default"/>
        <w:color w:val="auto"/>
      </w:rPr>
    </w:lvl>
    <w:lvl w:ilvl="6">
      <w:start w:val="1"/>
      <w:numFmt w:val="bullet"/>
      <w:lvlText w:val="—"/>
      <w:lvlJc w:val="left"/>
      <w:pPr>
        <w:ind w:left="2744" w:hanging="454"/>
      </w:pPr>
      <w:rPr>
        <w:rFonts w:ascii="Georgia" w:hAnsi="Georgia" w:hint="default"/>
        <w:color w:val="auto"/>
      </w:rPr>
    </w:lvl>
    <w:lvl w:ilvl="7">
      <w:start w:val="1"/>
      <w:numFmt w:val="bullet"/>
      <w:lvlText w:val="—"/>
      <w:lvlJc w:val="left"/>
      <w:pPr>
        <w:ind w:left="3195" w:hanging="451"/>
      </w:pPr>
      <w:rPr>
        <w:rFonts w:ascii="Georgia" w:hAnsi="Georgia" w:hint="default"/>
        <w:color w:val="auto"/>
      </w:rPr>
    </w:lvl>
    <w:lvl w:ilvl="8">
      <w:start w:val="1"/>
      <w:numFmt w:val="bullet"/>
      <w:lvlText w:val="—"/>
      <w:lvlJc w:val="left"/>
      <w:pPr>
        <w:ind w:left="3648" w:hanging="453"/>
      </w:pPr>
      <w:rPr>
        <w:rFonts w:ascii="Georgia" w:hAnsi="Georgia" w:hint="default"/>
        <w:color w:val="auto"/>
      </w:rPr>
    </w:lvl>
  </w:abstractNum>
  <w:abstractNum w:abstractNumId="12" w15:restartNumberingAfterBreak="0">
    <w:nsid w:val="31036D47"/>
    <w:multiLevelType w:val="hybridMultilevel"/>
    <w:tmpl w:val="B1D4C7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F91821"/>
    <w:multiLevelType w:val="multilevel"/>
    <w:tmpl w:val="26305498"/>
    <w:lvl w:ilvl="0">
      <w:start w:val="1"/>
      <w:numFmt w:val="decimal"/>
      <w:pStyle w:val="Styl4"/>
      <w:lvlText w:val="Článek %1."/>
      <w:lvlJc w:val="left"/>
      <w:pPr>
        <w:tabs>
          <w:tab w:val="num" w:pos="454"/>
        </w:tabs>
        <w:ind w:left="454" w:hanging="454"/>
      </w:pPr>
      <w:rPr>
        <w:rFonts w:cs="Times New Roman" w:hint="default"/>
      </w:rPr>
    </w:lvl>
    <w:lvl w:ilvl="1">
      <w:start w:val="1"/>
      <w:numFmt w:val="decimal"/>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14" w15:restartNumberingAfterBreak="0">
    <w:nsid w:val="3909482F"/>
    <w:multiLevelType w:val="multilevel"/>
    <w:tmpl w:val="6E2AC5D8"/>
    <w:styleLink w:val="BalloonTextBullet"/>
    <w:lvl w:ilvl="0">
      <w:start w:val="1"/>
      <w:numFmt w:val="bullet"/>
      <w:pStyle w:val="ListLetter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15" w15:restartNumberingAfterBreak="0">
    <w:nsid w:val="41552981"/>
    <w:multiLevelType w:val="hybridMultilevel"/>
    <w:tmpl w:val="F394207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45824DC1"/>
    <w:multiLevelType w:val="multilevel"/>
    <w:tmpl w:val="B1F47AE6"/>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7" w15:restartNumberingAfterBreak="0">
    <w:nsid w:val="492F5414"/>
    <w:multiLevelType w:val="hybridMultilevel"/>
    <w:tmpl w:val="8CBA1E36"/>
    <w:lvl w:ilvl="0" w:tplc="6352CE8C">
      <w:start w:val="1"/>
      <w:numFmt w:val="lowerLetter"/>
      <w:lvlText w:val="%1)"/>
      <w:lvlJc w:val="left"/>
      <w:pPr>
        <w:ind w:left="1778" w:hanging="360"/>
      </w:pPr>
      <w:rPr>
        <w:rFonts w:hint="default"/>
        <w:b w:val="0"/>
        <w:bCs/>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8" w15:restartNumberingAfterBreak="0">
    <w:nsid w:val="49D76EA5"/>
    <w:multiLevelType w:val="hybridMultilevel"/>
    <w:tmpl w:val="AC4A2CF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0" w15:restartNumberingAfterBreak="0">
    <w:nsid w:val="4AA312C9"/>
    <w:multiLevelType w:val="multilevel"/>
    <w:tmpl w:val="733079B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lowerLetter"/>
      <w:suff w:val="space"/>
      <w:lvlText w:val="%3)"/>
      <w:lvlJc w:val="left"/>
      <w:pPr>
        <w:ind w:left="0" w:firstLine="0"/>
      </w:pPr>
      <w:rPr>
        <w:rFonts w:ascii="Georgia" w:eastAsia="Calibri" w:hAnsi="Georgia" w:cs="Times New Roman"/>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1" w15:restartNumberingAfterBreak="0">
    <w:nsid w:val="4C8425AB"/>
    <w:multiLevelType w:val="multilevel"/>
    <w:tmpl w:val="DE225D60"/>
    <w:styleLink w:val="Styl2"/>
    <w:lvl w:ilvl="0">
      <w:start w:val="1"/>
      <w:numFmt w:val="none"/>
      <w:lvlText w:val="9.1"/>
      <w:lvlJc w:val="left"/>
      <w:pPr>
        <w:ind w:left="720" w:hanging="360"/>
      </w:pPr>
      <w:rPr>
        <w:rFonts w:hint="default"/>
      </w:rPr>
    </w:lvl>
    <w:lvl w:ilvl="1">
      <w:start w:val="1"/>
      <w:numFmt w:val="none"/>
      <w:lvlText w:val="9.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50A172F8"/>
    <w:multiLevelType w:val="multilevel"/>
    <w:tmpl w:val="B268CE58"/>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23" w15:restartNumberingAfterBreak="0">
    <w:nsid w:val="50D54801"/>
    <w:multiLevelType w:val="hybridMultilevel"/>
    <w:tmpl w:val="FAD8B8EA"/>
    <w:lvl w:ilvl="0" w:tplc="94982938">
      <w:start w:val="1"/>
      <w:numFmt w:val="decimal"/>
      <w:pStyle w:val="Odstavecseseznamem"/>
      <w:lvlText w:val="Článek %1"/>
      <w:lvlJc w:val="left"/>
      <w:pPr>
        <w:ind w:left="1174"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E2509E4E" w:tentative="1">
      <w:start w:val="1"/>
      <w:numFmt w:val="lowerLetter"/>
      <w:lvlText w:val="%2."/>
      <w:lvlJc w:val="left"/>
      <w:pPr>
        <w:ind w:left="1894" w:hanging="360"/>
      </w:pPr>
    </w:lvl>
    <w:lvl w:ilvl="2" w:tplc="7E68E28E" w:tentative="1">
      <w:start w:val="1"/>
      <w:numFmt w:val="lowerRoman"/>
      <w:lvlText w:val="%3."/>
      <w:lvlJc w:val="right"/>
      <w:pPr>
        <w:ind w:left="2614" w:hanging="180"/>
      </w:pPr>
    </w:lvl>
    <w:lvl w:ilvl="3" w:tplc="110E8628" w:tentative="1">
      <w:start w:val="1"/>
      <w:numFmt w:val="decimal"/>
      <w:lvlText w:val="%4."/>
      <w:lvlJc w:val="left"/>
      <w:pPr>
        <w:ind w:left="3334" w:hanging="360"/>
      </w:pPr>
    </w:lvl>
    <w:lvl w:ilvl="4" w:tplc="334EB4A0" w:tentative="1">
      <w:start w:val="1"/>
      <w:numFmt w:val="lowerLetter"/>
      <w:lvlText w:val="%5."/>
      <w:lvlJc w:val="left"/>
      <w:pPr>
        <w:ind w:left="4054" w:hanging="360"/>
      </w:pPr>
    </w:lvl>
    <w:lvl w:ilvl="5" w:tplc="07F83720" w:tentative="1">
      <w:start w:val="1"/>
      <w:numFmt w:val="lowerRoman"/>
      <w:lvlText w:val="%6."/>
      <w:lvlJc w:val="right"/>
      <w:pPr>
        <w:ind w:left="4774" w:hanging="180"/>
      </w:pPr>
    </w:lvl>
    <w:lvl w:ilvl="6" w:tplc="55A62A58" w:tentative="1">
      <w:start w:val="1"/>
      <w:numFmt w:val="decimal"/>
      <w:lvlText w:val="%7."/>
      <w:lvlJc w:val="left"/>
      <w:pPr>
        <w:ind w:left="5494" w:hanging="360"/>
      </w:pPr>
    </w:lvl>
    <w:lvl w:ilvl="7" w:tplc="E6749702" w:tentative="1">
      <w:start w:val="1"/>
      <w:numFmt w:val="lowerLetter"/>
      <w:lvlText w:val="%8."/>
      <w:lvlJc w:val="left"/>
      <w:pPr>
        <w:ind w:left="6214" w:hanging="360"/>
      </w:pPr>
    </w:lvl>
    <w:lvl w:ilvl="8" w:tplc="C792E5EE" w:tentative="1">
      <w:start w:val="1"/>
      <w:numFmt w:val="lowerRoman"/>
      <w:lvlText w:val="%9."/>
      <w:lvlJc w:val="right"/>
      <w:pPr>
        <w:ind w:left="6934" w:hanging="180"/>
      </w:pPr>
    </w:lvl>
  </w:abstractNum>
  <w:abstractNum w:abstractNumId="24" w15:restartNumberingAfterBreak="0">
    <w:nsid w:val="52DB6825"/>
    <w:multiLevelType w:val="hybridMultilevel"/>
    <w:tmpl w:val="4412DBB6"/>
    <w:lvl w:ilvl="0" w:tplc="04050001">
      <w:start w:val="1"/>
      <w:numFmt w:val="bullet"/>
      <w:lvlText w:val=""/>
      <w:lvlJc w:val="left"/>
      <w:pPr>
        <w:ind w:left="1146" w:hanging="360"/>
      </w:pPr>
      <w:rPr>
        <w:rFonts w:ascii="Symbol" w:hAnsi="Symbol" w:hint="default"/>
      </w:rPr>
    </w:lvl>
    <w:lvl w:ilvl="1" w:tplc="04050001">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56CE5BAA"/>
    <w:multiLevelType w:val="multilevel"/>
    <w:tmpl w:val="38F69C4C"/>
    <w:lvl w:ilvl="0">
      <w:start w:val="1"/>
      <w:numFmt w:val="decimal"/>
      <w:pStyle w:val="Nadpis1"/>
      <w:lvlText w:val="Článek %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6202BF3"/>
    <w:multiLevelType w:val="hybridMultilevel"/>
    <w:tmpl w:val="8DC08326"/>
    <w:lvl w:ilvl="0" w:tplc="D06A1080">
      <w:start w:val="1"/>
      <w:numFmt w:val="decimal"/>
      <w:pStyle w:val="Memorandum-body"/>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27" w15:restartNumberingAfterBreak="0">
    <w:nsid w:val="6FC70174"/>
    <w:multiLevelType w:val="multilevel"/>
    <w:tmpl w:val="7A881E56"/>
    <w:lvl w:ilvl="0">
      <w:start w:val="1"/>
      <w:numFmt w:val="decimal"/>
      <w:pStyle w:val="Styl3"/>
      <w:lvlText w:val="Článek %1."/>
      <w:lvlJc w:val="left"/>
      <w:pPr>
        <w:tabs>
          <w:tab w:val="num" w:pos="454"/>
        </w:tabs>
        <w:ind w:left="454" w:hanging="45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8"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29" w15:restartNumberingAfterBreak="0">
    <w:nsid w:val="7482756D"/>
    <w:multiLevelType w:val="multilevel"/>
    <w:tmpl w:val="6778BD4C"/>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2."/>
      <w:lvlJc w:val="left"/>
      <w:pPr>
        <w:tabs>
          <w:tab w:val="num" w:pos="360"/>
        </w:tabs>
        <w:ind w:left="360" w:hanging="360"/>
      </w:pPr>
      <w:rPr>
        <w:rFonts w:ascii="Arial" w:eastAsia="Times New Roman" w:hAnsi="Arial" w:cs="Arial" w:hint="default"/>
        <w:b w:val="0"/>
        <w:i w:val="0"/>
      </w:rPr>
    </w:lvl>
    <w:lvl w:ilvl="2">
      <w:start w:val="1"/>
      <w:numFmt w:val="lowerLetter"/>
      <w:lvlText w:val="%3)"/>
      <w:lvlJc w:val="left"/>
      <w:pPr>
        <w:tabs>
          <w:tab w:val="num" w:pos="1260"/>
        </w:tabs>
        <w:ind w:left="1260" w:hanging="720"/>
      </w:pPr>
      <w:rPr>
        <w:rFonts w:ascii="Georgia" w:eastAsia="Times New Roman" w:hAnsi="Georgia"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76FC7693"/>
    <w:multiLevelType w:val="multilevel"/>
    <w:tmpl w:val="75F23FFA"/>
    <w:lvl w:ilvl="0">
      <w:start w:val="1"/>
      <w:numFmt w:val="decimal"/>
      <w:pStyle w:val="styl1Odstavecseseznamem"/>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DB73892"/>
    <w:multiLevelType w:val="multilevel"/>
    <w:tmpl w:val="7AB25E66"/>
    <w:lvl w:ilvl="0">
      <w:start w:val="1"/>
      <w:numFmt w:val="decimal"/>
      <w:pStyle w:val="slo1"/>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lowerLetter"/>
      <w:pStyle w:val="sloa"/>
      <w:lvlText w:val="%3."/>
      <w:lvlJc w:val="right"/>
      <w:pPr>
        <w:tabs>
          <w:tab w:val="num" w:pos="2325"/>
        </w:tabs>
        <w:ind w:left="2495" w:hanging="170"/>
      </w:pPr>
      <w:rPr>
        <w:rFonts w:cs="Times New Roman" w:hint="default"/>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28"/>
  </w:num>
  <w:num w:numId="3">
    <w:abstractNumId w:val="3"/>
  </w:num>
  <w:num w:numId="4">
    <w:abstractNumId w:val="22"/>
  </w:num>
  <w:num w:numId="5">
    <w:abstractNumId w:val="19"/>
  </w:num>
  <w:num w:numId="6">
    <w:abstractNumId w:val="2"/>
  </w:num>
  <w:num w:numId="7">
    <w:abstractNumId w:val="14"/>
  </w:num>
  <w:num w:numId="8">
    <w:abstractNumId w:val="8"/>
  </w:num>
  <w:num w:numId="9">
    <w:abstractNumId w:val="11"/>
  </w:num>
  <w:num w:numId="10">
    <w:abstractNumId w:val="4"/>
  </w:num>
  <w:num w:numId="11">
    <w:abstractNumId w:val="5"/>
  </w:num>
  <w:num w:numId="12">
    <w:abstractNumId w:val="16"/>
  </w:num>
  <w:num w:numId="13">
    <w:abstractNumId w:val="29"/>
  </w:num>
  <w:num w:numId="14">
    <w:abstractNumId w:val="9"/>
  </w:num>
  <w:num w:numId="15">
    <w:abstractNumId w:val="31"/>
  </w:num>
  <w:num w:numId="16">
    <w:abstractNumId w:val="21"/>
  </w:num>
  <w:num w:numId="17">
    <w:abstractNumId w:val="23"/>
  </w:num>
  <w:num w:numId="18">
    <w:abstractNumId w:val="6"/>
  </w:num>
  <w:num w:numId="19">
    <w:abstractNumId w:val="10"/>
  </w:num>
  <w:num w:numId="20">
    <w:abstractNumId w:val="25"/>
  </w:num>
  <w:num w:numId="21">
    <w:abstractNumId w:val="27"/>
  </w:num>
  <w:num w:numId="22">
    <w:abstractNumId w:val="1"/>
  </w:num>
  <w:num w:numId="23">
    <w:abstractNumId w:val="30"/>
  </w:num>
  <w:num w:numId="24">
    <w:abstractNumId w:val="13"/>
  </w:num>
  <w:num w:numId="25">
    <w:abstractNumId w:val="20"/>
  </w:num>
  <w:num w:numId="26">
    <w:abstractNumId w:val="18"/>
  </w:num>
  <w:num w:numId="27">
    <w:abstractNumId w:val="12"/>
  </w:num>
  <w:num w:numId="28">
    <w:abstractNumId w:val="7"/>
    <w:lvlOverride w:ilvl="0">
      <w:lvl w:ilvl="0">
        <w:start w:val="1"/>
        <w:numFmt w:val="decimal"/>
        <w:suff w:val="space"/>
        <w:lvlText w:val="%1."/>
        <w:lvlJc w:val="left"/>
        <w:pPr>
          <w:ind w:left="3545"/>
        </w:pPr>
        <w:rPr>
          <w:rFonts w:ascii="Georgia" w:eastAsia="Calibri" w:hAnsi="Georgia" w:cs="Arial"/>
        </w:rPr>
      </w:lvl>
    </w:lvlOverride>
    <w:lvlOverride w:ilvl="1">
      <w:lvl w:ilvl="1">
        <w:start w:val="1"/>
        <w:numFmt w:val="decimal"/>
        <w:isLgl/>
        <w:lvlText w:val="%1.%2"/>
        <w:lvlJc w:val="left"/>
        <w:pPr>
          <w:ind w:left="1106"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num>
  <w:num w:numId="29">
    <w:abstractNumId w:val="26"/>
  </w:num>
  <w:num w:numId="30">
    <w:abstractNumId w:val="17"/>
  </w:num>
  <w:num w:numId="31">
    <w:abstractNumId w:val="24"/>
  </w:num>
  <w:num w:numId="32">
    <w:abstractNumId w:val="15"/>
  </w:num>
  <w:num w:numId="33">
    <w:abstractNumId w:val="23"/>
  </w:num>
  <w:num w:numId="34">
    <w:abstractNumId w:val="23"/>
  </w:num>
  <w:num w:numId="35">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31"/>
    <w:rsid w:val="0000014B"/>
    <w:rsid w:val="00001703"/>
    <w:rsid w:val="0000355B"/>
    <w:rsid w:val="0000453F"/>
    <w:rsid w:val="0000503F"/>
    <w:rsid w:val="000051A9"/>
    <w:rsid w:val="00005379"/>
    <w:rsid w:val="00005BC3"/>
    <w:rsid w:val="000065B1"/>
    <w:rsid w:val="000066D6"/>
    <w:rsid w:val="000112D3"/>
    <w:rsid w:val="00013E7F"/>
    <w:rsid w:val="00013F24"/>
    <w:rsid w:val="0001716F"/>
    <w:rsid w:val="00017E04"/>
    <w:rsid w:val="000202E2"/>
    <w:rsid w:val="00020481"/>
    <w:rsid w:val="000204BD"/>
    <w:rsid w:val="0002193E"/>
    <w:rsid w:val="00022D6A"/>
    <w:rsid w:val="00025B06"/>
    <w:rsid w:val="00026E07"/>
    <w:rsid w:val="00027D84"/>
    <w:rsid w:val="00031AE0"/>
    <w:rsid w:val="00034703"/>
    <w:rsid w:val="00034AC7"/>
    <w:rsid w:val="00034BC3"/>
    <w:rsid w:val="00037176"/>
    <w:rsid w:val="00040EBD"/>
    <w:rsid w:val="00041FF2"/>
    <w:rsid w:val="000421F3"/>
    <w:rsid w:val="000425FE"/>
    <w:rsid w:val="00044A6F"/>
    <w:rsid w:val="00044FD4"/>
    <w:rsid w:val="00045A0B"/>
    <w:rsid w:val="00045CA5"/>
    <w:rsid w:val="00045ED1"/>
    <w:rsid w:val="00045F9F"/>
    <w:rsid w:val="0004642D"/>
    <w:rsid w:val="0004677E"/>
    <w:rsid w:val="00046F04"/>
    <w:rsid w:val="00047849"/>
    <w:rsid w:val="00052231"/>
    <w:rsid w:val="0005284C"/>
    <w:rsid w:val="000528B4"/>
    <w:rsid w:val="00055266"/>
    <w:rsid w:val="000570D1"/>
    <w:rsid w:val="0005727B"/>
    <w:rsid w:val="0005784A"/>
    <w:rsid w:val="0006036E"/>
    <w:rsid w:val="00060577"/>
    <w:rsid w:val="000630DC"/>
    <w:rsid w:val="000635AE"/>
    <w:rsid w:val="00065C74"/>
    <w:rsid w:val="00066E89"/>
    <w:rsid w:val="00066F73"/>
    <w:rsid w:val="00070773"/>
    <w:rsid w:val="0007161E"/>
    <w:rsid w:val="00071AE4"/>
    <w:rsid w:val="0007209D"/>
    <w:rsid w:val="0007261F"/>
    <w:rsid w:val="000749C7"/>
    <w:rsid w:val="00075C53"/>
    <w:rsid w:val="0007615D"/>
    <w:rsid w:val="00076B7D"/>
    <w:rsid w:val="00083738"/>
    <w:rsid w:val="00086354"/>
    <w:rsid w:val="0008659B"/>
    <w:rsid w:val="00086D5C"/>
    <w:rsid w:val="00091051"/>
    <w:rsid w:val="00094091"/>
    <w:rsid w:val="000940E2"/>
    <w:rsid w:val="000941F4"/>
    <w:rsid w:val="000A1486"/>
    <w:rsid w:val="000A27CE"/>
    <w:rsid w:val="000A339E"/>
    <w:rsid w:val="000A6BDB"/>
    <w:rsid w:val="000A7BE8"/>
    <w:rsid w:val="000B16B7"/>
    <w:rsid w:val="000B21C8"/>
    <w:rsid w:val="000B223C"/>
    <w:rsid w:val="000B245F"/>
    <w:rsid w:val="000B2FF0"/>
    <w:rsid w:val="000B37E0"/>
    <w:rsid w:val="000B43D2"/>
    <w:rsid w:val="000B47E6"/>
    <w:rsid w:val="000B5E02"/>
    <w:rsid w:val="000C0D53"/>
    <w:rsid w:val="000C2202"/>
    <w:rsid w:val="000C2222"/>
    <w:rsid w:val="000C2F72"/>
    <w:rsid w:val="000C3EA3"/>
    <w:rsid w:val="000C416D"/>
    <w:rsid w:val="000C6736"/>
    <w:rsid w:val="000C6CD8"/>
    <w:rsid w:val="000C74B5"/>
    <w:rsid w:val="000C7C96"/>
    <w:rsid w:val="000C7F25"/>
    <w:rsid w:val="000D108C"/>
    <w:rsid w:val="000D2035"/>
    <w:rsid w:val="000D581E"/>
    <w:rsid w:val="000D5F4E"/>
    <w:rsid w:val="000D7C3B"/>
    <w:rsid w:val="000E2085"/>
    <w:rsid w:val="000E2575"/>
    <w:rsid w:val="000E3C94"/>
    <w:rsid w:val="000E48AB"/>
    <w:rsid w:val="000E62DD"/>
    <w:rsid w:val="000E6537"/>
    <w:rsid w:val="000E68C8"/>
    <w:rsid w:val="000E703E"/>
    <w:rsid w:val="000E7064"/>
    <w:rsid w:val="000E75B7"/>
    <w:rsid w:val="000F0A64"/>
    <w:rsid w:val="000F302D"/>
    <w:rsid w:val="000F3691"/>
    <w:rsid w:val="000F3AF9"/>
    <w:rsid w:val="000F44E5"/>
    <w:rsid w:val="000F7435"/>
    <w:rsid w:val="000F7777"/>
    <w:rsid w:val="000F7A97"/>
    <w:rsid w:val="00100B11"/>
    <w:rsid w:val="00101C08"/>
    <w:rsid w:val="0010316D"/>
    <w:rsid w:val="00110023"/>
    <w:rsid w:val="001123BD"/>
    <w:rsid w:val="00112549"/>
    <w:rsid w:val="00112679"/>
    <w:rsid w:val="00113D7F"/>
    <w:rsid w:val="001143A3"/>
    <w:rsid w:val="001151E5"/>
    <w:rsid w:val="001168AE"/>
    <w:rsid w:val="00120CD7"/>
    <w:rsid w:val="0012233F"/>
    <w:rsid w:val="0012243A"/>
    <w:rsid w:val="00122DB3"/>
    <w:rsid w:val="00122F46"/>
    <w:rsid w:val="0012382A"/>
    <w:rsid w:val="00123A6B"/>
    <w:rsid w:val="00124B53"/>
    <w:rsid w:val="00124CF1"/>
    <w:rsid w:val="001255F7"/>
    <w:rsid w:val="00125754"/>
    <w:rsid w:val="00125CB5"/>
    <w:rsid w:val="0012652F"/>
    <w:rsid w:val="001266D9"/>
    <w:rsid w:val="00126969"/>
    <w:rsid w:val="00127A8A"/>
    <w:rsid w:val="0013174B"/>
    <w:rsid w:val="00136C9C"/>
    <w:rsid w:val="00141145"/>
    <w:rsid w:val="00142BB5"/>
    <w:rsid w:val="00144DB8"/>
    <w:rsid w:val="00146014"/>
    <w:rsid w:val="001473A7"/>
    <w:rsid w:val="001515D7"/>
    <w:rsid w:val="00152777"/>
    <w:rsid w:val="00153162"/>
    <w:rsid w:val="00153267"/>
    <w:rsid w:val="00153FAF"/>
    <w:rsid w:val="001564B0"/>
    <w:rsid w:val="00156577"/>
    <w:rsid w:val="001573D1"/>
    <w:rsid w:val="00161030"/>
    <w:rsid w:val="001611B5"/>
    <w:rsid w:val="0016240A"/>
    <w:rsid w:val="00162560"/>
    <w:rsid w:val="0016415F"/>
    <w:rsid w:val="0016512F"/>
    <w:rsid w:val="001705C8"/>
    <w:rsid w:val="00171124"/>
    <w:rsid w:val="0017133C"/>
    <w:rsid w:val="00172C84"/>
    <w:rsid w:val="00177F8A"/>
    <w:rsid w:val="00182055"/>
    <w:rsid w:val="0018535B"/>
    <w:rsid w:val="0018686A"/>
    <w:rsid w:val="00186D9E"/>
    <w:rsid w:val="001911DE"/>
    <w:rsid w:val="001916BA"/>
    <w:rsid w:val="00191E07"/>
    <w:rsid w:val="00195187"/>
    <w:rsid w:val="00195477"/>
    <w:rsid w:val="00196C7F"/>
    <w:rsid w:val="00197C7D"/>
    <w:rsid w:val="001A0AB4"/>
    <w:rsid w:val="001A13D8"/>
    <w:rsid w:val="001A2A68"/>
    <w:rsid w:val="001A38DB"/>
    <w:rsid w:val="001A3D49"/>
    <w:rsid w:val="001A40B5"/>
    <w:rsid w:val="001A67CE"/>
    <w:rsid w:val="001A6B3A"/>
    <w:rsid w:val="001B08A1"/>
    <w:rsid w:val="001B1624"/>
    <w:rsid w:val="001B1912"/>
    <w:rsid w:val="001B1A91"/>
    <w:rsid w:val="001B3132"/>
    <w:rsid w:val="001B3DC4"/>
    <w:rsid w:val="001B6FF4"/>
    <w:rsid w:val="001C09B0"/>
    <w:rsid w:val="001C52BF"/>
    <w:rsid w:val="001C5BD0"/>
    <w:rsid w:val="001C603B"/>
    <w:rsid w:val="001C74DE"/>
    <w:rsid w:val="001C7B68"/>
    <w:rsid w:val="001D1751"/>
    <w:rsid w:val="001D1FB6"/>
    <w:rsid w:val="001D321F"/>
    <w:rsid w:val="001D4163"/>
    <w:rsid w:val="001D52B1"/>
    <w:rsid w:val="001D5D69"/>
    <w:rsid w:val="001D6E0B"/>
    <w:rsid w:val="001D7B51"/>
    <w:rsid w:val="001E2B32"/>
    <w:rsid w:val="001E4B1F"/>
    <w:rsid w:val="001E62B5"/>
    <w:rsid w:val="001F29D0"/>
    <w:rsid w:val="001F388E"/>
    <w:rsid w:val="001F468A"/>
    <w:rsid w:val="00200682"/>
    <w:rsid w:val="002007AB"/>
    <w:rsid w:val="002013D8"/>
    <w:rsid w:val="00201651"/>
    <w:rsid w:val="002018C0"/>
    <w:rsid w:val="00201EB6"/>
    <w:rsid w:val="00202360"/>
    <w:rsid w:val="0020237A"/>
    <w:rsid w:val="00202D0F"/>
    <w:rsid w:val="0020366C"/>
    <w:rsid w:val="00203B12"/>
    <w:rsid w:val="00204A57"/>
    <w:rsid w:val="00207610"/>
    <w:rsid w:val="002077B4"/>
    <w:rsid w:val="00207940"/>
    <w:rsid w:val="00210E10"/>
    <w:rsid w:val="00213135"/>
    <w:rsid w:val="002138E2"/>
    <w:rsid w:val="00213FD7"/>
    <w:rsid w:val="00216CB8"/>
    <w:rsid w:val="00216F97"/>
    <w:rsid w:val="0022001B"/>
    <w:rsid w:val="00220B87"/>
    <w:rsid w:val="002215C2"/>
    <w:rsid w:val="00221C40"/>
    <w:rsid w:val="002222B0"/>
    <w:rsid w:val="002227E3"/>
    <w:rsid w:val="00224176"/>
    <w:rsid w:val="002247D9"/>
    <w:rsid w:val="00224AA4"/>
    <w:rsid w:val="0022564B"/>
    <w:rsid w:val="0022767F"/>
    <w:rsid w:val="00233804"/>
    <w:rsid w:val="00234B02"/>
    <w:rsid w:val="00237131"/>
    <w:rsid w:val="002402C1"/>
    <w:rsid w:val="00240854"/>
    <w:rsid w:val="00240C62"/>
    <w:rsid w:val="0024125A"/>
    <w:rsid w:val="00241422"/>
    <w:rsid w:val="00241EF9"/>
    <w:rsid w:val="00242A96"/>
    <w:rsid w:val="0024586A"/>
    <w:rsid w:val="0024689D"/>
    <w:rsid w:val="00247D36"/>
    <w:rsid w:val="00247E36"/>
    <w:rsid w:val="00250D6F"/>
    <w:rsid w:val="00251DE2"/>
    <w:rsid w:val="002531E4"/>
    <w:rsid w:val="00254F12"/>
    <w:rsid w:val="002631CE"/>
    <w:rsid w:val="0026364C"/>
    <w:rsid w:val="002641C6"/>
    <w:rsid w:val="002648A1"/>
    <w:rsid w:val="00265117"/>
    <w:rsid w:val="0026546B"/>
    <w:rsid w:val="00266ABF"/>
    <w:rsid w:val="0027070E"/>
    <w:rsid w:val="00270B89"/>
    <w:rsid w:val="00273132"/>
    <w:rsid w:val="00273765"/>
    <w:rsid w:val="00276E76"/>
    <w:rsid w:val="0028109D"/>
    <w:rsid w:val="0028215F"/>
    <w:rsid w:val="002837D8"/>
    <w:rsid w:val="002842ED"/>
    <w:rsid w:val="00284EC4"/>
    <w:rsid w:val="0029048F"/>
    <w:rsid w:val="0029177A"/>
    <w:rsid w:val="00294DA0"/>
    <w:rsid w:val="002952C1"/>
    <w:rsid w:val="00295F1D"/>
    <w:rsid w:val="00295F29"/>
    <w:rsid w:val="00297307"/>
    <w:rsid w:val="002A0BD6"/>
    <w:rsid w:val="002A2457"/>
    <w:rsid w:val="002A24CB"/>
    <w:rsid w:val="002A367A"/>
    <w:rsid w:val="002A3C2D"/>
    <w:rsid w:val="002A3F27"/>
    <w:rsid w:val="002A4324"/>
    <w:rsid w:val="002A460B"/>
    <w:rsid w:val="002A4A79"/>
    <w:rsid w:val="002A68ED"/>
    <w:rsid w:val="002A7B5C"/>
    <w:rsid w:val="002B1098"/>
    <w:rsid w:val="002B1686"/>
    <w:rsid w:val="002B328A"/>
    <w:rsid w:val="002B502A"/>
    <w:rsid w:val="002B50FE"/>
    <w:rsid w:val="002C06D2"/>
    <w:rsid w:val="002C12BA"/>
    <w:rsid w:val="002C1F93"/>
    <w:rsid w:val="002C235B"/>
    <w:rsid w:val="002C2B35"/>
    <w:rsid w:val="002C2FB9"/>
    <w:rsid w:val="002C33C7"/>
    <w:rsid w:val="002C35B1"/>
    <w:rsid w:val="002C4F52"/>
    <w:rsid w:val="002C7E98"/>
    <w:rsid w:val="002D0710"/>
    <w:rsid w:val="002D5E52"/>
    <w:rsid w:val="002D668D"/>
    <w:rsid w:val="002D7EE0"/>
    <w:rsid w:val="002E1997"/>
    <w:rsid w:val="002E1F02"/>
    <w:rsid w:val="002E331F"/>
    <w:rsid w:val="002E6479"/>
    <w:rsid w:val="002F086F"/>
    <w:rsid w:val="002F33AD"/>
    <w:rsid w:val="002F4E17"/>
    <w:rsid w:val="002F57CC"/>
    <w:rsid w:val="002F5B5F"/>
    <w:rsid w:val="002F5F07"/>
    <w:rsid w:val="002F63B8"/>
    <w:rsid w:val="002F6F30"/>
    <w:rsid w:val="002F77D2"/>
    <w:rsid w:val="003010EA"/>
    <w:rsid w:val="00301F9F"/>
    <w:rsid w:val="00302B5E"/>
    <w:rsid w:val="0030312C"/>
    <w:rsid w:val="003061FD"/>
    <w:rsid w:val="00307E8F"/>
    <w:rsid w:val="00310A8D"/>
    <w:rsid w:val="0031131D"/>
    <w:rsid w:val="00311A64"/>
    <w:rsid w:val="00312B21"/>
    <w:rsid w:val="00312FD9"/>
    <w:rsid w:val="00314F93"/>
    <w:rsid w:val="003200C7"/>
    <w:rsid w:val="00320D8F"/>
    <w:rsid w:val="00321A49"/>
    <w:rsid w:val="003222CB"/>
    <w:rsid w:val="003222D6"/>
    <w:rsid w:val="00323133"/>
    <w:rsid w:val="00325185"/>
    <w:rsid w:val="00325343"/>
    <w:rsid w:val="00326E85"/>
    <w:rsid w:val="00327596"/>
    <w:rsid w:val="00327D29"/>
    <w:rsid w:val="00330579"/>
    <w:rsid w:val="0033283E"/>
    <w:rsid w:val="003341FC"/>
    <w:rsid w:val="0033481B"/>
    <w:rsid w:val="00335BCC"/>
    <w:rsid w:val="00337079"/>
    <w:rsid w:val="0034076B"/>
    <w:rsid w:val="00340FBC"/>
    <w:rsid w:val="00342380"/>
    <w:rsid w:val="00343911"/>
    <w:rsid w:val="00343F87"/>
    <w:rsid w:val="00344F19"/>
    <w:rsid w:val="003509DF"/>
    <w:rsid w:val="0035277A"/>
    <w:rsid w:val="00352CD7"/>
    <w:rsid w:val="00355B5A"/>
    <w:rsid w:val="003563BE"/>
    <w:rsid w:val="00357749"/>
    <w:rsid w:val="0036069D"/>
    <w:rsid w:val="00361216"/>
    <w:rsid w:val="0036160F"/>
    <w:rsid w:val="00362506"/>
    <w:rsid w:val="0036287F"/>
    <w:rsid w:val="00364327"/>
    <w:rsid w:val="003664EA"/>
    <w:rsid w:val="00367947"/>
    <w:rsid w:val="0036794B"/>
    <w:rsid w:val="00372135"/>
    <w:rsid w:val="0037257D"/>
    <w:rsid w:val="00373DD4"/>
    <w:rsid w:val="0037417A"/>
    <w:rsid w:val="00374A44"/>
    <w:rsid w:val="003753A4"/>
    <w:rsid w:val="00375852"/>
    <w:rsid w:val="00375CE4"/>
    <w:rsid w:val="00376461"/>
    <w:rsid w:val="003778CC"/>
    <w:rsid w:val="00380645"/>
    <w:rsid w:val="0038158C"/>
    <w:rsid w:val="00382041"/>
    <w:rsid w:val="00382DC0"/>
    <w:rsid w:val="00383554"/>
    <w:rsid w:val="00383B2A"/>
    <w:rsid w:val="00384C88"/>
    <w:rsid w:val="00384CCC"/>
    <w:rsid w:val="003853EB"/>
    <w:rsid w:val="00385854"/>
    <w:rsid w:val="0038643B"/>
    <w:rsid w:val="00386945"/>
    <w:rsid w:val="00387554"/>
    <w:rsid w:val="00391A95"/>
    <w:rsid w:val="00391DA1"/>
    <w:rsid w:val="00395963"/>
    <w:rsid w:val="003976BC"/>
    <w:rsid w:val="003A0217"/>
    <w:rsid w:val="003A041E"/>
    <w:rsid w:val="003A0CA8"/>
    <w:rsid w:val="003A1A8F"/>
    <w:rsid w:val="003A3285"/>
    <w:rsid w:val="003A417B"/>
    <w:rsid w:val="003A4BFC"/>
    <w:rsid w:val="003B1E8A"/>
    <w:rsid w:val="003B2A79"/>
    <w:rsid w:val="003B45FF"/>
    <w:rsid w:val="003B4C4A"/>
    <w:rsid w:val="003B6C3F"/>
    <w:rsid w:val="003B75E1"/>
    <w:rsid w:val="003C02DD"/>
    <w:rsid w:val="003C08A7"/>
    <w:rsid w:val="003C0FDB"/>
    <w:rsid w:val="003C19AB"/>
    <w:rsid w:val="003C1C39"/>
    <w:rsid w:val="003C207C"/>
    <w:rsid w:val="003C30C2"/>
    <w:rsid w:val="003C399E"/>
    <w:rsid w:val="003C5A68"/>
    <w:rsid w:val="003C7120"/>
    <w:rsid w:val="003D014C"/>
    <w:rsid w:val="003D0C8A"/>
    <w:rsid w:val="003D1833"/>
    <w:rsid w:val="003D1FB6"/>
    <w:rsid w:val="003D33E8"/>
    <w:rsid w:val="003D3E7C"/>
    <w:rsid w:val="003D5315"/>
    <w:rsid w:val="003D7AD2"/>
    <w:rsid w:val="003E078E"/>
    <w:rsid w:val="003E198E"/>
    <w:rsid w:val="003E6788"/>
    <w:rsid w:val="003E6C5D"/>
    <w:rsid w:val="003F037B"/>
    <w:rsid w:val="003F1960"/>
    <w:rsid w:val="003F1CC6"/>
    <w:rsid w:val="003F1FFA"/>
    <w:rsid w:val="003F35D1"/>
    <w:rsid w:val="003F3A39"/>
    <w:rsid w:val="003F3BE3"/>
    <w:rsid w:val="003F4587"/>
    <w:rsid w:val="003F5871"/>
    <w:rsid w:val="003F5AE6"/>
    <w:rsid w:val="00400E43"/>
    <w:rsid w:val="0040176C"/>
    <w:rsid w:val="00403953"/>
    <w:rsid w:val="0040585E"/>
    <w:rsid w:val="004063CC"/>
    <w:rsid w:val="00406E79"/>
    <w:rsid w:val="0041019A"/>
    <w:rsid w:val="00410D64"/>
    <w:rsid w:val="00411360"/>
    <w:rsid w:val="00412602"/>
    <w:rsid w:val="004127A8"/>
    <w:rsid w:val="00413BEE"/>
    <w:rsid w:val="0041433C"/>
    <w:rsid w:val="004147ED"/>
    <w:rsid w:val="004168CE"/>
    <w:rsid w:val="00416C55"/>
    <w:rsid w:val="00417410"/>
    <w:rsid w:val="00417AB0"/>
    <w:rsid w:val="004203B2"/>
    <w:rsid w:val="00423626"/>
    <w:rsid w:val="00425858"/>
    <w:rsid w:val="0042594C"/>
    <w:rsid w:val="00426232"/>
    <w:rsid w:val="00426F60"/>
    <w:rsid w:val="00427E14"/>
    <w:rsid w:val="00430630"/>
    <w:rsid w:val="004313D3"/>
    <w:rsid w:val="0043143C"/>
    <w:rsid w:val="00432B42"/>
    <w:rsid w:val="00435A17"/>
    <w:rsid w:val="00435C90"/>
    <w:rsid w:val="0043752F"/>
    <w:rsid w:val="00442AFA"/>
    <w:rsid w:val="00442D01"/>
    <w:rsid w:val="0044534D"/>
    <w:rsid w:val="0044764C"/>
    <w:rsid w:val="0045040C"/>
    <w:rsid w:val="00450613"/>
    <w:rsid w:val="00450F2F"/>
    <w:rsid w:val="004516BB"/>
    <w:rsid w:val="00451718"/>
    <w:rsid w:val="00453E9A"/>
    <w:rsid w:val="00454E86"/>
    <w:rsid w:val="0045574A"/>
    <w:rsid w:val="00455FB0"/>
    <w:rsid w:val="00456FF6"/>
    <w:rsid w:val="00457C21"/>
    <w:rsid w:val="00457D1F"/>
    <w:rsid w:val="00461E51"/>
    <w:rsid w:val="00462053"/>
    <w:rsid w:val="00465EAD"/>
    <w:rsid w:val="0047260D"/>
    <w:rsid w:val="00474807"/>
    <w:rsid w:val="00476503"/>
    <w:rsid w:val="004773AF"/>
    <w:rsid w:val="00477B48"/>
    <w:rsid w:val="00481599"/>
    <w:rsid w:val="00481D73"/>
    <w:rsid w:val="0048285E"/>
    <w:rsid w:val="0048299C"/>
    <w:rsid w:val="00483C88"/>
    <w:rsid w:val="004840A0"/>
    <w:rsid w:val="0048466D"/>
    <w:rsid w:val="00485616"/>
    <w:rsid w:val="0048569D"/>
    <w:rsid w:val="0048653B"/>
    <w:rsid w:val="00486A38"/>
    <w:rsid w:val="00492390"/>
    <w:rsid w:val="004936B1"/>
    <w:rsid w:val="004938AF"/>
    <w:rsid w:val="00496164"/>
    <w:rsid w:val="00497873"/>
    <w:rsid w:val="004A0F6B"/>
    <w:rsid w:val="004A11E3"/>
    <w:rsid w:val="004A2FFD"/>
    <w:rsid w:val="004A3F0C"/>
    <w:rsid w:val="004A50AC"/>
    <w:rsid w:val="004A5274"/>
    <w:rsid w:val="004A543E"/>
    <w:rsid w:val="004A59BA"/>
    <w:rsid w:val="004A6ABC"/>
    <w:rsid w:val="004A7EDD"/>
    <w:rsid w:val="004A7F94"/>
    <w:rsid w:val="004B0626"/>
    <w:rsid w:val="004B175D"/>
    <w:rsid w:val="004B378E"/>
    <w:rsid w:val="004B3CCC"/>
    <w:rsid w:val="004B3D29"/>
    <w:rsid w:val="004B4073"/>
    <w:rsid w:val="004B7D34"/>
    <w:rsid w:val="004B7E9B"/>
    <w:rsid w:val="004C0507"/>
    <w:rsid w:val="004C0556"/>
    <w:rsid w:val="004C0D86"/>
    <w:rsid w:val="004C25E8"/>
    <w:rsid w:val="004C2AB7"/>
    <w:rsid w:val="004C51EC"/>
    <w:rsid w:val="004C526A"/>
    <w:rsid w:val="004C52FC"/>
    <w:rsid w:val="004C5C4D"/>
    <w:rsid w:val="004C7014"/>
    <w:rsid w:val="004D1CE2"/>
    <w:rsid w:val="004D4074"/>
    <w:rsid w:val="004D5672"/>
    <w:rsid w:val="004D5EF7"/>
    <w:rsid w:val="004E1A0C"/>
    <w:rsid w:val="004E3FCB"/>
    <w:rsid w:val="004E7E2C"/>
    <w:rsid w:val="004F2A04"/>
    <w:rsid w:val="004F3EC2"/>
    <w:rsid w:val="004F4F70"/>
    <w:rsid w:val="004F75B2"/>
    <w:rsid w:val="004F79C4"/>
    <w:rsid w:val="0050155B"/>
    <w:rsid w:val="00502974"/>
    <w:rsid w:val="00503915"/>
    <w:rsid w:val="00504440"/>
    <w:rsid w:val="00504C3E"/>
    <w:rsid w:val="0050528C"/>
    <w:rsid w:val="00505315"/>
    <w:rsid w:val="00505B04"/>
    <w:rsid w:val="00505B75"/>
    <w:rsid w:val="00507E8F"/>
    <w:rsid w:val="00511B53"/>
    <w:rsid w:val="00512883"/>
    <w:rsid w:val="00517FCD"/>
    <w:rsid w:val="005203A9"/>
    <w:rsid w:val="00520870"/>
    <w:rsid w:val="00521158"/>
    <w:rsid w:val="00522132"/>
    <w:rsid w:val="00525527"/>
    <w:rsid w:val="0052631C"/>
    <w:rsid w:val="0052709D"/>
    <w:rsid w:val="00531032"/>
    <w:rsid w:val="00531107"/>
    <w:rsid w:val="005313E8"/>
    <w:rsid w:val="00531879"/>
    <w:rsid w:val="00533F9E"/>
    <w:rsid w:val="00534864"/>
    <w:rsid w:val="00534B15"/>
    <w:rsid w:val="00534DC9"/>
    <w:rsid w:val="00535001"/>
    <w:rsid w:val="00536930"/>
    <w:rsid w:val="00536A43"/>
    <w:rsid w:val="00537DFC"/>
    <w:rsid w:val="00543A8F"/>
    <w:rsid w:val="00544D71"/>
    <w:rsid w:val="005501B7"/>
    <w:rsid w:val="00550263"/>
    <w:rsid w:val="0055540F"/>
    <w:rsid w:val="005575FD"/>
    <w:rsid w:val="00557771"/>
    <w:rsid w:val="00561152"/>
    <w:rsid w:val="005645B3"/>
    <w:rsid w:val="00567256"/>
    <w:rsid w:val="005702BB"/>
    <w:rsid w:val="0057085F"/>
    <w:rsid w:val="00570EE6"/>
    <w:rsid w:val="005713C9"/>
    <w:rsid w:val="005749DC"/>
    <w:rsid w:val="00577774"/>
    <w:rsid w:val="0057780B"/>
    <w:rsid w:val="0057783E"/>
    <w:rsid w:val="00582B14"/>
    <w:rsid w:val="00583104"/>
    <w:rsid w:val="0058514F"/>
    <w:rsid w:val="0058581A"/>
    <w:rsid w:val="00590DCC"/>
    <w:rsid w:val="005922AE"/>
    <w:rsid w:val="00592339"/>
    <w:rsid w:val="0059297C"/>
    <w:rsid w:val="00592B21"/>
    <w:rsid w:val="00595A12"/>
    <w:rsid w:val="00595FAD"/>
    <w:rsid w:val="00596ABE"/>
    <w:rsid w:val="00597C9F"/>
    <w:rsid w:val="005A30AC"/>
    <w:rsid w:val="005A31D5"/>
    <w:rsid w:val="005A688D"/>
    <w:rsid w:val="005A6B6C"/>
    <w:rsid w:val="005B1248"/>
    <w:rsid w:val="005B3898"/>
    <w:rsid w:val="005B3BCD"/>
    <w:rsid w:val="005B538C"/>
    <w:rsid w:val="005B56F5"/>
    <w:rsid w:val="005B691B"/>
    <w:rsid w:val="005C0074"/>
    <w:rsid w:val="005C26AE"/>
    <w:rsid w:val="005C4618"/>
    <w:rsid w:val="005C67C3"/>
    <w:rsid w:val="005C7EA2"/>
    <w:rsid w:val="005D589C"/>
    <w:rsid w:val="005D58A2"/>
    <w:rsid w:val="005E2866"/>
    <w:rsid w:val="005E3E24"/>
    <w:rsid w:val="005E46F5"/>
    <w:rsid w:val="005E49DB"/>
    <w:rsid w:val="005E4ADD"/>
    <w:rsid w:val="005E536C"/>
    <w:rsid w:val="005E5637"/>
    <w:rsid w:val="005E60D4"/>
    <w:rsid w:val="005F003C"/>
    <w:rsid w:val="005F027F"/>
    <w:rsid w:val="005F0B39"/>
    <w:rsid w:val="005F347C"/>
    <w:rsid w:val="005F537E"/>
    <w:rsid w:val="005F7555"/>
    <w:rsid w:val="005F7C20"/>
    <w:rsid w:val="00600303"/>
    <w:rsid w:val="00600335"/>
    <w:rsid w:val="0060083E"/>
    <w:rsid w:val="006017C8"/>
    <w:rsid w:val="006107ED"/>
    <w:rsid w:val="00610A60"/>
    <w:rsid w:val="00610C86"/>
    <w:rsid w:val="006118ED"/>
    <w:rsid w:val="00611FF9"/>
    <w:rsid w:val="00612783"/>
    <w:rsid w:val="00613184"/>
    <w:rsid w:val="00614377"/>
    <w:rsid w:val="00614AEB"/>
    <w:rsid w:val="006152C0"/>
    <w:rsid w:val="00615CA2"/>
    <w:rsid w:val="006167A4"/>
    <w:rsid w:val="00617230"/>
    <w:rsid w:val="00617310"/>
    <w:rsid w:val="00620B35"/>
    <w:rsid w:val="00621F17"/>
    <w:rsid w:val="0062234A"/>
    <w:rsid w:val="006242A7"/>
    <w:rsid w:val="00624F09"/>
    <w:rsid w:val="00625FBD"/>
    <w:rsid w:val="00627244"/>
    <w:rsid w:val="00627DBE"/>
    <w:rsid w:val="00630D4D"/>
    <w:rsid w:val="00630F86"/>
    <w:rsid w:val="00631343"/>
    <w:rsid w:val="00631D6B"/>
    <w:rsid w:val="00632415"/>
    <w:rsid w:val="00632C98"/>
    <w:rsid w:val="00636CED"/>
    <w:rsid w:val="00641275"/>
    <w:rsid w:val="00644FC5"/>
    <w:rsid w:val="00645042"/>
    <w:rsid w:val="00653F3F"/>
    <w:rsid w:val="006540E0"/>
    <w:rsid w:val="006540E3"/>
    <w:rsid w:val="00656BE9"/>
    <w:rsid w:val="00657385"/>
    <w:rsid w:val="00657684"/>
    <w:rsid w:val="006604E3"/>
    <w:rsid w:val="00660A85"/>
    <w:rsid w:val="006620DF"/>
    <w:rsid w:val="006623F4"/>
    <w:rsid w:val="006644B5"/>
    <w:rsid w:val="00664736"/>
    <w:rsid w:val="00665ECD"/>
    <w:rsid w:val="00671F00"/>
    <w:rsid w:val="0067435F"/>
    <w:rsid w:val="00674B24"/>
    <w:rsid w:val="00675087"/>
    <w:rsid w:val="00675977"/>
    <w:rsid w:val="00676781"/>
    <w:rsid w:val="006805E7"/>
    <w:rsid w:val="00681F34"/>
    <w:rsid w:val="00682C2F"/>
    <w:rsid w:val="00682F1A"/>
    <w:rsid w:val="00683AC1"/>
    <w:rsid w:val="00683C2B"/>
    <w:rsid w:val="00684F19"/>
    <w:rsid w:val="00685152"/>
    <w:rsid w:val="00686D8B"/>
    <w:rsid w:val="00686F03"/>
    <w:rsid w:val="006915B8"/>
    <w:rsid w:val="00692E34"/>
    <w:rsid w:val="006940D7"/>
    <w:rsid w:val="00694262"/>
    <w:rsid w:val="0069463C"/>
    <w:rsid w:val="006949D8"/>
    <w:rsid w:val="006952F1"/>
    <w:rsid w:val="006957F6"/>
    <w:rsid w:val="006A0711"/>
    <w:rsid w:val="006A0AAC"/>
    <w:rsid w:val="006A0AC7"/>
    <w:rsid w:val="006A0F57"/>
    <w:rsid w:val="006A12AD"/>
    <w:rsid w:val="006A3FA4"/>
    <w:rsid w:val="006A428C"/>
    <w:rsid w:val="006B04A2"/>
    <w:rsid w:val="006B17C3"/>
    <w:rsid w:val="006B201D"/>
    <w:rsid w:val="006B374D"/>
    <w:rsid w:val="006B6AFD"/>
    <w:rsid w:val="006B7463"/>
    <w:rsid w:val="006B7505"/>
    <w:rsid w:val="006B7D3F"/>
    <w:rsid w:val="006C0FDC"/>
    <w:rsid w:val="006C26B4"/>
    <w:rsid w:val="006C3CEF"/>
    <w:rsid w:val="006C457B"/>
    <w:rsid w:val="006C4ABA"/>
    <w:rsid w:val="006C5254"/>
    <w:rsid w:val="006C7931"/>
    <w:rsid w:val="006D1182"/>
    <w:rsid w:val="006D119B"/>
    <w:rsid w:val="006D18C4"/>
    <w:rsid w:val="006D3189"/>
    <w:rsid w:val="006D5EF0"/>
    <w:rsid w:val="006D63D1"/>
    <w:rsid w:val="006E2CA4"/>
    <w:rsid w:val="006E2D2E"/>
    <w:rsid w:val="006E4483"/>
    <w:rsid w:val="006E5201"/>
    <w:rsid w:val="006F09FB"/>
    <w:rsid w:val="006F1423"/>
    <w:rsid w:val="006F3781"/>
    <w:rsid w:val="006F3A32"/>
    <w:rsid w:val="006F437F"/>
    <w:rsid w:val="006F4D25"/>
    <w:rsid w:val="006F65F8"/>
    <w:rsid w:val="006F76BC"/>
    <w:rsid w:val="007001CF"/>
    <w:rsid w:val="00700C5D"/>
    <w:rsid w:val="00702D02"/>
    <w:rsid w:val="00703D2C"/>
    <w:rsid w:val="007051A2"/>
    <w:rsid w:val="00711755"/>
    <w:rsid w:val="00711ABD"/>
    <w:rsid w:val="00712D08"/>
    <w:rsid w:val="00714216"/>
    <w:rsid w:val="00716788"/>
    <w:rsid w:val="00717C4A"/>
    <w:rsid w:val="00720C0A"/>
    <w:rsid w:val="00722A2E"/>
    <w:rsid w:val="0072398F"/>
    <w:rsid w:val="007249F7"/>
    <w:rsid w:val="00726BD9"/>
    <w:rsid w:val="0073078C"/>
    <w:rsid w:val="007320A3"/>
    <w:rsid w:val="00732893"/>
    <w:rsid w:val="00735941"/>
    <w:rsid w:val="00736229"/>
    <w:rsid w:val="00737931"/>
    <w:rsid w:val="00740B1B"/>
    <w:rsid w:val="00740BAA"/>
    <w:rsid w:val="00741C93"/>
    <w:rsid w:val="0074266D"/>
    <w:rsid w:val="00747148"/>
    <w:rsid w:val="00751A68"/>
    <w:rsid w:val="007527AD"/>
    <w:rsid w:val="00753652"/>
    <w:rsid w:val="00753CAB"/>
    <w:rsid w:val="0075604D"/>
    <w:rsid w:val="007568F1"/>
    <w:rsid w:val="00757866"/>
    <w:rsid w:val="0076020D"/>
    <w:rsid w:val="00760E4A"/>
    <w:rsid w:val="00761686"/>
    <w:rsid w:val="007639FF"/>
    <w:rsid w:val="00763FAB"/>
    <w:rsid w:val="0076463A"/>
    <w:rsid w:val="00765734"/>
    <w:rsid w:val="007677FD"/>
    <w:rsid w:val="00767AFB"/>
    <w:rsid w:val="00767B8E"/>
    <w:rsid w:val="00771B05"/>
    <w:rsid w:val="00773133"/>
    <w:rsid w:val="007738BB"/>
    <w:rsid w:val="00774055"/>
    <w:rsid w:val="00777C33"/>
    <w:rsid w:val="00780938"/>
    <w:rsid w:val="00782224"/>
    <w:rsid w:val="00782702"/>
    <w:rsid w:val="00782C59"/>
    <w:rsid w:val="00783291"/>
    <w:rsid w:val="00783B08"/>
    <w:rsid w:val="00783C25"/>
    <w:rsid w:val="00784473"/>
    <w:rsid w:val="00784E9B"/>
    <w:rsid w:val="00785C95"/>
    <w:rsid w:val="00786455"/>
    <w:rsid w:val="0078698C"/>
    <w:rsid w:val="00787A28"/>
    <w:rsid w:val="00787FF5"/>
    <w:rsid w:val="0079154A"/>
    <w:rsid w:val="00792B00"/>
    <w:rsid w:val="007939B1"/>
    <w:rsid w:val="00793BA4"/>
    <w:rsid w:val="00794C0E"/>
    <w:rsid w:val="007954FE"/>
    <w:rsid w:val="00796651"/>
    <w:rsid w:val="007A0237"/>
    <w:rsid w:val="007A08E4"/>
    <w:rsid w:val="007A4786"/>
    <w:rsid w:val="007A5A6F"/>
    <w:rsid w:val="007A643E"/>
    <w:rsid w:val="007A71B9"/>
    <w:rsid w:val="007A71E0"/>
    <w:rsid w:val="007B1E47"/>
    <w:rsid w:val="007B3C25"/>
    <w:rsid w:val="007B653D"/>
    <w:rsid w:val="007B6A64"/>
    <w:rsid w:val="007C0289"/>
    <w:rsid w:val="007C0F55"/>
    <w:rsid w:val="007C11D1"/>
    <w:rsid w:val="007C19FC"/>
    <w:rsid w:val="007C1A39"/>
    <w:rsid w:val="007C255B"/>
    <w:rsid w:val="007C3038"/>
    <w:rsid w:val="007C399F"/>
    <w:rsid w:val="007C4F0C"/>
    <w:rsid w:val="007C57B2"/>
    <w:rsid w:val="007C6360"/>
    <w:rsid w:val="007C6A8F"/>
    <w:rsid w:val="007C7399"/>
    <w:rsid w:val="007D027F"/>
    <w:rsid w:val="007D2EE8"/>
    <w:rsid w:val="007D3EC3"/>
    <w:rsid w:val="007D440B"/>
    <w:rsid w:val="007D5EAF"/>
    <w:rsid w:val="007D65FE"/>
    <w:rsid w:val="007D6E95"/>
    <w:rsid w:val="007E170F"/>
    <w:rsid w:val="007E1AA2"/>
    <w:rsid w:val="007E229A"/>
    <w:rsid w:val="007E22D4"/>
    <w:rsid w:val="007E3129"/>
    <w:rsid w:val="007E5164"/>
    <w:rsid w:val="007F01BE"/>
    <w:rsid w:val="007F15F0"/>
    <w:rsid w:val="007F2F4D"/>
    <w:rsid w:val="007F3C13"/>
    <w:rsid w:val="007F4600"/>
    <w:rsid w:val="007F73B4"/>
    <w:rsid w:val="00801274"/>
    <w:rsid w:val="00802C04"/>
    <w:rsid w:val="00803A61"/>
    <w:rsid w:val="00804FAF"/>
    <w:rsid w:val="0081094F"/>
    <w:rsid w:val="00813036"/>
    <w:rsid w:val="008131C2"/>
    <w:rsid w:val="00813359"/>
    <w:rsid w:val="008172F9"/>
    <w:rsid w:val="00821B44"/>
    <w:rsid w:val="008229CF"/>
    <w:rsid w:val="00822CD7"/>
    <w:rsid w:val="00823792"/>
    <w:rsid w:val="00823A9C"/>
    <w:rsid w:val="00823FD5"/>
    <w:rsid w:val="00830556"/>
    <w:rsid w:val="0083132A"/>
    <w:rsid w:val="008330D1"/>
    <w:rsid w:val="00835D71"/>
    <w:rsid w:val="008410D1"/>
    <w:rsid w:val="00842207"/>
    <w:rsid w:val="00844000"/>
    <w:rsid w:val="00845AB0"/>
    <w:rsid w:val="00845DE3"/>
    <w:rsid w:val="008462E3"/>
    <w:rsid w:val="00846518"/>
    <w:rsid w:val="00847D7B"/>
    <w:rsid w:val="00852557"/>
    <w:rsid w:val="00853FBB"/>
    <w:rsid w:val="0085543C"/>
    <w:rsid w:val="00857521"/>
    <w:rsid w:val="00857BFC"/>
    <w:rsid w:val="00862A79"/>
    <w:rsid w:val="00863017"/>
    <w:rsid w:val="00863305"/>
    <w:rsid w:val="00866DDE"/>
    <w:rsid w:val="008673A7"/>
    <w:rsid w:val="00871B82"/>
    <w:rsid w:val="00874B13"/>
    <w:rsid w:val="00874E56"/>
    <w:rsid w:val="00875381"/>
    <w:rsid w:val="00876508"/>
    <w:rsid w:val="00876804"/>
    <w:rsid w:val="00876FB7"/>
    <w:rsid w:val="00877A23"/>
    <w:rsid w:val="0088070E"/>
    <w:rsid w:val="00880EBC"/>
    <w:rsid w:val="008854C7"/>
    <w:rsid w:val="00886A2E"/>
    <w:rsid w:val="00890119"/>
    <w:rsid w:val="00892715"/>
    <w:rsid w:val="00894071"/>
    <w:rsid w:val="00894DB4"/>
    <w:rsid w:val="00895765"/>
    <w:rsid w:val="00895EF6"/>
    <w:rsid w:val="00897FD0"/>
    <w:rsid w:val="008A1618"/>
    <w:rsid w:val="008A2AF9"/>
    <w:rsid w:val="008A3F1C"/>
    <w:rsid w:val="008A4302"/>
    <w:rsid w:val="008A4B15"/>
    <w:rsid w:val="008A4EC6"/>
    <w:rsid w:val="008A5CAF"/>
    <w:rsid w:val="008A6280"/>
    <w:rsid w:val="008A70E3"/>
    <w:rsid w:val="008A71FE"/>
    <w:rsid w:val="008B0739"/>
    <w:rsid w:val="008B080A"/>
    <w:rsid w:val="008B0CDF"/>
    <w:rsid w:val="008B1594"/>
    <w:rsid w:val="008B18DE"/>
    <w:rsid w:val="008B1BD5"/>
    <w:rsid w:val="008B3147"/>
    <w:rsid w:val="008B43C6"/>
    <w:rsid w:val="008B4D94"/>
    <w:rsid w:val="008B6F17"/>
    <w:rsid w:val="008B7380"/>
    <w:rsid w:val="008B7FC2"/>
    <w:rsid w:val="008C081E"/>
    <w:rsid w:val="008C0A4A"/>
    <w:rsid w:val="008C2300"/>
    <w:rsid w:val="008C2B96"/>
    <w:rsid w:val="008C4DD0"/>
    <w:rsid w:val="008C57BE"/>
    <w:rsid w:val="008C6473"/>
    <w:rsid w:val="008C69E8"/>
    <w:rsid w:val="008D0F47"/>
    <w:rsid w:val="008D155D"/>
    <w:rsid w:val="008D1B21"/>
    <w:rsid w:val="008D4CF3"/>
    <w:rsid w:val="008D4E78"/>
    <w:rsid w:val="008D518C"/>
    <w:rsid w:val="008D611B"/>
    <w:rsid w:val="008D7D1D"/>
    <w:rsid w:val="008E076B"/>
    <w:rsid w:val="008E201A"/>
    <w:rsid w:val="008E2171"/>
    <w:rsid w:val="008E2B2B"/>
    <w:rsid w:val="008E4A7C"/>
    <w:rsid w:val="008E74E4"/>
    <w:rsid w:val="008E7B32"/>
    <w:rsid w:val="008F05AD"/>
    <w:rsid w:val="008F2B2A"/>
    <w:rsid w:val="008F3D0C"/>
    <w:rsid w:val="008F4693"/>
    <w:rsid w:val="0090025D"/>
    <w:rsid w:val="00903AEF"/>
    <w:rsid w:val="00906772"/>
    <w:rsid w:val="009075E4"/>
    <w:rsid w:val="009104AC"/>
    <w:rsid w:val="00911308"/>
    <w:rsid w:val="00913AD5"/>
    <w:rsid w:val="00913D9E"/>
    <w:rsid w:val="009174FF"/>
    <w:rsid w:val="00920E5E"/>
    <w:rsid w:val="00920F62"/>
    <w:rsid w:val="00922148"/>
    <w:rsid w:val="0092231A"/>
    <w:rsid w:val="00922406"/>
    <w:rsid w:val="009239C8"/>
    <w:rsid w:val="009247FD"/>
    <w:rsid w:val="009259D5"/>
    <w:rsid w:val="009279DA"/>
    <w:rsid w:val="009300BA"/>
    <w:rsid w:val="00931CE4"/>
    <w:rsid w:val="009320AA"/>
    <w:rsid w:val="00933599"/>
    <w:rsid w:val="0093703F"/>
    <w:rsid w:val="00937DA9"/>
    <w:rsid w:val="0094010B"/>
    <w:rsid w:val="009451DF"/>
    <w:rsid w:val="00950965"/>
    <w:rsid w:val="00953D18"/>
    <w:rsid w:val="00956487"/>
    <w:rsid w:val="00956ABF"/>
    <w:rsid w:val="00957980"/>
    <w:rsid w:val="0096191F"/>
    <w:rsid w:val="00961D22"/>
    <w:rsid w:val="00962528"/>
    <w:rsid w:val="0096314D"/>
    <w:rsid w:val="0096340B"/>
    <w:rsid w:val="009638D5"/>
    <w:rsid w:val="00963D3A"/>
    <w:rsid w:val="00965FA8"/>
    <w:rsid w:val="00966818"/>
    <w:rsid w:val="009672AD"/>
    <w:rsid w:val="0097171D"/>
    <w:rsid w:val="00972F6D"/>
    <w:rsid w:val="009740EA"/>
    <w:rsid w:val="009763C7"/>
    <w:rsid w:val="00980099"/>
    <w:rsid w:val="009807E9"/>
    <w:rsid w:val="009808A4"/>
    <w:rsid w:val="00980C22"/>
    <w:rsid w:val="00980DD7"/>
    <w:rsid w:val="00983441"/>
    <w:rsid w:val="00983568"/>
    <w:rsid w:val="0098470F"/>
    <w:rsid w:val="009866AE"/>
    <w:rsid w:val="00987B09"/>
    <w:rsid w:val="00987D48"/>
    <w:rsid w:val="00990B88"/>
    <w:rsid w:val="009917E4"/>
    <w:rsid w:val="00993ABC"/>
    <w:rsid w:val="00994D57"/>
    <w:rsid w:val="00995972"/>
    <w:rsid w:val="00997C9C"/>
    <w:rsid w:val="009A05AB"/>
    <w:rsid w:val="009A0D4B"/>
    <w:rsid w:val="009A1394"/>
    <w:rsid w:val="009A18C9"/>
    <w:rsid w:val="009A2A44"/>
    <w:rsid w:val="009A2DFE"/>
    <w:rsid w:val="009A356C"/>
    <w:rsid w:val="009A3A23"/>
    <w:rsid w:val="009A5129"/>
    <w:rsid w:val="009B2CEF"/>
    <w:rsid w:val="009B2FAA"/>
    <w:rsid w:val="009B3A08"/>
    <w:rsid w:val="009B4CB9"/>
    <w:rsid w:val="009B54C5"/>
    <w:rsid w:val="009B65BB"/>
    <w:rsid w:val="009B74DC"/>
    <w:rsid w:val="009C0CF3"/>
    <w:rsid w:val="009C139E"/>
    <w:rsid w:val="009C1B27"/>
    <w:rsid w:val="009C1C25"/>
    <w:rsid w:val="009C23A7"/>
    <w:rsid w:val="009C2699"/>
    <w:rsid w:val="009C273D"/>
    <w:rsid w:val="009C39BA"/>
    <w:rsid w:val="009C5DB7"/>
    <w:rsid w:val="009C6C6B"/>
    <w:rsid w:val="009C7276"/>
    <w:rsid w:val="009D0413"/>
    <w:rsid w:val="009D05E5"/>
    <w:rsid w:val="009D133E"/>
    <w:rsid w:val="009D1BDE"/>
    <w:rsid w:val="009D1DA6"/>
    <w:rsid w:val="009D2413"/>
    <w:rsid w:val="009D3CB2"/>
    <w:rsid w:val="009D43A1"/>
    <w:rsid w:val="009E0FD8"/>
    <w:rsid w:val="009E3A43"/>
    <w:rsid w:val="009E3B09"/>
    <w:rsid w:val="009F09D8"/>
    <w:rsid w:val="009F0B0B"/>
    <w:rsid w:val="009F0BA5"/>
    <w:rsid w:val="009F0D4C"/>
    <w:rsid w:val="009F4DB2"/>
    <w:rsid w:val="009F6DA0"/>
    <w:rsid w:val="009F713C"/>
    <w:rsid w:val="009F7392"/>
    <w:rsid w:val="009F7519"/>
    <w:rsid w:val="00A005ED"/>
    <w:rsid w:val="00A01374"/>
    <w:rsid w:val="00A0140D"/>
    <w:rsid w:val="00A01F07"/>
    <w:rsid w:val="00A04FEB"/>
    <w:rsid w:val="00A0520B"/>
    <w:rsid w:val="00A0532B"/>
    <w:rsid w:val="00A06683"/>
    <w:rsid w:val="00A067CC"/>
    <w:rsid w:val="00A06DE5"/>
    <w:rsid w:val="00A0710C"/>
    <w:rsid w:val="00A075E6"/>
    <w:rsid w:val="00A116DD"/>
    <w:rsid w:val="00A130DA"/>
    <w:rsid w:val="00A15978"/>
    <w:rsid w:val="00A15F36"/>
    <w:rsid w:val="00A17577"/>
    <w:rsid w:val="00A17F7C"/>
    <w:rsid w:val="00A20896"/>
    <w:rsid w:val="00A2192F"/>
    <w:rsid w:val="00A21A3F"/>
    <w:rsid w:val="00A21B0B"/>
    <w:rsid w:val="00A237E7"/>
    <w:rsid w:val="00A237F3"/>
    <w:rsid w:val="00A23D96"/>
    <w:rsid w:val="00A25BF2"/>
    <w:rsid w:val="00A25F95"/>
    <w:rsid w:val="00A260DE"/>
    <w:rsid w:val="00A31990"/>
    <w:rsid w:val="00A337B2"/>
    <w:rsid w:val="00A34FB3"/>
    <w:rsid w:val="00A367DE"/>
    <w:rsid w:val="00A367DF"/>
    <w:rsid w:val="00A36F71"/>
    <w:rsid w:val="00A400B6"/>
    <w:rsid w:val="00A40383"/>
    <w:rsid w:val="00A434FF"/>
    <w:rsid w:val="00A43C43"/>
    <w:rsid w:val="00A4532E"/>
    <w:rsid w:val="00A45AE6"/>
    <w:rsid w:val="00A46CE5"/>
    <w:rsid w:val="00A509B2"/>
    <w:rsid w:val="00A52294"/>
    <w:rsid w:val="00A53D7F"/>
    <w:rsid w:val="00A546FF"/>
    <w:rsid w:val="00A56121"/>
    <w:rsid w:val="00A57A12"/>
    <w:rsid w:val="00A6080B"/>
    <w:rsid w:val="00A6099F"/>
    <w:rsid w:val="00A63788"/>
    <w:rsid w:val="00A64133"/>
    <w:rsid w:val="00A64BA1"/>
    <w:rsid w:val="00A6569E"/>
    <w:rsid w:val="00A662F1"/>
    <w:rsid w:val="00A66829"/>
    <w:rsid w:val="00A6741A"/>
    <w:rsid w:val="00A67DEB"/>
    <w:rsid w:val="00A711ED"/>
    <w:rsid w:val="00A718AF"/>
    <w:rsid w:val="00A722A1"/>
    <w:rsid w:val="00A73DE9"/>
    <w:rsid w:val="00A75975"/>
    <w:rsid w:val="00A75B94"/>
    <w:rsid w:val="00A76A34"/>
    <w:rsid w:val="00A77684"/>
    <w:rsid w:val="00A81E3E"/>
    <w:rsid w:val="00A81ED5"/>
    <w:rsid w:val="00A82DC5"/>
    <w:rsid w:val="00A8321F"/>
    <w:rsid w:val="00A86097"/>
    <w:rsid w:val="00A8756A"/>
    <w:rsid w:val="00A915CA"/>
    <w:rsid w:val="00A9317B"/>
    <w:rsid w:val="00A9324A"/>
    <w:rsid w:val="00A96A78"/>
    <w:rsid w:val="00A96D22"/>
    <w:rsid w:val="00AA2318"/>
    <w:rsid w:val="00AA3BDD"/>
    <w:rsid w:val="00AA404A"/>
    <w:rsid w:val="00AB15C8"/>
    <w:rsid w:val="00AB246A"/>
    <w:rsid w:val="00AB2BBC"/>
    <w:rsid w:val="00AB5DF4"/>
    <w:rsid w:val="00AB6482"/>
    <w:rsid w:val="00AB7F88"/>
    <w:rsid w:val="00AC0135"/>
    <w:rsid w:val="00AC1AFE"/>
    <w:rsid w:val="00AC1DD0"/>
    <w:rsid w:val="00AC277D"/>
    <w:rsid w:val="00AC3916"/>
    <w:rsid w:val="00AC4DB9"/>
    <w:rsid w:val="00AC537B"/>
    <w:rsid w:val="00AC6594"/>
    <w:rsid w:val="00AD013B"/>
    <w:rsid w:val="00AD0C44"/>
    <w:rsid w:val="00AD1AAD"/>
    <w:rsid w:val="00AD27B1"/>
    <w:rsid w:val="00AD5806"/>
    <w:rsid w:val="00AD5FBD"/>
    <w:rsid w:val="00AD6C6C"/>
    <w:rsid w:val="00AD7147"/>
    <w:rsid w:val="00AE0203"/>
    <w:rsid w:val="00AE0697"/>
    <w:rsid w:val="00AE0AFA"/>
    <w:rsid w:val="00AE1788"/>
    <w:rsid w:val="00AE1DEB"/>
    <w:rsid w:val="00AE367E"/>
    <w:rsid w:val="00AE4BA3"/>
    <w:rsid w:val="00AE7E87"/>
    <w:rsid w:val="00AF18AB"/>
    <w:rsid w:val="00AF22C1"/>
    <w:rsid w:val="00AF3638"/>
    <w:rsid w:val="00AF478D"/>
    <w:rsid w:val="00B057BD"/>
    <w:rsid w:val="00B0590D"/>
    <w:rsid w:val="00B05E2C"/>
    <w:rsid w:val="00B06025"/>
    <w:rsid w:val="00B063C5"/>
    <w:rsid w:val="00B06EB3"/>
    <w:rsid w:val="00B0739F"/>
    <w:rsid w:val="00B108F6"/>
    <w:rsid w:val="00B1277A"/>
    <w:rsid w:val="00B12AAD"/>
    <w:rsid w:val="00B1396F"/>
    <w:rsid w:val="00B1452D"/>
    <w:rsid w:val="00B14561"/>
    <w:rsid w:val="00B15D54"/>
    <w:rsid w:val="00B16530"/>
    <w:rsid w:val="00B20098"/>
    <w:rsid w:val="00B2368F"/>
    <w:rsid w:val="00B25CD2"/>
    <w:rsid w:val="00B26082"/>
    <w:rsid w:val="00B26E53"/>
    <w:rsid w:val="00B27006"/>
    <w:rsid w:val="00B2783F"/>
    <w:rsid w:val="00B3282F"/>
    <w:rsid w:val="00B37199"/>
    <w:rsid w:val="00B37DC1"/>
    <w:rsid w:val="00B439B8"/>
    <w:rsid w:val="00B43E79"/>
    <w:rsid w:val="00B4501B"/>
    <w:rsid w:val="00B45348"/>
    <w:rsid w:val="00B45CE4"/>
    <w:rsid w:val="00B46A1C"/>
    <w:rsid w:val="00B47703"/>
    <w:rsid w:val="00B52A38"/>
    <w:rsid w:val="00B53BA0"/>
    <w:rsid w:val="00B54917"/>
    <w:rsid w:val="00B55C7B"/>
    <w:rsid w:val="00B577CF"/>
    <w:rsid w:val="00B600EF"/>
    <w:rsid w:val="00B6023A"/>
    <w:rsid w:val="00B60455"/>
    <w:rsid w:val="00B61681"/>
    <w:rsid w:val="00B61E82"/>
    <w:rsid w:val="00B63847"/>
    <w:rsid w:val="00B64A80"/>
    <w:rsid w:val="00B65C13"/>
    <w:rsid w:val="00B66264"/>
    <w:rsid w:val="00B703A2"/>
    <w:rsid w:val="00B70C7B"/>
    <w:rsid w:val="00B748A5"/>
    <w:rsid w:val="00B74E14"/>
    <w:rsid w:val="00B75AA4"/>
    <w:rsid w:val="00B76024"/>
    <w:rsid w:val="00B83762"/>
    <w:rsid w:val="00B84661"/>
    <w:rsid w:val="00B86B74"/>
    <w:rsid w:val="00B87636"/>
    <w:rsid w:val="00B90ABA"/>
    <w:rsid w:val="00B931BD"/>
    <w:rsid w:val="00B9635E"/>
    <w:rsid w:val="00B965FC"/>
    <w:rsid w:val="00B96D44"/>
    <w:rsid w:val="00BA034B"/>
    <w:rsid w:val="00BA08C4"/>
    <w:rsid w:val="00BA1554"/>
    <w:rsid w:val="00BA1CA6"/>
    <w:rsid w:val="00BA24C1"/>
    <w:rsid w:val="00BA2636"/>
    <w:rsid w:val="00BA2B08"/>
    <w:rsid w:val="00BA3162"/>
    <w:rsid w:val="00BA6254"/>
    <w:rsid w:val="00BB1E67"/>
    <w:rsid w:val="00BB1EEF"/>
    <w:rsid w:val="00BB25DB"/>
    <w:rsid w:val="00BB55E7"/>
    <w:rsid w:val="00BB6682"/>
    <w:rsid w:val="00BB6771"/>
    <w:rsid w:val="00BC09C6"/>
    <w:rsid w:val="00BC0D6C"/>
    <w:rsid w:val="00BC19EC"/>
    <w:rsid w:val="00BC28A0"/>
    <w:rsid w:val="00BC609A"/>
    <w:rsid w:val="00BC6450"/>
    <w:rsid w:val="00BC7317"/>
    <w:rsid w:val="00BD09B0"/>
    <w:rsid w:val="00BD1666"/>
    <w:rsid w:val="00BD2C0F"/>
    <w:rsid w:val="00BD4FAA"/>
    <w:rsid w:val="00BD546D"/>
    <w:rsid w:val="00BD77C7"/>
    <w:rsid w:val="00BD7AF4"/>
    <w:rsid w:val="00BE1900"/>
    <w:rsid w:val="00BE3044"/>
    <w:rsid w:val="00BE3380"/>
    <w:rsid w:val="00BE38B2"/>
    <w:rsid w:val="00BE3996"/>
    <w:rsid w:val="00BE40F1"/>
    <w:rsid w:val="00BE4879"/>
    <w:rsid w:val="00BF0150"/>
    <w:rsid w:val="00BF22AD"/>
    <w:rsid w:val="00BF5135"/>
    <w:rsid w:val="00BF570E"/>
    <w:rsid w:val="00BF665C"/>
    <w:rsid w:val="00BF6B49"/>
    <w:rsid w:val="00C00030"/>
    <w:rsid w:val="00C00478"/>
    <w:rsid w:val="00C01A1A"/>
    <w:rsid w:val="00C02FAF"/>
    <w:rsid w:val="00C0353A"/>
    <w:rsid w:val="00C04835"/>
    <w:rsid w:val="00C0596E"/>
    <w:rsid w:val="00C06C69"/>
    <w:rsid w:val="00C116D8"/>
    <w:rsid w:val="00C13706"/>
    <w:rsid w:val="00C13A07"/>
    <w:rsid w:val="00C149EB"/>
    <w:rsid w:val="00C16A73"/>
    <w:rsid w:val="00C16EDB"/>
    <w:rsid w:val="00C17F4A"/>
    <w:rsid w:val="00C212EC"/>
    <w:rsid w:val="00C24066"/>
    <w:rsid w:val="00C24B99"/>
    <w:rsid w:val="00C264DC"/>
    <w:rsid w:val="00C3268F"/>
    <w:rsid w:val="00C32A07"/>
    <w:rsid w:val="00C32F6F"/>
    <w:rsid w:val="00C33B48"/>
    <w:rsid w:val="00C33DD6"/>
    <w:rsid w:val="00C35C17"/>
    <w:rsid w:val="00C36C82"/>
    <w:rsid w:val="00C378A2"/>
    <w:rsid w:val="00C408B7"/>
    <w:rsid w:val="00C41C36"/>
    <w:rsid w:val="00C43227"/>
    <w:rsid w:val="00C46AD5"/>
    <w:rsid w:val="00C47CF3"/>
    <w:rsid w:val="00C5031F"/>
    <w:rsid w:val="00C50450"/>
    <w:rsid w:val="00C516EE"/>
    <w:rsid w:val="00C51DC0"/>
    <w:rsid w:val="00C539E3"/>
    <w:rsid w:val="00C53D58"/>
    <w:rsid w:val="00C549F9"/>
    <w:rsid w:val="00C57C27"/>
    <w:rsid w:val="00C620CF"/>
    <w:rsid w:val="00C626EF"/>
    <w:rsid w:val="00C62DE0"/>
    <w:rsid w:val="00C63B42"/>
    <w:rsid w:val="00C6476E"/>
    <w:rsid w:val="00C6477A"/>
    <w:rsid w:val="00C67651"/>
    <w:rsid w:val="00C7082C"/>
    <w:rsid w:val="00C713EB"/>
    <w:rsid w:val="00C721A4"/>
    <w:rsid w:val="00C74B6F"/>
    <w:rsid w:val="00C77A86"/>
    <w:rsid w:val="00C80B14"/>
    <w:rsid w:val="00C81206"/>
    <w:rsid w:val="00C81613"/>
    <w:rsid w:val="00C8422A"/>
    <w:rsid w:val="00C86E1F"/>
    <w:rsid w:val="00C90994"/>
    <w:rsid w:val="00C929B9"/>
    <w:rsid w:val="00C947E0"/>
    <w:rsid w:val="00C9627D"/>
    <w:rsid w:val="00CA0540"/>
    <w:rsid w:val="00CA0909"/>
    <w:rsid w:val="00CA2F1B"/>
    <w:rsid w:val="00CA6B51"/>
    <w:rsid w:val="00CA7306"/>
    <w:rsid w:val="00CA7529"/>
    <w:rsid w:val="00CA7AD7"/>
    <w:rsid w:val="00CB143F"/>
    <w:rsid w:val="00CB1645"/>
    <w:rsid w:val="00CB339F"/>
    <w:rsid w:val="00CB3425"/>
    <w:rsid w:val="00CB3C49"/>
    <w:rsid w:val="00CB4199"/>
    <w:rsid w:val="00CB5EF6"/>
    <w:rsid w:val="00CB65D5"/>
    <w:rsid w:val="00CB7BAF"/>
    <w:rsid w:val="00CB7E06"/>
    <w:rsid w:val="00CC014E"/>
    <w:rsid w:val="00CC040E"/>
    <w:rsid w:val="00CC241F"/>
    <w:rsid w:val="00CD0B70"/>
    <w:rsid w:val="00CD0C58"/>
    <w:rsid w:val="00CD1359"/>
    <w:rsid w:val="00CD309E"/>
    <w:rsid w:val="00CD4247"/>
    <w:rsid w:val="00CD43E9"/>
    <w:rsid w:val="00CD5DBD"/>
    <w:rsid w:val="00CD7CE8"/>
    <w:rsid w:val="00CD7DE6"/>
    <w:rsid w:val="00CE0592"/>
    <w:rsid w:val="00CE05C3"/>
    <w:rsid w:val="00CE0FD5"/>
    <w:rsid w:val="00CE136F"/>
    <w:rsid w:val="00CE145B"/>
    <w:rsid w:val="00CE5F29"/>
    <w:rsid w:val="00CE6277"/>
    <w:rsid w:val="00CE6DAD"/>
    <w:rsid w:val="00CF4658"/>
    <w:rsid w:val="00CF6F0D"/>
    <w:rsid w:val="00D01247"/>
    <w:rsid w:val="00D01596"/>
    <w:rsid w:val="00D024DB"/>
    <w:rsid w:val="00D0274C"/>
    <w:rsid w:val="00D03083"/>
    <w:rsid w:val="00D03B52"/>
    <w:rsid w:val="00D0541E"/>
    <w:rsid w:val="00D06163"/>
    <w:rsid w:val="00D0635C"/>
    <w:rsid w:val="00D067DD"/>
    <w:rsid w:val="00D06836"/>
    <w:rsid w:val="00D13573"/>
    <w:rsid w:val="00D13AF2"/>
    <w:rsid w:val="00D14442"/>
    <w:rsid w:val="00D146F1"/>
    <w:rsid w:val="00D1781F"/>
    <w:rsid w:val="00D20690"/>
    <w:rsid w:val="00D23599"/>
    <w:rsid w:val="00D24DB3"/>
    <w:rsid w:val="00D26B35"/>
    <w:rsid w:val="00D272EE"/>
    <w:rsid w:val="00D32591"/>
    <w:rsid w:val="00D33E3B"/>
    <w:rsid w:val="00D356B8"/>
    <w:rsid w:val="00D36701"/>
    <w:rsid w:val="00D4137F"/>
    <w:rsid w:val="00D41E2C"/>
    <w:rsid w:val="00D43092"/>
    <w:rsid w:val="00D4403E"/>
    <w:rsid w:val="00D468C3"/>
    <w:rsid w:val="00D46D86"/>
    <w:rsid w:val="00D50763"/>
    <w:rsid w:val="00D50A26"/>
    <w:rsid w:val="00D525AA"/>
    <w:rsid w:val="00D57342"/>
    <w:rsid w:val="00D57C38"/>
    <w:rsid w:val="00D6246B"/>
    <w:rsid w:val="00D62C13"/>
    <w:rsid w:val="00D6412A"/>
    <w:rsid w:val="00D656F4"/>
    <w:rsid w:val="00D66D47"/>
    <w:rsid w:val="00D71693"/>
    <w:rsid w:val="00D72D6E"/>
    <w:rsid w:val="00D747E1"/>
    <w:rsid w:val="00D7488E"/>
    <w:rsid w:val="00D75D37"/>
    <w:rsid w:val="00D76D46"/>
    <w:rsid w:val="00D81D66"/>
    <w:rsid w:val="00D8470E"/>
    <w:rsid w:val="00D85651"/>
    <w:rsid w:val="00D86852"/>
    <w:rsid w:val="00D93EEA"/>
    <w:rsid w:val="00D94964"/>
    <w:rsid w:val="00D97989"/>
    <w:rsid w:val="00DA00C1"/>
    <w:rsid w:val="00DA1759"/>
    <w:rsid w:val="00DA2585"/>
    <w:rsid w:val="00DA2763"/>
    <w:rsid w:val="00DA2FA7"/>
    <w:rsid w:val="00DA3FF1"/>
    <w:rsid w:val="00DA57EA"/>
    <w:rsid w:val="00DA590A"/>
    <w:rsid w:val="00DA71E6"/>
    <w:rsid w:val="00DB087D"/>
    <w:rsid w:val="00DB1461"/>
    <w:rsid w:val="00DB1804"/>
    <w:rsid w:val="00DB2B7D"/>
    <w:rsid w:val="00DB3CFF"/>
    <w:rsid w:val="00DB5E93"/>
    <w:rsid w:val="00DB6C24"/>
    <w:rsid w:val="00DC1D17"/>
    <w:rsid w:val="00DC34D0"/>
    <w:rsid w:val="00DD1576"/>
    <w:rsid w:val="00DD42E9"/>
    <w:rsid w:val="00DD45B5"/>
    <w:rsid w:val="00DD5A5B"/>
    <w:rsid w:val="00DD7AAB"/>
    <w:rsid w:val="00DE1D2A"/>
    <w:rsid w:val="00DE1F0D"/>
    <w:rsid w:val="00DE25D7"/>
    <w:rsid w:val="00DE2AFD"/>
    <w:rsid w:val="00DE5223"/>
    <w:rsid w:val="00DE5951"/>
    <w:rsid w:val="00DE5E9E"/>
    <w:rsid w:val="00DE6F79"/>
    <w:rsid w:val="00DE703C"/>
    <w:rsid w:val="00DE723A"/>
    <w:rsid w:val="00DE7E8C"/>
    <w:rsid w:val="00DF084A"/>
    <w:rsid w:val="00DF086F"/>
    <w:rsid w:val="00E0055C"/>
    <w:rsid w:val="00E0067A"/>
    <w:rsid w:val="00E01A87"/>
    <w:rsid w:val="00E03C68"/>
    <w:rsid w:val="00E0406E"/>
    <w:rsid w:val="00E04F7F"/>
    <w:rsid w:val="00E0707A"/>
    <w:rsid w:val="00E10C1D"/>
    <w:rsid w:val="00E11C6B"/>
    <w:rsid w:val="00E12255"/>
    <w:rsid w:val="00E12D85"/>
    <w:rsid w:val="00E12F3B"/>
    <w:rsid w:val="00E161E3"/>
    <w:rsid w:val="00E16808"/>
    <w:rsid w:val="00E21F3A"/>
    <w:rsid w:val="00E223AC"/>
    <w:rsid w:val="00E23F4F"/>
    <w:rsid w:val="00E2420C"/>
    <w:rsid w:val="00E244BE"/>
    <w:rsid w:val="00E24884"/>
    <w:rsid w:val="00E30308"/>
    <w:rsid w:val="00E3096A"/>
    <w:rsid w:val="00E30FCB"/>
    <w:rsid w:val="00E3106F"/>
    <w:rsid w:val="00E311FF"/>
    <w:rsid w:val="00E32876"/>
    <w:rsid w:val="00E34DAB"/>
    <w:rsid w:val="00E35FA7"/>
    <w:rsid w:val="00E3600C"/>
    <w:rsid w:val="00E36AEA"/>
    <w:rsid w:val="00E36E0C"/>
    <w:rsid w:val="00E370C3"/>
    <w:rsid w:val="00E37331"/>
    <w:rsid w:val="00E37BED"/>
    <w:rsid w:val="00E37F9B"/>
    <w:rsid w:val="00E40E19"/>
    <w:rsid w:val="00E42A30"/>
    <w:rsid w:val="00E43256"/>
    <w:rsid w:val="00E466EB"/>
    <w:rsid w:val="00E46984"/>
    <w:rsid w:val="00E469E1"/>
    <w:rsid w:val="00E46D63"/>
    <w:rsid w:val="00E50A8D"/>
    <w:rsid w:val="00E51508"/>
    <w:rsid w:val="00E51977"/>
    <w:rsid w:val="00E5250C"/>
    <w:rsid w:val="00E54746"/>
    <w:rsid w:val="00E55416"/>
    <w:rsid w:val="00E5653A"/>
    <w:rsid w:val="00E56AEB"/>
    <w:rsid w:val="00E5712B"/>
    <w:rsid w:val="00E57C79"/>
    <w:rsid w:val="00E600C2"/>
    <w:rsid w:val="00E6095A"/>
    <w:rsid w:val="00E61001"/>
    <w:rsid w:val="00E61B20"/>
    <w:rsid w:val="00E64195"/>
    <w:rsid w:val="00E651AF"/>
    <w:rsid w:val="00E65623"/>
    <w:rsid w:val="00E65D26"/>
    <w:rsid w:val="00E661B1"/>
    <w:rsid w:val="00E66316"/>
    <w:rsid w:val="00E70DCD"/>
    <w:rsid w:val="00E72304"/>
    <w:rsid w:val="00E72CCD"/>
    <w:rsid w:val="00E731A7"/>
    <w:rsid w:val="00E750BB"/>
    <w:rsid w:val="00E77897"/>
    <w:rsid w:val="00E77C30"/>
    <w:rsid w:val="00E80D19"/>
    <w:rsid w:val="00E81911"/>
    <w:rsid w:val="00E822A8"/>
    <w:rsid w:val="00E82D7B"/>
    <w:rsid w:val="00E85469"/>
    <w:rsid w:val="00E872CB"/>
    <w:rsid w:val="00E87A2D"/>
    <w:rsid w:val="00E87DD3"/>
    <w:rsid w:val="00E9013B"/>
    <w:rsid w:val="00E909CF"/>
    <w:rsid w:val="00E90DB2"/>
    <w:rsid w:val="00E9144E"/>
    <w:rsid w:val="00E93BFC"/>
    <w:rsid w:val="00E949D4"/>
    <w:rsid w:val="00E94AFF"/>
    <w:rsid w:val="00E95376"/>
    <w:rsid w:val="00E962A1"/>
    <w:rsid w:val="00EA1F5B"/>
    <w:rsid w:val="00EA1FFF"/>
    <w:rsid w:val="00EA4C2E"/>
    <w:rsid w:val="00EA5C90"/>
    <w:rsid w:val="00EA6D92"/>
    <w:rsid w:val="00EA78CE"/>
    <w:rsid w:val="00EB01A3"/>
    <w:rsid w:val="00EB1545"/>
    <w:rsid w:val="00EB2656"/>
    <w:rsid w:val="00EB2C18"/>
    <w:rsid w:val="00EB4D72"/>
    <w:rsid w:val="00EC0915"/>
    <w:rsid w:val="00EC1A87"/>
    <w:rsid w:val="00EC1E20"/>
    <w:rsid w:val="00EC23D2"/>
    <w:rsid w:val="00EC3AAC"/>
    <w:rsid w:val="00EC5C16"/>
    <w:rsid w:val="00EC61AA"/>
    <w:rsid w:val="00EC6F3F"/>
    <w:rsid w:val="00EC71AF"/>
    <w:rsid w:val="00EC72D5"/>
    <w:rsid w:val="00ED07E3"/>
    <w:rsid w:val="00ED0FDF"/>
    <w:rsid w:val="00ED1163"/>
    <w:rsid w:val="00ED1B22"/>
    <w:rsid w:val="00ED1DF7"/>
    <w:rsid w:val="00ED2244"/>
    <w:rsid w:val="00ED2251"/>
    <w:rsid w:val="00ED4BD6"/>
    <w:rsid w:val="00ED6314"/>
    <w:rsid w:val="00ED6903"/>
    <w:rsid w:val="00ED6DDE"/>
    <w:rsid w:val="00EE03FA"/>
    <w:rsid w:val="00EE2C99"/>
    <w:rsid w:val="00EE4727"/>
    <w:rsid w:val="00EE4E89"/>
    <w:rsid w:val="00EE4FAF"/>
    <w:rsid w:val="00EE7C59"/>
    <w:rsid w:val="00EF21AA"/>
    <w:rsid w:val="00EF4CFC"/>
    <w:rsid w:val="00EF5679"/>
    <w:rsid w:val="00EF5D8A"/>
    <w:rsid w:val="00EF5DFF"/>
    <w:rsid w:val="00F0047F"/>
    <w:rsid w:val="00F05644"/>
    <w:rsid w:val="00F0594E"/>
    <w:rsid w:val="00F06BF9"/>
    <w:rsid w:val="00F10559"/>
    <w:rsid w:val="00F11ED9"/>
    <w:rsid w:val="00F13564"/>
    <w:rsid w:val="00F1372E"/>
    <w:rsid w:val="00F14167"/>
    <w:rsid w:val="00F16D69"/>
    <w:rsid w:val="00F17B50"/>
    <w:rsid w:val="00F21493"/>
    <w:rsid w:val="00F21CD6"/>
    <w:rsid w:val="00F25941"/>
    <w:rsid w:val="00F2616A"/>
    <w:rsid w:val="00F27EA6"/>
    <w:rsid w:val="00F300BF"/>
    <w:rsid w:val="00F307C3"/>
    <w:rsid w:val="00F348B9"/>
    <w:rsid w:val="00F373DB"/>
    <w:rsid w:val="00F41BCF"/>
    <w:rsid w:val="00F42377"/>
    <w:rsid w:val="00F43D04"/>
    <w:rsid w:val="00F4503D"/>
    <w:rsid w:val="00F46AD3"/>
    <w:rsid w:val="00F473E8"/>
    <w:rsid w:val="00F55C7A"/>
    <w:rsid w:val="00F5683E"/>
    <w:rsid w:val="00F60B88"/>
    <w:rsid w:val="00F6225E"/>
    <w:rsid w:val="00F624CC"/>
    <w:rsid w:val="00F636AB"/>
    <w:rsid w:val="00F648C3"/>
    <w:rsid w:val="00F64E99"/>
    <w:rsid w:val="00F655D6"/>
    <w:rsid w:val="00F66B29"/>
    <w:rsid w:val="00F66E7D"/>
    <w:rsid w:val="00F71A32"/>
    <w:rsid w:val="00F7312F"/>
    <w:rsid w:val="00F73376"/>
    <w:rsid w:val="00F762C7"/>
    <w:rsid w:val="00F76C07"/>
    <w:rsid w:val="00F77055"/>
    <w:rsid w:val="00F809F8"/>
    <w:rsid w:val="00F80C8E"/>
    <w:rsid w:val="00F80FEB"/>
    <w:rsid w:val="00F82C80"/>
    <w:rsid w:val="00F84F58"/>
    <w:rsid w:val="00F85EB5"/>
    <w:rsid w:val="00F85FF7"/>
    <w:rsid w:val="00F86560"/>
    <w:rsid w:val="00F86660"/>
    <w:rsid w:val="00F86BF8"/>
    <w:rsid w:val="00F87358"/>
    <w:rsid w:val="00F8795B"/>
    <w:rsid w:val="00F9152F"/>
    <w:rsid w:val="00F93E10"/>
    <w:rsid w:val="00F95DAA"/>
    <w:rsid w:val="00FA11DB"/>
    <w:rsid w:val="00FA16C5"/>
    <w:rsid w:val="00FA230E"/>
    <w:rsid w:val="00FA50D4"/>
    <w:rsid w:val="00FA7A50"/>
    <w:rsid w:val="00FB076E"/>
    <w:rsid w:val="00FB0D08"/>
    <w:rsid w:val="00FB1235"/>
    <w:rsid w:val="00FB27E6"/>
    <w:rsid w:val="00FB2A98"/>
    <w:rsid w:val="00FB3532"/>
    <w:rsid w:val="00FB4766"/>
    <w:rsid w:val="00FB632A"/>
    <w:rsid w:val="00FC1710"/>
    <w:rsid w:val="00FC1BFA"/>
    <w:rsid w:val="00FC2A0F"/>
    <w:rsid w:val="00FC2B68"/>
    <w:rsid w:val="00FC2E27"/>
    <w:rsid w:val="00FC2F32"/>
    <w:rsid w:val="00FC3148"/>
    <w:rsid w:val="00FC3B85"/>
    <w:rsid w:val="00FC6C76"/>
    <w:rsid w:val="00FC7D31"/>
    <w:rsid w:val="00FD048D"/>
    <w:rsid w:val="00FD2BE3"/>
    <w:rsid w:val="00FD35F1"/>
    <w:rsid w:val="00FD49C2"/>
    <w:rsid w:val="00FD4C1C"/>
    <w:rsid w:val="00FD590B"/>
    <w:rsid w:val="00FD74E1"/>
    <w:rsid w:val="00FD7909"/>
    <w:rsid w:val="00FE0BAE"/>
    <w:rsid w:val="00FE279B"/>
    <w:rsid w:val="00FE3371"/>
    <w:rsid w:val="00FE3B01"/>
    <w:rsid w:val="00FE6499"/>
    <w:rsid w:val="00FE66D4"/>
    <w:rsid w:val="00FE75AD"/>
    <w:rsid w:val="00FE7AE8"/>
    <w:rsid w:val="00FF2317"/>
    <w:rsid w:val="00FF5E90"/>
    <w:rsid w:val="00FF697C"/>
    <w:rsid w:val="00FF69F9"/>
    <w:rsid w:val="05928431"/>
    <w:rsid w:val="1D365737"/>
    <w:rsid w:val="230C30E0"/>
    <w:rsid w:val="6D11B23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EC755A"/>
  <w15:docId w15:val="{5F53D5FD-62EC-4110-AD68-1F8596C2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iPriority="0"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ální1"/>
    <w:qFormat/>
    <w:rsid w:val="000C74B5"/>
    <w:pPr>
      <w:keepNext/>
      <w:spacing w:after="120"/>
    </w:pPr>
    <w:rPr>
      <w:rFonts w:ascii="Georgia" w:hAnsi="Georgia"/>
      <w:sz w:val="24"/>
      <w:szCs w:val="24"/>
      <w:lang w:eastAsia="en-US"/>
    </w:rPr>
  </w:style>
  <w:style w:type="paragraph" w:styleId="Nadpis1">
    <w:name w:val="heading 1"/>
    <w:aliases w:val="Heading 1 - Number (Czech Tourism)"/>
    <w:basedOn w:val="Normln"/>
    <w:next w:val="Heading1-Number-FollowNumberCzechTourism"/>
    <w:link w:val="Nadpis1Char"/>
    <w:autoRedefine/>
    <w:uiPriority w:val="99"/>
    <w:qFormat/>
    <w:rsid w:val="00B0590D"/>
    <w:pPr>
      <w:numPr>
        <w:numId w:val="20"/>
      </w:numPr>
      <w:spacing w:before="260" w:line="280" w:lineRule="exact"/>
      <w:outlineLvl w:val="0"/>
    </w:pPr>
    <w:rPr>
      <w:rFonts w:cs="Times New Roman"/>
      <w:b/>
      <w:sz w:val="26"/>
      <w:szCs w:val="26"/>
    </w:rPr>
  </w:style>
  <w:style w:type="paragraph" w:styleId="Nadpis2">
    <w:name w:val="heading 2"/>
    <w:aliases w:val="Heading 2 - Number (Czech Tourism)"/>
    <w:basedOn w:val="Normln"/>
    <w:next w:val="Normln"/>
    <w:link w:val="Nadpis2Char"/>
    <w:uiPriority w:val="99"/>
    <w:qFormat/>
    <w:rsid w:val="00EA6D92"/>
    <w:pPr>
      <w:spacing w:before="260"/>
      <w:outlineLvl w:val="1"/>
    </w:pPr>
    <w:rPr>
      <w:rFonts w:cs="Times New Roman"/>
      <w:b/>
      <w:szCs w:val="22"/>
    </w:rPr>
  </w:style>
  <w:style w:type="paragraph" w:styleId="Nadpis3">
    <w:name w:val="heading 3"/>
    <w:aliases w:val="Heading 3 - Number (Czech Tourism)"/>
    <w:basedOn w:val="Normln"/>
    <w:next w:val="Normln"/>
    <w:link w:val="Nadpis3Char"/>
    <w:uiPriority w:val="99"/>
    <w:qFormat/>
    <w:rsid w:val="00EA6D92"/>
    <w:pPr>
      <w:spacing w:before="260"/>
      <w:outlineLvl w:val="2"/>
    </w:pPr>
    <w:rPr>
      <w:rFonts w:cs="Times New Roman"/>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B0590D"/>
    <w:rPr>
      <w:rFonts w:ascii="Georgia" w:hAnsi="Georgia" w:cs="Times New Roman"/>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cs="Times New Roman"/>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cs="Times New Roman"/>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cs="Times New Roman"/>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cs="Times New Roman"/>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cs="Times New Roman"/>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cs="Times New Roman"/>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cs="Times New Roman"/>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cs="Times New Roman"/>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cs="Times New Roman"/>
      <w:sz w:val="16"/>
      <w:szCs w:val="16"/>
    </w:rPr>
  </w:style>
  <w:style w:type="character" w:customStyle="1" w:styleId="ZhlavChar">
    <w:name w:val="Záhlaví Char"/>
    <w:aliases w:val="Header (Czech Tourism) Char"/>
    <w:basedOn w:val="Standardnpsmoodstavce"/>
    <w:link w:val="Zhlav"/>
    <w:uiPriority w:val="99"/>
    <w:locked/>
    <w:rsid w:val="00A75B94"/>
    <w:rPr>
      <w:sz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sz w:val="16"/>
      <w:lang w:eastAsia="en-US"/>
    </w:rPr>
  </w:style>
  <w:style w:type="paragraph" w:styleId="Nzev">
    <w:name w:val="Title"/>
    <w:aliases w:val="Title (Czech Tourism)"/>
    <w:basedOn w:val="Normln"/>
    <w:next w:val="Normln"/>
    <w:link w:val="NzevChar"/>
    <w:uiPriority w:val="99"/>
    <w:qFormat/>
    <w:rsid w:val="00EE4727"/>
    <w:pPr>
      <w:spacing w:line="340" w:lineRule="exact"/>
    </w:pPr>
    <w:rPr>
      <w:rFonts w:cs="Times New Roman"/>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sz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styl 1,List Paragraph (Czech Tourism),Odstavec se seznamem a odrážkou,1 úroveň Odstavec se seznamem,List Paragraph,Odstavec se seznamem1"/>
    <w:basedOn w:val="Heading1-Number-FollowNumberCzechTourism"/>
    <w:next w:val="Normln1Normln"/>
    <w:link w:val="OdstavecseseznamemChar"/>
    <w:uiPriority w:val="34"/>
    <w:qFormat/>
    <w:rsid w:val="003A3285"/>
    <w:pPr>
      <w:numPr>
        <w:numId w:val="17"/>
      </w:numPr>
      <w:tabs>
        <w:tab w:val="left" w:pos="2722"/>
        <w:tab w:val="left" w:pos="3175"/>
        <w:tab w:val="left" w:pos="3629"/>
        <w:tab w:val="left" w:pos="4082"/>
        <w:tab w:val="left" w:pos="4536"/>
        <w:tab w:val="left" w:pos="4990"/>
        <w:tab w:val="left" w:pos="5443"/>
        <w:tab w:val="left" w:pos="5897"/>
      </w:tabs>
    </w:pPr>
    <w:rPr>
      <w:sz w:val="24"/>
    </w:rPr>
  </w:style>
  <w:style w:type="paragraph" w:styleId="Zkladntext">
    <w:name w:val="Body Text"/>
    <w:aliases w:val="Body Text (Czech Tourism)"/>
    <w:basedOn w:val="Normln"/>
    <w:link w:val="ZkladntextChar"/>
    <w:uiPriority w:val="99"/>
    <w:rsid w:val="00D46D86"/>
    <w:rPr>
      <w:rFonts w:cs="Times New Roman"/>
      <w:szCs w:val="22"/>
    </w:rPr>
  </w:style>
  <w:style w:type="character" w:customStyle="1" w:styleId="ZkladntextChar">
    <w:name w:val="Základní text Char"/>
    <w:aliases w:val="Body Text (Czech Tourism) Char"/>
    <w:basedOn w:val="Standardnpsmoodstavce"/>
    <w:link w:val="Zkladntext"/>
    <w:uiPriority w:val="99"/>
    <w:locked/>
    <w:rsid w:val="00A75B94"/>
    <w:rPr>
      <w:rFonts w:ascii="Georgia" w:hAnsi="Georgia"/>
      <w:sz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rPr>
      <w:rFonts w:cs="Times New Roman"/>
    </w:r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sz w:val="22"/>
      <w:lang w:eastAsia="en-US"/>
    </w:rPr>
  </w:style>
  <w:style w:type="paragraph" w:styleId="Zkladntext3">
    <w:name w:val="Body Text 3"/>
    <w:aliases w:val="Body Text 3 (Czech Tourism)"/>
    <w:basedOn w:val="Zkladntext"/>
    <w:link w:val="Zkladntext3Char"/>
    <w:uiPriority w:val="99"/>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sz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sz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sz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sz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sz w:val="16"/>
      <w:lang w:eastAsia="en-US"/>
    </w:rPr>
  </w:style>
  <w:style w:type="paragraph" w:styleId="Zvr">
    <w:name w:val="Closing"/>
    <w:basedOn w:val="Normln"/>
    <w:link w:val="ZvrChar"/>
    <w:uiPriority w:val="99"/>
    <w:semiHidden/>
    <w:rsid w:val="00E750BB"/>
    <w:pPr>
      <w:ind w:left="4252"/>
    </w:pPr>
    <w:rPr>
      <w:rFonts w:cs="Times New Roman"/>
    </w:rPr>
  </w:style>
  <w:style w:type="character" w:customStyle="1" w:styleId="ZvrChar">
    <w:name w:val="Závěr Char"/>
    <w:basedOn w:val="Standardnpsmoodstavce"/>
    <w:link w:val="Zvr"/>
    <w:uiPriority w:val="99"/>
    <w:semiHidden/>
    <w:locked/>
    <w:rsid w:val="00A75B94"/>
    <w:rPr>
      <w:rFonts w:ascii="Georgia" w:hAnsi="Georgia"/>
      <w:sz w:val="22"/>
      <w:lang w:eastAsia="en-US"/>
    </w:rPr>
  </w:style>
  <w:style w:type="paragraph" w:styleId="Textkomente">
    <w:name w:val="annotation text"/>
    <w:aliases w:val="Comment Text (Czech Tourism)"/>
    <w:basedOn w:val="Normln"/>
    <w:link w:val="TextkomenteChar"/>
    <w:uiPriority w:val="99"/>
    <w:rsid w:val="00D656F4"/>
    <w:rPr>
      <w:rFonts w:cs="Times New Roman"/>
    </w:rPr>
  </w:style>
  <w:style w:type="character" w:customStyle="1" w:styleId="TextkomenteChar">
    <w:name w:val="Text komentáře Char"/>
    <w:aliases w:val="Comment Text (Czech Tourism) Char"/>
    <w:basedOn w:val="Standardnpsmoodstavce"/>
    <w:link w:val="Textkomente"/>
    <w:uiPriority w:val="99"/>
    <w:locked/>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b/>
      <w:sz w:val="22"/>
      <w:lang w:eastAsia="en-US"/>
    </w:rPr>
  </w:style>
  <w:style w:type="paragraph" w:styleId="Datum">
    <w:name w:val="Date"/>
    <w:basedOn w:val="Normln"/>
    <w:next w:val="Normln"/>
    <w:link w:val="DatumChar"/>
    <w:uiPriority w:val="99"/>
    <w:semiHidden/>
    <w:rsid w:val="00E750BB"/>
    <w:rPr>
      <w:rFonts w:cs="Times New Roman"/>
    </w:rPr>
  </w:style>
  <w:style w:type="character" w:customStyle="1" w:styleId="DatumChar">
    <w:name w:val="Datum Char"/>
    <w:basedOn w:val="Standardnpsmoodstavce"/>
    <w:link w:val="Datum"/>
    <w:uiPriority w:val="99"/>
    <w:semiHidden/>
    <w:locked/>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cs="Times New Roman"/>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sz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s="Times New Roman"/>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cs="Times New Roman"/>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sz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sz w:val="16"/>
      <w:lang w:eastAsia="en-US"/>
    </w:rPr>
  </w:style>
  <w:style w:type="paragraph" w:styleId="AdresaHTML">
    <w:name w:val="HTML Address"/>
    <w:basedOn w:val="Normln"/>
    <w:link w:val="AdresaHTMLChar"/>
    <w:uiPriority w:val="99"/>
    <w:semiHidden/>
    <w:rsid w:val="00E750BB"/>
    <w:rPr>
      <w:rFonts w:cs="Times New Roman"/>
      <w:i/>
      <w:iCs/>
    </w:rPr>
  </w:style>
  <w:style w:type="character" w:customStyle="1" w:styleId="AdresaHTMLChar">
    <w:name w:val="Adresa HTML Char"/>
    <w:basedOn w:val="Standardnpsmoodstavce"/>
    <w:link w:val="AdresaHTML"/>
    <w:uiPriority w:val="99"/>
    <w:semiHidden/>
    <w:locked/>
    <w:rsid w:val="00A75B94"/>
    <w:rPr>
      <w:rFonts w:ascii="Georgia" w:hAnsi="Georgia"/>
      <w:i/>
      <w:sz w:val="22"/>
      <w:lang w:eastAsia="en-US"/>
    </w:rPr>
  </w:style>
  <w:style w:type="paragraph" w:styleId="FormtovanvHTML">
    <w:name w:val="HTML Preformatted"/>
    <w:basedOn w:val="Normln"/>
    <w:link w:val="FormtovanvHTMLChar"/>
    <w:uiPriority w:val="99"/>
    <w:semiHidden/>
    <w:rsid w:val="00950965"/>
    <w:rPr>
      <w:rFonts w:ascii="Courier New" w:hAnsi="Courier New" w:cs="Times New Roman"/>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lang w:eastAsia="en-US"/>
    </w:rPr>
  </w:style>
  <w:style w:type="paragraph" w:styleId="Vrazncitt">
    <w:name w:val="Intense Quote"/>
    <w:aliases w:val="Intense Quote (Czech Tourism)"/>
    <w:basedOn w:val="Normln"/>
    <w:next w:val="Normln"/>
    <w:link w:val="VrazncittChar"/>
    <w:uiPriority w:val="99"/>
    <w:qFormat/>
    <w:rsid w:val="00950965"/>
    <w:rPr>
      <w:rFonts w:cs="Times New Roman"/>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olor w:val="178FCF"/>
      <w:sz w:val="22"/>
      <w:lang w:eastAsia="en-US"/>
    </w:rPr>
  </w:style>
  <w:style w:type="paragraph" w:styleId="Zhlavzprvy">
    <w:name w:val="Message Header"/>
    <w:aliases w:val="Crossheading (Czech Tourism)"/>
    <w:basedOn w:val="Bezmezer"/>
    <w:link w:val="ZhlavzprvyChar"/>
    <w:rsid w:val="00CE05C3"/>
    <w:rPr>
      <w:b/>
    </w:rPr>
  </w:style>
  <w:style w:type="character" w:customStyle="1" w:styleId="ZhlavzprvyChar">
    <w:name w:val="Záhlaví zprávy Char"/>
    <w:aliases w:val="Crossheading (Czech Tourism) Char"/>
    <w:basedOn w:val="Standardnpsmoodstavce"/>
    <w:link w:val="Zhlavzprvy"/>
    <w:locked/>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rsid w:val="0044534D"/>
    <w:rPr>
      <w:rFonts w:cs="Times New Roman"/>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b/>
      <w:sz w:val="22"/>
      <w:lang w:eastAsia="en-US"/>
    </w:rPr>
  </w:style>
  <w:style w:type="paragraph" w:styleId="Prosttext">
    <w:name w:val="Plain Text"/>
    <w:aliases w:val="Plain Text (Czech Tourism)"/>
    <w:basedOn w:val="Normln"/>
    <w:link w:val="ProsttextChar"/>
    <w:uiPriority w:val="99"/>
    <w:semiHidden/>
    <w:rsid w:val="00950965"/>
    <w:rPr>
      <w:rFonts w:cs="Times New Roman"/>
    </w:rPr>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sz w:val="22"/>
      <w:lang w:eastAsia="en-US"/>
    </w:rPr>
  </w:style>
  <w:style w:type="paragraph" w:styleId="Citt">
    <w:name w:val="Quote"/>
    <w:basedOn w:val="Normln"/>
    <w:next w:val="Normln"/>
    <w:link w:val="CittChar"/>
    <w:uiPriority w:val="99"/>
    <w:qFormat/>
    <w:rsid w:val="00950965"/>
    <w:rPr>
      <w:rFonts w:cs="Times New Roman"/>
      <w:i/>
      <w:iCs/>
      <w:color w:val="000000"/>
    </w:rPr>
  </w:style>
  <w:style w:type="character" w:customStyle="1" w:styleId="CittChar">
    <w:name w:val="Citát Char"/>
    <w:basedOn w:val="Standardnpsmoodstavce"/>
    <w:link w:val="Citt"/>
    <w:uiPriority w:val="99"/>
    <w:semiHidden/>
    <w:locked/>
    <w:rsid w:val="00A75B94"/>
    <w:rPr>
      <w:rFonts w:ascii="Georgia" w:hAnsi="Georgia"/>
      <w:i/>
      <w:color w:val="000000"/>
      <w:sz w:val="22"/>
      <w:lang w:eastAsia="en-US"/>
    </w:rPr>
  </w:style>
  <w:style w:type="paragraph" w:styleId="Osloven">
    <w:name w:val="Salutation"/>
    <w:basedOn w:val="Normln"/>
    <w:next w:val="Normln"/>
    <w:link w:val="OslovenChar"/>
    <w:uiPriority w:val="99"/>
    <w:semiHidden/>
    <w:rsid w:val="00950965"/>
    <w:rPr>
      <w:rFonts w:cs="Times New Roman"/>
    </w:rPr>
  </w:style>
  <w:style w:type="character" w:customStyle="1" w:styleId="OslovenChar">
    <w:name w:val="Oslovení Char"/>
    <w:basedOn w:val="Standardnpsmoodstavce"/>
    <w:link w:val="Osloven"/>
    <w:uiPriority w:val="99"/>
    <w:semiHidden/>
    <w:locked/>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rPr>
  </w:style>
  <w:style w:type="character" w:customStyle="1" w:styleId="PodpisChar">
    <w:name w:val="Podpis Char"/>
    <w:aliases w:val="Signature (Czech Tourism) Char"/>
    <w:basedOn w:val="Standardnpsmoodstavce"/>
    <w:link w:val="Podpis"/>
    <w:uiPriority w:val="99"/>
    <w:locked/>
    <w:rsid w:val="0069463C"/>
    <w:rPr>
      <w:rFonts w:ascii="Georgia" w:hAnsi="Georgia"/>
      <w:b/>
      <w:sz w:val="22"/>
      <w:lang w:eastAsia="en-US"/>
    </w:rPr>
  </w:style>
  <w:style w:type="paragraph" w:styleId="Podnadpis">
    <w:name w:val="Subtitle"/>
    <w:aliases w:val="Subtitle (Czech Tourism)"/>
    <w:basedOn w:val="Normln"/>
    <w:next w:val="Normln"/>
    <w:link w:val="PodnadpisChar"/>
    <w:uiPriority w:val="99"/>
    <w:qFormat/>
    <w:rsid w:val="00412602"/>
    <w:rPr>
      <w:rFonts w:cs="Times New Roman"/>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ind w:left="170" w:hanging="170"/>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link w:val="BezmezerChar"/>
    <w:uiPriority w:val="99"/>
    <w:qFormat/>
    <w:rsid w:val="00BE3380"/>
    <w:rPr>
      <w:rFonts w:cs="Times New Roman"/>
    </w:rPr>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ind w:left="227" w:hanging="227"/>
    </w:pPr>
  </w:style>
  <w:style w:type="paragraph" w:styleId="Seznamobrzk">
    <w:name w:val="table of figures"/>
    <w:basedOn w:val="Normln"/>
    <w:next w:val="Normln"/>
    <w:uiPriority w:val="99"/>
    <w:semiHidden/>
    <w:rsid w:val="00BE3380"/>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left" w:pos="440"/>
        <w:tab w:val="right" w:leader="underscore" w:pos="8437"/>
      </w:tabs>
    </w:pPr>
    <w:rPr>
      <w:noProof/>
    </w:rPr>
  </w:style>
  <w:style w:type="paragraph" w:styleId="Obsah2">
    <w:name w:val="toc 2"/>
    <w:basedOn w:val="Normln"/>
    <w:next w:val="Normln"/>
    <w:autoRedefine/>
    <w:uiPriority w:val="99"/>
    <w:rsid w:val="00F0594E"/>
    <w:pPr>
      <w:tabs>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left" w:pos="1049"/>
        <w:tab w:val="right" w:leader="underscore" w:pos="8437"/>
      </w:tabs>
      <w:ind w:left="660"/>
    </w:pPr>
    <w:rPr>
      <w:noProof/>
    </w:rPr>
  </w:style>
  <w:style w:type="paragraph" w:styleId="Obsah5">
    <w:name w:val="toc 5"/>
    <w:basedOn w:val="Normln"/>
    <w:next w:val="Normln"/>
    <w:autoRedefine/>
    <w:uiPriority w:val="99"/>
    <w:semiHidden/>
    <w:rsid w:val="00BE3380"/>
    <w:pPr>
      <w:ind w:left="880"/>
    </w:pPr>
  </w:style>
  <w:style w:type="paragraph" w:styleId="Obsah6">
    <w:name w:val="toc 6"/>
    <w:basedOn w:val="Normln"/>
    <w:next w:val="Normln"/>
    <w:autoRedefine/>
    <w:uiPriority w:val="99"/>
    <w:semiHidden/>
    <w:rsid w:val="00BE3380"/>
    <w:pPr>
      <w:ind w:left="1100"/>
    </w:pPr>
  </w:style>
  <w:style w:type="paragraph" w:styleId="Obsah8">
    <w:name w:val="toc 8"/>
    <w:basedOn w:val="Normln"/>
    <w:next w:val="Normln"/>
    <w:autoRedefine/>
    <w:uiPriority w:val="99"/>
    <w:semiHidden/>
    <w:rsid w:val="00BE3380"/>
    <w:pPr>
      <w:ind w:left="1540"/>
    </w:pPr>
  </w:style>
  <w:style w:type="paragraph" w:styleId="Obsah9">
    <w:name w:val="toc 9"/>
    <w:basedOn w:val="Normln"/>
    <w:next w:val="Normln"/>
    <w:autoRedefine/>
    <w:uiPriority w:val="99"/>
    <w:semiHidden/>
    <w:rsid w:val="00BE3380"/>
    <w:pPr>
      <w:ind w:left="1760"/>
    </w:pPr>
  </w:style>
  <w:style w:type="paragraph" w:styleId="Nadpisobsahu">
    <w:name w:val="TOC Heading"/>
    <w:aliases w:val="TOC Heading (Czech Tourism)"/>
    <w:basedOn w:val="Normln"/>
    <w:next w:val="Normln"/>
    <w:uiPriority w:val="99"/>
    <w:qFormat/>
    <w:rsid w:val="004063CC"/>
    <w:pPr>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ind w:left="1320"/>
    </w:pPr>
  </w:style>
  <w:style w:type="character" w:styleId="Odkaznakoment">
    <w:name w:val="annotation reference"/>
    <w:aliases w:val="Comment Reference (Czech Tourism)"/>
    <w:basedOn w:val="Standardnpsmoodstavce"/>
    <w:uiPriority w:val="99"/>
    <w:rsid w:val="00005379"/>
    <w:rPr>
      <w:rFonts w:cs="Times New Roman"/>
      <w:sz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Standardnpsmoodstavce"/>
    <w:uiPriority w:val="99"/>
    <w:qFormat/>
    <w:rsid w:val="002B50FE"/>
    <w:rPr>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b/>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color w:val="808080"/>
    </w:rPr>
  </w:style>
  <w:style w:type="character" w:styleId="Siln">
    <w:name w:val="Strong"/>
    <w:aliases w:val="Strong (Czech Tourism)"/>
    <w:basedOn w:val="Standardnpsmoodstavce"/>
    <w:rsid w:val="00922148"/>
    <w:rPr>
      <w:rFonts w:ascii="Georgia" w:hAnsi="Georgia" w:cs="Times New Roman"/>
      <w:b/>
      <w:sz w:val="28"/>
    </w:rPr>
  </w:style>
  <w:style w:type="character" w:styleId="Odkazjemn">
    <w:name w:val="Subtle Reference"/>
    <w:aliases w:val="Subtle Reference (Czech Tourism)"/>
    <w:basedOn w:val="Standardnpsmoodstavce"/>
    <w:uiPriority w:val="99"/>
    <w:qFormat/>
    <w:rsid w:val="00980099"/>
    <w:rPr>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cs="Times New Roman"/>
      <w:sz w:val="16"/>
      <w:szCs w:val="16"/>
    </w:rPr>
  </w:style>
  <w:style w:type="character" w:customStyle="1" w:styleId="TextbublinyChar">
    <w:name w:val="Text bubliny Char"/>
    <w:aliases w:val="Balloon Text (Czech Tourism) Char"/>
    <w:basedOn w:val="Standardnpsmoodstavce"/>
    <w:link w:val="Textbubliny"/>
    <w:uiPriority w:val="99"/>
    <w:locked/>
    <w:rsid w:val="00CE0FD5"/>
    <w:rPr>
      <w:sz w:val="16"/>
      <w:lang w:eastAsia="en-US"/>
    </w:rPr>
  </w:style>
  <w:style w:type="character" w:styleId="Nzevknihy">
    <w:name w:val="Book Title"/>
    <w:aliases w:val="Book Title (Czech Tourism)"/>
    <w:basedOn w:val="Standardnpsmoodstavce"/>
    <w:uiPriority w:val="99"/>
    <w:qFormat/>
    <w:rsid w:val="00920E5E"/>
    <w:rPr>
      <w:b/>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tabs>
        <w:tab w:val="num" w:pos="454"/>
      </w:tabs>
    </w:pPr>
  </w:style>
  <w:style w:type="paragraph" w:customStyle="1" w:styleId="Heading3CzechTourism">
    <w:name w:val="Heading 3 (Czech Tourism)"/>
    <w:basedOn w:val="Nadpis3"/>
    <w:next w:val="Normln"/>
    <w:uiPriority w:val="99"/>
    <w:semiHidden/>
    <w:rsid w:val="009E0FD8"/>
    <w:pPr>
      <w:tabs>
        <w:tab w:val="num" w:pos="454"/>
      </w:tabs>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6"/>
      </w:numPr>
    </w:pPr>
  </w:style>
  <w:style w:type="paragraph" w:customStyle="1" w:styleId="BalloonTextBulletCzechTourism">
    <w:name w:val="Balloon Text Bullet (Czech Tourism)"/>
    <w:basedOn w:val="Textbubliny"/>
    <w:uiPriority w:val="99"/>
    <w:rsid w:val="00382DC0"/>
    <w:pPr>
      <w:numPr>
        <w:numId w:val="1"/>
      </w:numPr>
      <w:tabs>
        <w:tab w:val="clear" w:pos="926"/>
      </w:tabs>
      <w:ind w:left="142" w:hanging="142"/>
    </w:pPr>
  </w:style>
  <w:style w:type="paragraph" w:customStyle="1" w:styleId="SchemeNumberingCzechTourism">
    <w:name w:val="Scheme Numbering (Czech Tourism)"/>
    <w:basedOn w:val="TableTextCzechTourism"/>
    <w:uiPriority w:val="99"/>
    <w:rsid w:val="005575FD"/>
    <w:pPr>
      <w:tabs>
        <w:tab w:val="num" w:pos="340"/>
      </w:tabs>
      <w:ind w:left="227" w:hanging="227"/>
    </w:pPr>
  </w:style>
  <w:style w:type="paragraph" w:customStyle="1" w:styleId="Heading1CzechTourism">
    <w:name w:val="Heading 1 (Czech Tourism)"/>
    <w:basedOn w:val="Nadpis1"/>
    <w:uiPriority w:val="99"/>
    <w:rsid w:val="008A70E3"/>
    <w:pPr>
      <w:numPr>
        <w:numId w:val="0"/>
      </w:numPr>
      <w:jc w:val="center"/>
    </w:pPr>
  </w:style>
  <w:style w:type="paragraph" w:customStyle="1" w:styleId="ListLetterCzechTourism">
    <w:name w:val="List Letter (Czech Tourism)"/>
    <w:basedOn w:val="Normln"/>
    <w:uiPriority w:val="99"/>
    <w:rsid w:val="00343911"/>
    <w:pPr>
      <w:numPr>
        <w:numId w:val="7"/>
      </w:numPr>
      <w:tabs>
        <w:tab w:val="left" w:pos="2722"/>
        <w:tab w:val="left" w:pos="3175"/>
        <w:tab w:val="left" w:pos="3629"/>
      </w:tabs>
      <w:ind w:left="295" w:hanging="454"/>
    </w:pPr>
  </w:style>
  <w:style w:type="paragraph" w:customStyle="1" w:styleId="SchemeLetterCzechTourism">
    <w:name w:val="Scheme Letter (Czech Tourism)"/>
    <w:basedOn w:val="TableTextCzechTourism"/>
    <w:uiPriority w:val="99"/>
    <w:rsid w:val="00892715"/>
    <w:pPr>
      <w:numPr>
        <w:numId w:val="3"/>
      </w:numPr>
      <w:tabs>
        <w:tab w:val="clear" w:pos="-31680"/>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ListNumber-ContinueHeadingCzechTourism"/>
    <w:link w:val="Heading1-Number-FollowNumberCzechTourismChar"/>
    <w:uiPriority w:val="10"/>
    <w:qFormat/>
    <w:rsid w:val="00C8422A"/>
    <w:pPr>
      <w:numPr>
        <w:numId w:val="19"/>
      </w:numPr>
      <w:spacing w:after="260"/>
      <w:jc w:val="center"/>
    </w:pPr>
  </w:style>
  <w:style w:type="paragraph" w:customStyle="1" w:styleId="ListNumber-ContinueHeadingCzechTourism">
    <w:name w:val="List Number - Continue Heading (Czech Tourism)"/>
    <w:basedOn w:val="Normln"/>
    <w:uiPriority w:val="99"/>
    <w:qFormat/>
    <w:rsid w:val="00E81911"/>
  </w:style>
  <w:style w:type="paragraph" w:customStyle="1" w:styleId="ODSTAVEC">
    <w:name w:val="ODSTAVEC"/>
    <w:basedOn w:val="Bezmezer"/>
    <w:uiPriority w:val="99"/>
    <w:rsid w:val="00E32876"/>
    <w:pPr>
      <w:numPr>
        <w:ilvl w:val="1"/>
        <w:numId w:val="13"/>
      </w:numPr>
      <w:tabs>
        <w:tab w:val="clear" w:pos="360"/>
        <w:tab w:val="num" w:pos="1440"/>
      </w:tabs>
      <w:spacing w:before="120"/>
      <w:ind w:left="0" w:firstLine="0"/>
      <w:jc w:val="both"/>
    </w:pPr>
    <w:rPr>
      <w:rFonts w:ascii="Arial" w:eastAsia="Times New Roman" w:hAnsi="Arial"/>
      <w:sz w:val="18"/>
      <w:szCs w:val="18"/>
      <w:lang w:eastAsia="cs-CZ"/>
    </w:rPr>
  </w:style>
  <w:style w:type="paragraph" w:customStyle="1" w:styleId="NADPIS">
    <w:name w:val="NADPIS"/>
    <w:basedOn w:val="Bezmezer"/>
    <w:uiPriority w:val="99"/>
    <w:rsid w:val="00E32876"/>
    <w:pPr>
      <w:numPr>
        <w:numId w:val="13"/>
      </w:numPr>
      <w:spacing w:before="360"/>
      <w:ind w:left="0" w:firstLine="0"/>
      <w:jc w:val="center"/>
    </w:pPr>
    <w:rPr>
      <w:rFonts w:ascii="Arial" w:hAnsi="Arial"/>
      <w:b/>
      <w:szCs w:val="22"/>
    </w:rPr>
  </w:style>
  <w:style w:type="paragraph" w:customStyle="1" w:styleId="Textodst1sl">
    <w:name w:val="Text odst.1čísl"/>
    <w:basedOn w:val="Normln"/>
    <w:link w:val="Textodst1slChar"/>
    <w:rsid w:val="00034703"/>
    <w:pPr>
      <w:numPr>
        <w:ilvl w:val="1"/>
        <w:numId w:val="14"/>
      </w:numPr>
      <w:tabs>
        <w:tab w:val="left" w:pos="0"/>
        <w:tab w:val="left" w:pos="284"/>
      </w:tabs>
      <w:spacing w:before="80"/>
      <w:jc w:val="both"/>
      <w:outlineLvl w:val="1"/>
    </w:pPr>
    <w:rPr>
      <w:rFonts w:ascii="Calibri" w:hAnsi="Calibri" w:cs="Times New Roman"/>
      <w:lang w:eastAsia="cs-CZ"/>
    </w:rPr>
  </w:style>
  <w:style w:type="paragraph" w:customStyle="1" w:styleId="Textodst2slovan">
    <w:name w:val="Text odst.2 číslovaný"/>
    <w:basedOn w:val="Textodst1sl"/>
    <w:uiPriority w:val="99"/>
    <w:rsid w:val="00034703"/>
    <w:pPr>
      <w:numPr>
        <w:ilvl w:val="2"/>
      </w:numPr>
      <w:tabs>
        <w:tab w:val="clear" w:pos="0"/>
        <w:tab w:val="clear" w:pos="284"/>
        <w:tab w:val="clear" w:pos="992"/>
        <w:tab w:val="num" w:pos="1209"/>
      </w:tabs>
      <w:spacing w:before="0"/>
      <w:ind w:left="1209" w:hanging="360"/>
      <w:outlineLvl w:val="2"/>
    </w:pPr>
  </w:style>
  <w:style w:type="paragraph" w:customStyle="1" w:styleId="Textodst3psmena">
    <w:name w:val="Text odst. 3 písmena"/>
    <w:basedOn w:val="Textodst1sl"/>
    <w:rsid w:val="00034703"/>
    <w:pPr>
      <w:numPr>
        <w:ilvl w:val="3"/>
      </w:numPr>
      <w:tabs>
        <w:tab w:val="clear" w:pos="1080"/>
        <w:tab w:val="num" w:pos="1209"/>
      </w:tabs>
      <w:spacing w:before="0"/>
      <w:ind w:left="1209"/>
      <w:outlineLvl w:val="3"/>
    </w:pPr>
  </w:style>
  <w:style w:type="character" w:customStyle="1" w:styleId="Textodst1slChar">
    <w:name w:val="Text odst.1čísl Char"/>
    <w:link w:val="Textodst1sl"/>
    <w:locked/>
    <w:rsid w:val="00034703"/>
    <w:rPr>
      <w:rFonts w:ascii="Calibri" w:hAnsi="Calibri" w:cs="Times New Roman"/>
      <w:sz w:val="24"/>
      <w:szCs w:val="24"/>
    </w:rPr>
  </w:style>
  <w:style w:type="paragraph" w:customStyle="1" w:styleId="slolnku">
    <w:name w:val="Číslo článku"/>
    <w:basedOn w:val="Normln"/>
    <w:next w:val="Normln"/>
    <w:rsid w:val="00BD1666"/>
    <w:pPr>
      <w:tabs>
        <w:tab w:val="left" w:pos="0"/>
        <w:tab w:val="left" w:pos="284"/>
        <w:tab w:val="left" w:pos="1701"/>
      </w:tabs>
      <w:spacing w:before="160" w:after="40"/>
      <w:jc w:val="center"/>
    </w:pPr>
    <w:rPr>
      <w:rFonts w:ascii="Times New Roman" w:eastAsia="Times New Roman" w:hAnsi="Times New Roman" w:cs="Times New Roman"/>
      <w:b/>
      <w:lang w:eastAsia="cs-CZ"/>
    </w:rPr>
  </w:style>
  <w:style w:type="paragraph" w:styleId="Revize">
    <w:name w:val="Revision"/>
    <w:hidden/>
    <w:uiPriority w:val="99"/>
    <w:semiHidden/>
    <w:rsid w:val="002215C2"/>
    <w:rPr>
      <w:rFonts w:ascii="Georgia" w:hAnsi="Georgia"/>
      <w:szCs w:val="20"/>
      <w:lang w:eastAsia="en-US"/>
    </w:rPr>
  </w:style>
  <w:style w:type="character" w:customStyle="1" w:styleId="BezmezerChar">
    <w:name w:val="Bez mezer Char"/>
    <w:aliases w:val="No Spacing (Czech Tourism) Char"/>
    <w:link w:val="Bezmezer"/>
    <w:uiPriority w:val="99"/>
    <w:locked/>
    <w:rsid w:val="00A711ED"/>
    <w:rPr>
      <w:rFonts w:ascii="Georgia" w:hAnsi="Georgia"/>
      <w:sz w:val="22"/>
      <w:lang w:eastAsia="en-US"/>
    </w:rPr>
  </w:style>
  <w:style w:type="numbering" w:customStyle="1" w:styleId="SchemeBullet">
    <w:name w:val="Scheme Bullet"/>
    <w:rsid w:val="00FE599C"/>
    <w:pPr>
      <w:numPr>
        <w:numId w:val="6"/>
      </w:numPr>
    </w:pPr>
  </w:style>
  <w:style w:type="numbering" w:customStyle="1" w:styleId="numberingtext">
    <w:name w:val="numbering (text)"/>
    <w:rsid w:val="00FE599C"/>
    <w:pPr>
      <w:numPr>
        <w:numId w:val="3"/>
      </w:numPr>
    </w:pPr>
  </w:style>
  <w:style w:type="numbering" w:customStyle="1" w:styleId="SchemeLetter">
    <w:name w:val="Scheme Letter"/>
    <w:rsid w:val="00FE599C"/>
    <w:pPr>
      <w:numPr>
        <w:numId w:val="10"/>
      </w:numPr>
    </w:pPr>
  </w:style>
  <w:style w:type="numbering" w:customStyle="1" w:styleId="CaptionNumbering">
    <w:name w:val="Caption Numbering"/>
    <w:rsid w:val="00FE599C"/>
    <w:pPr>
      <w:numPr>
        <w:numId w:val="11"/>
      </w:numPr>
    </w:pPr>
  </w:style>
  <w:style w:type="numbering" w:customStyle="1" w:styleId="SchemeNumbering">
    <w:name w:val="Scheme Numbering"/>
    <w:rsid w:val="00FE599C"/>
    <w:pPr>
      <w:numPr>
        <w:numId w:val="8"/>
      </w:numPr>
    </w:pPr>
  </w:style>
  <w:style w:type="numbering" w:customStyle="1" w:styleId="ListLetter">
    <w:name w:val="List Letter"/>
    <w:rsid w:val="00FE599C"/>
    <w:pPr>
      <w:numPr>
        <w:numId w:val="9"/>
      </w:numPr>
    </w:pPr>
  </w:style>
  <w:style w:type="numbering" w:customStyle="1" w:styleId="BalloonTextBullet">
    <w:name w:val="Balloon Text Bullet"/>
    <w:rsid w:val="00FE599C"/>
    <w:pPr>
      <w:numPr>
        <w:numId w:val="7"/>
      </w:numPr>
    </w:pPr>
  </w:style>
  <w:style w:type="numbering" w:customStyle="1" w:styleId="Heading-Number-FollowNumber">
    <w:name w:val="Heading - Number - Follow Number"/>
    <w:rsid w:val="00FE599C"/>
    <w:pPr>
      <w:numPr>
        <w:numId w:val="12"/>
      </w:numPr>
    </w:pPr>
  </w:style>
  <w:style w:type="numbering" w:customStyle="1" w:styleId="Headings">
    <w:name w:val="Headings"/>
    <w:uiPriority w:val="99"/>
    <w:rsid w:val="00FE599C"/>
    <w:pPr>
      <w:numPr>
        <w:numId w:val="5"/>
      </w:numPr>
    </w:pPr>
  </w:style>
  <w:style w:type="numbering" w:customStyle="1" w:styleId="Headings-Number">
    <w:name w:val="Headings - Number"/>
    <w:rsid w:val="00FE599C"/>
    <w:pPr>
      <w:numPr>
        <w:numId w:val="4"/>
      </w:numPr>
    </w:pPr>
  </w:style>
  <w:style w:type="numbering" w:customStyle="1" w:styleId="text">
    <w:name w:val="text"/>
    <w:rsid w:val="00FE599C"/>
    <w:pPr>
      <w:numPr>
        <w:numId w:val="2"/>
      </w:numPr>
    </w:pPr>
  </w:style>
  <w:style w:type="character" w:customStyle="1" w:styleId="dn">
    <w:name w:val="Žádný"/>
    <w:rsid w:val="0028109D"/>
  </w:style>
  <w:style w:type="paragraph" w:customStyle="1" w:styleId="Default">
    <w:name w:val="Default"/>
    <w:rsid w:val="008B7FC2"/>
    <w:pPr>
      <w:autoSpaceDE w:val="0"/>
      <w:autoSpaceDN w:val="0"/>
      <w:adjustRightInd w:val="0"/>
    </w:pPr>
    <w:rPr>
      <w:rFonts w:ascii="Georgia" w:hAnsi="Georgia" w:cs="Georgia"/>
      <w:color w:val="000000"/>
      <w:sz w:val="24"/>
      <w:szCs w:val="24"/>
    </w:rPr>
  </w:style>
  <w:style w:type="paragraph" w:customStyle="1" w:styleId="Styl1">
    <w:name w:val="Styl1"/>
    <w:basedOn w:val="Normln"/>
    <w:uiPriority w:val="99"/>
    <w:rsid w:val="00537DFC"/>
    <w:pPr>
      <w:numPr>
        <w:numId w:val="18"/>
      </w:numPr>
      <w:spacing w:before="120"/>
      <w:jc w:val="both"/>
    </w:pPr>
    <w:rPr>
      <w:rFonts w:ascii="Times New Roman" w:eastAsia="Times New Roman" w:hAnsi="Times New Roman" w:cs="Times New Roman"/>
      <w:b/>
      <w:sz w:val="28"/>
      <w:szCs w:val="28"/>
      <w:lang w:eastAsia="cs-CZ"/>
    </w:rPr>
  </w:style>
  <w:style w:type="paragraph" w:customStyle="1" w:styleId="slo1">
    <w:name w:val="číslo 1."/>
    <w:basedOn w:val="Normln"/>
    <w:uiPriority w:val="99"/>
    <w:rsid w:val="00537DFC"/>
    <w:pPr>
      <w:numPr>
        <w:numId w:val="15"/>
      </w:numPr>
      <w:tabs>
        <w:tab w:val="left" w:pos="284"/>
      </w:tabs>
      <w:jc w:val="both"/>
    </w:pPr>
    <w:rPr>
      <w:b/>
      <w:szCs w:val="22"/>
    </w:rPr>
  </w:style>
  <w:style w:type="paragraph" w:customStyle="1" w:styleId="sloa">
    <w:name w:val="číslo a."/>
    <w:basedOn w:val="Odstavecseseznamem"/>
    <w:uiPriority w:val="99"/>
    <w:rsid w:val="00537DFC"/>
    <w:pPr>
      <w:numPr>
        <w:ilvl w:val="2"/>
        <w:numId w:val="15"/>
      </w:numPr>
      <w:tabs>
        <w:tab w:val="clear" w:pos="2325"/>
        <w:tab w:val="clear" w:pos="2722"/>
        <w:tab w:val="clear" w:pos="3175"/>
        <w:tab w:val="clear" w:pos="3629"/>
        <w:tab w:val="clear" w:pos="4082"/>
        <w:tab w:val="clear" w:pos="4536"/>
        <w:tab w:val="clear" w:pos="4990"/>
        <w:tab w:val="clear" w:pos="5443"/>
        <w:tab w:val="clear" w:pos="5897"/>
        <w:tab w:val="num" w:pos="1134"/>
      </w:tabs>
      <w:spacing w:line="240" w:lineRule="auto"/>
      <w:ind w:left="1134" w:hanging="141"/>
      <w:jc w:val="both"/>
    </w:pPr>
    <w:rPr>
      <w:sz w:val="20"/>
    </w:rPr>
  </w:style>
  <w:style w:type="paragraph" w:customStyle="1" w:styleId="paragraph">
    <w:name w:val="paragraph"/>
    <w:basedOn w:val="Normln"/>
    <w:rsid w:val="00931CE4"/>
    <w:pPr>
      <w:spacing w:before="100" w:beforeAutospacing="1" w:after="100" w:afterAutospacing="1"/>
    </w:pPr>
    <w:rPr>
      <w:rFonts w:ascii="Times New Roman" w:eastAsia="Times New Roman" w:hAnsi="Times New Roman" w:cs="Times New Roman"/>
      <w:lang w:eastAsia="cs-CZ"/>
    </w:rPr>
  </w:style>
  <w:style w:type="character" w:customStyle="1" w:styleId="normaltextrun">
    <w:name w:val="normaltextrun"/>
    <w:basedOn w:val="Standardnpsmoodstavce"/>
    <w:rsid w:val="00931CE4"/>
  </w:style>
  <w:style w:type="character" w:customStyle="1" w:styleId="Nevyeenzmnka1">
    <w:name w:val="Nevyřešená zmínka1"/>
    <w:basedOn w:val="Standardnpsmoodstavce"/>
    <w:uiPriority w:val="99"/>
    <w:semiHidden/>
    <w:unhideWhenUsed/>
    <w:rsid w:val="00FB0D08"/>
    <w:rPr>
      <w:color w:val="605E5C"/>
      <w:shd w:val="clear" w:color="auto" w:fill="E1DFDD"/>
    </w:rPr>
  </w:style>
  <w:style w:type="character" w:customStyle="1" w:styleId="OdstavecseseznamemChar">
    <w:name w:val="Odstavec se seznamem Char"/>
    <w:aliases w:val="styl 1 Char,List Paragraph (Czech Tourism) Char,Odstavec se seznamem a odrážkou Char,1 úroveň Odstavec se seznamem Char,List Paragraph Char,Odstavec se seznamem1 Char"/>
    <w:link w:val="Odstavecseseznamem"/>
    <w:uiPriority w:val="34"/>
    <w:locked/>
    <w:rsid w:val="003C19AB"/>
    <w:rPr>
      <w:rFonts w:ascii="Georgia" w:hAnsi="Georgia" w:cs="Times New Roman"/>
      <w:b/>
      <w:sz w:val="24"/>
      <w:szCs w:val="26"/>
      <w:lang w:eastAsia="en-US"/>
    </w:rPr>
  </w:style>
  <w:style w:type="numbering" w:customStyle="1" w:styleId="Styl2">
    <w:name w:val="Styl2"/>
    <w:uiPriority w:val="99"/>
    <w:rsid w:val="00C8422A"/>
    <w:pPr>
      <w:numPr>
        <w:numId w:val="16"/>
      </w:numPr>
    </w:pPr>
  </w:style>
  <w:style w:type="paragraph" w:customStyle="1" w:styleId="Heading1-NumberCzechTourismNadpis1">
    <w:name w:val="Heading 1 - Number (Czech Tourism)  (Nadpis 1)"/>
    <w:basedOn w:val="Normln"/>
    <w:rsid w:val="00CB5EF6"/>
  </w:style>
  <w:style w:type="paragraph" w:customStyle="1" w:styleId="Styl3">
    <w:name w:val="Styl3"/>
    <w:basedOn w:val="Heading1-Number-FollowNumberCzechTourism"/>
    <w:link w:val="Styl3Char"/>
    <w:qFormat/>
    <w:rsid w:val="00B0590D"/>
    <w:pPr>
      <w:numPr>
        <w:numId w:val="21"/>
      </w:numPr>
    </w:pPr>
  </w:style>
  <w:style w:type="character" w:customStyle="1" w:styleId="Heading1-Number-FollowNumberCzechTourismChar">
    <w:name w:val="Heading 1 - Number - Follow Number (Czech Tourism) Char"/>
    <w:basedOn w:val="Nadpis1Char"/>
    <w:link w:val="Heading1-Number-FollowNumberCzechTourism"/>
    <w:uiPriority w:val="10"/>
    <w:rsid w:val="00B0590D"/>
    <w:rPr>
      <w:rFonts w:ascii="Georgia" w:hAnsi="Georgia" w:cs="Times New Roman"/>
      <w:b/>
      <w:sz w:val="26"/>
      <w:szCs w:val="26"/>
      <w:lang w:eastAsia="en-US"/>
    </w:rPr>
  </w:style>
  <w:style w:type="character" w:customStyle="1" w:styleId="Styl3Char">
    <w:name w:val="Styl3 Char"/>
    <w:basedOn w:val="Heading1-Number-FollowNumberCzechTourismChar"/>
    <w:link w:val="Styl3"/>
    <w:rsid w:val="00B0590D"/>
    <w:rPr>
      <w:rFonts w:ascii="Georgia" w:hAnsi="Georgia" w:cs="Times New Roman"/>
      <w:b/>
      <w:sz w:val="26"/>
      <w:szCs w:val="26"/>
      <w:lang w:eastAsia="en-US"/>
    </w:rPr>
  </w:style>
  <w:style w:type="paragraph" w:customStyle="1" w:styleId="Normln1Normln">
    <w:name w:val="Normální1  (Normální)"/>
    <w:basedOn w:val="Normln"/>
    <w:rsid w:val="00375CE4"/>
    <w:pPr>
      <w:numPr>
        <w:ilvl w:val="1"/>
        <w:numId w:val="22"/>
      </w:numPr>
    </w:pPr>
  </w:style>
  <w:style w:type="paragraph" w:customStyle="1" w:styleId="styl1Odstavecseseznamem">
    <w:name w:val="styl 1  (Odstavec se seznamem)"/>
    <w:basedOn w:val="Normln"/>
    <w:rsid w:val="003A3285"/>
    <w:pPr>
      <w:numPr>
        <w:numId w:val="23"/>
      </w:numPr>
    </w:pPr>
  </w:style>
  <w:style w:type="paragraph" w:customStyle="1" w:styleId="Styl4">
    <w:name w:val="Styl4"/>
    <w:basedOn w:val="Heading1-Number-FollowNumberCzechTourism"/>
    <w:next w:val="Default"/>
    <w:link w:val="Styl4Char"/>
    <w:qFormat/>
    <w:rsid w:val="00EE03FA"/>
    <w:pPr>
      <w:numPr>
        <w:numId w:val="24"/>
      </w:numPr>
    </w:pPr>
  </w:style>
  <w:style w:type="paragraph" w:customStyle="1" w:styleId="Styl5">
    <w:name w:val="Styl5"/>
    <w:basedOn w:val="Styl4"/>
    <w:next w:val="Normln1Normln"/>
    <w:link w:val="Styl5Char"/>
    <w:qFormat/>
    <w:rsid w:val="00EE03FA"/>
    <w:pPr>
      <w:numPr>
        <w:numId w:val="25"/>
      </w:numPr>
    </w:pPr>
  </w:style>
  <w:style w:type="character" w:customStyle="1" w:styleId="Styl4Char">
    <w:name w:val="Styl4 Char"/>
    <w:basedOn w:val="Heading1-Number-FollowNumberCzechTourismChar"/>
    <w:link w:val="Styl4"/>
    <w:rsid w:val="00EE03FA"/>
    <w:rPr>
      <w:rFonts w:ascii="Georgia" w:hAnsi="Georgia" w:cs="Times New Roman"/>
      <w:b/>
      <w:sz w:val="26"/>
      <w:szCs w:val="26"/>
      <w:lang w:eastAsia="en-US"/>
    </w:rPr>
  </w:style>
  <w:style w:type="paragraph" w:customStyle="1" w:styleId="Styl6">
    <w:name w:val="Styl6"/>
    <w:basedOn w:val="Odstavecseseznamem"/>
    <w:link w:val="Styl6Char"/>
    <w:qFormat/>
    <w:rsid w:val="00C04835"/>
    <w:pPr>
      <w:numPr>
        <w:ilvl w:val="1"/>
        <w:numId w:val="25"/>
      </w:numPr>
      <w:spacing w:before="0" w:after="120"/>
      <w:jc w:val="left"/>
    </w:pPr>
    <w:rPr>
      <w:b w:val="0"/>
    </w:rPr>
  </w:style>
  <w:style w:type="character" w:customStyle="1" w:styleId="Styl5Char">
    <w:name w:val="Styl5 Char"/>
    <w:basedOn w:val="Styl4Char"/>
    <w:link w:val="Styl5"/>
    <w:rsid w:val="00EE03FA"/>
    <w:rPr>
      <w:rFonts w:ascii="Georgia" w:hAnsi="Georgia" w:cs="Times New Roman"/>
      <w:b/>
      <w:sz w:val="26"/>
      <w:szCs w:val="26"/>
      <w:lang w:eastAsia="en-US"/>
    </w:rPr>
  </w:style>
  <w:style w:type="character" w:customStyle="1" w:styleId="Styl6Char">
    <w:name w:val="Styl6 Char"/>
    <w:basedOn w:val="OdstavecseseznamemChar"/>
    <w:link w:val="Styl6"/>
    <w:rsid w:val="00C04835"/>
    <w:rPr>
      <w:rFonts w:ascii="Georgia" w:hAnsi="Georgia" w:cs="Times New Roman"/>
      <w:b w:val="0"/>
      <w:sz w:val="24"/>
      <w:szCs w:val="26"/>
      <w:lang w:eastAsia="en-US"/>
    </w:rPr>
  </w:style>
  <w:style w:type="character" w:styleId="Nevyeenzmnka">
    <w:name w:val="Unresolved Mention"/>
    <w:basedOn w:val="Standardnpsmoodstavce"/>
    <w:uiPriority w:val="99"/>
    <w:semiHidden/>
    <w:unhideWhenUsed/>
    <w:rsid w:val="0007209D"/>
    <w:rPr>
      <w:color w:val="605E5C"/>
      <w:shd w:val="clear" w:color="auto" w:fill="E1DFDD"/>
    </w:rPr>
  </w:style>
  <w:style w:type="paragraph" w:customStyle="1" w:styleId="Textnadpis1">
    <w:name w:val="Text nadpis1"/>
    <w:basedOn w:val="Normln"/>
    <w:next w:val="Normln"/>
    <w:link w:val="Textnadpis1CharChar"/>
    <w:rsid w:val="007C7399"/>
    <w:pPr>
      <w:keepNext w:val="0"/>
      <w:overflowPunct w:val="0"/>
      <w:autoSpaceDE w:val="0"/>
      <w:autoSpaceDN w:val="0"/>
      <w:adjustRightInd w:val="0"/>
      <w:spacing w:before="360" w:line="280" w:lineRule="atLeast"/>
      <w:textAlignment w:val="baseline"/>
    </w:pPr>
    <w:rPr>
      <w:rFonts w:ascii="Arial" w:eastAsia="Times New Roman" w:hAnsi="Arial" w:cs="Times New Roman"/>
      <w:b/>
      <w:bCs/>
      <w:sz w:val="28"/>
      <w:lang w:val="x-none" w:eastAsia="x-none"/>
    </w:rPr>
  </w:style>
  <w:style w:type="character" w:customStyle="1" w:styleId="Textnadpis1CharChar">
    <w:name w:val="Text nadpis1 Char Char"/>
    <w:link w:val="Textnadpis1"/>
    <w:rsid w:val="007C7399"/>
    <w:rPr>
      <w:rFonts w:eastAsia="Times New Roman" w:cs="Times New Roman"/>
      <w:b/>
      <w:bCs/>
      <w:sz w:val="28"/>
      <w:szCs w:val="24"/>
      <w:lang w:val="x-none" w:eastAsia="x-none"/>
    </w:rPr>
  </w:style>
  <w:style w:type="paragraph" w:customStyle="1" w:styleId="TextnormlnslovanChar">
    <w:name w:val="Text normální číslovaný Char"/>
    <w:basedOn w:val="Normln"/>
    <w:link w:val="TextnormlnslovanCharChar"/>
    <w:rsid w:val="00A237F3"/>
    <w:pPr>
      <w:keepNext w:val="0"/>
      <w:tabs>
        <w:tab w:val="num" w:pos="170"/>
      </w:tabs>
      <w:spacing w:before="60" w:after="80"/>
      <w:ind w:left="170"/>
    </w:pPr>
    <w:rPr>
      <w:rFonts w:ascii="Arial" w:eastAsia="Times New Roman" w:hAnsi="Arial" w:cs="Times New Roman"/>
      <w:bCs/>
      <w:snapToGrid w:val="0"/>
      <w:sz w:val="20"/>
      <w:szCs w:val="17"/>
      <w:lang w:val="x-none" w:eastAsia="x-none"/>
    </w:rPr>
  </w:style>
  <w:style w:type="character" w:customStyle="1" w:styleId="TextnormlnslovanCharChar">
    <w:name w:val="Text normální číslovaný Char Char"/>
    <w:link w:val="TextnormlnslovanChar"/>
    <w:rsid w:val="00A237F3"/>
    <w:rPr>
      <w:rFonts w:eastAsia="Times New Roman" w:cs="Times New Roman"/>
      <w:bCs/>
      <w:snapToGrid w:val="0"/>
      <w:sz w:val="20"/>
      <w:szCs w:val="17"/>
      <w:lang w:val="x-none" w:eastAsia="x-none"/>
    </w:rPr>
  </w:style>
  <w:style w:type="paragraph" w:customStyle="1" w:styleId="Memorandum-body">
    <w:name w:val="Memorandum - body"/>
    <w:basedOn w:val="Normln"/>
    <w:link w:val="Memorandum-bodyChar"/>
    <w:qFormat/>
    <w:rsid w:val="00682C2F"/>
    <w:pPr>
      <w:keepNext w:val="0"/>
      <w:numPr>
        <w:numId w:val="29"/>
      </w:numPr>
      <w:tabs>
        <w:tab w:val="left" w:pos="1418"/>
      </w:tabs>
      <w:overflowPunct w:val="0"/>
      <w:autoSpaceDE w:val="0"/>
      <w:autoSpaceDN w:val="0"/>
      <w:adjustRightInd w:val="0"/>
      <w:spacing w:before="60" w:after="80"/>
      <w:ind w:left="1418" w:hanging="567"/>
    </w:pPr>
    <w:rPr>
      <w:rFonts w:eastAsia="Times New Roman" w:cs="Times New Roman"/>
      <w:sz w:val="22"/>
      <w:szCs w:val="17"/>
      <w:lang w:eastAsia="cs-CZ"/>
    </w:rPr>
  </w:style>
  <w:style w:type="character" w:customStyle="1" w:styleId="Memorandum-bodyChar">
    <w:name w:val="Memorandum - body Char"/>
    <w:link w:val="Memorandum-body"/>
    <w:rsid w:val="00682C2F"/>
    <w:rPr>
      <w:rFonts w:ascii="Georgia" w:eastAsia="Times New Roman" w:hAnsi="Georgia" w:cs="Times New Roman"/>
      <w:szCs w:val="17"/>
    </w:rPr>
  </w:style>
  <w:style w:type="paragraph" w:customStyle="1" w:styleId="zkltextcentr12">
    <w:name w:val="zákl. text centr 12"/>
    <w:basedOn w:val="Normln"/>
    <w:uiPriority w:val="99"/>
    <w:rsid w:val="00682C2F"/>
    <w:pPr>
      <w:keepNext w:val="0"/>
      <w:tabs>
        <w:tab w:val="left" w:pos="0"/>
        <w:tab w:val="left" w:pos="284"/>
        <w:tab w:val="left" w:pos="1701"/>
      </w:tabs>
      <w:spacing w:after="0"/>
      <w:jc w:val="center"/>
    </w:pPr>
    <w:rPr>
      <w:rFonts w:ascii="Times New Roman" w:eastAsia="Times New Roman" w:hAnsi="Times New Roman" w:cs="Times New Roman"/>
      <w:szCs w:val="20"/>
      <w:lang w:eastAsia="cs-CZ"/>
    </w:rPr>
  </w:style>
  <w:style w:type="paragraph" w:customStyle="1" w:styleId="zkltext12bloksvzan">
    <w:name w:val="zákl text 12 blok svázaný"/>
    <w:basedOn w:val="Normln"/>
    <w:uiPriority w:val="99"/>
    <w:rsid w:val="00682C2F"/>
    <w:pPr>
      <w:tabs>
        <w:tab w:val="left" w:pos="0"/>
        <w:tab w:val="left" w:pos="284"/>
        <w:tab w:val="left" w:pos="1701"/>
      </w:tabs>
      <w:spacing w:after="0"/>
      <w:jc w:val="both"/>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030">
      <w:bodyDiv w:val="1"/>
      <w:marLeft w:val="0"/>
      <w:marRight w:val="0"/>
      <w:marTop w:val="0"/>
      <w:marBottom w:val="0"/>
      <w:divBdr>
        <w:top w:val="none" w:sz="0" w:space="0" w:color="auto"/>
        <w:left w:val="none" w:sz="0" w:space="0" w:color="auto"/>
        <w:bottom w:val="none" w:sz="0" w:space="0" w:color="auto"/>
        <w:right w:val="none" w:sz="0" w:space="0" w:color="auto"/>
      </w:divBdr>
    </w:div>
    <w:div w:id="252252277">
      <w:bodyDiv w:val="1"/>
      <w:marLeft w:val="0"/>
      <w:marRight w:val="0"/>
      <w:marTop w:val="0"/>
      <w:marBottom w:val="0"/>
      <w:divBdr>
        <w:top w:val="none" w:sz="0" w:space="0" w:color="auto"/>
        <w:left w:val="none" w:sz="0" w:space="0" w:color="auto"/>
        <w:bottom w:val="none" w:sz="0" w:space="0" w:color="auto"/>
        <w:right w:val="none" w:sz="0" w:space="0" w:color="auto"/>
      </w:divBdr>
    </w:div>
    <w:div w:id="256790085">
      <w:bodyDiv w:val="1"/>
      <w:marLeft w:val="0"/>
      <w:marRight w:val="0"/>
      <w:marTop w:val="0"/>
      <w:marBottom w:val="0"/>
      <w:divBdr>
        <w:top w:val="none" w:sz="0" w:space="0" w:color="auto"/>
        <w:left w:val="none" w:sz="0" w:space="0" w:color="auto"/>
        <w:bottom w:val="none" w:sz="0" w:space="0" w:color="auto"/>
        <w:right w:val="none" w:sz="0" w:space="0" w:color="auto"/>
      </w:divBdr>
    </w:div>
    <w:div w:id="330718699">
      <w:bodyDiv w:val="1"/>
      <w:marLeft w:val="0"/>
      <w:marRight w:val="0"/>
      <w:marTop w:val="0"/>
      <w:marBottom w:val="0"/>
      <w:divBdr>
        <w:top w:val="none" w:sz="0" w:space="0" w:color="auto"/>
        <w:left w:val="none" w:sz="0" w:space="0" w:color="auto"/>
        <w:bottom w:val="none" w:sz="0" w:space="0" w:color="auto"/>
        <w:right w:val="none" w:sz="0" w:space="0" w:color="auto"/>
      </w:divBdr>
    </w:div>
    <w:div w:id="671756322">
      <w:bodyDiv w:val="1"/>
      <w:marLeft w:val="0"/>
      <w:marRight w:val="0"/>
      <w:marTop w:val="0"/>
      <w:marBottom w:val="0"/>
      <w:divBdr>
        <w:top w:val="none" w:sz="0" w:space="0" w:color="auto"/>
        <w:left w:val="none" w:sz="0" w:space="0" w:color="auto"/>
        <w:bottom w:val="none" w:sz="0" w:space="0" w:color="auto"/>
        <w:right w:val="none" w:sz="0" w:space="0" w:color="auto"/>
      </w:divBdr>
    </w:div>
    <w:div w:id="752361335">
      <w:bodyDiv w:val="1"/>
      <w:marLeft w:val="0"/>
      <w:marRight w:val="0"/>
      <w:marTop w:val="0"/>
      <w:marBottom w:val="0"/>
      <w:divBdr>
        <w:top w:val="none" w:sz="0" w:space="0" w:color="auto"/>
        <w:left w:val="none" w:sz="0" w:space="0" w:color="auto"/>
        <w:bottom w:val="none" w:sz="0" w:space="0" w:color="auto"/>
        <w:right w:val="none" w:sz="0" w:space="0" w:color="auto"/>
      </w:divBdr>
    </w:div>
    <w:div w:id="889418019">
      <w:bodyDiv w:val="1"/>
      <w:marLeft w:val="0"/>
      <w:marRight w:val="0"/>
      <w:marTop w:val="0"/>
      <w:marBottom w:val="0"/>
      <w:divBdr>
        <w:top w:val="none" w:sz="0" w:space="0" w:color="auto"/>
        <w:left w:val="none" w:sz="0" w:space="0" w:color="auto"/>
        <w:bottom w:val="none" w:sz="0" w:space="0" w:color="auto"/>
        <w:right w:val="none" w:sz="0" w:space="0" w:color="auto"/>
      </w:divBdr>
    </w:div>
    <w:div w:id="938637885">
      <w:bodyDiv w:val="1"/>
      <w:marLeft w:val="0"/>
      <w:marRight w:val="0"/>
      <w:marTop w:val="0"/>
      <w:marBottom w:val="0"/>
      <w:divBdr>
        <w:top w:val="none" w:sz="0" w:space="0" w:color="auto"/>
        <w:left w:val="none" w:sz="0" w:space="0" w:color="auto"/>
        <w:bottom w:val="none" w:sz="0" w:space="0" w:color="auto"/>
        <w:right w:val="none" w:sz="0" w:space="0" w:color="auto"/>
      </w:divBdr>
    </w:div>
    <w:div w:id="1042171061">
      <w:bodyDiv w:val="1"/>
      <w:marLeft w:val="0"/>
      <w:marRight w:val="0"/>
      <w:marTop w:val="0"/>
      <w:marBottom w:val="0"/>
      <w:divBdr>
        <w:top w:val="none" w:sz="0" w:space="0" w:color="auto"/>
        <w:left w:val="none" w:sz="0" w:space="0" w:color="auto"/>
        <w:bottom w:val="none" w:sz="0" w:space="0" w:color="auto"/>
        <w:right w:val="none" w:sz="0" w:space="0" w:color="auto"/>
      </w:divBdr>
    </w:div>
    <w:div w:id="1342003814">
      <w:bodyDiv w:val="1"/>
      <w:marLeft w:val="0"/>
      <w:marRight w:val="0"/>
      <w:marTop w:val="0"/>
      <w:marBottom w:val="0"/>
      <w:divBdr>
        <w:top w:val="none" w:sz="0" w:space="0" w:color="auto"/>
        <w:left w:val="none" w:sz="0" w:space="0" w:color="auto"/>
        <w:bottom w:val="none" w:sz="0" w:space="0" w:color="auto"/>
        <w:right w:val="none" w:sz="0" w:space="0" w:color="auto"/>
      </w:divBdr>
    </w:div>
    <w:div w:id="1544171222">
      <w:bodyDiv w:val="1"/>
      <w:marLeft w:val="0"/>
      <w:marRight w:val="0"/>
      <w:marTop w:val="0"/>
      <w:marBottom w:val="0"/>
      <w:divBdr>
        <w:top w:val="none" w:sz="0" w:space="0" w:color="auto"/>
        <w:left w:val="none" w:sz="0" w:space="0" w:color="auto"/>
        <w:bottom w:val="none" w:sz="0" w:space="0" w:color="auto"/>
        <w:right w:val="none" w:sz="0" w:space="0" w:color="auto"/>
      </w:divBdr>
    </w:div>
    <w:div w:id="1936740142">
      <w:bodyDiv w:val="1"/>
      <w:marLeft w:val="0"/>
      <w:marRight w:val="0"/>
      <w:marTop w:val="0"/>
      <w:marBottom w:val="0"/>
      <w:divBdr>
        <w:top w:val="none" w:sz="0" w:space="0" w:color="auto"/>
        <w:left w:val="none" w:sz="0" w:space="0" w:color="auto"/>
        <w:bottom w:val="none" w:sz="0" w:space="0" w:color="auto"/>
        <w:right w:val="none" w:sz="0" w:space="0" w:color="auto"/>
      </w:divBdr>
    </w:div>
    <w:div w:id="1957789314">
      <w:bodyDiv w:val="1"/>
      <w:marLeft w:val="0"/>
      <w:marRight w:val="0"/>
      <w:marTop w:val="0"/>
      <w:marBottom w:val="0"/>
      <w:divBdr>
        <w:top w:val="none" w:sz="0" w:space="0" w:color="auto"/>
        <w:left w:val="none" w:sz="0" w:space="0" w:color="auto"/>
        <w:bottom w:val="none" w:sz="0" w:space="0" w:color="auto"/>
        <w:right w:val="none" w:sz="0" w:space="0" w:color="auto"/>
      </w:divBdr>
    </w:div>
    <w:div w:id="1994987947">
      <w:bodyDiv w:val="1"/>
      <w:marLeft w:val="0"/>
      <w:marRight w:val="0"/>
      <w:marTop w:val="0"/>
      <w:marBottom w:val="0"/>
      <w:divBdr>
        <w:top w:val="none" w:sz="0" w:space="0" w:color="auto"/>
        <w:left w:val="none" w:sz="0" w:space="0" w:color="auto"/>
        <w:bottom w:val="none" w:sz="0" w:space="0" w:color="auto"/>
        <w:right w:val="none" w:sz="0" w:space="0" w:color="auto"/>
      </w:divBdr>
    </w:div>
    <w:div w:id="2109764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czechtourism.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korova\AppData\Local\Temp\Czech%20Tourism%20-%20smlouva%20-%20I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4" ma:contentTypeDescription="Vytvoří nový dokument" ma:contentTypeScope="" ma:versionID="81f6c364d64cf42ec96faf26e022ddab">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6cae9ca6740807564f7f05d9734a8ec4"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CE908-BD41-446D-8C6C-6F02BFEFCBCE}">
  <ds:schemaRefs>
    <ds:schemaRef ds:uri="http://schemas.microsoft.com/office/2006/metadata/properties"/>
    <ds:schemaRef ds:uri="http://schemas.microsoft.com/office/infopath/2007/PartnerControls"/>
    <ds:schemaRef ds:uri="2e7520ec-b2c2-4272-9b5a-8d3155fe98c2"/>
  </ds:schemaRefs>
</ds:datastoreItem>
</file>

<file path=customXml/itemProps2.xml><?xml version="1.0" encoding="utf-8"?>
<ds:datastoreItem xmlns:ds="http://schemas.openxmlformats.org/officeDocument/2006/customXml" ds:itemID="{8E95BAE8-EF89-45CB-B064-180B4B6E9FE1}">
  <ds:schemaRefs>
    <ds:schemaRef ds:uri="http://schemas.microsoft.com/sharepoint/v3/contenttype/forms"/>
  </ds:schemaRefs>
</ds:datastoreItem>
</file>

<file path=customXml/itemProps3.xml><?xml version="1.0" encoding="utf-8"?>
<ds:datastoreItem xmlns:ds="http://schemas.openxmlformats.org/officeDocument/2006/customXml" ds:itemID="{32909653-3842-4DC5-8B0D-241612199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785EB-42B8-452F-A2E1-E206CC810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smlouva - IOP.dotx</Template>
  <TotalTime>7</TotalTime>
  <Pages>9</Pages>
  <Words>2289</Words>
  <Characters>13511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sykorova</dc:creator>
  <cp:lastModifiedBy>Glombová Sylva</cp:lastModifiedBy>
  <cp:revision>3</cp:revision>
  <cp:lastPrinted>2020-10-12T09:32:00Z</cp:lastPrinted>
  <dcterms:created xsi:type="dcterms:W3CDTF">2021-12-09T12:43:00Z</dcterms:created>
  <dcterms:modified xsi:type="dcterms:W3CDTF">2021-12-09T12:48:00Z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0x0101005090AB9A92F44149898CFEA4A4356CBF</vt:lpwstr>
  </property>
</Properties>
</file>