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D8A96" w14:textId="77777777" w:rsidR="00AC5422" w:rsidRPr="000B2E85" w:rsidRDefault="00AC5422" w:rsidP="00AC5422">
      <w:pPr>
        <w:jc w:val="right"/>
        <w:rPr>
          <w:rFonts w:ascii="Arial" w:hAnsi="Arial" w:cs="Arial"/>
          <w:bCs/>
          <w:sz w:val="22"/>
          <w:szCs w:val="22"/>
        </w:rPr>
      </w:pPr>
      <w:r w:rsidRPr="000B2E85">
        <w:rPr>
          <w:rFonts w:ascii="Arial" w:hAnsi="Arial" w:cs="Arial"/>
          <w:bCs/>
          <w:sz w:val="22"/>
          <w:szCs w:val="22"/>
        </w:rPr>
        <w:t>SPU 433676/2021/104/Hav</w:t>
      </w:r>
    </w:p>
    <w:p w14:paraId="40DA4F12" w14:textId="77777777" w:rsidR="00AC5422" w:rsidRDefault="00AC5422" w:rsidP="00AC5422">
      <w:pPr>
        <w:rPr>
          <w:rFonts w:ascii="Arial" w:hAnsi="Arial" w:cs="Arial"/>
          <w:b/>
          <w:bCs/>
          <w:sz w:val="22"/>
          <w:szCs w:val="22"/>
        </w:rPr>
      </w:pPr>
    </w:p>
    <w:p w14:paraId="12183052" w14:textId="77777777" w:rsidR="00AC5422" w:rsidRPr="00AE09BA" w:rsidRDefault="00AC5422" w:rsidP="00AC5422">
      <w:pPr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50277E8" w14:textId="77777777" w:rsidR="00AC5422" w:rsidRPr="00AE09BA" w:rsidRDefault="00AC5422" w:rsidP="00AC5422">
      <w:pPr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0ABEC904" w14:textId="77777777" w:rsidR="00AC5422" w:rsidRPr="00AE09BA" w:rsidRDefault="00AC5422" w:rsidP="00AC5422">
      <w:pPr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 xml:space="preserve">IČO: 01312774 </w:t>
      </w:r>
    </w:p>
    <w:p w14:paraId="543247BD" w14:textId="77777777" w:rsidR="00AC5422" w:rsidRPr="00AE09BA" w:rsidRDefault="00AC5422" w:rsidP="00AC5422">
      <w:pPr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E09BA">
          <w:rPr>
            <w:rFonts w:ascii="Arial" w:hAnsi="Arial" w:cs="Arial"/>
            <w:sz w:val="22"/>
            <w:szCs w:val="22"/>
          </w:rPr>
          <w:t>01312774</w:t>
        </w:r>
      </w:smartTag>
    </w:p>
    <w:p w14:paraId="27F6FAB9" w14:textId="77777777" w:rsidR="00AC5422" w:rsidRPr="00AE09BA" w:rsidRDefault="00AC5422" w:rsidP="00AC5422">
      <w:pPr>
        <w:jc w:val="both"/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 xml:space="preserve">za který právně jedná Ing. Jiří Papež, ředitel Krajského pozemkového úřadu pro Plzeňský kraj, </w:t>
      </w:r>
    </w:p>
    <w:p w14:paraId="48FD559C" w14:textId="77777777" w:rsidR="00AC5422" w:rsidRPr="00AE09BA" w:rsidRDefault="00AC5422" w:rsidP="00AC5422">
      <w:pPr>
        <w:jc w:val="both"/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>adresa: nám. Generála Píky 8, 326 00 Plzeň,</w:t>
      </w:r>
    </w:p>
    <w:p w14:paraId="39CA29AC" w14:textId="77777777" w:rsidR="00AC5422" w:rsidRPr="00AE09BA" w:rsidRDefault="00AC5422" w:rsidP="00AC5422">
      <w:pPr>
        <w:jc w:val="both"/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>na základě oprávnění vyplývajícího z</w:t>
      </w:r>
      <w:r>
        <w:rPr>
          <w:rFonts w:ascii="Arial" w:hAnsi="Arial" w:cs="Arial"/>
          <w:sz w:val="22"/>
          <w:szCs w:val="22"/>
        </w:rPr>
        <w:t> platného Podpisového řádu</w:t>
      </w:r>
      <w:r w:rsidRPr="00AE09BA">
        <w:rPr>
          <w:rFonts w:ascii="Arial" w:hAnsi="Arial" w:cs="Arial"/>
          <w:sz w:val="22"/>
          <w:szCs w:val="22"/>
        </w:rPr>
        <w:t xml:space="preserve"> Státního pozemkového úřadu </w:t>
      </w:r>
      <w:r>
        <w:rPr>
          <w:rFonts w:ascii="Arial" w:hAnsi="Arial" w:cs="Arial"/>
          <w:sz w:val="22"/>
          <w:szCs w:val="22"/>
        </w:rPr>
        <w:t>účinného ke dni právního jednání</w:t>
      </w:r>
      <w:r w:rsidRPr="00AE09BA">
        <w:rPr>
          <w:rFonts w:ascii="Arial" w:hAnsi="Arial" w:cs="Arial"/>
          <w:sz w:val="22"/>
          <w:szCs w:val="22"/>
        </w:rPr>
        <w:t xml:space="preserve"> </w:t>
      </w:r>
    </w:p>
    <w:p w14:paraId="1BAD89D2" w14:textId="77777777" w:rsidR="00AC5422" w:rsidRPr="00AE09BA" w:rsidRDefault="00AC5422" w:rsidP="00AC5422">
      <w:pPr>
        <w:jc w:val="both"/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>bankovní spojení: Česká národní banka</w:t>
      </w:r>
    </w:p>
    <w:p w14:paraId="6B8D0B10" w14:textId="77777777" w:rsidR="00AC5422" w:rsidRDefault="00AC5422" w:rsidP="00AC54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40010-3723001/0710</w:t>
      </w:r>
    </w:p>
    <w:p w14:paraId="1CEE537C" w14:textId="77777777" w:rsidR="00AC5422" w:rsidRPr="001A3A9C" w:rsidRDefault="00AC5422" w:rsidP="00AC5422">
      <w:pPr>
        <w:jc w:val="both"/>
        <w:rPr>
          <w:rFonts w:ascii="Arial" w:hAnsi="Arial" w:cs="Arial"/>
          <w:sz w:val="22"/>
          <w:szCs w:val="22"/>
        </w:rPr>
      </w:pPr>
    </w:p>
    <w:p w14:paraId="7E057A75" w14:textId="77777777" w:rsidR="00AC5422" w:rsidRPr="001A3A9C" w:rsidRDefault="00AC5422" w:rsidP="00AC542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</w:t>
      </w:r>
      <w:r>
        <w:rPr>
          <w:rFonts w:ascii="Arial" w:hAnsi="Arial" w:cs="Arial"/>
          <w:sz w:val="22"/>
          <w:szCs w:val="22"/>
        </w:rPr>
        <w:t>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3337E679" w14:textId="77777777" w:rsidR="00AC5422" w:rsidRPr="001A3A9C" w:rsidRDefault="00AC5422" w:rsidP="00AC5422">
      <w:pPr>
        <w:pStyle w:val="adresa"/>
        <w:rPr>
          <w:rFonts w:ascii="Arial" w:hAnsi="Arial" w:cs="Arial"/>
          <w:sz w:val="22"/>
          <w:szCs w:val="22"/>
        </w:rPr>
      </w:pPr>
    </w:p>
    <w:p w14:paraId="02916F20" w14:textId="77777777" w:rsidR="00AC5422" w:rsidRDefault="00AC5422" w:rsidP="00AC542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2060D6D3" w14:textId="77777777" w:rsidR="00AC5422" w:rsidRPr="00E75AD0" w:rsidRDefault="00AC5422" w:rsidP="00AC5422">
      <w:pPr>
        <w:jc w:val="both"/>
        <w:rPr>
          <w:rFonts w:ascii="Arial" w:hAnsi="Arial" w:cs="Arial"/>
          <w:sz w:val="22"/>
          <w:szCs w:val="22"/>
        </w:rPr>
      </w:pPr>
      <w:r w:rsidRPr="00E75AD0">
        <w:rPr>
          <w:rFonts w:ascii="Arial" w:hAnsi="Arial" w:cs="Arial"/>
          <w:sz w:val="22"/>
          <w:szCs w:val="22"/>
        </w:rPr>
        <w:cr/>
        <w:t>a</w:t>
      </w:r>
    </w:p>
    <w:p w14:paraId="3E1E18F9" w14:textId="77777777" w:rsidR="00AC5422" w:rsidRPr="00E75AD0" w:rsidRDefault="00AC5422" w:rsidP="00AC542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3B0DB68" w14:textId="77777777" w:rsidR="00AC5422" w:rsidRPr="00BF0FF6" w:rsidRDefault="00AC5422" w:rsidP="00AC5422">
      <w:pPr>
        <w:jc w:val="both"/>
        <w:rPr>
          <w:rFonts w:ascii="Arial" w:hAnsi="Arial" w:cs="Arial"/>
          <w:b/>
          <w:sz w:val="22"/>
          <w:szCs w:val="22"/>
        </w:rPr>
      </w:pPr>
      <w:r w:rsidRPr="00BF0FF6">
        <w:rPr>
          <w:rFonts w:ascii="Arial" w:hAnsi="Arial" w:cs="Arial"/>
          <w:b/>
          <w:sz w:val="22"/>
          <w:szCs w:val="22"/>
        </w:rPr>
        <w:t>pan Jan Slepička</w:t>
      </w:r>
    </w:p>
    <w:p w14:paraId="52DDDB2E" w14:textId="7417A134" w:rsidR="00AC5422" w:rsidRPr="00360F53" w:rsidRDefault="00AC5422" w:rsidP="00AC5422">
      <w:pPr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r.č.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xxxxxxxxxxxxxxxxxx</w:t>
      </w:r>
    </w:p>
    <w:p w14:paraId="242E489B" w14:textId="6583983E" w:rsidR="00AC5422" w:rsidRDefault="00AC5422" w:rsidP="00AC5422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360F53">
        <w:rPr>
          <w:rFonts w:ascii="Arial" w:hAnsi="Arial" w:cs="Arial"/>
          <w:i w:val="0"/>
          <w:iCs/>
          <w:sz w:val="22"/>
          <w:szCs w:val="22"/>
        </w:rPr>
        <w:t>bytem</w:t>
      </w:r>
      <w:r>
        <w:rPr>
          <w:rFonts w:ascii="Arial" w:hAnsi="Arial" w:cs="Arial"/>
          <w:i w:val="0"/>
          <w:iCs/>
          <w:sz w:val="22"/>
          <w:szCs w:val="22"/>
        </w:rPr>
        <w:t xml:space="preserve"> </w:t>
      </w:r>
      <w:r>
        <w:rPr>
          <w:rFonts w:ascii="Arial" w:hAnsi="Arial" w:cs="Arial"/>
          <w:i w:val="0"/>
          <w:iCs/>
          <w:sz w:val="22"/>
          <w:szCs w:val="22"/>
        </w:rPr>
        <w:t>xxxxxxxxxxxxxxx</w:t>
      </w:r>
      <w:r>
        <w:rPr>
          <w:rFonts w:ascii="Arial" w:hAnsi="Arial" w:cs="Arial"/>
          <w:i w:val="0"/>
          <w:iCs/>
          <w:sz w:val="22"/>
          <w:szCs w:val="22"/>
        </w:rPr>
        <w:t xml:space="preserve"> Město Touškov, </w:t>
      </w:r>
      <w:r w:rsidRPr="00360F53">
        <w:rPr>
          <w:rFonts w:ascii="Arial" w:hAnsi="Arial" w:cs="Arial"/>
          <w:i w:val="0"/>
          <w:iCs/>
          <w:sz w:val="22"/>
          <w:szCs w:val="22"/>
        </w:rPr>
        <w:t xml:space="preserve">PSČ </w:t>
      </w:r>
      <w:r>
        <w:rPr>
          <w:rFonts w:ascii="Arial" w:hAnsi="Arial" w:cs="Arial"/>
          <w:i w:val="0"/>
          <w:iCs/>
          <w:sz w:val="22"/>
          <w:szCs w:val="22"/>
        </w:rPr>
        <w:t>330 33</w:t>
      </w:r>
    </w:p>
    <w:p w14:paraId="1EA4346F" w14:textId="77777777" w:rsidR="00AC5422" w:rsidRPr="00360F53" w:rsidRDefault="00AC5422" w:rsidP="00AC5422">
      <w:pPr>
        <w:pStyle w:val="Zkladntext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i w:val="0"/>
          <w:sz w:val="22"/>
          <w:szCs w:val="22"/>
        </w:rPr>
        <w:t xml:space="preserve">IČO </w:t>
      </w:r>
      <w:r>
        <w:rPr>
          <w:rFonts w:ascii="Arial" w:hAnsi="Arial" w:cs="Arial"/>
          <w:i w:val="0"/>
          <w:sz w:val="22"/>
          <w:szCs w:val="22"/>
        </w:rPr>
        <w:t>18245552</w:t>
      </w:r>
    </w:p>
    <w:p w14:paraId="1C7C3CCD" w14:textId="77774A88" w:rsidR="00AC5422" w:rsidRPr="00360F53" w:rsidRDefault="00AC5422" w:rsidP="00AC5422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360F53">
        <w:rPr>
          <w:rFonts w:ascii="Arial" w:hAnsi="Arial" w:cs="Arial"/>
          <w:i w:val="0"/>
          <w:sz w:val="22"/>
          <w:szCs w:val="22"/>
        </w:rPr>
        <w:t>bankovní spojen</w:t>
      </w:r>
      <w:r>
        <w:rPr>
          <w:rFonts w:ascii="Arial" w:hAnsi="Arial" w:cs="Arial"/>
          <w:i w:val="0"/>
          <w:sz w:val="22"/>
          <w:szCs w:val="22"/>
        </w:rPr>
        <w:t xml:space="preserve">í: </w:t>
      </w:r>
      <w:r>
        <w:rPr>
          <w:rFonts w:ascii="Arial" w:hAnsi="Arial" w:cs="Arial"/>
          <w:i w:val="0"/>
          <w:sz w:val="22"/>
          <w:szCs w:val="22"/>
        </w:rPr>
        <w:t>xxxxxxxxxxxxxxxxxxx</w:t>
      </w:r>
      <w:r>
        <w:rPr>
          <w:rFonts w:ascii="Arial" w:hAnsi="Arial" w:cs="Arial"/>
          <w:i w:val="0"/>
          <w:sz w:val="22"/>
          <w:szCs w:val="22"/>
        </w:rPr>
        <w:t xml:space="preserve"> </w:t>
      </w:r>
    </w:p>
    <w:p w14:paraId="653539F8" w14:textId="7D464C6A" w:rsidR="00AC5422" w:rsidRPr="00BF0FF6" w:rsidRDefault="00AC5422" w:rsidP="00AC5422">
      <w:pPr>
        <w:rPr>
          <w:rFonts w:ascii="Arial" w:hAnsi="Arial" w:cs="Arial"/>
          <w:sz w:val="22"/>
          <w:szCs w:val="22"/>
          <w:u w:val="single"/>
        </w:rPr>
      </w:pPr>
      <w:r w:rsidRPr="00BF0FF6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xxxxxxxxxxxxxxxx</w:t>
      </w:r>
    </w:p>
    <w:p w14:paraId="45FDD375" w14:textId="77777777" w:rsidR="00AC5422" w:rsidRPr="00E75AD0" w:rsidRDefault="00AC5422" w:rsidP="00AC5422">
      <w:pPr>
        <w:jc w:val="both"/>
        <w:rPr>
          <w:rFonts w:ascii="Arial" w:hAnsi="Arial" w:cs="Arial"/>
          <w:sz w:val="22"/>
          <w:szCs w:val="22"/>
        </w:rPr>
      </w:pPr>
    </w:p>
    <w:p w14:paraId="35A60CB7" w14:textId="77777777" w:rsidR="00AC5422" w:rsidRPr="00E75AD0" w:rsidRDefault="00AC5422" w:rsidP="00AC5422">
      <w:pPr>
        <w:pStyle w:val="Zkladntext3"/>
        <w:rPr>
          <w:rFonts w:ascii="Arial" w:hAnsi="Arial" w:cs="Arial"/>
          <w:sz w:val="22"/>
          <w:szCs w:val="22"/>
        </w:rPr>
      </w:pPr>
      <w:r w:rsidRPr="00E75AD0">
        <w:rPr>
          <w:rFonts w:ascii="Arial" w:hAnsi="Arial" w:cs="Arial"/>
          <w:sz w:val="22"/>
          <w:szCs w:val="22"/>
        </w:rPr>
        <w:t>(dále jen „pachtýř“)</w:t>
      </w:r>
    </w:p>
    <w:p w14:paraId="3E42A0D2" w14:textId="77777777" w:rsidR="00AC5422" w:rsidRPr="00E75AD0" w:rsidRDefault="00AC5422" w:rsidP="00AC5422">
      <w:pPr>
        <w:rPr>
          <w:rFonts w:ascii="Arial" w:hAnsi="Arial" w:cs="Arial"/>
          <w:sz w:val="22"/>
          <w:szCs w:val="22"/>
        </w:rPr>
      </w:pPr>
    </w:p>
    <w:p w14:paraId="1D20780D" w14:textId="77777777" w:rsidR="00AC5422" w:rsidRPr="00E75AD0" w:rsidRDefault="00AC5422" w:rsidP="00AC5422">
      <w:pPr>
        <w:rPr>
          <w:rFonts w:ascii="Arial" w:hAnsi="Arial" w:cs="Arial"/>
          <w:sz w:val="22"/>
          <w:szCs w:val="22"/>
        </w:rPr>
      </w:pPr>
      <w:r w:rsidRPr="00E75AD0">
        <w:rPr>
          <w:rFonts w:ascii="Arial" w:hAnsi="Arial" w:cs="Arial"/>
          <w:sz w:val="22"/>
          <w:szCs w:val="22"/>
        </w:rPr>
        <w:t>- na straně druhé -</w:t>
      </w:r>
    </w:p>
    <w:p w14:paraId="01AA4373" w14:textId="77777777" w:rsidR="00AC5422" w:rsidRPr="00E75AD0" w:rsidRDefault="00AC5422" w:rsidP="00AC5422">
      <w:pPr>
        <w:spacing w:before="120"/>
        <w:jc w:val="center"/>
        <w:rPr>
          <w:rFonts w:ascii="Arial" w:hAnsi="Arial" w:cs="Arial"/>
          <w:sz w:val="22"/>
          <w:szCs w:val="22"/>
        </w:rPr>
      </w:pPr>
    </w:p>
    <w:p w14:paraId="7BEA3325" w14:textId="77777777" w:rsidR="00AC5422" w:rsidRPr="00E75AD0" w:rsidRDefault="00AC5422" w:rsidP="00AC5422">
      <w:pPr>
        <w:jc w:val="both"/>
        <w:rPr>
          <w:rFonts w:ascii="Arial" w:hAnsi="Arial" w:cs="Arial"/>
          <w:sz w:val="22"/>
          <w:szCs w:val="22"/>
        </w:rPr>
      </w:pPr>
      <w:r w:rsidRPr="00E75AD0">
        <w:rPr>
          <w:rFonts w:ascii="Arial" w:hAnsi="Arial" w:cs="Arial"/>
          <w:sz w:val="22"/>
          <w:szCs w:val="22"/>
        </w:rPr>
        <w:t xml:space="preserve">uzavírají podle ustanovení § </w:t>
      </w:r>
      <w:smartTag w:uri="urn:schemas-microsoft-com:office:smarttags" w:element="metricconverter">
        <w:smartTagPr>
          <w:attr w:name="ProductID" w:val="2332 a"/>
        </w:smartTagPr>
        <w:r w:rsidRPr="00E75AD0">
          <w:rPr>
            <w:rFonts w:ascii="Arial" w:hAnsi="Arial" w:cs="Arial"/>
            <w:sz w:val="22"/>
            <w:szCs w:val="22"/>
          </w:rPr>
          <w:t>2332 a</w:t>
        </w:r>
      </w:smartTag>
      <w:r w:rsidRPr="00E75AD0">
        <w:rPr>
          <w:rFonts w:ascii="Arial" w:hAnsi="Arial" w:cs="Arial"/>
          <w:sz w:val="22"/>
          <w:szCs w:val="22"/>
        </w:rPr>
        <w:t xml:space="preserve"> násl. zákona č. 89/2012 Sb., občanský zákoník, ve znění pozdějších předpisů (dále jen „OZ“), tuto</w:t>
      </w:r>
    </w:p>
    <w:p w14:paraId="62B8FE43" w14:textId="77777777" w:rsidR="00AC5422" w:rsidRPr="00E75AD0" w:rsidRDefault="00AC5422" w:rsidP="00AC5422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6DFF4467" w14:textId="77777777" w:rsidR="00AC5422" w:rsidRPr="001E28A7" w:rsidRDefault="00AC5422" w:rsidP="00AC5422">
      <w:pPr>
        <w:pStyle w:val="Nadpis2"/>
        <w:rPr>
          <w:rFonts w:ascii="Arial" w:hAnsi="Arial" w:cs="Arial"/>
          <w:sz w:val="28"/>
          <w:szCs w:val="28"/>
        </w:rPr>
      </w:pPr>
      <w:r w:rsidRPr="001E28A7">
        <w:rPr>
          <w:rFonts w:ascii="Arial" w:hAnsi="Arial" w:cs="Arial"/>
          <w:sz w:val="28"/>
          <w:szCs w:val="28"/>
        </w:rPr>
        <w:t>DODATEK č. 2</w:t>
      </w:r>
    </w:p>
    <w:p w14:paraId="74F00B1E" w14:textId="77777777" w:rsidR="00AC5422" w:rsidRPr="001E28A7" w:rsidRDefault="00AC5422" w:rsidP="00AC5422">
      <w:pPr>
        <w:pStyle w:val="Nadpis2"/>
        <w:rPr>
          <w:rFonts w:ascii="Arial" w:hAnsi="Arial" w:cs="Arial"/>
          <w:sz w:val="28"/>
          <w:szCs w:val="28"/>
        </w:rPr>
      </w:pPr>
      <w:r w:rsidRPr="001E28A7">
        <w:rPr>
          <w:rFonts w:ascii="Arial" w:hAnsi="Arial" w:cs="Arial"/>
          <w:sz w:val="28"/>
          <w:szCs w:val="28"/>
        </w:rPr>
        <w:t>PACHTOVNÍ SMLOUVY</w:t>
      </w:r>
    </w:p>
    <w:p w14:paraId="37E766B9" w14:textId="77777777" w:rsidR="00AC5422" w:rsidRPr="001E28A7" w:rsidRDefault="00AC5422" w:rsidP="00AC5422">
      <w:pPr>
        <w:jc w:val="center"/>
        <w:rPr>
          <w:rFonts w:ascii="Arial" w:hAnsi="Arial" w:cs="Arial"/>
          <w:b/>
          <w:sz w:val="28"/>
          <w:szCs w:val="28"/>
        </w:rPr>
      </w:pPr>
      <w:r w:rsidRPr="001E28A7">
        <w:rPr>
          <w:rFonts w:ascii="Arial" w:hAnsi="Arial" w:cs="Arial"/>
          <w:b/>
          <w:sz w:val="28"/>
          <w:szCs w:val="28"/>
        </w:rPr>
        <w:t>č. 132N15/04</w:t>
      </w:r>
    </w:p>
    <w:p w14:paraId="435CA58B" w14:textId="77777777" w:rsidR="00AC5422" w:rsidRPr="00E75AD0" w:rsidRDefault="00AC5422" w:rsidP="00AC5422">
      <w:pPr>
        <w:rPr>
          <w:sz w:val="22"/>
          <w:szCs w:val="22"/>
        </w:rPr>
      </w:pPr>
    </w:p>
    <w:p w14:paraId="54479345" w14:textId="77777777" w:rsidR="00AC5422" w:rsidRPr="00353F3C" w:rsidRDefault="00AC5422" w:rsidP="00AC5422">
      <w:pPr>
        <w:pStyle w:val="Zkladntextodsazen"/>
        <w:ind w:left="0" w:firstLine="0"/>
        <w:rPr>
          <w:rFonts w:ascii="Arial" w:hAnsi="Arial" w:cs="Arial"/>
          <w:b/>
          <w:i w:val="0"/>
          <w:sz w:val="22"/>
          <w:szCs w:val="22"/>
        </w:rPr>
      </w:pPr>
      <w:r w:rsidRPr="00353F3C">
        <w:rPr>
          <w:rFonts w:ascii="Arial" w:hAnsi="Arial" w:cs="Arial"/>
          <w:b/>
          <w:i w:val="0"/>
          <w:sz w:val="22"/>
          <w:szCs w:val="22"/>
        </w:rPr>
        <w:t>1. Úvodní ustanovení</w:t>
      </w:r>
    </w:p>
    <w:p w14:paraId="58E9ACBC" w14:textId="77777777" w:rsidR="00AC5422" w:rsidRPr="00353F3C" w:rsidRDefault="00AC5422" w:rsidP="00AC5422">
      <w:pPr>
        <w:pStyle w:val="Zkladntextodsazen"/>
        <w:ind w:left="0" w:firstLine="0"/>
        <w:rPr>
          <w:rFonts w:ascii="Arial" w:hAnsi="Arial" w:cs="Arial"/>
          <w:i w:val="0"/>
          <w:sz w:val="22"/>
          <w:szCs w:val="22"/>
        </w:rPr>
      </w:pPr>
      <w:r w:rsidRPr="00353F3C">
        <w:rPr>
          <w:rFonts w:ascii="Arial" w:hAnsi="Arial" w:cs="Arial"/>
          <w:i w:val="0"/>
          <w:sz w:val="22"/>
          <w:szCs w:val="22"/>
        </w:rPr>
        <w:t>Smluvní strany uzavírají tento dodatek k pachtovní smlouvě č. 132N15/04 ze dne 29.6.2015, ve znění dodatku č. 1 ze dne 10.12.2019 (dále jen „smlouva“) za účelem, který umožňuje pachtýři vstup do závazku se SZIF navazujícího na skončené programové období 2014 – 2020 –  ekologické zemědělství (EZ) v tzv. přechodném období do spuštění nového programového období.</w:t>
      </w:r>
    </w:p>
    <w:p w14:paraId="17948D01" w14:textId="77777777" w:rsidR="00AC5422" w:rsidRPr="00353F3C" w:rsidRDefault="00AC5422" w:rsidP="00AC5422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38F217A3" w14:textId="77777777" w:rsidR="00AC5422" w:rsidRPr="00353F3C" w:rsidRDefault="00AC5422" w:rsidP="00AC5422">
      <w:pPr>
        <w:pStyle w:val="Zkladntextodsazen"/>
        <w:ind w:left="0" w:firstLine="0"/>
        <w:rPr>
          <w:rFonts w:ascii="Arial" w:hAnsi="Arial" w:cs="Arial"/>
          <w:i w:val="0"/>
          <w:sz w:val="22"/>
          <w:szCs w:val="22"/>
        </w:rPr>
      </w:pPr>
      <w:r w:rsidRPr="00353F3C">
        <w:rPr>
          <w:rFonts w:ascii="Arial" w:hAnsi="Arial" w:cs="Arial"/>
          <w:b/>
          <w:i w:val="0"/>
          <w:sz w:val="22"/>
          <w:szCs w:val="22"/>
        </w:rPr>
        <w:t>2.  Čl. II se mění, doplňuje a zní takto</w:t>
      </w:r>
      <w:r w:rsidRPr="00353F3C">
        <w:rPr>
          <w:rFonts w:ascii="Arial" w:hAnsi="Arial" w:cs="Arial"/>
          <w:i w:val="0"/>
          <w:sz w:val="22"/>
          <w:szCs w:val="22"/>
        </w:rPr>
        <w:t>:</w:t>
      </w:r>
    </w:p>
    <w:p w14:paraId="3A818B80" w14:textId="77777777" w:rsidR="00AC5422" w:rsidRPr="00353F3C" w:rsidRDefault="00AC5422" w:rsidP="00AC5422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353F3C">
        <w:rPr>
          <w:rFonts w:ascii="Arial" w:hAnsi="Arial" w:cs="Arial"/>
          <w:sz w:val="22"/>
          <w:szCs w:val="22"/>
        </w:rPr>
        <w:t>Propachtovatel přenechává pachtýři pozemky uvedené v čl. I smlouvy do užívání za účelem:</w:t>
      </w:r>
    </w:p>
    <w:p w14:paraId="16D18BB0" w14:textId="77777777" w:rsidR="00AC5422" w:rsidRPr="00353F3C" w:rsidRDefault="00AC5422" w:rsidP="00AC5422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353F3C">
        <w:rPr>
          <w:rFonts w:ascii="Arial" w:hAnsi="Arial" w:cs="Arial"/>
          <w:i w:val="0"/>
          <w:sz w:val="22"/>
          <w:szCs w:val="22"/>
        </w:rPr>
        <w:t xml:space="preserve">provozování zemědělské výroby v rozsahu PRV – EZ dle závazku u Státního zemědělského intervenčního fondu a zabezpečení ochrany přírody. </w:t>
      </w:r>
    </w:p>
    <w:p w14:paraId="7FE89EC6" w14:textId="77777777" w:rsidR="00AC5422" w:rsidRPr="00353F3C" w:rsidRDefault="00AC5422" w:rsidP="00AC5422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1A2008D8" w14:textId="77777777" w:rsidR="00AC5422" w:rsidRPr="00353F3C" w:rsidRDefault="00AC5422" w:rsidP="00AC5422">
      <w:pPr>
        <w:jc w:val="both"/>
        <w:rPr>
          <w:rFonts w:ascii="Arial" w:hAnsi="Arial" w:cs="Arial"/>
          <w:b/>
          <w:sz w:val="22"/>
          <w:szCs w:val="22"/>
        </w:rPr>
      </w:pPr>
      <w:r w:rsidRPr="00353F3C">
        <w:rPr>
          <w:rFonts w:ascii="Arial" w:hAnsi="Arial" w:cs="Arial"/>
          <w:b/>
          <w:sz w:val="22"/>
          <w:szCs w:val="22"/>
        </w:rPr>
        <w:t>3. Čl. IV se mění, doplňuje a zní takto:</w:t>
      </w:r>
    </w:p>
    <w:p w14:paraId="5A000422" w14:textId="77777777" w:rsidR="00AC5422" w:rsidRPr="00353F3C" w:rsidRDefault="00AC5422" w:rsidP="00AC5422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4DAB78FF" w14:textId="77777777" w:rsidR="00AC5422" w:rsidRPr="00353F3C" w:rsidRDefault="00AC5422" w:rsidP="00AC5422">
      <w:pPr>
        <w:pStyle w:val="adresa"/>
        <w:tabs>
          <w:tab w:val="clear" w:pos="3402"/>
          <w:tab w:val="clear" w:pos="6237"/>
          <w:tab w:val="left" w:pos="426"/>
        </w:tabs>
        <w:rPr>
          <w:rFonts w:ascii="Arial" w:hAnsi="Arial" w:cs="Arial"/>
          <w:i/>
          <w:iCs/>
          <w:sz w:val="22"/>
          <w:szCs w:val="22"/>
          <w:lang w:eastAsia="cs-CZ"/>
        </w:rPr>
      </w:pPr>
      <w:r w:rsidRPr="00353F3C">
        <w:rPr>
          <w:rFonts w:ascii="Arial" w:hAnsi="Arial" w:cs="Arial"/>
          <w:iCs/>
          <w:sz w:val="22"/>
          <w:szCs w:val="22"/>
          <w:lang w:eastAsia="cs-CZ"/>
        </w:rPr>
        <w:t xml:space="preserve">1) </w:t>
      </w:r>
      <w:r w:rsidRPr="00353F3C">
        <w:rPr>
          <w:rFonts w:ascii="Arial" w:hAnsi="Arial" w:cs="Arial"/>
          <w:iCs/>
          <w:sz w:val="22"/>
          <w:szCs w:val="22"/>
          <w:lang w:eastAsia="cs-CZ"/>
        </w:rPr>
        <w:tab/>
        <w:t xml:space="preserve">Tato smlouva se tímto dodatkem prodlužuje o období od 1.1.2022 do 31.12.2022. </w:t>
      </w:r>
    </w:p>
    <w:p w14:paraId="464DB703" w14:textId="77777777" w:rsidR="00AC5422" w:rsidRPr="00353F3C" w:rsidRDefault="00AC5422" w:rsidP="00AC542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72C8E8" w14:textId="77777777" w:rsidR="00AC5422" w:rsidRPr="00353F3C" w:rsidRDefault="00AC5422" w:rsidP="00AC5422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353F3C">
        <w:rPr>
          <w:rFonts w:ascii="Arial" w:hAnsi="Arial" w:cs="Arial"/>
          <w:sz w:val="22"/>
          <w:szCs w:val="22"/>
        </w:rPr>
        <w:t xml:space="preserve">2) </w:t>
      </w:r>
      <w:r w:rsidRPr="00353F3C">
        <w:rPr>
          <w:rFonts w:ascii="Arial" w:hAnsi="Arial" w:cs="Arial"/>
          <w:sz w:val="22"/>
          <w:szCs w:val="22"/>
        </w:rPr>
        <w:tab/>
        <w:t xml:space="preserve">Právní vztah založený touto smlouvou lze ukončit </w:t>
      </w:r>
      <w:bookmarkStart w:id="0" w:name="_Hlk20401662"/>
      <w:r w:rsidRPr="00353F3C">
        <w:rPr>
          <w:rFonts w:ascii="Arial" w:hAnsi="Arial" w:cs="Arial"/>
          <w:iCs/>
          <w:sz w:val="22"/>
          <w:szCs w:val="22"/>
        </w:rPr>
        <w:t>vzájemnou písemnou</w:t>
      </w:r>
      <w:bookmarkEnd w:id="0"/>
      <w:r w:rsidRPr="00353F3C">
        <w:rPr>
          <w:rFonts w:ascii="Arial" w:hAnsi="Arial" w:cs="Arial"/>
          <w:i/>
          <w:iCs/>
          <w:sz w:val="22"/>
          <w:szCs w:val="22"/>
        </w:rPr>
        <w:t xml:space="preserve"> </w:t>
      </w:r>
      <w:r w:rsidRPr="00353F3C">
        <w:rPr>
          <w:rFonts w:ascii="Arial" w:hAnsi="Arial" w:cs="Arial"/>
          <w:sz w:val="22"/>
          <w:szCs w:val="22"/>
        </w:rPr>
        <w:t>dohodou</w:t>
      </w:r>
      <w:r w:rsidRPr="00353F3C">
        <w:rPr>
          <w:rFonts w:ascii="Arial" w:hAnsi="Arial" w:cs="Arial"/>
          <w:iCs/>
          <w:sz w:val="22"/>
          <w:szCs w:val="22"/>
        </w:rPr>
        <w:t xml:space="preserve"> smluvních stran</w:t>
      </w:r>
      <w:r w:rsidRPr="00353F3C">
        <w:rPr>
          <w:rFonts w:ascii="Arial" w:hAnsi="Arial" w:cs="Arial"/>
          <w:sz w:val="22"/>
          <w:szCs w:val="22"/>
        </w:rPr>
        <w:t>.</w:t>
      </w:r>
    </w:p>
    <w:p w14:paraId="04922575" w14:textId="77777777" w:rsidR="00AC5422" w:rsidRPr="00353F3C" w:rsidRDefault="00AC5422" w:rsidP="00AC5422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</w:p>
    <w:p w14:paraId="75B39D51" w14:textId="77777777" w:rsidR="00AC5422" w:rsidRPr="00353F3C" w:rsidRDefault="00AC5422" w:rsidP="00AC5422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353F3C">
        <w:rPr>
          <w:rFonts w:ascii="Arial" w:hAnsi="Arial" w:cs="Arial"/>
          <w:sz w:val="22"/>
          <w:szCs w:val="22"/>
        </w:rPr>
        <w:lastRenderedPageBreak/>
        <w:t>3)</w:t>
      </w:r>
      <w:r w:rsidRPr="00353F3C">
        <w:rPr>
          <w:rFonts w:ascii="Arial" w:hAnsi="Arial" w:cs="Arial"/>
          <w:sz w:val="22"/>
          <w:szCs w:val="22"/>
        </w:rPr>
        <w:tab/>
        <w:t>Propachtovatel může v souladu s ustanovením § 2334 OZ vypovědět pacht bez výpovědní doby, jestliže pachtýř propachtuje propachtované pozemky jinému, přenechá-li je k užívání nebo změní-li hospodářské určení pozemků, anebo jejich užívání nebo požívání bez propachtovatelova předchozího souhlasu.</w:t>
      </w:r>
    </w:p>
    <w:p w14:paraId="06A725E3" w14:textId="77777777" w:rsidR="00AC5422" w:rsidRPr="00353F3C" w:rsidRDefault="00AC5422" w:rsidP="00AC5422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</w:p>
    <w:p w14:paraId="556539E0" w14:textId="77777777" w:rsidR="00AC5422" w:rsidRPr="00353F3C" w:rsidRDefault="00AC5422" w:rsidP="00AC5422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353F3C">
        <w:rPr>
          <w:rFonts w:ascii="Arial" w:hAnsi="Arial" w:cs="Arial"/>
          <w:sz w:val="22"/>
          <w:szCs w:val="22"/>
        </w:rPr>
        <w:t>4)</w:t>
      </w:r>
      <w:r w:rsidRPr="00353F3C">
        <w:rPr>
          <w:rFonts w:ascii="Arial" w:hAnsi="Arial" w:cs="Arial"/>
          <w:sz w:val="22"/>
          <w:szCs w:val="22"/>
        </w:rPr>
        <w:tab/>
      </w:r>
      <w:r w:rsidRPr="00353F3C">
        <w:rPr>
          <w:rFonts w:ascii="Arial" w:hAnsi="Arial" w:cs="Arial"/>
          <w:b/>
          <w:sz w:val="22"/>
          <w:szCs w:val="22"/>
        </w:rPr>
        <w:t>Tato pachtovní smlouva pozbývá platnosti a účinnosti k 31. 12. 2022 v případě, že pachtýř nejpozději do 31. 12. 2022 nedoloží kladné rozhodnutí SZIF o zařazení do opatření ekologické zemědělství</w:t>
      </w:r>
      <w:r w:rsidRPr="00353F3C">
        <w:rPr>
          <w:rFonts w:ascii="Arial" w:hAnsi="Arial" w:cs="Arial"/>
          <w:sz w:val="22"/>
          <w:szCs w:val="22"/>
        </w:rPr>
        <w:t xml:space="preserve">. </w:t>
      </w:r>
    </w:p>
    <w:p w14:paraId="276A19FF" w14:textId="77777777" w:rsidR="00AC5422" w:rsidRPr="00353F3C" w:rsidRDefault="00AC5422" w:rsidP="00AC5422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</w:p>
    <w:p w14:paraId="2C741A63" w14:textId="77777777" w:rsidR="00AC5422" w:rsidRPr="00353F3C" w:rsidRDefault="00AC5422" w:rsidP="00AC5422">
      <w:pPr>
        <w:pStyle w:val="Zkladntext2"/>
        <w:tabs>
          <w:tab w:val="clear" w:pos="284"/>
          <w:tab w:val="clear" w:pos="568"/>
          <w:tab w:val="left" w:pos="851"/>
        </w:tabs>
        <w:rPr>
          <w:rFonts w:ascii="Arial" w:hAnsi="Arial" w:cs="Arial"/>
          <w:sz w:val="22"/>
          <w:szCs w:val="22"/>
        </w:rPr>
      </w:pPr>
      <w:r w:rsidRPr="00353F3C">
        <w:rPr>
          <w:rFonts w:ascii="Arial" w:hAnsi="Arial" w:cs="Arial"/>
          <w:sz w:val="22"/>
          <w:szCs w:val="22"/>
        </w:rPr>
        <w:t>5)</w:t>
      </w:r>
      <w:r w:rsidRPr="00353F3C">
        <w:rPr>
          <w:rFonts w:ascii="Arial" w:hAnsi="Arial" w:cs="Arial"/>
          <w:color w:val="FF0000"/>
          <w:sz w:val="22"/>
          <w:szCs w:val="22"/>
        </w:rPr>
        <w:t xml:space="preserve"> </w:t>
      </w:r>
      <w:r w:rsidRPr="00353F3C">
        <w:rPr>
          <w:rFonts w:ascii="Arial" w:hAnsi="Arial" w:cs="Arial"/>
          <w:sz w:val="22"/>
          <w:szCs w:val="22"/>
        </w:rPr>
        <w:t>Propachtovatel je oprávněn jednostranně vypovědět pachtovní smlouvu před sjednanou dobou jejího trvání dle odst. 1 tohoto článku, jestliže předmět pachtu nebo jeho část bude potřebovat z důvodů veřejného zájmu nebo k plnění funkcí státu nebo jiným úkolům v rámci své působnosti.</w:t>
      </w:r>
    </w:p>
    <w:p w14:paraId="7D251E21" w14:textId="77777777" w:rsidR="00AC5422" w:rsidRPr="00353F3C" w:rsidRDefault="00AC5422" w:rsidP="00AC5422">
      <w:pPr>
        <w:pStyle w:val="Zkladntext2"/>
        <w:tabs>
          <w:tab w:val="clear" w:pos="284"/>
          <w:tab w:val="clear" w:pos="568"/>
          <w:tab w:val="left" w:pos="851"/>
        </w:tabs>
        <w:rPr>
          <w:rFonts w:ascii="Arial" w:hAnsi="Arial" w:cs="Arial"/>
          <w:sz w:val="22"/>
          <w:szCs w:val="22"/>
        </w:rPr>
      </w:pPr>
      <w:r w:rsidRPr="00353F3C">
        <w:rPr>
          <w:rFonts w:ascii="Arial" w:hAnsi="Arial" w:cs="Arial"/>
          <w:sz w:val="22"/>
          <w:szCs w:val="22"/>
        </w:rPr>
        <w:t>Výpovědní doba činí tři měsíce a počne běžet dnem doručení pachtýři nebo nepodaří-li se ji doručit, tak dnem, kdy se výpověď dostane do sféry pachtýře.</w:t>
      </w:r>
    </w:p>
    <w:p w14:paraId="1401D3D9" w14:textId="77777777" w:rsidR="00AC5422" w:rsidRPr="00353F3C" w:rsidRDefault="00AC5422" w:rsidP="00AC5422">
      <w:pPr>
        <w:pStyle w:val="Zkladntext2"/>
        <w:tabs>
          <w:tab w:val="clear" w:pos="284"/>
          <w:tab w:val="clear" w:pos="568"/>
          <w:tab w:val="left" w:pos="851"/>
        </w:tabs>
        <w:rPr>
          <w:rFonts w:ascii="Arial" w:hAnsi="Arial" w:cs="Arial"/>
          <w:sz w:val="22"/>
          <w:szCs w:val="22"/>
        </w:rPr>
      </w:pPr>
    </w:p>
    <w:p w14:paraId="2528E90D" w14:textId="77777777" w:rsidR="00AC5422" w:rsidRPr="00353F3C" w:rsidRDefault="00AC5422" w:rsidP="00AC5422">
      <w:pPr>
        <w:pStyle w:val="Zkladntext2"/>
        <w:tabs>
          <w:tab w:val="clear" w:pos="284"/>
          <w:tab w:val="clear" w:pos="568"/>
          <w:tab w:val="left" w:pos="851"/>
        </w:tabs>
        <w:rPr>
          <w:rFonts w:ascii="Arial" w:hAnsi="Arial" w:cs="Arial"/>
          <w:sz w:val="22"/>
          <w:szCs w:val="22"/>
        </w:rPr>
      </w:pPr>
      <w:r w:rsidRPr="00353F3C">
        <w:rPr>
          <w:rFonts w:ascii="Arial" w:hAnsi="Arial" w:cs="Arial"/>
          <w:sz w:val="22"/>
          <w:szCs w:val="22"/>
        </w:rPr>
        <w:t>6) Pachtýř výslovně souhlasí s možností výpovědi z důvodů uvedených v odst. 5) tohoto článku a prohlašuje, že nebude z tohoto titulu uplatňovat jakékoliv finanční požadavky a náhrady včetně náhrady škod např. z titulu nevyplacení dotací atp.</w:t>
      </w:r>
    </w:p>
    <w:p w14:paraId="2D815A8F" w14:textId="77777777" w:rsidR="00AC5422" w:rsidRPr="00353F3C" w:rsidRDefault="00AC5422" w:rsidP="00AC5422">
      <w:pPr>
        <w:jc w:val="both"/>
        <w:rPr>
          <w:rFonts w:ascii="Arial" w:hAnsi="Arial" w:cs="Arial"/>
          <w:iCs/>
          <w:sz w:val="22"/>
          <w:szCs w:val="22"/>
        </w:rPr>
      </w:pPr>
    </w:p>
    <w:p w14:paraId="567BFAB0" w14:textId="77777777" w:rsidR="00AC5422" w:rsidRPr="00353F3C" w:rsidRDefault="00AC5422" w:rsidP="00AC5422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</w:rPr>
        <w:t>4</w:t>
      </w:r>
      <w:r w:rsidRPr="00353F3C">
        <w:rPr>
          <w:rFonts w:ascii="Arial" w:hAnsi="Arial" w:cs="Arial"/>
          <w:b/>
          <w:sz w:val="22"/>
          <w:szCs w:val="22"/>
        </w:rPr>
        <w:t xml:space="preserve">. Článek XII se mění , doplňuje a zní takto: </w:t>
      </w:r>
    </w:p>
    <w:p w14:paraId="6D4D0A80" w14:textId="77777777" w:rsidR="00AC5422" w:rsidRPr="00353F3C" w:rsidRDefault="00AC5422" w:rsidP="00AC5422">
      <w:pPr>
        <w:rPr>
          <w:rFonts w:ascii="Arial" w:hAnsi="Arial" w:cs="Arial"/>
          <w:sz w:val="22"/>
          <w:szCs w:val="22"/>
        </w:rPr>
      </w:pPr>
    </w:p>
    <w:p w14:paraId="3F98C52A" w14:textId="77777777" w:rsidR="00AC5422" w:rsidRPr="00353F3C" w:rsidRDefault="00AC5422" w:rsidP="00AC542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53F3C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1.1.2022,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2D0AF0D" w14:textId="77777777" w:rsidR="00AC5422" w:rsidRPr="00353F3C" w:rsidRDefault="00AC5422" w:rsidP="00AC542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53F3C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7AD87AE8" w14:textId="77777777" w:rsidR="00AC5422" w:rsidRPr="00353F3C" w:rsidRDefault="00AC5422" w:rsidP="00AC5422">
      <w:pPr>
        <w:tabs>
          <w:tab w:val="left" w:pos="284"/>
          <w:tab w:val="left" w:pos="568"/>
        </w:tabs>
        <w:rPr>
          <w:rFonts w:ascii="Arial" w:hAnsi="Arial" w:cs="Arial"/>
          <w:sz w:val="22"/>
          <w:szCs w:val="22"/>
        </w:rPr>
      </w:pPr>
    </w:p>
    <w:p w14:paraId="5DF019C7" w14:textId="77777777" w:rsidR="00AC5422" w:rsidRPr="00353F3C" w:rsidRDefault="00AC5422" w:rsidP="00AC5422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5</w:t>
      </w:r>
      <w:r w:rsidRPr="00353F3C">
        <w:rPr>
          <w:rFonts w:ascii="Arial" w:hAnsi="Arial" w:cs="Arial"/>
          <w:b/>
          <w:sz w:val="22"/>
          <w:szCs w:val="22"/>
          <w:lang w:eastAsia="en-US"/>
        </w:rPr>
        <w:t>. Závěrečná ustanovení:</w:t>
      </w:r>
    </w:p>
    <w:p w14:paraId="5F19DF1A" w14:textId="77777777" w:rsidR="00AC5422" w:rsidRPr="00353F3C" w:rsidRDefault="00AC5422" w:rsidP="00AC542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E90D34A" w14:textId="77777777" w:rsidR="00AC5422" w:rsidRPr="00353F3C" w:rsidRDefault="00AC5422" w:rsidP="00AC542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53F3C">
        <w:rPr>
          <w:rFonts w:ascii="Arial" w:hAnsi="Arial" w:cs="Arial"/>
          <w:sz w:val="22"/>
          <w:szCs w:val="22"/>
        </w:rPr>
        <w:t>Ostatní ustanovení smlouvy zůstávají nezměněna a účinná.</w:t>
      </w:r>
    </w:p>
    <w:p w14:paraId="1506BED6" w14:textId="77777777" w:rsidR="00AC5422" w:rsidRPr="00353F3C" w:rsidRDefault="00AC5422" w:rsidP="00AC5422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ED3E272" w14:textId="77777777" w:rsidR="00AC5422" w:rsidRPr="00353F3C" w:rsidRDefault="00AC5422" w:rsidP="00AC542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353F3C">
        <w:rPr>
          <w:rFonts w:ascii="Arial" w:hAnsi="Arial" w:cs="Arial"/>
          <w:b w:val="0"/>
          <w:bCs/>
          <w:sz w:val="22"/>
          <w:szCs w:val="22"/>
        </w:rPr>
        <w:t>Tento dodatek je vyhotoven ve dvou stejnopisech, z nichž každý má platnost originálu. Jeden stejnopis přebírá pachtýř a jeden je určen pro propachtovatele.</w:t>
      </w:r>
    </w:p>
    <w:p w14:paraId="61A30CEC" w14:textId="77777777" w:rsidR="00AC5422" w:rsidRPr="00353F3C" w:rsidRDefault="00AC5422" w:rsidP="00AC54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33ADF3" w14:textId="77777777" w:rsidR="00AC5422" w:rsidRPr="00353F3C" w:rsidRDefault="00AC5422" w:rsidP="00AC54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53F3C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4A5128E" w14:textId="77777777" w:rsidR="00AC5422" w:rsidRPr="00353F3C" w:rsidRDefault="00AC5422" w:rsidP="00AC5422">
      <w:pPr>
        <w:jc w:val="both"/>
        <w:rPr>
          <w:rFonts w:ascii="Arial" w:hAnsi="Arial" w:cs="Arial"/>
          <w:sz w:val="22"/>
          <w:szCs w:val="22"/>
        </w:rPr>
      </w:pPr>
    </w:p>
    <w:p w14:paraId="6BC58BCE" w14:textId="77777777" w:rsidR="00AC5422" w:rsidRPr="00353F3C" w:rsidRDefault="00AC5422" w:rsidP="00AC5422">
      <w:pPr>
        <w:jc w:val="both"/>
        <w:rPr>
          <w:rFonts w:ascii="Arial" w:hAnsi="Arial" w:cs="Arial"/>
          <w:sz w:val="22"/>
          <w:szCs w:val="22"/>
        </w:rPr>
      </w:pPr>
      <w:r w:rsidRPr="00353F3C">
        <w:rPr>
          <w:rFonts w:ascii="Arial" w:hAnsi="Arial" w:cs="Arial"/>
          <w:sz w:val="22"/>
          <w:szCs w:val="22"/>
        </w:rPr>
        <w:t>V Plzni dne 1.12.2021</w:t>
      </w:r>
    </w:p>
    <w:p w14:paraId="14913CD9" w14:textId="77777777" w:rsidR="00AC5422" w:rsidRPr="00353F3C" w:rsidRDefault="00AC5422" w:rsidP="00AC5422">
      <w:pPr>
        <w:jc w:val="both"/>
        <w:rPr>
          <w:rFonts w:ascii="Arial" w:hAnsi="Arial" w:cs="Arial"/>
          <w:sz w:val="22"/>
          <w:szCs w:val="22"/>
        </w:rPr>
      </w:pPr>
    </w:p>
    <w:p w14:paraId="22D81099" w14:textId="77777777" w:rsidR="00AC5422" w:rsidRPr="00353F3C" w:rsidRDefault="00AC5422" w:rsidP="00AC5422">
      <w:pPr>
        <w:jc w:val="both"/>
        <w:rPr>
          <w:rFonts w:ascii="Arial" w:hAnsi="Arial" w:cs="Arial"/>
          <w:sz w:val="22"/>
          <w:szCs w:val="22"/>
        </w:rPr>
      </w:pPr>
    </w:p>
    <w:p w14:paraId="56018729" w14:textId="77777777" w:rsidR="00AC5422" w:rsidRPr="00353F3C" w:rsidRDefault="00AC5422" w:rsidP="00AC5422">
      <w:pPr>
        <w:jc w:val="both"/>
        <w:rPr>
          <w:rFonts w:ascii="Arial" w:hAnsi="Arial" w:cs="Arial"/>
          <w:sz w:val="22"/>
          <w:szCs w:val="22"/>
        </w:rPr>
      </w:pPr>
    </w:p>
    <w:p w14:paraId="13AB17F9" w14:textId="77777777" w:rsidR="00AC5422" w:rsidRPr="00353F3C" w:rsidRDefault="00AC5422" w:rsidP="00AC5422">
      <w:pPr>
        <w:jc w:val="both"/>
        <w:rPr>
          <w:rFonts w:ascii="Arial" w:hAnsi="Arial" w:cs="Arial"/>
          <w:sz w:val="22"/>
          <w:szCs w:val="22"/>
        </w:rPr>
      </w:pPr>
    </w:p>
    <w:p w14:paraId="25C36A66" w14:textId="77777777" w:rsidR="00AC5422" w:rsidRDefault="00AC5422" w:rsidP="00AC5422">
      <w:pPr>
        <w:jc w:val="both"/>
        <w:rPr>
          <w:rFonts w:ascii="Arial" w:hAnsi="Arial" w:cs="Arial"/>
          <w:sz w:val="22"/>
          <w:szCs w:val="22"/>
        </w:rPr>
      </w:pPr>
    </w:p>
    <w:p w14:paraId="54D594B5" w14:textId="77777777" w:rsidR="00AC5422" w:rsidRPr="00353F3C" w:rsidRDefault="00AC5422" w:rsidP="00AC5422">
      <w:pPr>
        <w:jc w:val="both"/>
        <w:rPr>
          <w:rFonts w:ascii="Arial" w:hAnsi="Arial" w:cs="Arial"/>
          <w:sz w:val="22"/>
          <w:szCs w:val="22"/>
        </w:rPr>
      </w:pPr>
    </w:p>
    <w:p w14:paraId="20B6D2CD" w14:textId="77777777" w:rsidR="00AC5422" w:rsidRPr="00353F3C" w:rsidRDefault="00AC5422" w:rsidP="00AC542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53F3C">
        <w:rPr>
          <w:rFonts w:ascii="Arial" w:hAnsi="Arial" w:cs="Arial"/>
          <w:sz w:val="22"/>
          <w:szCs w:val="22"/>
        </w:rPr>
        <w:t>…………………………………..</w:t>
      </w:r>
      <w:r w:rsidRPr="00353F3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0C1BD4B" w14:textId="77777777" w:rsidR="00AC5422" w:rsidRPr="00353F3C" w:rsidRDefault="00AC5422" w:rsidP="00AC5422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53F3C">
        <w:rPr>
          <w:rFonts w:ascii="Arial" w:hAnsi="Arial" w:cs="Arial"/>
          <w:sz w:val="22"/>
          <w:szCs w:val="22"/>
        </w:rPr>
        <w:t>Ing. Petr Trombik</w:t>
      </w:r>
      <w:r w:rsidRPr="00353F3C">
        <w:rPr>
          <w:rFonts w:ascii="Arial" w:hAnsi="Arial" w:cs="Arial"/>
          <w:sz w:val="22"/>
          <w:szCs w:val="22"/>
        </w:rPr>
        <w:tab/>
        <w:t xml:space="preserve">Jan Slepička </w:t>
      </w:r>
      <w:r w:rsidRPr="00353F3C">
        <w:rPr>
          <w:rFonts w:ascii="Arial" w:hAnsi="Arial" w:cs="Arial"/>
          <w:i/>
          <w:sz w:val="22"/>
          <w:szCs w:val="22"/>
        </w:rPr>
        <w:t xml:space="preserve"> </w:t>
      </w:r>
    </w:p>
    <w:p w14:paraId="4387B046" w14:textId="77777777" w:rsidR="00AC5422" w:rsidRPr="00353F3C" w:rsidRDefault="00AC5422" w:rsidP="00AC542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53F3C">
        <w:rPr>
          <w:rFonts w:ascii="Arial" w:hAnsi="Arial" w:cs="Arial"/>
          <w:sz w:val="22"/>
          <w:szCs w:val="22"/>
        </w:rPr>
        <w:t xml:space="preserve">vedoucí oddělení správy majetku státu </w:t>
      </w:r>
      <w:r w:rsidRPr="00353F3C">
        <w:rPr>
          <w:rFonts w:ascii="Arial" w:hAnsi="Arial" w:cs="Arial"/>
          <w:sz w:val="22"/>
          <w:szCs w:val="22"/>
        </w:rPr>
        <w:tab/>
        <w:t xml:space="preserve"> </w:t>
      </w:r>
    </w:p>
    <w:p w14:paraId="478258F4" w14:textId="77777777" w:rsidR="00AC5422" w:rsidRPr="00353F3C" w:rsidRDefault="00AC5422" w:rsidP="00AC5422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353F3C">
        <w:rPr>
          <w:rFonts w:ascii="Arial" w:hAnsi="Arial" w:cs="Arial"/>
          <w:iCs/>
          <w:sz w:val="22"/>
          <w:szCs w:val="22"/>
        </w:rPr>
        <w:t xml:space="preserve">Krajského pozemkového úřadu </w:t>
      </w:r>
      <w:r w:rsidRPr="00353F3C">
        <w:rPr>
          <w:rFonts w:ascii="Arial" w:hAnsi="Arial" w:cs="Arial"/>
          <w:iCs/>
          <w:sz w:val="22"/>
          <w:szCs w:val="22"/>
        </w:rPr>
        <w:tab/>
      </w:r>
    </w:p>
    <w:p w14:paraId="6E9B5537" w14:textId="77777777" w:rsidR="00AC5422" w:rsidRPr="00353F3C" w:rsidRDefault="00AC5422" w:rsidP="00AC542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353F3C">
        <w:rPr>
          <w:rFonts w:ascii="Arial" w:hAnsi="Arial" w:cs="Arial"/>
          <w:iCs/>
          <w:sz w:val="22"/>
          <w:szCs w:val="22"/>
        </w:rPr>
        <w:t>pro Plzeňský kraj</w:t>
      </w:r>
      <w:r w:rsidRPr="00353F3C">
        <w:rPr>
          <w:rFonts w:ascii="Arial" w:hAnsi="Arial" w:cs="Arial"/>
          <w:iCs/>
          <w:sz w:val="22"/>
          <w:szCs w:val="22"/>
        </w:rPr>
        <w:tab/>
        <w:t xml:space="preserve"> </w:t>
      </w:r>
    </w:p>
    <w:p w14:paraId="5821113F" w14:textId="77777777" w:rsidR="00AC5422" w:rsidRPr="00353F3C" w:rsidRDefault="00AC5422" w:rsidP="00AC5422">
      <w:pPr>
        <w:jc w:val="both"/>
        <w:rPr>
          <w:rFonts w:ascii="Arial" w:hAnsi="Arial" w:cs="Arial"/>
          <w:sz w:val="22"/>
          <w:szCs w:val="22"/>
        </w:rPr>
      </w:pPr>
    </w:p>
    <w:p w14:paraId="079F77E1" w14:textId="77777777" w:rsidR="00AC5422" w:rsidRPr="00353F3C" w:rsidRDefault="00AC5422" w:rsidP="00AC5422">
      <w:pPr>
        <w:tabs>
          <w:tab w:val="left" w:pos="681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353F3C">
        <w:rPr>
          <w:rFonts w:ascii="Arial" w:hAnsi="Arial" w:cs="Arial"/>
          <w:b/>
          <w:iCs/>
          <w:sz w:val="22"/>
          <w:szCs w:val="22"/>
        </w:rPr>
        <w:t>propachtovatel</w:t>
      </w:r>
      <w:r w:rsidRPr="00353F3C">
        <w:rPr>
          <w:rFonts w:ascii="Arial" w:hAnsi="Arial" w:cs="Arial"/>
          <w:iCs/>
          <w:sz w:val="22"/>
          <w:szCs w:val="22"/>
        </w:rPr>
        <w:tab/>
      </w:r>
      <w:r w:rsidRPr="00353F3C">
        <w:rPr>
          <w:rFonts w:ascii="Arial" w:hAnsi="Arial" w:cs="Arial"/>
          <w:b/>
          <w:iCs/>
          <w:sz w:val="22"/>
          <w:szCs w:val="22"/>
        </w:rPr>
        <w:t>pachtýř</w:t>
      </w:r>
    </w:p>
    <w:p w14:paraId="0BC6ABFD" w14:textId="77777777" w:rsidR="00AC5422" w:rsidRPr="00353F3C" w:rsidRDefault="00AC5422" w:rsidP="00AC5422">
      <w:pPr>
        <w:jc w:val="both"/>
        <w:rPr>
          <w:rFonts w:ascii="Arial" w:hAnsi="Arial" w:cs="Arial"/>
          <w:bCs/>
          <w:sz w:val="22"/>
          <w:szCs w:val="22"/>
        </w:rPr>
      </w:pPr>
    </w:p>
    <w:p w14:paraId="5FC0B3B1" w14:textId="77777777" w:rsidR="00AC5422" w:rsidRPr="00353F3C" w:rsidRDefault="00AC5422" w:rsidP="00AC542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EBA82A3" w14:textId="77777777" w:rsidR="00AC5422" w:rsidRPr="00353F3C" w:rsidRDefault="00AC5422" w:rsidP="00AC542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53F3C">
        <w:rPr>
          <w:rFonts w:ascii="Arial" w:hAnsi="Arial" w:cs="Arial"/>
          <w:bCs/>
          <w:sz w:val="22"/>
          <w:szCs w:val="22"/>
        </w:rPr>
        <w:t>Za správnost: Jitka Havránková</w:t>
      </w:r>
    </w:p>
    <w:p w14:paraId="54329249" w14:textId="77777777" w:rsidR="00AC5422" w:rsidRPr="00E12574" w:rsidRDefault="00AC5422" w:rsidP="00AC5422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353F3C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14:paraId="3322EA17" w14:textId="77777777" w:rsidR="00AC5422" w:rsidRPr="00353F3C" w:rsidRDefault="00AC5422" w:rsidP="00AC5422">
      <w:pPr>
        <w:pStyle w:val="Zkladntext31"/>
        <w:rPr>
          <w:rFonts w:ascii="Arial" w:hAnsi="Arial" w:cs="Arial"/>
          <w:i/>
          <w:sz w:val="22"/>
          <w:szCs w:val="22"/>
        </w:rPr>
      </w:pPr>
    </w:p>
    <w:p w14:paraId="5D7B3996" w14:textId="77777777" w:rsidR="00AC5422" w:rsidRPr="00353F3C" w:rsidRDefault="00AC5422" w:rsidP="00AC5422">
      <w:pPr>
        <w:jc w:val="both"/>
        <w:rPr>
          <w:rFonts w:ascii="Arial" w:hAnsi="Arial" w:cs="Arial"/>
          <w:sz w:val="22"/>
          <w:szCs w:val="22"/>
        </w:rPr>
      </w:pPr>
      <w:r w:rsidRPr="00353F3C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B5D2966" w14:textId="77777777" w:rsidR="00AC5422" w:rsidRPr="00353F3C" w:rsidRDefault="00AC5422" w:rsidP="00AC5422">
      <w:pPr>
        <w:jc w:val="both"/>
        <w:rPr>
          <w:rFonts w:ascii="Arial" w:hAnsi="Arial" w:cs="Arial"/>
          <w:sz w:val="22"/>
          <w:szCs w:val="22"/>
        </w:rPr>
      </w:pPr>
    </w:p>
    <w:p w14:paraId="200A1C34" w14:textId="77777777" w:rsidR="00AC5422" w:rsidRPr="00353F3C" w:rsidRDefault="00AC5422" w:rsidP="00AC5422">
      <w:pPr>
        <w:jc w:val="both"/>
        <w:rPr>
          <w:rFonts w:ascii="Arial" w:hAnsi="Arial" w:cs="Arial"/>
          <w:sz w:val="22"/>
          <w:szCs w:val="22"/>
        </w:rPr>
      </w:pPr>
      <w:r w:rsidRPr="00353F3C">
        <w:rPr>
          <w:rFonts w:ascii="Arial" w:hAnsi="Arial" w:cs="Arial"/>
          <w:sz w:val="22"/>
          <w:szCs w:val="22"/>
        </w:rPr>
        <w:t>Datum registrace ………………………….</w:t>
      </w:r>
    </w:p>
    <w:p w14:paraId="3EE8AAD1" w14:textId="77777777" w:rsidR="00AC5422" w:rsidRPr="00353F3C" w:rsidRDefault="00AC5422" w:rsidP="00AC5422">
      <w:pPr>
        <w:jc w:val="both"/>
        <w:rPr>
          <w:rFonts w:ascii="Arial" w:hAnsi="Arial" w:cs="Arial"/>
          <w:sz w:val="22"/>
          <w:szCs w:val="22"/>
        </w:rPr>
      </w:pPr>
      <w:r w:rsidRPr="00353F3C">
        <w:rPr>
          <w:rFonts w:ascii="Arial" w:hAnsi="Arial" w:cs="Arial"/>
          <w:sz w:val="22"/>
          <w:szCs w:val="22"/>
        </w:rPr>
        <w:t>ID dodatku ………………………………..</w:t>
      </w:r>
    </w:p>
    <w:p w14:paraId="7EEDE90A" w14:textId="77777777" w:rsidR="00AC5422" w:rsidRPr="00353F3C" w:rsidRDefault="00AC5422" w:rsidP="00AC5422">
      <w:pPr>
        <w:jc w:val="both"/>
        <w:rPr>
          <w:rFonts w:ascii="Arial" w:hAnsi="Arial" w:cs="Arial"/>
          <w:sz w:val="22"/>
          <w:szCs w:val="22"/>
        </w:rPr>
      </w:pPr>
      <w:r w:rsidRPr="00353F3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8123207" w14:textId="77777777" w:rsidR="00AC5422" w:rsidRPr="00353F3C" w:rsidRDefault="00AC5422" w:rsidP="00AC5422">
      <w:pPr>
        <w:jc w:val="both"/>
        <w:rPr>
          <w:rFonts w:ascii="Arial" w:hAnsi="Arial" w:cs="Arial"/>
          <w:i/>
          <w:sz w:val="22"/>
          <w:szCs w:val="22"/>
        </w:rPr>
      </w:pPr>
      <w:r w:rsidRPr="00353F3C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3D15E0BA" w14:textId="77777777" w:rsidR="00AC5422" w:rsidRPr="00353F3C" w:rsidRDefault="00AC5422" w:rsidP="00AC5422">
      <w:pPr>
        <w:jc w:val="both"/>
        <w:rPr>
          <w:rFonts w:ascii="Arial" w:hAnsi="Arial" w:cs="Arial"/>
          <w:sz w:val="22"/>
          <w:szCs w:val="22"/>
        </w:rPr>
      </w:pPr>
    </w:p>
    <w:p w14:paraId="0B5B2387" w14:textId="77777777" w:rsidR="00AC5422" w:rsidRPr="00353F3C" w:rsidRDefault="00AC5422" w:rsidP="00AC5422">
      <w:pPr>
        <w:jc w:val="both"/>
        <w:rPr>
          <w:rFonts w:ascii="Arial" w:hAnsi="Arial" w:cs="Arial"/>
          <w:sz w:val="22"/>
          <w:szCs w:val="22"/>
        </w:rPr>
      </w:pPr>
      <w:r w:rsidRPr="00353F3C">
        <w:rPr>
          <w:rFonts w:ascii="Arial" w:hAnsi="Arial" w:cs="Arial"/>
          <w:sz w:val="22"/>
          <w:szCs w:val="22"/>
        </w:rPr>
        <w:t>V ……………….. dne ……………..</w:t>
      </w:r>
      <w:r w:rsidRPr="00353F3C">
        <w:rPr>
          <w:rFonts w:ascii="Arial" w:hAnsi="Arial" w:cs="Arial"/>
          <w:sz w:val="22"/>
          <w:szCs w:val="22"/>
        </w:rPr>
        <w:tab/>
      </w:r>
      <w:r w:rsidRPr="00353F3C">
        <w:rPr>
          <w:rFonts w:ascii="Arial" w:hAnsi="Arial" w:cs="Arial"/>
          <w:sz w:val="22"/>
          <w:szCs w:val="22"/>
        </w:rPr>
        <w:tab/>
      </w:r>
      <w:r w:rsidRPr="00353F3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26EB15C" w14:textId="77777777" w:rsidR="00AC5422" w:rsidRPr="00353F3C" w:rsidRDefault="00AC5422" w:rsidP="00AC5422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353F3C">
        <w:rPr>
          <w:rFonts w:ascii="Arial" w:hAnsi="Arial" w:cs="Arial"/>
          <w:sz w:val="22"/>
          <w:szCs w:val="22"/>
        </w:rPr>
        <w:tab/>
      </w:r>
    </w:p>
    <w:p w14:paraId="2B96DC8E" w14:textId="77777777" w:rsidR="00AC5422" w:rsidRPr="00353F3C" w:rsidRDefault="00AC5422" w:rsidP="00AC5422">
      <w:pPr>
        <w:pStyle w:val="Zkladntext31"/>
        <w:rPr>
          <w:rFonts w:ascii="Arial" w:hAnsi="Arial" w:cs="Arial"/>
          <w:sz w:val="22"/>
          <w:szCs w:val="22"/>
        </w:rPr>
      </w:pPr>
    </w:p>
    <w:p w14:paraId="55980E06" w14:textId="77777777" w:rsidR="00AC5422" w:rsidRPr="00353F3C" w:rsidRDefault="00AC5422" w:rsidP="00AC5422">
      <w:pPr>
        <w:rPr>
          <w:rFonts w:ascii="Arial" w:hAnsi="Arial" w:cs="Arial"/>
          <w:sz w:val="22"/>
          <w:szCs w:val="22"/>
        </w:rPr>
      </w:pPr>
    </w:p>
    <w:p w14:paraId="76725AB7" w14:textId="77777777" w:rsidR="00C265EE" w:rsidRDefault="00AC5422"/>
    <w:sectPr w:rsidR="00C265EE" w:rsidSect="001E6121">
      <w:footerReference w:type="default" r:id="rId4"/>
      <w:pgSz w:w="11906" w:h="16838"/>
      <w:pgMar w:top="851" w:right="1133" w:bottom="1135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EDF3C" w14:textId="77777777" w:rsidR="001E6121" w:rsidRPr="001E6121" w:rsidRDefault="00AC5422" w:rsidP="00633E11">
    <w:pPr>
      <w:pStyle w:val="Zpat"/>
      <w:jc w:val="right"/>
      <w:rPr>
        <w:rFonts w:ascii="Arial" w:hAnsi="Arial" w:cs="Arial"/>
        <w:sz w:val="22"/>
        <w:szCs w:val="22"/>
      </w:rPr>
    </w:pPr>
    <w:r w:rsidRPr="001E6121">
      <w:rPr>
        <w:rFonts w:ascii="Arial" w:hAnsi="Arial" w:cs="Arial"/>
        <w:sz w:val="22"/>
        <w:szCs w:val="22"/>
      </w:rPr>
      <w:fldChar w:fldCharType="begin"/>
    </w:r>
    <w:r w:rsidRPr="001E6121">
      <w:rPr>
        <w:rFonts w:ascii="Arial" w:hAnsi="Arial" w:cs="Arial"/>
        <w:sz w:val="22"/>
        <w:szCs w:val="22"/>
      </w:rPr>
      <w:instrText>PAGE  \* Arabic  \* MERGEFORMAT</w:instrText>
    </w:r>
    <w:r w:rsidRPr="001E612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 w:rsidRPr="001E6121">
      <w:rPr>
        <w:rFonts w:ascii="Arial" w:hAnsi="Arial" w:cs="Arial"/>
        <w:sz w:val="22"/>
        <w:szCs w:val="22"/>
      </w:rPr>
      <w:fldChar w:fldCharType="end"/>
    </w:r>
    <w:r w:rsidRPr="001E6121">
      <w:rPr>
        <w:rFonts w:ascii="Arial" w:hAnsi="Arial" w:cs="Arial"/>
        <w:sz w:val="22"/>
        <w:szCs w:val="22"/>
      </w:rPr>
      <w:t>/</w:t>
    </w:r>
    <w:r w:rsidRPr="001E6121">
      <w:rPr>
        <w:rFonts w:ascii="Arial" w:hAnsi="Arial" w:cs="Arial"/>
        <w:sz w:val="22"/>
        <w:szCs w:val="22"/>
      </w:rPr>
      <w:fldChar w:fldCharType="begin"/>
    </w:r>
    <w:r w:rsidRPr="001E6121">
      <w:rPr>
        <w:rFonts w:ascii="Arial" w:hAnsi="Arial" w:cs="Arial"/>
        <w:sz w:val="22"/>
        <w:szCs w:val="22"/>
      </w:rPr>
      <w:instrText>NUMPAGES  \* Arabic  \* MERGEFORMAT</w:instrText>
    </w:r>
    <w:r w:rsidRPr="001E612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 w:rsidRPr="001E6121">
      <w:rPr>
        <w:rFonts w:ascii="Arial" w:hAnsi="Arial" w:cs="Arial"/>
        <w:sz w:val="22"/>
        <w:szCs w:val="22"/>
      </w:rPr>
      <w:fldChar w:fldCharType="end"/>
    </w:r>
  </w:p>
  <w:p w14:paraId="63A6DF94" w14:textId="77777777" w:rsidR="001E6121" w:rsidRDefault="00AC5422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422"/>
    <w:rsid w:val="00911045"/>
    <w:rsid w:val="00AC5422"/>
    <w:rsid w:val="00BF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7F41589"/>
  <w15:chartTrackingRefBased/>
  <w15:docId w15:val="{33163510-61DD-4C5A-80F8-98982B8E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5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C5422"/>
    <w:pPr>
      <w:keepNext/>
      <w:jc w:val="center"/>
      <w:outlineLvl w:val="1"/>
    </w:pPr>
    <w:rPr>
      <w:b/>
      <w:sz w:val="32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C5422"/>
    <w:rPr>
      <w:rFonts w:ascii="Times New Roman" w:eastAsia="Times New Roman" w:hAnsi="Times New Roman" w:cs="Times New Roman"/>
      <w:b/>
      <w:sz w:val="32"/>
      <w:szCs w:val="36"/>
      <w:lang w:eastAsia="cs-CZ"/>
    </w:rPr>
  </w:style>
  <w:style w:type="paragraph" w:customStyle="1" w:styleId="Zkladntext21">
    <w:name w:val="Základní text 21"/>
    <w:basedOn w:val="Normln"/>
    <w:rsid w:val="00AC5422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AC5422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C5422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AC5422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AC542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AC5422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C5422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AC542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AC542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AC542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AC542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C542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AC542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AC5422"/>
    <w:pPr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651</Words>
  <Characters>3844</Characters>
  <Application>Microsoft Office Word</Application>
  <DocSecurity>0</DocSecurity>
  <Lines>32</Lines>
  <Paragraphs>8</Paragraphs>
  <ScaleCrop>false</ScaleCrop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1</cp:revision>
  <dcterms:created xsi:type="dcterms:W3CDTF">2021-11-24T09:43:00Z</dcterms:created>
  <dcterms:modified xsi:type="dcterms:W3CDTF">2021-11-24T09:46:00Z</dcterms:modified>
</cp:coreProperties>
</file>