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05F2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pl-PL"/>
        </w:rPr>
      </w:pPr>
      <w:r w:rsidRPr="004812E7">
        <w:rPr>
          <w:rStyle w:val="None"/>
          <w:rFonts w:ascii="Helvetica" w:hAnsi="Helvetica"/>
          <w:sz w:val="20"/>
          <w:szCs w:val="20"/>
          <w:lang w:val="pl-PL"/>
        </w:rPr>
        <w:t>HOT JAZZ s.r.o.</w:t>
      </w:r>
    </w:p>
    <w:p w14:paraId="055E053C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pl-PL"/>
        </w:rPr>
      </w:pPr>
      <w:r w:rsidRPr="004812E7">
        <w:rPr>
          <w:rStyle w:val="None"/>
          <w:rFonts w:ascii="Helvetica" w:hAnsi="Helvetica"/>
          <w:sz w:val="20"/>
          <w:szCs w:val="20"/>
          <w:lang w:val="pl-PL"/>
        </w:rPr>
        <w:t>se sídlem U Nikolajky 174, 150 00 Praha 5</w:t>
      </w:r>
    </w:p>
    <w:p w14:paraId="02FB8D11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pl-PL"/>
        </w:rPr>
      </w:pPr>
      <w:r w:rsidRPr="004812E7">
        <w:rPr>
          <w:rStyle w:val="None"/>
          <w:rFonts w:ascii="Helvetica" w:hAnsi="Helvetica"/>
          <w:sz w:val="20"/>
          <w:szCs w:val="20"/>
          <w:lang w:val="pl-PL"/>
        </w:rPr>
        <w:t>IČ: 264 359 85, DIČ: CZ 264 359 85</w:t>
      </w:r>
    </w:p>
    <w:p w14:paraId="075F767B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pl-PL"/>
        </w:rPr>
      </w:pPr>
      <w:r w:rsidRPr="004812E7">
        <w:rPr>
          <w:rStyle w:val="None"/>
          <w:rFonts w:ascii="Helvetica" w:hAnsi="Helvetica"/>
          <w:sz w:val="20"/>
          <w:szCs w:val="20"/>
          <w:lang w:val="pl-PL"/>
        </w:rPr>
        <w:t xml:space="preserve">Zastoupená: p. </w:t>
      </w:r>
      <w:r w:rsidR="000401B0">
        <w:rPr>
          <w:rStyle w:val="None"/>
          <w:rFonts w:ascii="Helvetica" w:hAnsi="Helvetica"/>
          <w:sz w:val="20"/>
          <w:szCs w:val="20"/>
          <w:lang w:val="pl-PL"/>
        </w:rPr>
        <w:t>XXXXXXXXXXX</w:t>
      </w:r>
      <w:r w:rsidRPr="004812E7">
        <w:rPr>
          <w:rStyle w:val="None"/>
          <w:rFonts w:ascii="Helvetica" w:hAnsi="Helvetica"/>
          <w:sz w:val="20"/>
          <w:szCs w:val="20"/>
          <w:lang w:val="pl-PL"/>
        </w:rPr>
        <w:t>, jednatelem společnosti</w:t>
      </w:r>
    </w:p>
    <w:p w14:paraId="74511417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pl-PL"/>
        </w:rPr>
      </w:pPr>
      <w:r w:rsidRPr="004812E7">
        <w:rPr>
          <w:rStyle w:val="None"/>
          <w:rFonts w:ascii="Helvetica" w:hAnsi="Helvetica"/>
          <w:sz w:val="20"/>
          <w:szCs w:val="20"/>
          <w:lang w:val="pl-PL"/>
        </w:rPr>
        <w:t>Zapsaná v obchodním rejstříku vedeném Městským soudem v Praze, oddíl C, vložka 82006</w:t>
      </w:r>
    </w:p>
    <w:p w14:paraId="657CAB28" w14:textId="77777777" w:rsidR="00321B06" w:rsidRPr="004812E7" w:rsidRDefault="00823256">
      <w:pPr>
        <w:pStyle w:val="Heading1A"/>
        <w:keepNext/>
        <w:rPr>
          <w:rStyle w:val="None"/>
          <w:rFonts w:ascii="Helvetica" w:eastAsia="Helvetica" w:hAnsi="Helvetica" w:cs="Helvetica"/>
        </w:rPr>
      </w:pPr>
      <w:proofErr w:type="spellStart"/>
      <w:r w:rsidRPr="004812E7">
        <w:rPr>
          <w:rStyle w:val="None"/>
          <w:rFonts w:ascii="Helvetica" w:hAnsi="Helvetica"/>
        </w:rPr>
        <w:t>č.ú</w:t>
      </w:r>
      <w:proofErr w:type="spellEnd"/>
      <w:r w:rsidRPr="004812E7">
        <w:rPr>
          <w:rStyle w:val="None"/>
          <w:rFonts w:ascii="Helvetica" w:hAnsi="Helvetica"/>
        </w:rPr>
        <w:t>. 252 067 797 / 0300</w:t>
      </w:r>
    </w:p>
    <w:p w14:paraId="7ABF1557" w14:textId="77777777" w:rsidR="00321B06" w:rsidRPr="004812E7" w:rsidRDefault="00321B0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</w:p>
    <w:p w14:paraId="0FA29575" w14:textId="77777777" w:rsidR="00321B06" w:rsidRPr="004812E7" w:rsidRDefault="00823256">
      <w:pPr>
        <w:pStyle w:val="Heading3A"/>
        <w:keepNext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 w:rsidRPr="004812E7">
        <w:rPr>
          <w:rFonts w:ascii="Helvetica" w:hAnsi="Helvetica"/>
          <w:b/>
          <w:bCs/>
          <w:sz w:val="26"/>
          <w:szCs w:val="26"/>
          <w:u w:val="single"/>
        </w:rPr>
        <w:t xml:space="preserve">Kontaktní adresa: </w:t>
      </w:r>
      <w:r w:rsidR="000401B0">
        <w:rPr>
          <w:rFonts w:ascii="Helvetica" w:hAnsi="Helvetica"/>
          <w:b/>
          <w:bCs/>
          <w:sz w:val="26"/>
          <w:szCs w:val="26"/>
          <w:u w:val="single"/>
        </w:rPr>
        <w:t>XXXXXXXXXXXX</w:t>
      </w:r>
      <w:r w:rsidRPr="004812E7">
        <w:rPr>
          <w:rFonts w:ascii="Helvetica" w:hAnsi="Helvetica"/>
          <w:b/>
          <w:bCs/>
          <w:sz w:val="26"/>
          <w:szCs w:val="26"/>
          <w:u w:val="single"/>
        </w:rPr>
        <w:t xml:space="preserve">, Hot Jazz s.r.o., Kuťatská 12, </w:t>
      </w:r>
    </w:p>
    <w:p w14:paraId="6B4C5DE0" w14:textId="77777777" w:rsidR="00321B06" w:rsidRPr="004812E7" w:rsidRDefault="00823256">
      <w:pPr>
        <w:pStyle w:val="Heading3A"/>
        <w:keepNext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 w:rsidRPr="004812E7">
        <w:rPr>
          <w:rFonts w:ascii="Helvetica" w:hAnsi="Helvetica"/>
          <w:b/>
          <w:bCs/>
          <w:sz w:val="26"/>
          <w:szCs w:val="26"/>
          <w:u w:val="single"/>
        </w:rPr>
        <w:t xml:space="preserve">104 00 Praha </w:t>
      </w:r>
      <w:proofErr w:type="gramStart"/>
      <w:r w:rsidRPr="004812E7">
        <w:rPr>
          <w:rFonts w:ascii="Helvetica" w:hAnsi="Helvetica"/>
          <w:b/>
          <w:bCs/>
          <w:sz w:val="26"/>
          <w:szCs w:val="26"/>
          <w:u w:val="single"/>
        </w:rPr>
        <w:t>10-Královice</w:t>
      </w:r>
      <w:proofErr w:type="gramEnd"/>
    </w:p>
    <w:p w14:paraId="6BBA594D" w14:textId="77777777" w:rsidR="00321B06" w:rsidRPr="004812E7" w:rsidRDefault="00823256">
      <w:pPr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tel. +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XXX </w:t>
      </w:r>
      <w:proofErr w:type="spellStart"/>
      <w:r w:rsidR="000401B0">
        <w:rPr>
          <w:rStyle w:val="None"/>
          <w:rFonts w:ascii="Helvetica" w:hAnsi="Helvetica"/>
          <w:sz w:val="20"/>
          <w:szCs w:val="20"/>
          <w:lang w:val="cs-CZ"/>
        </w:rPr>
        <w:t>XXX</w:t>
      </w:r>
      <w:proofErr w:type="spellEnd"/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proofErr w:type="spellStart"/>
      <w:r w:rsidR="000401B0">
        <w:rPr>
          <w:rStyle w:val="None"/>
          <w:rFonts w:ascii="Helvetica" w:hAnsi="Helvetica"/>
          <w:sz w:val="20"/>
          <w:szCs w:val="20"/>
          <w:lang w:val="cs-CZ"/>
        </w:rPr>
        <w:t>XXX</w:t>
      </w:r>
      <w:proofErr w:type="spellEnd"/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proofErr w:type="spellStart"/>
      <w:r w:rsidR="000401B0">
        <w:rPr>
          <w:rStyle w:val="None"/>
          <w:rFonts w:ascii="Helvetica" w:hAnsi="Helvetica"/>
          <w:sz w:val="20"/>
          <w:szCs w:val="20"/>
          <w:lang w:val="cs-CZ"/>
        </w:rPr>
        <w:t>XXX</w:t>
      </w:r>
      <w:proofErr w:type="spellEnd"/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, e-mail: 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>XXXXXXXXXXXXXX</w:t>
      </w:r>
    </w:p>
    <w:p w14:paraId="6700D3C9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(dále jen „orchestr“)</w:t>
      </w:r>
    </w:p>
    <w:p w14:paraId="25C9A6C1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440F00B2" w14:textId="5D7CFEB6" w:rsidR="00321B06" w:rsidRPr="004812E7" w:rsidRDefault="00823256">
      <w:pPr>
        <w:pStyle w:val="Heading2AA"/>
        <w:rPr>
          <w:rStyle w:val="None"/>
          <w:rFonts w:ascii="Helvetica" w:eastAsia="Helvetica" w:hAnsi="Helvetica" w:cs="Helvetica"/>
          <w:b/>
          <w:bCs/>
          <w:i/>
          <w:iCs/>
          <w:sz w:val="40"/>
          <w:szCs w:val="40"/>
          <w:u w:val="none"/>
        </w:rPr>
      </w:pPr>
      <w:r w:rsidRPr="004812E7">
        <w:rPr>
          <w:rStyle w:val="None"/>
          <w:rFonts w:ascii="Helvetica" w:hAnsi="Helvetica"/>
          <w:b/>
          <w:bCs/>
          <w:i/>
          <w:iCs/>
          <w:sz w:val="40"/>
          <w:szCs w:val="40"/>
          <w:u w:val="none"/>
        </w:rPr>
        <w:t>Smlouva č. 4</w:t>
      </w:r>
      <w:r w:rsidR="00117186">
        <w:rPr>
          <w:rStyle w:val="None"/>
          <w:rFonts w:ascii="Helvetica" w:hAnsi="Helvetica"/>
          <w:b/>
          <w:bCs/>
          <w:i/>
          <w:iCs/>
          <w:sz w:val="40"/>
          <w:szCs w:val="40"/>
          <w:u w:val="none"/>
        </w:rPr>
        <w:t>678</w:t>
      </w:r>
    </w:p>
    <w:p w14:paraId="0E9A8A8D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59C20D8D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objednatel: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Kulturní a informační služby města Přerova</w:t>
      </w:r>
    </w:p>
    <w:p w14:paraId="048EBB42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sídlo: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Náměstí T. G. Masaryka 8, 750 02 Přerov</w:t>
      </w:r>
    </w:p>
    <w:p w14:paraId="72B28F11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IČ: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45180512</w:t>
      </w:r>
    </w:p>
    <w:p w14:paraId="472772F1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DIČ: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CZ45180512</w:t>
      </w:r>
    </w:p>
    <w:p w14:paraId="4F715374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(dále jen „pořadatel“)</w:t>
      </w:r>
    </w:p>
    <w:p w14:paraId="499B630E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vyřizuje: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>XXXXXXXXXX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(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>XXXXXXXXXXXXXX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)</w:t>
      </w:r>
    </w:p>
    <w:p w14:paraId="6933E8B9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telefon: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XXX </w:t>
      </w:r>
      <w:proofErr w:type="spellStart"/>
      <w:r w:rsidR="000401B0">
        <w:rPr>
          <w:rStyle w:val="None"/>
          <w:rFonts w:ascii="Helvetica" w:hAnsi="Helvetica"/>
          <w:sz w:val="20"/>
          <w:szCs w:val="20"/>
          <w:lang w:val="cs-CZ"/>
        </w:rPr>
        <w:t>XXX</w:t>
      </w:r>
      <w:proofErr w:type="spellEnd"/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proofErr w:type="spellStart"/>
      <w:r w:rsidR="000401B0">
        <w:rPr>
          <w:rStyle w:val="None"/>
          <w:rFonts w:ascii="Helvetica" w:hAnsi="Helvetica"/>
          <w:sz w:val="20"/>
          <w:szCs w:val="20"/>
          <w:lang w:val="cs-CZ"/>
        </w:rPr>
        <w:t>XXX</w:t>
      </w:r>
      <w:proofErr w:type="spellEnd"/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</w:p>
    <w:p w14:paraId="0773FCD8" w14:textId="77777777" w:rsidR="00321B06" w:rsidRPr="004812E7" w:rsidRDefault="00823256">
      <w:pPr>
        <w:ind w:left="2880" w:hanging="2880"/>
        <w:rPr>
          <w:rStyle w:val="None"/>
          <w:rFonts w:ascii="Helvetica" w:eastAsia="Helvetica" w:hAnsi="Helvetica" w:cs="Helvetica"/>
          <w:i/>
          <w:i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název programu: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  <w:t xml:space="preserve">Ondřej Havelka a jeho </w:t>
      </w:r>
      <w:proofErr w:type="spellStart"/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Melody</w:t>
      </w:r>
      <w:proofErr w:type="spellEnd"/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 xml:space="preserve"> </w:t>
      </w:r>
      <w:proofErr w:type="spellStart"/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Makers</w:t>
      </w:r>
      <w:proofErr w:type="spellEnd"/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r w:rsidRPr="004812E7">
        <w:rPr>
          <w:rStyle w:val="None"/>
          <w:rFonts w:ascii="Helvetica" w:hAnsi="Helvetica"/>
          <w:i/>
          <w:iCs/>
          <w:sz w:val="20"/>
          <w:szCs w:val="20"/>
          <w:lang w:val="cs-CZ"/>
        </w:rPr>
        <w:t>uvádějí</w:t>
      </w:r>
    </w:p>
    <w:p w14:paraId="07B792B6" w14:textId="77777777" w:rsidR="00321B06" w:rsidRPr="004812E7" w:rsidRDefault="00823256">
      <w:pPr>
        <w:ind w:left="2880" w:hanging="2880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eastAsia="Helvetica" w:hAnsi="Helvetica" w:cs="Helvetica"/>
          <w:i/>
          <w:i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i/>
          <w:i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SWING NYLONOVÉHO VĚKU</w:t>
      </w:r>
    </w:p>
    <w:p w14:paraId="2883F1FD" w14:textId="77777777" w:rsidR="00321B06" w:rsidRPr="004812E7" w:rsidRDefault="00823256">
      <w:pPr>
        <w:ind w:left="2880" w:hanging="2880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(prosíme, uvádějte název bandu, jakož i programu, pouze ve výše uvedeném tvaru!)</w:t>
      </w:r>
    </w:p>
    <w:p w14:paraId="68E72E48" w14:textId="53DA0986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datum: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1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7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. 12. 20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21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</w:p>
    <w:p w14:paraId="07E762EA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místo vystoupení: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Přerov, Městský dům</w:t>
      </w:r>
    </w:p>
    <w:p w14:paraId="52CA6DEB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předpokládané začátky: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19.30 hodin</w:t>
      </w:r>
    </w:p>
    <w:p w14:paraId="3AE7B214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ukončení: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21.30 hodin </w:t>
      </w:r>
    </w:p>
    <w:p w14:paraId="65A77DB5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délka vystoupení: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cca 2 hodiny s přestávkou</w:t>
      </w:r>
    </w:p>
    <w:p w14:paraId="658E7DCA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technická příprava: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17.30 hodin</w:t>
      </w:r>
    </w:p>
    <w:p w14:paraId="267CA3F2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zvuková zkouška: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dtto</w:t>
      </w:r>
    </w:p>
    <w:p w14:paraId="16AA5488" w14:textId="77777777" w:rsidR="00321B06" w:rsidRPr="004812E7" w:rsidRDefault="00321B06">
      <w:pPr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1F79A22D" w14:textId="77777777" w:rsidR="00321B06" w:rsidRPr="004812E7" w:rsidRDefault="00321B06">
      <w:pPr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184F57BD" w14:textId="77777777" w:rsidR="00321B06" w:rsidRPr="004812E7" w:rsidRDefault="00823256">
      <w:pPr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Technické podmínky:</w:t>
      </w:r>
    </w:p>
    <w:p w14:paraId="36E5BAC3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Jsou uvedeny v „Dalších smluvních podmínkách“, které tvoří nedílnou součást této smlouvy jako její příloha č. 1. Ozvučení zajišťuje orchestr, klavír naladěný na 441 Hz zajišťuje pořadatel (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žádáme o naladění klavíru v den koncertu!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).</w:t>
      </w:r>
    </w:p>
    <w:p w14:paraId="263AA129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 xml:space="preserve">Autorská práva 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zastupuje OSA, repertoárový list předá orchestr pořadateli včas před vystoupením.</w:t>
      </w:r>
    </w:p>
    <w:p w14:paraId="32455EF6" w14:textId="77777777" w:rsidR="00321B06" w:rsidRPr="004812E7" w:rsidRDefault="00823256">
      <w:pPr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Platební podmínky:</w:t>
      </w:r>
    </w:p>
    <w:p w14:paraId="2A58DEA2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Smluvní odměna bude uhrazena na základě konečného vyúčtování předaného pořadateli orchestrem s náležitostmi daňového dokladu. Pokud odměna nebude uhrazena do 14 dnů po termínu vystoupení, činí úrok z prodlení 0,1% částky za každý den prodlení.</w:t>
      </w:r>
    </w:p>
    <w:p w14:paraId="2E61A978" w14:textId="77777777" w:rsidR="00321B06" w:rsidRPr="004812E7" w:rsidRDefault="00321B06">
      <w:pPr>
        <w:rPr>
          <w:rFonts w:ascii="Helvetica" w:eastAsia="Helvetica" w:hAnsi="Helvetica" w:cs="Helvetica"/>
          <w:b/>
          <w:bCs/>
          <w:sz w:val="20"/>
          <w:szCs w:val="20"/>
          <w:u w:val="single"/>
          <w:lang w:val="cs-CZ"/>
        </w:rPr>
      </w:pPr>
    </w:p>
    <w:p w14:paraId="73AF3868" w14:textId="192EB1E8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Smluvní odměna za vystoupení činí: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90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.000,- Kč + </w:t>
      </w:r>
      <w:proofErr w:type="spellStart"/>
      <w:r w:rsidRPr="004812E7">
        <w:rPr>
          <w:rStyle w:val="None"/>
          <w:rFonts w:ascii="Helvetica" w:hAnsi="Helvetica"/>
          <w:sz w:val="20"/>
          <w:szCs w:val="20"/>
          <w:lang w:val="cs-CZ"/>
        </w:rPr>
        <w:t>alikvot</w:t>
      </w:r>
      <w:proofErr w:type="spellEnd"/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dopravy (autobus + 1 os. vůz) + ubytování</w:t>
      </w:r>
    </w:p>
    <w:p w14:paraId="2413E97D" w14:textId="5B07CC76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Slovy: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proofErr w:type="spellStart"/>
      <w:r w:rsidR="00117186">
        <w:rPr>
          <w:rStyle w:val="None"/>
          <w:rFonts w:ascii="Helvetica" w:hAnsi="Helvetica"/>
          <w:sz w:val="20"/>
          <w:szCs w:val="20"/>
          <w:lang w:val="cs-CZ"/>
        </w:rPr>
        <w:t>devadesáttisíc</w:t>
      </w:r>
      <w:proofErr w:type="spellEnd"/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Korun českých + </w:t>
      </w:r>
      <w:proofErr w:type="spellStart"/>
      <w:r w:rsidRPr="004812E7">
        <w:rPr>
          <w:rStyle w:val="None"/>
          <w:rFonts w:ascii="Helvetica" w:hAnsi="Helvetica"/>
          <w:sz w:val="20"/>
          <w:szCs w:val="20"/>
          <w:lang w:val="cs-CZ"/>
        </w:rPr>
        <w:t>alikvot</w:t>
      </w:r>
      <w:proofErr w:type="spellEnd"/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dopravy + ubytování</w:t>
      </w:r>
      <w:r w:rsidRPr="004812E7">
        <w:rPr>
          <w:rStyle w:val="None"/>
          <w:rFonts w:ascii="Helvetica" w:eastAsia="Helvetica" w:hAnsi="Helvetica" w:cs="Helvetica"/>
          <w:sz w:val="20"/>
          <w:szCs w:val="20"/>
          <w:lang w:val="cs-CZ"/>
        </w:rPr>
        <w:tab/>
      </w:r>
    </w:p>
    <w:p w14:paraId="2AF1360E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DPH: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21% /</w:t>
      </w: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 xml:space="preserve"> 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není započteno v ceně vystoupení</w:t>
      </w:r>
    </w:p>
    <w:p w14:paraId="02B3822B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3B955F3F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Nedílnou součástí této smlouvy jsou „Další smluvní podmínky“, uvedené v příloze č. 1 a „Technické podmínky“ uvedené v příloze č. 2 této smlouvy.</w:t>
      </w:r>
    </w:p>
    <w:p w14:paraId="6C73D37F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3285974A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Tato smlouva je vyhotovena ve dvou vyhotoveních s platností originálu, a to pro každou ze smluvních stran jedno.</w:t>
      </w:r>
    </w:p>
    <w:p w14:paraId="4A09B7F1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71E26C05" w14:textId="2926F163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V Praze; dne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09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>.12.20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21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  <w:t>V Přerově; dne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09</w:t>
      </w:r>
      <w:r w:rsidR="000401B0">
        <w:rPr>
          <w:rStyle w:val="None"/>
          <w:rFonts w:ascii="Helvetica" w:hAnsi="Helvetica"/>
          <w:sz w:val="20"/>
          <w:szCs w:val="20"/>
          <w:lang w:val="cs-CZ"/>
        </w:rPr>
        <w:t>.12.20</w:t>
      </w:r>
      <w:r w:rsidR="00117186">
        <w:rPr>
          <w:rStyle w:val="None"/>
          <w:rFonts w:ascii="Helvetica" w:hAnsi="Helvetica"/>
          <w:sz w:val="20"/>
          <w:szCs w:val="20"/>
          <w:lang w:val="cs-CZ"/>
        </w:rPr>
        <w:t>21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</w:p>
    <w:p w14:paraId="1656E2FF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1E4F08C3" w14:textId="77777777" w:rsidR="00F97BA6" w:rsidRDefault="00F97BA6">
      <w:pPr>
        <w:rPr>
          <w:rStyle w:val="None"/>
          <w:rFonts w:ascii="Helvetica" w:hAnsi="Helvetica"/>
          <w:sz w:val="20"/>
          <w:szCs w:val="20"/>
          <w:lang w:val="cs-CZ"/>
        </w:rPr>
      </w:pPr>
    </w:p>
    <w:p w14:paraId="590FD630" w14:textId="77777777" w:rsidR="00F97BA6" w:rsidRDefault="00F97BA6">
      <w:pPr>
        <w:rPr>
          <w:rStyle w:val="None"/>
          <w:rFonts w:ascii="Helvetica" w:hAnsi="Helvetica"/>
          <w:sz w:val="20"/>
          <w:szCs w:val="20"/>
          <w:lang w:val="cs-CZ"/>
        </w:rPr>
      </w:pPr>
    </w:p>
    <w:p w14:paraId="4F98D5DD" w14:textId="77777777" w:rsidR="00F97BA6" w:rsidRDefault="00F97BA6">
      <w:pPr>
        <w:rPr>
          <w:rStyle w:val="None"/>
          <w:rFonts w:ascii="Helvetica" w:hAnsi="Helvetica"/>
          <w:sz w:val="20"/>
          <w:szCs w:val="20"/>
          <w:lang w:val="cs-CZ"/>
        </w:rPr>
      </w:pPr>
    </w:p>
    <w:p w14:paraId="355164BD" w14:textId="77777777" w:rsidR="00F97BA6" w:rsidRDefault="00F97BA6">
      <w:pPr>
        <w:rPr>
          <w:rStyle w:val="None"/>
          <w:rFonts w:ascii="Helvetica" w:hAnsi="Helvetica"/>
          <w:sz w:val="20"/>
          <w:szCs w:val="20"/>
          <w:lang w:val="cs-CZ"/>
        </w:rPr>
      </w:pPr>
    </w:p>
    <w:p w14:paraId="0E927E41" w14:textId="77777777" w:rsidR="00F97BA6" w:rsidRDefault="00F97BA6">
      <w:pPr>
        <w:rPr>
          <w:rStyle w:val="None"/>
          <w:rFonts w:ascii="Helvetica" w:hAnsi="Helvetica"/>
          <w:sz w:val="20"/>
          <w:szCs w:val="20"/>
          <w:lang w:val="cs-CZ"/>
        </w:rPr>
      </w:pPr>
    </w:p>
    <w:p w14:paraId="2502440E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lastRenderedPageBreak/>
        <w:t>HOT JAZZ s.r.o.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  <w:t>Kulturní a informační služby města Přerova</w:t>
      </w:r>
    </w:p>
    <w:p w14:paraId="62F988A7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19FC5805" w14:textId="77777777" w:rsidR="00321B06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00C97A22" w14:textId="77777777" w:rsidR="00F97BA6" w:rsidRDefault="00F97BA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4C5F1450" w14:textId="77777777" w:rsidR="00F97BA6" w:rsidRPr="004812E7" w:rsidRDefault="00F97BA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769B101C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………………………………………….........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ab/>
        <w:t>…………………………………………….</w:t>
      </w:r>
    </w:p>
    <w:p w14:paraId="35C5FFAD" w14:textId="77777777" w:rsidR="00321B06" w:rsidRPr="004812E7" w:rsidRDefault="000401B0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>
        <w:rPr>
          <w:rStyle w:val="None"/>
          <w:rFonts w:ascii="Helvetica" w:hAnsi="Helvetica"/>
          <w:sz w:val="20"/>
          <w:szCs w:val="20"/>
          <w:lang w:val="cs-CZ"/>
        </w:rPr>
        <w:t>XXXXXXXXXXXXX</w:t>
      </w:r>
      <w:r w:rsidR="00823256" w:rsidRPr="004812E7">
        <w:rPr>
          <w:rStyle w:val="None"/>
          <w:rFonts w:ascii="Helvetica" w:hAnsi="Helvetica"/>
          <w:sz w:val="20"/>
          <w:szCs w:val="20"/>
          <w:lang w:val="cs-CZ"/>
        </w:rPr>
        <w:t>, jednatel společnosti</w:t>
      </w:r>
      <w:r w:rsidR="00823256"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 w:rsidR="00823256" w:rsidRPr="004812E7">
        <w:rPr>
          <w:rStyle w:val="None"/>
          <w:rFonts w:ascii="Helvetica" w:hAnsi="Helvetica"/>
          <w:sz w:val="20"/>
          <w:szCs w:val="20"/>
          <w:lang w:val="cs-CZ"/>
        </w:rPr>
        <w:tab/>
      </w:r>
      <w:r>
        <w:rPr>
          <w:rStyle w:val="None"/>
          <w:rFonts w:ascii="Helvetica" w:hAnsi="Helvetica"/>
          <w:sz w:val="20"/>
          <w:szCs w:val="20"/>
          <w:lang w:val="cs-CZ"/>
        </w:rPr>
        <w:t>XXXXXXXXXXXXXXX</w:t>
      </w:r>
      <w:r w:rsidR="00823256" w:rsidRPr="004812E7">
        <w:rPr>
          <w:rStyle w:val="None"/>
          <w:rFonts w:ascii="Helvetica" w:hAnsi="Helvetica"/>
          <w:sz w:val="20"/>
          <w:szCs w:val="20"/>
          <w:lang w:val="cs-CZ"/>
        </w:rPr>
        <w:t>, ředitel</w:t>
      </w:r>
    </w:p>
    <w:p w14:paraId="07EE7348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61C9460E" w14:textId="77777777" w:rsidR="00F97BA6" w:rsidRDefault="00F97BA6">
      <w:pPr>
        <w:rPr>
          <w:rStyle w:val="None"/>
          <w:rFonts w:ascii="Helvetica" w:hAnsi="Helvetica"/>
          <w:b/>
          <w:bCs/>
          <w:sz w:val="28"/>
          <w:szCs w:val="28"/>
          <w:lang w:val="cs-CZ"/>
        </w:rPr>
      </w:pPr>
    </w:p>
    <w:p w14:paraId="01916A12" w14:textId="77777777" w:rsidR="00F97BA6" w:rsidRDefault="00F97BA6">
      <w:pPr>
        <w:rPr>
          <w:rStyle w:val="None"/>
          <w:rFonts w:ascii="Helvetica" w:hAnsi="Helvetica"/>
          <w:b/>
          <w:bCs/>
          <w:sz w:val="28"/>
          <w:szCs w:val="28"/>
          <w:lang w:val="cs-CZ"/>
        </w:rPr>
      </w:pPr>
    </w:p>
    <w:p w14:paraId="429EE5FE" w14:textId="77777777" w:rsidR="00321B06" w:rsidRPr="004812E7" w:rsidRDefault="00823256">
      <w:pPr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8"/>
          <w:szCs w:val="28"/>
          <w:lang w:val="cs-CZ"/>
        </w:rPr>
        <w:t xml:space="preserve">Další smluvní podmínky </w:t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18"/>
          <w:szCs w:val="18"/>
          <w:lang w:val="cs-CZ"/>
        </w:rPr>
        <w:t>příloha č. 1</w:t>
      </w:r>
    </w:p>
    <w:p w14:paraId="64EA169E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03728C6F" w14:textId="77777777" w:rsidR="00321B06" w:rsidRPr="004812E7" w:rsidRDefault="00321B06">
      <w:pPr>
        <w:rPr>
          <w:rFonts w:ascii="Helvetica" w:eastAsia="Helvetica" w:hAnsi="Helvetica" w:cs="Helvetica"/>
          <w:sz w:val="20"/>
          <w:szCs w:val="20"/>
          <w:lang w:val="cs-CZ"/>
        </w:rPr>
      </w:pPr>
    </w:p>
    <w:p w14:paraId="5C823A6A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Společnost HOT JAZZ s.r.o. (dále jen Hot Jazz) na straně jedné a pořadatel na straně druhé uzavřeli smlouvu o uměleckém výkonu za podmínek uvedených na první a druhé straně této smlouvy. Tuto smlouvu je možné měnit pouze písemnou formou.</w:t>
      </w:r>
    </w:p>
    <w:p w14:paraId="0B07E847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Nedílnou součástí této smlouvy je příloha č. 2 upřesňující technické podmínky, za jejichž dodržení odpovídá pořadatel. V případě jejich nedodržení, porušení či nedostatečném splnění se vystoupení neuskuteční, pořadatel je však povinen uhradit společnosti Hot Jazz sjednanou cenu.</w:t>
      </w:r>
    </w:p>
    <w:p w14:paraId="49669142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Jednotlivé podmínky této smlouvy považují obě strany za důvěrné a zavazují se, že je neprozradí třetí straně.</w:t>
      </w:r>
    </w:p>
    <w:p w14:paraId="7EDF63EB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Pokud je vystoupení pořadatelem zrušeno, uhradí tento v období od data podpisu smlouvy do 7. dne před vystoupením 50% smluvené odměny včetně dohodnutých nákladů, v rozmezí od 7 dnů do 1 dne před jeho termínem uhradí pořadatel 75% smluvené ceny včetně dohodnutých nákladů. Je-li vystoupení zrušeno v den, kdy se má uskutečnit, uhradí pořadatel 100% smluvené ceny včetně dohodnutých nákladů.</w:t>
      </w:r>
    </w:p>
    <w:p w14:paraId="5B09317F" w14:textId="684904C3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Bude-li 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vystoupení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znemožněno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 xml:space="preserve">v 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>důsledku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vyšší moci bez zavinění smluvních partnerů (např. přírodní katastrofy, požár, úmrtí, úraz, náhlé onemocnění nezastupitelných umělců apod.), mají obě strany nárok odstoupit od smlouvy bez dalších nároků s tím, že si vzájemně vrátí již poskytnuté plnění. Důvodem k odstoupení od smlouvy bez nároku na zaplacení smluvené odměny však nejsou skutečnosti, které jsou součástí podnikatelského rizika (např. malý zájem o vstupenky). Odstoupení musí být učiněno vždy písemnou formou a neprodleně doručeno druhé straně.</w:t>
      </w:r>
    </w:p>
    <w:p w14:paraId="0ABCAA2F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Při nedodržení smluvních podmínek, jež nejsou zmíněny v bodě 2 těchto podmínek, mají účinkující právo odmítnout vystoupení, pořadatel však uhradí 100% smluvené odměny včetně dohodnutých nákladů.</w:t>
      </w:r>
    </w:p>
    <w:p w14:paraId="02D986C6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Pořadatel zaručí, aby představení bylo technicky i organizačně dobře zajištěno včetně technického personálu a dalších podmínek, vyplývajících z této smlouvy, ze zákoníku práce a dalších obecně závazných předpisů (např. minimálně 20° C teplota v sále a dalších prostorách dle technických norem atd.).</w:t>
      </w:r>
    </w:p>
    <w:p w14:paraId="6E140828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Pořadatel odpovídá za případné úrazy a majetkové škody vzniklé v souvislosti vystoupením, pokud nebyly průkazně zaviněny účinkujícími a jejich doprovodem.</w:t>
      </w:r>
    </w:p>
    <w:p w14:paraId="1189E983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Společnost Hot Jazz zajistí svolení k užití prezentovaných děl, pořadatel zaplatí autorské odměny.</w:t>
      </w:r>
    </w:p>
    <w:p w14:paraId="72CFFE42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Pořadatel zajistí, aby bez předchozího souhlasu účinkujících nebyly během vystoupení pořizovány obrazové a zvukové záznamy včetně fotografování nebo prováděny přenosy s výjimkou případů dovolených zákonem.</w:t>
      </w:r>
    </w:p>
    <w:p w14:paraId="305A289B" w14:textId="77777777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Pořadatel má povinnost hlásit, respektive žádat o povolení k vystoupení příslušné úřady podle obecně platných předpisů.</w:t>
      </w:r>
    </w:p>
    <w:p w14:paraId="0DD49B40" w14:textId="6B256D3B" w:rsidR="00321B06" w:rsidRPr="004812E7" w:rsidRDefault="00823256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Pořadatel prohlašuje, že vystoupení, jež je předmětem této smlouvy, není žádným způsobem spojeno s</w:t>
      </w:r>
      <w:r w:rsidR="00292195">
        <w:rPr>
          <w:rStyle w:val="None"/>
          <w:rFonts w:ascii="Helvetica" w:hAnsi="Helvetica"/>
          <w:sz w:val="20"/>
          <w:szCs w:val="20"/>
          <w:lang w:val="cs-CZ"/>
        </w:rPr>
        <w:t> 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>propagací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jakékoliv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politické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strany nebo politického hnutí. Pokud se toto prohlášení pořadatele ukáže být nepravdivým, má HOT JAZZ s.r.o. právo odstoupit od této smlouvy a právo požadovat po </w:t>
      </w:r>
      <w:r w:rsidR="008F228E"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pořadateli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smluvní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pokutu ve výši smluvené odměny za vystoupení. V ustanovení o smluvní pokutě není dotčeno právo požadovat po pořadateli škody v plné výši.</w:t>
      </w:r>
    </w:p>
    <w:p w14:paraId="3054B108" w14:textId="77777777" w:rsidR="00321B06" w:rsidRPr="004812E7" w:rsidRDefault="00321B0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3C183E06" w14:textId="77777777" w:rsidR="00321B06" w:rsidRDefault="00321B06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091035EA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4DF0FB4B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30E5494F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673A261A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3CD49B72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435C42C0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45798D87" w14:textId="77777777" w:rsidR="004812E7" w:rsidRDefault="004812E7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63373C59" w14:textId="77777777" w:rsidR="00321B06" w:rsidRPr="004812E7" w:rsidRDefault="00321B06">
      <w:pPr>
        <w:jc w:val="both"/>
        <w:rPr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59130709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8"/>
          <w:szCs w:val="28"/>
          <w:lang w:val="cs-CZ"/>
        </w:rPr>
        <w:t>Technické podmínky</w:t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  <w:tab/>
      </w:r>
      <w:r w:rsidRPr="004812E7">
        <w:rPr>
          <w:rStyle w:val="None"/>
          <w:rFonts w:ascii="Helvetica" w:hAnsi="Helvetica"/>
          <w:sz w:val="18"/>
          <w:szCs w:val="18"/>
          <w:lang w:val="cs-CZ"/>
        </w:rPr>
        <w:t>příloha č. 2</w:t>
      </w:r>
    </w:p>
    <w:p w14:paraId="4A01C2E7" w14:textId="77777777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</w:rPr>
      </w:pPr>
      <w:r w:rsidRPr="004812E7">
        <w:rPr>
          <w:rStyle w:val="None"/>
          <w:rFonts w:ascii="Helvetica" w:hAnsi="Helvetica"/>
        </w:rPr>
        <w:t xml:space="preserve">zajišťuje orchestr / kontakt na zvukaře: </w:t>
      </w:r>
      <w:r w:rsidR="001E0631">
        <w:rPr>
          <w:rStyle w:val="None"/>
          <w:rFonts w:ascii="Helvetica" w:hAnsi="Helvetica"/>
        </w:rPr>
        <w:t>XXXXXXXX</w:t>
      </w:r>
      <w:r w:rsidRPr="004812E7">
        <w:rPr>
          <w:rStyle w:val="None"/>
          <w:rFonts w:ascii="Helvetica" w:hAnsi="Helvetica"/>
        </w:rPr>
        <w:t xml:space="preserve"> / </w:t>
      </w:r>
      <w:r w:rsidR="001E0631">
        <w:rPr>
          <w:rStyle w:val="None"/>
          <w:rFonts w:ascii="Helvetica" w:hAnsi="Helvetica"/>
        </w:rPr>
        <w:t xml:space="preserve">XXX </w:t>
      </w:r>
      <w:proofErr w:type="spellStart"/>
      <w:r w:rsidR="001E0631">
        <w:rPr>
          <w:rStyle w:val="None"/>
          <w:rFonts w:ascii="Helvetica" w:hAnsi="Helvetica"/>
        </w:rPr>
        <w:t>XXX</w:t>
      </w:r>
      <w:proofErr w:type="spellEnd"/>
      <w:r w:rsidR="001E0631">
        <w:rPr>
          <w:rStyle w:val="None"/>
          <w:rFonts w:ascii="Helvetica" w:hAnsi="Helvetica"/>
        </w:rPr>
        <w:t xml:space="preserve"> </w:t>
      </w:r>
      <w:proofErr w:type="spellStart"/>
      <w:r w:rsidR="001E0631">
        <w:rPr>
          <w:rStyle w:val="None"/>
          <w:rFonts w:ascii="Helvetica" w:hAnsi="Helvetica"/>
        </w:rPr>
        <w:t>XXX</w:t>
      </w:r>
      <w:proofErr w:type="spellEnd"/>
      <w:r w:rsidRPr="004812E7">
        <w:rPr>
          <w:rStyle w:val="None"/>
          <w:rFonts w:ascii="Helvetica" w:hAnsi="Helvetica"/>
        </w:rPr>
        <w:t xml:space="preserve"> / </w:t>
      </w:r>
      <w:hyperlink r:id="rId7" w:history="1">
        <w:r w:rsidR="001E0631">
          <w:rPr>
            <w:rStyle w:val="Hyperlink0"/>
            <w:rFonts w:ascii="Helvetica" w:hAnsi="Helvetica"/>
          </w:rPr>
          <w:t>XXXXXXXXXXXXXX</w:t>
        </w:r>
      </w:hyperlink>
    </w:p>
    <w:p w14:paraId="409F0191" w14:textId="77777777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</w:rPr>
      </w:pPr>
      <w:r w:rsidRPr="004812E7">
        <w:rPr>
          <w:rStyle w:val="None"/>
          <w:rFonts w:ascii="Helvetica" w:hAnsi="Helvetica"/>
        </w:rPr>
        <w:t>Pořadatel zajistí přístup k připojení na místní PA systém.</w:t>
      </w:r>
    </w:p>
    <w:p w14:paraId="2F0BF5DD" w14:textId="77777777" w:rsidR="00321B06" w:rsidRPr="004812E7" w:rsidRDefault="00321B06">
      <w:pPr>
        <w:pStyle w:val="FreeForm"/>
        <w:rPr>
          <w:rFonts w:ascii="Helvetica" w:eastAsia="Helvetica" w:hAnsi="Helvetica" w:cs="Helvetica"/>
        </w:rPr>
      </w:pPr>
    </w:p>
    <w:p w14:paraId="78E3DF1F" w14:textId="77777777" w:rsidR="00321B06" w:rsidRPr="004812E7" w:rsidRDefault="00321B0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58F39F2C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Další technické podmínky:</w:t>
      </w:r>
    </w:p>
    <w:p w14:paraId="152E3F04" w14:textId="77777777" w:rsidR="00321B06" w:rsidRPr="004812E7" w:rsidRDefault="00823256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u w:val="single"/>
          <w:lang w:val="cs-CZ"/>
        </w:rPr>
        <w:t>pódium minimálně 7 x 5 m (šířka x hloubka), s praktikábly 3 m x 2 m x 40 cm (šířka x hloubka x výška) a 2 m x 2 m x 60 cm (šířka x hloubka x výška)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– </w:t>
      </w:r>
      <w:r w:rsidRPr="004812E7">
        <w:rPr>
          <w:rStyle w:val="None"/>
          <w:rFonts w:ascii="Helvetica" w:hAnsi="Helvetica"/>
          <w:sz w:val="20"/>
          <w:szCs w:val="20"/>
          <w:u w:val="single"/>
          <w:lang w:val="cs-CZ"/>
        </w:rPr>
        <w:t>pódium musí být připraveno do příjezdu účinkujících na zvukovou zkoušku podle nákresu zaslaného emailem</w:t>
      </w:r>
    </w:p>
    <w:p w14:paraId="2A3442BD" w14:textId="77777777" w:rsidR="00321B06" w:rsidRPr="004812E7" w:rsidRDefault="00823256">
      <w:pPr>
        <w:numPr>
          <w:ilvl w:val="0"/>
          <w:numId w:val="4"/>
        </w:numPr>
        <w:jc w:val="both"/>
        <w:rPr>
          <w:rFonts w:ascii="Helvetica" w:hAnsi="Helvetica"/>
          <w:b/>
          <w:bCs/>
          <w:sz w:val="20"/>
          <w:szCs w:val="20"/>
          <w:u w:val="single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klavír s výškově nastavitelnou klavírní židličkou naladěný na 441 Hz (žádáme o naladění klavíru v den koncertu!)</w:t>
      </w:r>
    </w:p>
    <w:p w14:paraId="31F10EAC" w14:textId="77777777" w:rsidR="00321B06" w:rsidRPr="004812E7" w:rsidRDefault="00823256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u w:val="single"/>
          <w:lang w:val="cs-CZ"/>
        </w:rPr>
        <w:t xml:space="preserve">14 židlí bez loketních opěrek </w:t>
      </w:r>
    </w:p>
    <w:p w14:paraId="07CCB74D" w14:textId="77777777" w:rsidR="00321B06" w:rsidRPr="004812E7" w:rsidRDefault="00823256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u w:val="single"/>
          <w:lang w:val="cs-CZ"/>
        </w:rPr>
        <w:t xml:space="preserve">uzamykatelné šatny (s věšáky, stoly na odložení nástrojů a obalů nástrojů, židlemi a zrcadly) pro 16 pánů a Ondřeje Havelku - poblíž šaten (popřípadě v šatnách) by měla být tekoucí voda </w:t>
      </w:r>
    </w:p>
    <w:p w14:paraId="53A0BE24" w14:textId="77777777" w:rsidR="00321B06" w:rsidRPr="004812E7" w:rsidRDefault="00823256">
      <w:pPr>
        <w:numPr>
          <w:ilvl w:val="0"/>
          <w:numId w:val="4"/>
        </w:numPr>
        <w:jc w:val="both"/>
        <w:rPr>
          <w:rFonts w:ascii="Helvetica" w:hAnsi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4 pomocné síly pro vyložení a naložení aparatury a technického materiálu (tedy v čase před i po koncertě!!!)</w:t>
      </w:r>
    </w:p>
    <w:p w14:paraId="58AB5B9F" w14:textId="77777777" w:rsidR="00321B06" w:rsidRPr="004812E7" w:rsidRDefault="00823256">
      <w:pPr>
        <w:numPr>
          <w:ilvl w:val="0"/>
          <w:numId w:val="6"/>
        </w:numPr>
        <w:jc w:val="both"/>
        <w:rPr>
          <w:rFonts w:ascii="Helvetica" w:hAnsi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prostor v sále pro umístění mixážního pultu pro zvukaře (optimálně 3+3 místa za sebou v posledních dvou řadách uprostřed nebo za nimi)</w:t>
      </w:r>
    </w:p>
    <w:p w14:paraId="40E6B5DC" w14:textId="77777777" w:rsidR="00321B06" w:rsidRPr="004812E7" w:rsidRDefault="00321B06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sz w:val="20"/>
          <w:szCs w:val="20"/>
          <w:u w:val="single"/>
          <w:lang w:val="cs-CZ"/>
        </w:rPr>
      </w:pPr>
    </w:p>
    <w:p w14:paraId="6DDB7D41" w14:textId="77777777" w:rsidR="00321B06" w:rsidRPr="004812E7" w:rsidRDefault="00823256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sz w:val="20"/>
          <w:szCs w:val="20"/>
          <w:u w:val="single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Osvětlení:</w:t>
      </w:r>
    </w:p>
    <w:p w14:paraId="186119A2" w14:textId="4438F634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K osvětlení koncertu </w:t>
      </w:r>
      <w:r w:rsidR="008F228E" w:rsidRPr="004812E7">
        <w:rPr>
          <w:rStyle w:val="None"/>
          <w:rFonts w:ascii="Helvetica" w:hAnsi="Helvetica"/>
          <w:color w:val="222222"/>
          <w:shd w:val="clear" w:color="auto" w:fill="FFFFFF"/>
        </w:rPr>
        <w:t>Metody</w:t>
      </w:r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 w:rsidRPr="004812E7">
        <w:rPr>
          <w:rStyle w:val="None"/>
          <w:rFonts w:ascii="Helvetica" w:hAnsi="Helvetica"/>
          <w:color w:val="222222"/>
          <w:shd w:val="clear" w:color="auto" w:fill="FFFFFF"/>
        </w:rPr>
        <w:t>Makers</w:t>
      </w:r>
      <w:proofErr w:type="spellEnd"/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bude třeba zajistit stmívač, světla a světelný pult tak, aby bylo možné osvítit nezávisle na sobě: </w:t>
      </w:r>
      <w:proofErr w:type="gramStart"/>
      <w:r w:rsidRPr="004812E7">
        <w:rPr>
          <w:rStyle w:val="None"/>
          <w:rFonts w:ascii="Helvetica" w:hAnsi="Helvetica"/>
          <w:color w:val="222222"/>
          <w:shd w:val="clear" w:color="auto" w:fill="FFFFFF"/>
        </w:rPr>
        <w:t>celek - jeviště</w:t>
      </w:r>
      <w:proofErr w:type="gramEnd"/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, sólo na Ondřeje Havelku, sólo na klavír, sólo na bicí. </w:t>
      </w:r>
    </w:p>
    <w:p w14:paraId="6021086F" w14:textId="77777777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 w:rsidRPr="004812E7">
        <w:rPr>
          <w:rStyle w:val="None"/>
          <w:rFonts w:ascii="Helvetica" w:hAnsi="Helvetica"/>
          <w:color w:val="222222"/>
          <w:shd w:val="clear" w:color="auto" w:fill="FFFFFF"/>
        </w:rPr>
        <w:t>Barevnost: obvyklá bílá (spíše do žlutého nádechu než studené výbojkové světlo), případně k barevnému podkresu modrá.</w:t>
      </w:r>
    </w:p>
    <w:p w14:paraId="6E4D6715" w14:textId="77777777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 w:rsidRPr="004812E7">
        <w:rPr>
          <w:rStyle w:val="None"/>
          <w:rFonts w:ascii="Helvetica" w:hAnsi="Helvetica"/>
          <w:color w:val="222222"/>
          <w:shd w:val="clear" w:color="auto" w:fill="FFFFFF"/>
        </w:rPr>
        <w:t>Záměrně nepíšeme přesný počet světel (případně stativů), když neznáme prostor, kde koncert bude probíhat. Člověk z oboru (po seznámení s prostorem) by měl být schopen přibližně odhadnout s jakým počtem světel je toto možno zrealizovat.</w:t>
      </w:r>
    </w:p>
    <w:p w14:paraId="2A788BE3" w14:textId="77777777" w:rsidR="00321B06" w:rsidRPr="004812E7" w:rsidRDefault="00823256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V případě jakýchkoli nejasností neváhejte kontaktovat naše osvětlovače: </w:t>
      </w:r>
      <w:r w:rsidR="001E0631">
        <w:rPr>
          <w:rStyle w:val="None"/>
          <w:rFonts w:ascii="Helvetica" w:hAnsi="Helvetica"/>
          <w:color w:val="222222"/>
          <w:shd w:val="clear" w:color="auto" w:fill="FFFFFF"/>
        </w:rPr>
        <w:t>XXXXXXXXXX</w:t>
      </w:r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/ +</w:t>
      </w:r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XXX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/ </w:t>
      </w:r>
      <w:hyperlink r:id="rId8" w:history="1">
        <w:r w:rsidR="001E0631" w:rsidRPr="00742DFE">
          <w:rPr>
            <w:rStyle w:val="Hypertextovodkaz"/>
            <w:rFonts w:ascii="Helvetica" w:hAnsi="Helvetica"/>
            <w:shd w:val="clear" w:color="auto" w:fill="FFFFFF"/>
          </w:rPr>
          <w:t>XXXXXXXXXXXXXXX</w:t>
        </w:r>
      </w:hyperlink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nebo </w:t>
      </w:r>
      <w:r w:rsidR="001E0631">
        <w:rPr>
          <w:rStyle w:val="None"/>
          <w:rFonts w:ascii="Helvetica" w:hAnsi="Helvetica"/>
          <w:color w:val="222222"/>
          <w:shd w:val="clear" w:color="auto" w:fill="FFFFFF"/>
        </w:rPr>
        <w:t>XXXXXXXX</w:t>
      </w:r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/ +</w:t>
      </w:r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XXX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="001E0631"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 w:rsidR="001E0631">
        <w:rPr>
          <w:rStyle w:val="None"/>
          <w:rFonts w:ascii="Helvetica" w:hAnsi="Helvetica"/>
          <w:color w:val="222222"/>
          <w:shd w:val="clear" w:color="auto" w:fill="FFFFFF"/>
        </w:rPr>
        <w:t>XXX</w:t>
      </w:r>
      <w:proofErr w:type="spellEnd"/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 / </w:t>
      </w:r>
      <w:hyperlink r:id="rId9" w:history="1">
        <w:r w:rsidR="001E0631">
          <w:rPr>
            <w:rStyle w:val="Hyperlink0"/>
            <w:rFonts w:ascii="Helvetica" w:hAnsi="Helvetica"/>
            <w:u w:val="single"/>
            <w:shd w:val="clear" w:color="auto" w:fill="FFFFFF"/>
          </w:rPr>
          <w:t>XXXXXXXXXXX</w:t>
        </w:r>
      </w:hyperlink>
      <w:r w:rsidRPr="004812E7">
        <w:rPr>
          <w:rStyle w:val="None"/>
          <w:rFonts w:ascii="Helvetica" w:hAnsi="Helvetica"/>
          <w:color w:val="222222"/>
          <w:shd w:val="clear" w:color="auto" w:fill="FFFFFF"/>
        </w:rPr>
        <w:t xml:space="preserve">. </w:t>
      </w:r>
    </w:p>
    <w:p w14:paraId="6D9B55A9" w14:textId="77777777" w:rsidR="00321B06" w:rsidRPr="004812E7" w:rsidRDefault="00321B06">
      <w:pPr>
        <w:pStyle w:val="FreeForm"/>
        <w:jc w:val="both"/>
        <w:rPr>
          <w:rStyle w:val="None"/>
          <w:rFonts w:ascii="Helvetica" w:eastAsia="Helvetica" w:hAnsi="Helvetica" w:cs="Helvetica"/>
          <w:u w:color="000000"/>
        </w:rPr>
      </w:pPr>
    </w:p>
    <w:p w14:paraId="7B321832" w14:textId="77777777" w:rsidR="00321B06" w:rsidRPr="004812E7" w:rsidRDefault="0082325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Fonts w:ascii="Helvetica" w:hAnsi="Helvetica"/>
          <w:sz w:val="20"/>
          <w:szCs w:val="20"/>
          <w:lang w:val="cs-CZ"/>
        </w:rPr>
        <w:t xml:space="preserve">  </w:t>
      </w:r>
    </w:p>
    <w:p w14:paraId="4BD73445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Pořadatel zajistí parkovací místa:</w:t>
      </w:r>
    </w:p>
    <w:p w14:paraId="19FD0985" w14:textId="77777777" w:rsidR="00321B06" w:rsidRPr="004812E7" w:rsidRDefault="00823256">
      <w:pPr>
        <w:numPr>
          <w:ilvl w:val="0"/>
          <w:numId w:val="8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pro autobus a 4 os. automobily v místě konání koncertu (případně u hotelu, kde bude orchestr ubytován na nocleh)</w:t>
      </w:r>
    </w:p>
    <w:p w14:paraId="1B62ED9D" w14:textId="77777777" w:rsidR="00321B06" w:rsidRPr="004812E7" w:rsidRDefault="00321B06">
      <w:pPr>
        <w:jc w:val="both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</w:p>
    <w:p w14:paraId="3D425FA6" w14:textId="77777777" w:rsidR="00321B06" w:rsidRPr="004812E7" w:rsidRDefault="00321B06">
      <w:pPr>
        <w:jc w:val="both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</w:p>
    <w:p w14:paraId="365C4550" w14:textId="77777777" w:rsidR="00321B06" w:rsidRPr="004812E7" w:rsidRDefault="00823256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  <w:lang w:val="cs-CZ"/>
        </w:rPr>
      </w:pPr>
      <w:r w:rsidRPr="004812E7">
        <w:rPr>
          <w:rFonts w:ascii="Helvetica" w:hAnsi="Helvetica"/>
          <w:b/>
          <w:bCs/>
          <w:sz w:val="20"/>
          <w:szCs w:val="20"/>
          <w:u w:val="single"/>
          <w:lang w:val="cs-CZ"/>
        </w:rPr>
        <w:t>Ubytování:</w:t>
      </w:r>
    </w:p>
    <w:p w14:paraId="0CDBD805" w14:textId="7D8D0E26" w:rsidR="00321B06" w:rsidRPr="004812E7" w:rsidRDefault="0082325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  <w:r w:rsidRPr="004812E7">
        <w:rPr>
          <w:rFonts w:ascii="Helvetica" w:hAnsi="Helvetica"/>
          <w:sz w:val="20"/>
          <w:szCs w:val="20"/>
          <w:lang w:val="cs-CZ"/>
        </w:rPr>
        <w:t>7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x jednolůžkový a 7x dvoulůžkový pokoj v min. *** hotelu, a to na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1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noc z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e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1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7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. do 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18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>. 12. 20</w:t>
      </w:r>
      <w:r w:rsidR="008F228E">
        <w:rPr>
          <w:rStyle w:val="None"/>
          <w:rFonts w:ascii="Helvetica" w:hAnsi="Helvetica"/>
          <w:sz w:val="20"/>
          <w:szCs w:val="20"/>
          <w:lang w:val="cs-CZ"/>
        </w:rPr>
        <w:t>21</w:t>
      </w:r>
      <w:r w:rsidRPr="004812E7">
        <w:rPr>
          <w:rStyle w:val="None"/>
          <w:rFonts w:ascii="Helvetica" w:hAnsi="Helvetica"/>
          <w:sz w:val="20"/>
          <w:szCs w:val="20"/>
          <w:lang w:val="cs-CZ"/>
        </w:rPr>
        <w:t xml:space="preserve"> </w:t>
      </w:r>
    </w:p>
    <w:p w14:paraId="68FAF601" w14:textId="77777777" w:rsidR="00321B06" w:rsidRPr="004812E7" w:rsidRDefault="00321B0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7EBC7B6C" w14:textId="77777777" w:rsidR="00321B06" w:rsidRPr="004812E7" w:rsidRDefault="00321B0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1FD7D021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u w:val="single"/>
          <w:lang w:val="cs-CZ"/>
        </w:rPr>
        <w:t>Autorská práva:</w:t>
      </w:r>
    </w:p>
    <w:p w14:paraId="35583910" w14:textId="77777777" w:rsidR="00321B06" w:rsidRPr="004812E7" w:rsidRDefault="00823256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zastupuje OSA</w:t>
      </w:r>
    </w:p>
    <w:p w14:paraId="1491E1B3" w14:textId="77777777" w:rsidR="00321B06" w:rsidRPr="004812E7" w:rsidRDefault="00823256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sz w:val="20"/>
          <w:szCs w:val="20"/>
          <w:lang w:val="cs-CZ"/>
        </w:rPr>
        <w:t>hlášení pro OSA zajišťuje pořadatel na základě repertoárového listu</w:t>
      </w:r>
    </w:p>
    <w:p w14:paraId="3B8C3D0F" w14:textId="77777777" w:rsidR="00321B06" w:rsidRPr="004812E7" w:rsidRDefault="00321B06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sz w:val="20"/>
          <w:szCs w:val="20"/>
          <w:lang w:val="cs-CZ"/>
        </w:rPr>
      </w:pPr>
    </w:p>
    <w:p w14:paraId="0E0F48A9" w14:textId="77777777" w:rsidR="00321B06" w:rsidRPr="004812E7" w:rsidRDefault="00321B06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7B63378F" w14:textId="77777777" w:rsidR="00321B06" w:rsidRPr="004812E7" w:rsidRDefault="00823256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Orchestr prosí o zajištění 8 volných vstupů (mohou být i přístavky) pro své hosty.</w:t>
      </w:r>
    </w:p>
    <w:p w14:paraId="285763AF" w14:textId="77777777" w:rsidR="00321B06" w:rsidRPr="004812E7" w:rsidRDefault="00321B06">
      <w:pPr>
        <w:jc w:val="both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3B97F86E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Prosíme o zajištění neperlivé a jemně perlivé vody v rámci doby přípravy a hraní pro cca 20 osob do šaten pro účinkující.</w:t>
      </w:r>
    </w:p>
    <w:p w14:paraId="50227538" w14:textId="77777777" w:rsidR="00321B06" w:rsidRPr="004812E7" w:rsidRDefault="00321B0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</w:p>
    <w:p w14:paraId="54F7B657" w14:textId="77777777" w:rsidR="00321B06" w:rsidRPr="004812E7" w:rsidRDefault="00823256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 xml:space="preserve">Pořadatel koncertu pro veřejnost poskytne orchestru prostor k prodeji zvukových nosičů </w:t>
      </w:r>
    </w:p>
    <w:p w14:paraId="3E1B0F02" w14:textId="77777777" w:rsidR="00321B06" w:rsidRPr="004812E7" w:rsidRDefault="00823256">
      <w:pPr>
        <w:jc w:val="both"/>
        <w:rPr>
          <w:lang w:val="cs-CZ"/>
        </w:rPr>
      </w:pPr>
      <w:r w:rsidRPr="004812E7">
        <w:rPr>
          <w:rStyle w:val="None"/>
          <w:rFonts w:ascii="Helvetica" w:hAnsi="Helvetica"/>
          <w:b/>
          <w:bCs/>
          <w:sz w:val="20"/>
          <w:szCs w:val="20"/>
          <w:lang w:val="cs-CZ"/>
        </w:rPr>
        <w:t>(1 stolek + 1 židle) ve foyeru, a to bez jakýchkoliv finančních nároků ze strany pořadatele.</w:t>
      </w:r>
    </w:p>
    <w:sectPr w:rsidR="00321B06" w:rsidRPr="004812E7" w:rsidSect="004812E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96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C907" w14:textId="77777777" w:rsidR="005A1CD9" w:rsidRDefault="005A1CD9">
      <w:r>
        <w:separator/>
      </w:r>
    </w:p>
  </w:endnote>
  <w:endnote w:type="continuationSeparator" w:id="0">
    <w:p w14:paraId="7C43C55F" w14:textId="77777777" w:rsidR="005A1CD9" w:rsidRDefault="005A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6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D1E" w14:textId="77777777" w:rsidR="00321B06" w:rsidRDefault="00321B06">
    <w:pPr>
      <w:pStyle w:val="FreeForm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54B6" w14:textId="77777777" w:rsidR="00321B06" w:rsidRDefault="00321B06">
    <w:pPr>
      <w:pStyle w:val="FreeForm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09E5" w14:textId="77777777" w:rsidR="005A1CD9" w:rsidRDefault="005A1CD9">
      <w:r>
        <w:separator/>
      </w:r>
    </w:p>
  </w:footnote>
  <w:footnote w:type="continuationSeparator" w:id="0">
    <w:p w14:paraId="33EAF917" w14:textId="77777777" w:rsidR="005A1CD9" w:rsidRDefault="005A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9B97" w14:textId="77777777" w:rsidR="00321B06" w:rsidRDefault="00321B06">
    <w:pPr>
      <w:pStyle w:val="FreeForm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03C" w14:textId="77777777" w:rsidR="00321B06" w:rsidRDefault="00321B06">
    <w:pPr>
      <w:pStyle w:val="FreeForm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956"/>
    <w:multiLevelType w:val="hybridMultilevel"/>
    <w:tmpl w:val="55983062"/>
    <w:numStyleLink w:val="List1"/>
  </w:abstractNum>
  <w:abstractNum w:abstractNumId="1" w15:restartNumberingAfterBreak="0">
    <w:nsid w:val="050A7E26"/>
    <w:multiLevelType w:val="hybridMultilevel"/>
    <w:tmpl w:val="7EFC2EDC"/>
    <w:styleLink w:val="Seznam31"/>
    <w:lvl w:ilvl="0" w:tplc="2A0ECA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CE93D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F056AC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018C8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77A6DF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10F11E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47A03F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EEEA96C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520DD1E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9910397"/>
    <w:multiLevelType w:val="hybridMultilevel"/>
    <w:tmpl w:val="7EFC2EDC"/>
    <w:numStyleLink w:val="Seznam31"/>
  </w:abstractNum>
  <w:abstractNum w:abstractNumId="3" w15:restartNumberingAfterBreak="0">
    <w:nsid w:val="1A136DD0"/>
    <w:multiLevelType w:val="hybridMultilevel"/>
    <w:tmpl w:val="4C6679DC"/>
    <w:styleLink w:val="Seznam51"/>
    <w:lvl w:ilvl="0" w:tplc="65F83E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16299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0081A4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06EC6F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9FE494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836A6D8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6FE6114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B8C89D8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98F2E4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22572566"/>
    <w:multiLevelType w:val="hybridMultilevel"/>
    <w:tmpl w:val="4C6679DC"/>
    <w:numStyleLink w:val="Seznam51"/>
  </w:abstractNum>
  <w:abstractNum w:abstractNumId="5" w15:restartNumberingAfterBreak="0">
    <w:nsid w:val="25E869C9"/>
    <w:multiLevelType w:val="hybridMultilevel"/>
    <w:tmpl w:val="CA244D52"/>
    <w:numStyleLink w:val="Seznam41"/>
  </w:abstractNum>
  <w:abstractNum w:abstractNumId="6" w15:restartNumberingAfterBreak="0">
    <w:nsid w:val="2E6D45F4"/>
    <w:multiLevelType w:val="hybridMultilevel"/>
    <w:tmpl w:val="CA244D52"/>
    <w:styleLink w:val="Seznam41"/>
    <w:lvl w:ilvl="0" w:tplc="AE50CB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24891C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A78DE16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386B3C8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DA2FD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750C6F2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BA86DA0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4FA9AA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B421F6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314B522C"/>
    <w:multiLevelType w:val="hybridMultilevel"/>
    <w:tmpl w:val="55983062"/>
    <w:styleLink w:val="List1"/>
    <w:lvl w:ilvl="0" w:tplc="AA9826C2">
      <w:start w:val="1"/>
      <w:numFmt w:val="decimal"/>
      <w:lvlText w:val="%1.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99B8">
      <w:start w:val="1"/>
      <w:numFmt w:val="lowerLetter"/>
      <w:suff w:val="nothing"/>
      <w:lvlText w:val="%2."/>
      <w:lvlJc w:val="left"/>
      <w:pPr>
        <w:tabs>
          <w:tab w:val="left" w:pos="1080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E01A08">
      <w:start w:val="1"/>
      <w:numFmt w:val="lowerRoman"/>
      <w:suff w:val="nothing"/>
      <w:lvlText w:val="%3."/>
      <w:lvlJc w:val="left"/>
      <w:pPr>
        <w:tabs>
          <w:tab w:val="left" w:pos="1080"/>
        </w:tabs>
        <w:ind w:left="25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ACDC4C">
      <w:start w:val="1"/>
      <w:numFmt w:val="decimal"/>
      <w:suff w:val="nothing"/>
      <w:lvlText w:val="%4."/>
      <w:lvlJc w:val="left"/>
      <w:pPr>
        <w:tabs>
          <w:tab w:val="left" w:pos="1080"/>
        </w:tabs>
        <w:ind w:left="32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76EA68">
      <w:start w:val="1"/>
      <w:numFmt w:val="lowerLetter"/>
      <w:suff w:val="nothing"/>
      <w:lvlText w:val="%5."/>
      <w:lvlJc w:val="left"/>
      <w:pPr>
        <w:tabs>
          <w:tab w:val="left" w:pos="1080"/>
        </w:tabs>
        <w:ind w:left="39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FEF630">
      <w:start w:val="1"/>
      <w:numFmt w:val="lowerRoman"/>
      <w:suff w:val="nothing"/>
      <w:lvlText w:val="%6."/>
      <w:lvlJc w:val="left"/>
      <w:pPr>
        <w:tabs>
          <w:tab w:val="left" w:pos="1080"/>
        </w:tabs>
        <w:ind w:left="46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682794">
      <w:start w:val="1"/>
      <w:numFmt w:val="decimal"/>
      <w:suff w:val="nothing"/>
      <w:lvlText w:val="%7."/>
      <w:lvlJc w:val="left"/>
      <w:pPr>
        <w:tabs>
          <w:tab w:val="left" w:pos="1080"/>
        </w:tabs>
        <w:ind w:left="54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BAACAC">
      <w:start w:val="1"/>
      <w:numFmt w:val="lowerLetter"/>
      <w:suff w:val="nothing"/>
      <w:lvlText w:val="%8."/>
      <w:lvlJc w:val="left"/>
      <w:pPr>
        <w:tabs>
          <w:tab w:val="left" w:pos="1080"/>
        </w:tabs>
        <w:ind w:left="61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0C2A76">
      <w:start w:val="1"/>
      <w:numFmt w:val="lowerRoman"/>
      <w:suff w:val="nothing"/>
      <w:lvlText w:val="%9."/>
      <w:lvlJc w:val="left"/>
      <w:pPr>
        <w:tabs>
          <w:tab w:val="left" w:pos="1080"/>
        </w:tabs>
        <w:ind w:left="68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281625"/>
    <w:multiLevelType w:val="hybridMultilevel"/>
    <w:tmpl w:val="1D745ED2"/>
    <w:numStyleLink w:val="Seznam21"/>
  </w:abstractNum>
  <w:abstractNum w:abstractNumId="9" w15:restartNumberingAfterBreak="0">
    <w:nsid w:val="73B93F4C"/>
    <w:multiLevelType w:val="hybridMultilevel"/>
    <w:tmpl w:val="1D745ED2"/>
    <w:styleLink w:val="Seznam21"/>
    <w:lvl w:ilvl="0" w:tplc="2E1E9E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02CF81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FCACD12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DB8C6E4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4CC90A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B181112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B2E117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AB29AD8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7AADB28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6"/>
    <w:rsid w:val="000401B0"/>
    <w:rsid w:val="00117186"/>
    <w:rsid w:val="001E0631"/>
    <w:rsid w:val="00292195"/>
    <w:rsid w:val="00321B06"/>
    <w:rsid w:val="004812E7"/>
    <w:rsid w:val="005A1CD9"/>
    <w:rsid w:val="00823256"/>
    <w:rsid w:val="008F228E"/>
    <w:rsid w:val="00905B5B"/>
    <w:rsid w:val="00A562F1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7E6"/>
  <w15:docId w15:val="{400179D5-E459-4E04-8249-921F1E4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Times" w:eastAsia="Times" w:hAnsi="Times" w:cs="Time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A">
    <w:name w:val="Free Form A"/>
    <w:rPr>
      <w:rFonts w:ascii="Times" w:hAnsi="Time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ing1A">
    <w:name w:val="Heading 1 A"/>
    <w:pPr>
      <w:outlineLvl w:val="0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3A">
    <w:name w:val="Heading 3 A"/>
    <w:pPr>
      <w:outlineLvl w:val="2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Normln"/>
    <w:pPr>
      <w:keepNext/>
      <w:outlineLvl w:val="1"/>
    </w:pPr>
    <w:rPr>
      <w:rFonts w:ascii="ヒラギノ角ゴ Pro W6" w:hAnsi="ヒラギノ角ゴ Pro W6" w:cs="Arial Unicode MS"/>
      <w:color w:val="000000"/>
      <w:sz w:val="48"/>
      <w:szCs w:val="48"/>
      <w:u w:val="single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99"/>
      <w:u w:val="single"/>
    </w:rPr>
  </w:style>
  <w:style w:type="character" w:customStyle="1" w:styleId="Hyperlink0">
    <w:name w:val="Hyperlink.0"/>
    <w:basedOn w:val="Odkaz"/>
    <w:rPr>
      <w:outline w:val="0"/>
      <w:color w:val="000099"/>
      <w:u w:val="none"/>
    </w:rPr>
  </w:style>
  <w:style w:type="numbering" w:customStyle="1" w:styleId="Seznam51">
    <w:name w:val="Seznam 51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numbering" w:customStyle="1" w:styleId="Seznam31">
    <w:name w:val="Seznam 31"/>
    <w:pPr>
      <w:numPr>
        <w:numId w:val="7"/>
      </w:numPr>
    </w:pPr>
  </w:style>
  <w:style w:type="numbering" w:customStyle="1" w:styleId="Seznam41">
    <w:name w:val="Seznam 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r@produkce.inf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bicavitek@tiscali.cz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Admin</cp:lastModifiedBy>
  <cp:revision>2</cp:revision>
  <dcterms:created xsi:type="dcterms:W3CDTF">2021-12-09T08:03:00Z</dcterms:created>
  <dcterms:modified xsi:type="dcterms:W3CDTF">2021-12-09T08:03:00Z</dcterms:modified>
</cp:coreProperties>
</file>