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FAD4" w14:textId="7E49C695" w:rsidR="00BE14D2" w:rsidRPr="008871D1" w:rsidRDefault="00BE14D2" w:rsidP="00BE14D2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8871D1">
        <w:rPr>
          <w:rFonts w:ascii="Arial" w:hAnsi="Arial" w:cs="Arial"/>
          <w:sz w:val="22"/>
          <w:szCs w:val="22"/>
        </w:rPr>
        <w:t>Č. smlouvy (</w:t>
      </w:r>
      <w:r w:rsidR="008871D1">
        <w:rPr>
          <w:rFonts w:ascii="Arial" w:hAnsi="Arial" w:cs="Arial"/>
          <w:sz w:val="22"/>
          <w:szCs w:val="22"/>
        </w:rPr>
        <w:t xml:space="preserve">DMS) objednatele: </w:t>
      </w:r>
      <w:r w:rsidR="008871D1" w:rsidRPr="008871D1">
        <w:rPr>
          <w:rFonts w:ascii="Arial" w:hAnsi="Arial" w:cs="Arial"/>
          <w:sz w:val="22"/>
          <w:szCs w:val="22"/>
        </w:rPr>
        <w:t>1788-2021-18111</w:t>
      </w:r>
    </w:p>
    <w:p w14:paraId="16A57BF8" w14:textId="77777777" w:rsidR="00BE14D2" w:rsidRPr="008871D1" w:rsidRDefault="00BE14D2" w:rsidP="00BE14D2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8871D1">
        <w:rPr>
          <w:rFonts w:ascii="Arial" w:hAnsi="Arial" w:cs="Arial"/>
          <w:sz w:val="22"/>
          <w:szCs w:val="22"/>
        </w:rPr>
        <w:t>Č. smlouvy zhotovitele: …</w:t>
      </w:r>
      <w:proofErr w:type="gramStart"/>
      <w:r w:rsidRPr="008871D1">
        <w:rPr>
          <w:rFonts w:ascii="Arial" w:hAnsi="Arial" w:cs="Arial"/>
          <w:sz w:val="22"/>
          <w:szCs w:val="22"/>
        </w:rPr>
        <w:t>…./ …</w:t>
      </w:r>
      <w:proofErr w:type="gramEnd"/>
      <w:r w:rsidRPr="008871D1">
        <w:rPr>
          <w:rFonts w:ascii="Arial" w:hAnsi="Arial" w:cs="Arial"/>
          <w:sz w:val="22"/>
          <w:szCs w:val="22"/>
        </w:rPr>
        <w:t xml:space="preserve">………… </w:t>
      </w:r>
    </w:p>
    <w:p w14:paraId="7427DFA3" w14:textId="0C6DF448" w:rsidR="008871D1" w:rsidRDefault="00794988" w:rsidP="00BE14D2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 xml:space="preserve"> </w:t>
      </w:r>
      <w:r w:rsidR="008871D1">
        <w:rPr>
          <w:rFonts w:ascii="Arial" w:hAnsi="Arial" w:cs="Arial"/>
          <w:b/>
          <w:sz w:val="22"/>
          <w:szCs w:val="22"/>
        </w:rPr>
        <w:tab/>
      </w:r>
      <w:r w:rsidR="008871D1">
        <w:rPr>
          <w:rFonts w:ascii="Arial" w:hAnsi="Arial" w:cs="Arial"/>
          <w:b/>
          <w:sz w:val="22"/>
          <w:szCs w:val="22"/>
        </w:rPr>
        <w:tab/>
      </w:r>
      <w:r w:rsidR="008871D1">
        <w:rPr>
          <w:rFonts w:ascii="Arial" w:hAnsi="Arial" w:cs="Arial"/>
          <w:b/>
          <w:sz w:val="22"/>
          <w:szCs w:val="22"/>
        </w:rPr>
        <w:tab/>
      </w:r>
      <w:r w:rsidR="008871D1">
        <w:rPr>
          <w:rFonts w:ascii="Arial" w:hAnsi="Arial" w:cs="Arial"/>
          <w:b/>
          <w:sz w:val="22"/>
          <w:szCs w:val="22"/>
        </w:rPr>
        <w:tab/>
      </w:r>
      <w:r w:rsidR="008871D1">
        <w:rPr>
          <w:rFonts w:ascii="Arial" w:hAnsi="Arial" w:cs="Arial"/>
          <w:b/>
          <w:sz w:val="22"/>
          <w:szCs w:val="22"/>
        </w:rPr>
        <w:tab/>
      </w:r>
      <w:r w:rsidR="008871D1">
        <w:rPr>
          <w:rFonts w:ascii="Arial" w:hAnsi="Arial" w:cs="Arial"/>
          <w:b/>
          <w:sz w:val="22"/>
          <w:szCs w:val="22"/>
        </w:rPr>
        <w:tab/>
      </w:r>
      <w:r w:rsidR="008871D1">
        <w:rPr>
          <w:rFonts w:ascii="Arial" w:hAnsi="Arial" w:cs="Arial"/>
          <w:b/>
          <w:sz w:val="22"/>
          <w:szCs w:val="22"/>
        </w:rPr>
        <w:tab/>
      </w:r>
      <w:r w:rsidR="008871D1">
        <w:rPr>
          <w:rFonts w:ascii="Arial" w:hAnsi="Arial" w:cs="Arial"/>
          <w:b/>
          <w:sz w:val="22"/>
          <w:szCs w:val="22"/>
        </w:rPr>
        <w:tab/>
      </w:r>
      <w:r w:rsidR="008871D1">
        <w:rPr>
          <w:rFonts w:ascii="Arial" w:hAnsi="Arial" w:cs="Arial"/>
          <w:sz w:val="22"/>
          <w:szCs w:val="22"/>
        </w:rPr>
        <w:t xml:space="preserve">Čj.: </w:t>
      </w:r>
      <w:r w:rsidR="008871D1" w:rsidRPr="008871D1">
        <w:rPr>
          <w:rFonts w:ascii="Arial" w:hAnsi="Arial" w:cs="Arial"/>
          <w:sz w:val="22"/>
          <w:szCs w:val="22"/>
        </w:rPr>
        <w:t>MZE-66245/2021-18111</w:t>
      </w:r>
    </w:p>
    <w:p w14:paraId="3DE4DC09" w14:textId="115D54AE" w:rsidR="008871D1" w:rsidRDefault="008871D1" w:rsidP="00BE14D2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448651E1" w14:textId="77777777" w:rsidR="008871D1" w:rsidRPr="008871D1" w:rsidRDefault="008871D1" w:rsidP="00BE14D2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3F7FEDAD" w14:textId="2C0D4D56" w:rsidR="00825EDC" w:rsidRPr="00BE14D2" w:rsidRDefault="002C563C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DOHODA O ÚPRAVĚ SMLUVNÍCH ZÁVAZKŮ</w:t>
      </w:r>
    </w:p>
    <w:p w14:paraId="29CDD9FE" w14:textId="77777777" w:rsidR="00825EDC" w:rsidRPr="00BE14D2" w:rsidRDefault="00825EDC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5930BE70" w14:textId="155CB4A9" w:rsidR="00FE2D9D" w:rsidRPr="00BE14D2" w:rsidRDefault="00FE2D9D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uzavřená dle ustanovení § 1746 odst. 2 zákona č. 89/2012 Sb., občanský zákoník, ve znění pozdějších předpisů</w:t>
      </w:r>
      <w:r w:rsidR="001517ED" w:rsidRPr="00BE14D2">
        <w:rPr>
          <w:rFonts w:ascii="Arial" w:hAnsi="Arial" w:cs="Arial"/>
          <w:sz w:val="22"/>
          <w:szCs w:val="22"/>
        </w:rPr>
        <w:t xml:space="preserve"> (dále jen „občanský zákoník“)</w:t>
      </w:r>
    </w:p>
    <w:p w14:paraId="3E06AE5F" w14:textId="77777777" w:rsidR="00FE2D9D" w:rsidRPr="00BE14D2" w:rsidRDefault="00FE2D9D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215C4AA1" w14:textId="77777777" w:rsidR="00FE2D9D" w:rsidRPr="00BE14D2" w:rsidRDefault="00FE2D9D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6CA7CD57" w14:textId="36A72970" w:rsidR="00FE2D9D" w:rsidRPr="00BE14D2" w:rsidRDefault="00FE2D9D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Strany</w:t>
      </w:r>
      <w:r w:rsidR="002C563C" w:rsidRPr="00BE14D2">
        <w:rPr>
          <w:rFonts w:ascii="Arial" w:hAnsi="Arial" w:cs="Arial"/>
          <w:b/>
          <w:sz w:val="22"/>
          <w:szCs w:val="22"/>
        </w:rPr>
        <w:t xml:space="preserve"> dohody</w:t>
      </w:r>
    </w:p>
    <w:p w14:paraId="7C7D6E0D" w14:textId="77777777" w:rsidR="00825EDC" w:rsidRPr="00BE14D2" w:rsidRDefault="00825EDC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5239CC0A" w14:textId="3A4311DC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Česká republika – Ministerstvo zemědělství</w:t>
      </w:r>
    </w:p>
    <w:p w14:paraId="0E55868F" w14:textId="382A1A9A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se sídlem:</w:t>
      </w:r>
      <w:r w:rsidRPr="00BE14D2">
        <w:rPr>
          <w:rFonts w:ascii="Arial" w:hAnsi="Arial" w:cs="Arial"/>
          <w:bCs/>
          <w:sz w:val="22"/>
          <w:szCs w:val="22"/>
        </w:rPr>
        <w:tab/>
      </w:r>
      <w:proofErr w:type="spellStart"/>
      <w:r w:rsidRPr="00BE14D2">
        <w:rPr>
          <w:rFonts w:ascii="Arial" w:hAnsi="Arial" w:cs="Arial"/>
          <w:bCs/>
          <w:sz w:val="22"/>
          <w:szCs w:val="22"/>
        </w:rPr>
        <w:t>Těšnov</w:t>
      </w:r>
      <w:proofErr w:type="spellEnd"/>
      <w:r w:rsidRPr="00BE14D2">
        <w:rPr>
          <w:rFonts w:ascii="Arial" w:hAnsi="Arial" w:cs="Arial"/>
          <w:bCs/>
          <w:sz w:val="22"/>
          <w:szCs w:val="22"/>
        </w:rPr>
        <w:t xml:space="preserve"> 17, Praha 1, PSČ: 110 00</w:t>
      </w:r>
    </w:p>
    <w:p w14:paraId="0217D726" w14:textId="5B93221D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 xml:space="preserve">IČO: </w:t>
      </w:r>
      <w:r w:rsidRPr="00BE14D2">
        <w:rPr>
          <w:rFonts w:ascii="Arial" w:hAnsi="Arial" w:cs="Arial"/>
          <w:bCs/>
          <w:sz w:val="22"/>
          <w:szCs w:val="22"/>
        </w:rPr>
        <w:tab/>
      </w:r>
      <w:r w:rsidRPr="00BE14D2">
        <w:rPr>
          <w:rFonts w:ascii="Arial" w:hAnsi="Arial" w:cs="Arial"/>
          <w:bCs/>
          <w:sz w:val="22"/>
          <w:szCs w:val="22"/>
        </w:rPr>
        <w:tab/>
        <w:t>00020478</w:t>
      </w:r>
    </w:p>
    <w:p w14:paraId="67A56CF2" w14:textId="19AC9067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DIČ:</w:t>
      </w:r>
      <w:r w:rsidRPr="00BE14D2">
        <w:rPr>
          <w:rFonts w:ascii="Arial" w:hAnsi="Arial" w:cs="Arial"/>
          <w:bCs/>
          <w:sz w:val="22"/>
          <w:szCs w:val="22"/>
        </w:rPr>
        <w:tab/>
      </w:r>
      <w:r w:rsidRPr="00BE14D2">
        <w:rPr>
          <w:rFonts w:ascii="Arial" w:hAnsi="Arial" w:cs="Arial"/>
          <w:bCs/>
          <w:sz w:val="22"/>
          <w:szCs w:val="22"/>
        </w:rPr>
        <w:tab/>
        <w:t>CZ00020478</w:t>
      </w:r>
    </w:p>
    <w:p w14:paraId="613CCC9E" w14:textId="5C1C8326" w:rsidR="002C563C" w:rsidRPr="00D22B5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Zastoupená:</w:t>
      </w:r>
      <w:r w:rsidRPr="00BE14D2">
        <w:rPr>
          <w:rFonts w:ascii="Arial" w:hAnsi="Arial" w:cs="Arial"/>
          <w:bCs/>
          <w:sz w:val="22"/>
          <w:szCs w:val="22"/>
        </w:rPr>
        <w:tab/>
      </w:r>
      <w:proofErr w:type="spellStart"/>
      <w:r w:rsidR="00E96A60" w:rsidRPr="00E96A60">
        <w:rPr>
          <w:rFonts w:ascii="Arial" w:hAnsi="Arial" w:cs="Arial"/>
          <w:sz w:val="22"/>
          <w:szCs w:val="22"/>
        </w:rPr>
        <w:t>xxxxxxxxxxxxxxxxxx</w:t>
      </w:r>
      <w:r w:rsidR="00E96A60">
        <w:rPr>
          <w:rFonts w:ascii="Arial" w:hAnsi="Arial" w:cs="Arial"/>
          <w:sz w:val="22"/>
          <w:szCs w:val="22"/>
        </w:rPr>
        <w:t>xx</w:t>
      </w:r>
      <w:proofErr w:type="spellEnd"/>
      <w:r w:rsidRPr="00D22B52">
        <w:rPr>
          <w:rFonts w:ascii="Arial" w:hAnsi="Arial" w:cs="Arial"/>
          <w:bCs/>
          <w:sz w:val="22"/>
          <w:szCs w:val="22"/>
        </w:rPr>
        <w:t>, ředitelkou odboru bezpečnosti potravin</w:t>
      </w:r>
    </w:p>
    <w:p w14:paraId="7482A0FD" w14:textId="0A8230F2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D22B52">
        <w:rPr>
          <w:rFonts w:ascii="Arial" w:hAnsi="Arial" w:cs="Arial"/>
          <w:bCs/>
          <w:sz w:val="22"/>
          <w:szCs w:val="22"/>
        </w:rPr>
        <w:t xml:space="preserve">Zástupce ve věcech technických (nebo pro věcná jednání): </w:t>
      </w:r>
      <w:proofErr w:type="spellStart"/>
      <w:r w:rsidR="00E96A60">
        <w:rPr>
          <w:rFonts w:ascii="Arial" w:hAnsi="Arial" w:cs="Arial"/>
          <w:bCs/>
          <w:sz w:val="22"/>
          <w:szCs w:val="22"/>
        </w:rPr>
        <w:t>xxxxxxxxxxxxxxxxxxxxx</w:t>
      </w:r>
      <w:proofErr w:type="spellEnd"/>
    </w:p>
    <w:p w14:paraId="43FF3D04" w14:textId="3D951E71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 xml:space="preserve">(dále jen </w:t>
      </w:r>
      <w:r w:rsidR="002068D5" w:rsidRPr="00BE14D2">
        <w:rPr>
          <w:rFonts w:ascii="Arial" w:hAnsi="Arial" w:cs="Arial"/>
          <w:bCs/>
          <w:sz w:val="22"/>
          <w:szCs w:val="22"/>
        </w:rPr>
        <w:t xml:space="preserve">objednatel nebo </w:t>
      </w:r>
      <w:r w:rsidRPr="00BE14D2">
        <w:rPr>
          <w:rFonts w:ascii="Arial" w:hAnsi="Arial" w:cs="Arial"/>
          <w:bCs/>
          <w:sz w:val="22"/>
          <w:szCs w:val="22"/>
        </w:rPr>
        <w:t>„ministerstvo“)</w:t>
      </w:r>
    </w:p>
    <w:p w14:paraId="27656785" w14:textId="77777777" w:rsidR="00A47B66" w:rsidRPr="00BE14D2" w:rsidRDefault="00A47B66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784114BB" w14:textId="77777777" w:rsidR="009E5C78" w:rsidRPr="00BE14D2" w:rsidRDefault="009E5C78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a</w:t>
      </w:r>
    </w:p>
    <w:p w14:paraId="73C54BB5" w14:textId="77777777" w:rsidR="009E5C78" w:rsidRPr="00BE14D2" w:rsidRDefault="009E5C78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5DA8F3F9" w14:textId="77777777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Jihočeská univerzita v Českých Budějovicích</w:t>
      </w:r>
    </w:p>
    <w:p w14:paraId="2B14A48B" w14:textId="340ADE2A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se sídlem:</w:t>
      </w:r>
      <w:r w:rsidRPr="00BE14D2">
        <w:rPr>
          <w:rFonts w:ascii="Arial" w:hAnsi="Arial" w:cs="Arial"/>
          <w:bCs/>
          <w:sz w:val="22"/>
          <w:szCs w:val="22"/>
        </w:rPr>
        <w:tab/>
        <w:t>Branišovská 1645/31a, 370 05 České Budějovice</w:t>
      </w:r>
    </w:p>
    <w:p w14:paraId="14FBE3D4" w14:textId="2E9796C5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IČO:</w:t>
      </w:r>
      <w:r w:rsidRPr="00BE14D2">
        <w:rPr>
          <w:rFonts w:ascii="Arial" w:hAnsi="Arial" w:cs="Arial"/>
          <w:bCs/>
          <w:sz w:val="22"/>
          <w:szCs w:val="22"/>
        </w:rPr>
        <w:tab/>
      </w:r>
      <w:r w:rsidRPr="00BE14D2">
        <w:rPr>
          <w:rFonts w:ascii="Arial" w:hAnsi="Arial" w:cs="Arial"/>
          <w:bCs/>
          <w:sz w:val="22"/>
          <w:szCs w:val="22"/>
        </w:rPr>
        <w:tab/>
        <w:t>60076658</w:t>
      </w:r>
    </w:p>
    <w:p w14:paraId="1E5FEE85" w14:textId="135D650B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DIČ:</w:t>
      </w:r>
      <w:r w:rsidRPr="00BE14D2">
        <w:rPr>
          <w:rFonts w:ascii="Arial" w:hAnsi="Arial" w:cs="Arial"/>
          <w:bCs/>
          <w:sz w:val="22"/>
          <w:szCs w:val="22"/>
        </w:rPr>
        <w:tab/>
      </w:r>
      <w:r w:rsidRPr="00BE14D2">
        <w:rPr>
          <w:rFonts w:ascii="Arial" w:hAnsi="Arial" w:cs="Arial"/>
          <w:bCs/>
          <w:sz w:val="22"/>
          <w:szCs w:val="22"/>
        </w:rPr>
        <w:tab/>
        <w:t>CZ60076658</w:t>
      </w:r>
    </w:p>
    <w:p w14:paraId="35A47DE3" w14:textId="46AB4DA0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Součást:</w:t>
      </w:r>
      <w:r w:rsidRPr="00BE14D2">
        <w:rPr>
          <w:rFonts w:ascii="Arial" w:hAnsi="Arial" w:cs="Arial"/>
          <w:bCs/>
          <w:sz w:val="22"/>
          <w:szCs w:val="22"/>
        </w:rPr>
        <w:tab/>
      </w:r>
      <w:r w:rsidRPr="00BE14D2">
        <w:rPr>
          <w:rFonts w:ascii="Arial" w:hAnsi="Arial" w:cs="Arial"/>
          <w:b/>
          <w:sz w:val="22"/>
          <w:szCs w:val="22"/>
        </w:rPr>
        <w:t>Zemědělská fakulta</w:t>
      </w:r>
    </w:p>
    <w:p w14:paraId="027E2C8F" w14:textId="2BB8A92C" w:rsidR="002C563C" w:rsidRPr="00BE14D2" w:rsidRDefault="002C563C" w:rsidP="00B3037C">
      <w:pPr>
        <w:tabs>
          <w:tab w:val="clear" w:pos="567"/>
        </w:tabs>
        <w:spacing w:after="0" w:line="276" w:lineRule="auto"/>
        <w:ind w:left="709" w:firstLine="709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Studentská 1668, 370 05 České Budějovice</w:t>
      </w:r>
    </w:p>
    <w:p w14:paraId="7580AECA" w14:textId="49ECEBAD" w:rsidR="002C563C" w:rsidRPr="00BE14D2" w:rsidRDefault="002C563C" w:rsidP="00B3037C">
      <w:pPr>
        <w:tabs>
          <w:tab w:val="clear" w:pos="567"/>
        </w:tabs>
        <w:spacing w:after="0" w:line="276" w:lineRule="auto"/>
        <w:ind w:left="1418" w:hanging="1418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Zastoupená:</w:t>
      </w:r>
      <w:r w:rsidRPr="00BE14D2">
        <w:rPr>
          <w:rFonts w:ascii="Arial" w:hAnsi="Arial" w:cs="Arial"/>
          <w:bCs/>
          <w:sz w:val="22"/>
          <w:szCs w:val="22"/>
        </w:rPr>
        <w:tab/>
      </w:r>
      <w:proofErr w:type="spellStart"/>
      <w:r w:rsidR="00E96A60" w:rsidRPr="00E96A60">
        <w:rPr>
          <w:rFonts w:ascii="Arial" w:hAnsi="Arial" w:cs="Arial"/>
          <w:sz w:val="22"/>
          <w:szCs w:val="22"/>
        </w:rPr>
        <w:t>xxxxxxxxxxxxxxxxxxxxxxxx</w:t>
      </w:r>
      <w:r w:rsidR="00E96A60">
        <w:rPr>
          <w:rFonts w:ascii="Arial" w:hAnsi="Arial" w:cs="Arial"/>
          <w:sz w:val="22"/>
          <w:szCs w:val="22"/>
        </w:rPr>
        <w:t>xxxxxxxx</w:t>
      </w:r>
      <w:proofErr w:type="spellEnd"/>
      <w:r w:rsidRPr="00E96A60">
        <w:rPr>
          <w:rFonts w:ascii="Arial" w:hAnsi="Arial" w:cs="Arial"/>
          <w:bCs/>
          <w:sz w:val="22"/>
          <w:szCs w:val="22"/>
        </w:rPr>
        <w:t>,</w:t>
      </w:r>
      <w:r w:rsidRPr="00BE14D2">
        <w:rPr>
          <w:rFonts w:ascii="Arial" w:hAnsi="Arial" w:cs="Arial"/>
          <w:bCs/>
          <w:sz w:val="22"/>
          <w:szCs w:val="22"/>
        </w:rPr>
        <w:t xml:space="preserve"> děkanem Zemědělské fakulty, jenž</w:t>
      </w:r>
      <w:r w:rsidR="00EC5C96" w:rsidRPr="00BE14D2">
        <w:rPr>
          <w:rFonts w:ascii="Arial" w:hAnsi="Arial" w:cs="Arial"/>
          <w:bCs/>
          <w:sz w:val="22"/>
          <w:szCs w:val="22"/>
        </w:rPr>
        <w:t> </w:t>
      </w:r>
      <w:r w:rsidRPr="00BE14D2">
        <w:rPr>
          <w:rFonts w:ascii="Arial" w:hAnsi="Arial" w:cs="Arial"/>
          <w:bCs/>
          <w:sz w:val="22"/>
          <w:szCs w:val="22"/>
        </w:rPr>
        <w:t xml:space="preserve">je oprávněn k podpisu této smlouvy na základě </w:t>
      </w:r>
      <w:r w:rsidR="00EC5C96" w:rsidRPr="00BE14D2">
        <w:rPr>
          <w:rFonts w:ascii="Arial" w:hAnsi="Arial" w:cs="Arial"/>
          <w:bCs/>
          <w:sz w:val="22"/>
          <w:szCs w:val="22"/>
        </w:rPr>
        <w:t xml:space="preserve">ustanovení § 24 odst. 2 písm. d) </w:t>
      </w:r>
      <w:r w:rsidRPr="00BE14D2">
        <w:rPr>
          <w:rFonts w:ascii="Arial" w:hAnsi="Arial" w:cs="Arial"/>
          <w:bCs/>
          <w:sz w:val="22"/>
          <w:szCs w:val="22"/>
        </w:rPr>
        <w:t>zákona č. 111/1998</w:t>
      </w:r>
      <w:r w:rsidR="00EC5C96" w:rsidRPr="00BE14D2">
        <w:rPr>
          <w:rFonts w:ascii="Arial" w:hAnsi="Arial" w:cs="Arial"/>
          <w:bCs/>
          <w:sz w:val="22"/>
          <w:szCs w:val="22"/>
        </w:rPr>
        <w:t xml:space="preserve"> </w:t>
      </w:r>
      <w:r w:rsidRPr="00BE14D2">
        <w:rPr>
          <w:rFonts w:ascii="Arial" w:hAnsi="Arial" w:cs="Arial"/>
          <w:bCs/>
          <w:sz w:val="22"/>
          <w:szCs w:val="22"/>
        </w:rPr>
        <w:t>Sb.</w:t>
      </w:r>
      <w:r w:rsidR="00A93191" w:rsidRPr="00BE14D2">
        <w:rPr>
          <w:rFonts w:ascii="Arial" w:hAnsi="Arial" w:cs="Arial"/>
          <w:bCs/>
          <w:sz w:val="22"/>
          <w:szCs w:val="22"/>
        </w:rPr>
        <w:t>, o vysokých školách a o změně a doplnění dalších zákonů (zákon o vysokých školách), ve znění pozdějších předpisů (dále jen „zákon o vysokých školách“)</w:t>
      </w:r>
    </w:p>
    <w:p w14:paraId="77EBDA04" w14:textId="3F4EDF3D" w:rsidR="002C563C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Zástupce ve věcech technických (nebo pro věcná jednání):</w:t>
      </w:r>
      <w:r w:rsidR="00EC5C96" w:rsidRPr="00BE14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96A60">
        <w:rPr>
          <w:rFonts w:ascii="Arial" w:hAnsi="Arial" w:cs="Arial"/>
          <w:bCs/>
          <w:sz w:val="22"/>
          <w:szCs w:val="22"/>
        </w:rPr>
        <w:t>xxxxxxxxxxxxxxxxxxxxxxxxxxxx</w:t>
      </w:r>
      <w:proofErr w:type="spellEnd"/>
    </w:p>
    <w:p w14:paraId="3F6A0A5F" w14:textId="20B4913D" w:rsidR="00A76C72" w:rsidRPr="00BE14D2" w:rsidRDefault="002C563C" w:rsidP="00B3037C">
      <w:pPr>
        <w:tabs>
          <w:tab w:val="clear" w:pos="567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(dále jen</w:t>
      </w:r>
      <w:r w:rsidR="002068D5" w:rsidRPr="00BE14D2">
        <w:rPr>
          <w:rFonts w:ascii="Arial" w:hAnsi="Arial" w:cs="Arial"/>
          <w:bCs/>
          <w:sz w:val="22"/>
          <w:szCs w:val="22"/>
        </w:rPr>
        <w:t xml:space="preserve"> zhotovitel nebo</w:t>
      </w:r>
      <w:r w:rsidRPr="00BE14D2">
        <w:rPr>
          <w:rFonts w:ascii="Arial" w:hAnsi="Arial" w:cs="Arial"/>
          <w:bCs/>
          <w:sz w:val="22"/>
          <w:szCs w:val="22"/>
        </w:rPr>
        <w:t xml:space="preserve"> „</w:t>
      </w:r>
      <w:r w:rsidR="00EC5C96" w:rsidRPr="00BE14D2">
        <w:rPr>
          <w:rFonts w:ascii="Arial" w:hAnsi="Arial" w:cs="Arial"/>
          <w:bCs/>
          <w:sz w:val="22"/>
          <w:szCs w:val="22"/>
        </w:rPr>
        <w:t>ZF JU</w:t>
      </w:r>
      <w:r w:rsidRPr="00BE14D2">
        <w:rPr>
          <w:rFonts w:ascii="Arial" w:hAnsi="Arial" w:cs="Arial"/>
          <w:bCs/>
          <w:sz w:val="22"/>
          <w:szCs w:val="22"/>
        </w:rPr>
        <w:t>“)</w:t>
      </w:r>
    </w:p>
    <w:p w14:paraId="621CA923" w14:textId="77777777" w:rsidR="00A76C72" w:rsidRPr="00BE14D2" w:rsidRDefault="00A76C72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0091A0A0" w14:textId="7D434EE9" w:rsidR="00A47B66" w:rsidRPr="00BE14D2" w:rsidRDefault="00A47B66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(společně dále též jen </w:t>
      </w:r>
      <w:r w:rsidR="006B4B13" w:rsidRPr="00BE14D2">
        <w:rPr>
          <w:rFonts w:ascii="Arial" w:hAnsi="Arial" w:cs="Arial"/>
          <w:sz w:val="22"/>
          <w:szCs w:val="22"/>
        </w:rPr>
        <w:t>„strany“</w:t>
      </w:r>
      <w:r w:rsidRPr="00BE14D2">
        <w:rPr>
          <w:rFonts w:ascii="Arial" w:hAnsi="Arial" w:cs="Arial"/>
          <w:sz w:val="22"/>
          <w:szCs w:val="22"/>
        </w:rPr>
        <w:t>)</w:t>
      </w:r>
    </w:p>
    <w:p w14:paraId="2EA849E2" w14:textId="77777777" w:rsidR="00CB1363" w:rsidRPr="00BE14D2" w:rsidRDefault="00CB1363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09273647" w14:textId="77777777" w:rsidR="00CB1363" w:rsidRPr="00BE14D2" w:rsidRDefault="00CB1363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4059E6BC" w14:textId="77777777" w:rsidR="00825EDC" w:rsidRPr="00BE14D2" w:rsidRDefault="00D770E0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I.</w:t>
      </w:r>
    </w:p>
    <w:p w14:paraId="53F582D4" w14:textId="77777777" w:rsidR="00CB1363" w:rsidRPr="00BE14D2" w:rsidRDefault="00CB1363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Úvodní ustanovení</w:t>
      </w:r>
    </w:p>
    <w:p w14:paraId="0CA8D244" w14:textId="77777777" w:rsidR="00CB1363" w:rsidRPr="00BE14D2" w:rsidRDefault="00CB1363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31A33FDC" w14:textId="1E709ACD" w:rsidR="00EC5C96" w:rsidRPr="00BE14D2" w:rsidRDefault="00EC5C96" w:rsidP="00B3037C">
      <w:pPr>
        <w:pStyle w:val="Odstavecseseznamem"/>
        <w:numPr>
          <w:ilvl w:val="0"/>
          <w:numId w:val="44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Mezi ministerstvem</w:t>
      </w:r>
      <w:r w:rsidR="00A93191" w:rsidRPr="00BE14D2">
        <w:rPr>
          <w:rFonts w:ascii="Arial" w:hAnsi="Arial" w:cs="Arial"/>
          <w:sz w:val="22"/>
          <w:szCs w:val="22"/>
        </w:rPr>
        <w:t xml:space="preserve"> jako objednatelem</w:t>
      </w:r>
      <w:r w:rsidRPr="00BE14D2">
        <w:rPr>
          <w:rFonts w:ascii="Arial" w:hAnsi="Arial" w:cs="Arial"/>
          <w:sz w:val="22"/>
          <w:szCs w:val="22"/>
        </w:rPr>
        <w:t xml:space="preserve"> a ZF JU </w:t>
      </w:r>
      <w:r w:rsidR="00A93191" w:rsidRPr="00BE14D2">
        <w:rPr>
          <w:rFonts w:ascii="Arial" w:hAnsi="Arial" w:cs="Arial"/>
          <w:sz w:val="22"/>
          <w:szCs w:val="22"/>
        </w:rPr>
        <w:t xml:space="preserve">jako zhotovitelem </w:t>
      </w:r>
      <w:r w:rsidRPr="00BE14D2">
        <w:rPr>
          <w:rFonts w:ascii="Arial" w:hAnsi="Arial" w:cs="Arial"/>
          <w:sz w:val="22"/>
          <w:szCs w:val="22"/>
        </w:rPr>
        <w:t>byly uzavřeny následující smlouvy:</w:t>
      </w:r>
    </w:p>
    <w:p w14:paraId="4397269C" w14:textId="44E81C94" w:rsidR="00F416E4" w:rsidRPr="00BE14D2" w:rsidRDefault="00F416E4" w:rsidP="00B3037C">
      <w:pPr>
        <w:pStyle w:val="Odstavecseseznamem"/>
        <w:tabs>
          <w:tab w:val="clear" w:pos="567"/>
        </w:tabs>
        <w:spacing w:after="0" w:line="276" w:lineRule="auto"/>
        <w:ind w:left="426"/>
        <w:rPr>
          <w:rFonts w:ascii="Arial" w:hAnsi="Arial" w:cs="Arial"/>
          <w:sz w:val="22"/>
          <w:szCs w:val="22"/>
        </w:rPr>
      </w:pPr>
    </w:p>
    <w:p w14:paraId="179D455E" w14:textId="77AC2777" w:rsidR="00EC5C96" w:rsidRPr="00BE14D2" w:rsidRDefault="00EC5C96" w:rsidP="00B3037C">
      <w:pPr>
        <w:pStyle w:val="Odstavecseseznamem"/>
        <w:numPr>
          <w:ilvl w:val="0"/>
          <w:numId w:val="71"/>
        </w:numPr>
        <w:tabs>
          <w:tab w:val="clear" w:pos="567"/>
        </w:tabs>
        <w:spacing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smlouva o dílo, uzavřená dne </w:t>
      </w:r>
      <w:r w:rsidR="00B3037C" w:rsidRPr="00BE14D2">
        <w:rPr>
          <w:rFonts w:ascii="Arial" w:hAnsi="Arial" w:cs="Arial"/>
          <w:sz w:val="22"/>
          <w:szCs w:val="22"/>
        </w:rPr>
        <w:t>16. 3. 2017</w:t>
      </w:r>
      <w:r w:rsidRPr="00BE14D2">
        <w:rPr>
          <w:rFonts w:ascii="Arial" w:hAnsi="Arial" w:cs="Arial"/>
          <w:sz w:val="22"/>
          <w:szCs w:val="22"/>
        </w:rPr>
        <w:t xml:space="preserve">, evidovaná u ministerstva pod č. </w:t>
      </w:r>
      <w:r w:rsidR="009F24A4">
        <w:rPr>
          <w:rFonts w:ascii="Arial" w:hAnsi="Arial" w:cs="Arial"/>
          <w:sz w:val="22"/>
          <w:szCs w:val="22"/>
        </w:rPr>
        <w:t>137-2017-18111 a zveřejněná v registru smluv pod ID 1398702</w:t>
      </w:r>
      <w:r w:rsidRPr="00BE14D2">
        <w:rPr>
          <w:rFonts w:ascii="Arial" w:hAnsi="Arial" w:cs="Arial"/>
          <w:sz w:val="22"/>
          <w:szCs w:val="22"/>
        </w:rPr>
        <w:t>,</w:t>
      </w:r>
    </w:p>
    <w:p w14:paraId="55C0C7E8" w14:textId="0DAFDF55" w:rsidR="00EC5C96" w:rsidRPr="00BE14D2" w:rsidRDefault="00EC5C96" w:rsidP="00B3037C">
      <w:pPr>
        <w:pStyle w:val="Odstavecseseznamem"/>
        <w:numPr>
          <w:ilvl w:val="0"/>
          <w:numId w:val="71"/>
        </w:numPr>
        <w:tabs>
          <w:tab w:val="clear" w:pos="567"/>
        </w:tabs>
        <w:spacing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lastRenderedPageBreak/>
        <w:t xml:space="preserve">smlouva o dílo, uzavřená dne </w:t>
      </w:r>
      <w:r w:rsidR="00900EF4" w:rsidRPr="00BE14D2">
        <w:rPr>
          <w:rFonts w:ascii="Arial" w:hAnsi="Arial" w:cs="Arial"/>
          <w:sz w:val="22"/>
          <w:szCs w:val="22"/>
        </w:rPr>
        <w:t>4. 6. 2018</w:t>
      </w:r>
      <w:r w:rsidRPr="00BE14D2">
        <w:rPr>
          <w:rFonts w:ascii="Arial" w:hAnsi="Arial" w:cs="Arial"/>
          <w:sz w:val="22"/>
          <w:szCs w:val="22"/>
        </w:rPr>
        <w:t xml:space="preserve">, evidovaná u ministerstva pod č. </w:t>
      </w:r>
      <w:r w:rsidR="009F24A4">
        <w:rPr>
          <w:rFonts w:ascii="Arial" w:hAnsi="Arial" w:cs="Arial"/>
          <w:sz w:val="22"/>
          <w:szCs w:val="22"/>
        </w:rPr>
        <w:t>169-2018-18111 a zveřejněná v registru smluv pod ID 5360467</w:t>
      </w:r>
      <w:r w:rsidRPr="00BE14D2">
        <w:rPr>
          <w:rFonts w:ascii="Arial" w:hAnsi="Arial" w:cs="Arial"/>
          <w:sz w:val="22"/>
          <w:szCs w:val="22"/>
        </w:rPr>
        <w:t>,</w:t>
      </w:r>
    </w:p>
    <w:p w14:paraId="20EFE9F4" w14:textId="543F46EA" w:rsidR="00EC5C96" w:rsidRPr="00BE14D2" w:rsidRDefault="00EC5C96" w:rsidP="00B3037C">
      <w:pPr>
        <w:pStyle w:val="Odstavecseseznamem"/>
        <w:numPr>
          <w:ilvl w:val="0"/>
          <w:numId w:val="71"/>
        </w:numPr>
        <w:tabs>
          <w:tab w:val="clear" w:pos="567"/>
        </w:tabs>
        <w:spacing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smlouva o dílo, uzavřená dne </w:t>
      </w:r>
      <w:r w:rsidR="00900EF4" w:rsidRPr="00BE14D2">
        <w:rPr>
          <w:rFonts w:ascii="Arial" w:hAnsi="Arial" w:cs="Arial"/>
          <w:sz w:val="22"/>
          <w:szCs w:val="22"/>
        </w:rPr>
        <w:t>8. 4. 2019</w:t>
      </w:r>
      <w:r w:rsidRPr="00BE14D2">
        <w:rPr>
          <w:rFonts w:ascii="Arial" w:hAnsi="Arial" w:cs="Arial"/>
          <w:sz w:val="22"/>
          <w:szCs w:val="22"/>
        </w:rPr>
        <w:t xml:space="preserve">, evidovaná u ministerstva pod č. </w:t>
      </w:r>
      <w:r w:rsidR="009F24A4">
        <w:rPr>
          <w:rFonts w:ascii="Arial" w:hAnsi="Arial" w:cs="Arial"/>
          <w:sz w:val="22"/>
          <w:szCs w:val="22"/>
        </w:rPr>
        <w:t>136-2019-18111 a zveřejněná v registru smluv pod ID 8079843</w:t>
      </w:r>
      <w:r w:rsidRPr="00BE14D2">
        <w:rPr>
          <w:rFonts w:ascii="Arial" w:hAnsi="Arial" w:cs="Arial"/>
          <w:sz w:val="22"/>
          <w:szCs w:val="22"/>
        </w:rPr>
        <w:t>,</w:t>
      </w:r>
    </w:p>
    <w:p w14:paraId="2DDE8A79" w14:textId="0F9A923E" w:rsidR="00EC5C96" w:rsidRPr="00BE14D2" w:rsidRDefault="00EC5C96" w:rsidP="00B3037C">
      <w:pPr>
        <w:pStyle w:val="Odstavecseseznamem"/>
        <w:numPr>
          <w:ilvl w:val="0"/>
          <w:numId w:val="71"/>
        </w:numPr>
        <w:tabs>
          <w:tab w:val="clear" w:pos="567"/>
        </w:tabs>
        <w:spacing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smlouva o dílo, uzavřená dne </w:t>
      </w:r>
      <w:r w:rsidR="00900EF4" w:rsidRPr="00BE14D2">
        <w:rPr>
          <w:rFonts w:ascii="Arial" w:hAnsi="Arial" w:cs="Arial"/>
          <w:sz w:val="22"/>
          <w:szCs w:val="22"/>
        </w:rPr>
        <w:t>19. 5. 2020</w:t>
      </w:r>
      <w:r w:rsidRPr="00BE14D2">
        <w:rPr>
          <w:rFonts w:ascii="Arial" w:hAnsi="Arial" w:cs="Arial"/>
          <w:sz w:val="22"/>
          <w:szCs w:val="22"/>
        </w:rPr>
        <w:t xml:space="preserve">, evidovaná u ministerstva pod č. </w:t>
      </w:r>
      <w:r w:rsidR="009F24A4">
        <w:rPr>
          <w:rFonts w:ascii="Arial" w:hAnsi="Arial" w:cs="Arial"/>
          <w:sz w:val="22"/>
          <w:szCs w:val="22"/>
        </w:rPr>
        <w:t>218-2020-18111 a zveřejněná v registru smluv pod ID 11840388</w:t>
      </w:r>
      <w:r w:rsidRPr="00BE14D2">
        <w:rPr>
          <w:rFonts w:ascii="Arial" w:hAnsi="Arial" w:cs="Arial"/>
          <w:sz w:val="22"/>
          <w:szCs w:val="22"/>
        </w:rPr>
        <w:t>,</w:t>
      </w:r>
    </w:p>
    <w:p w14:paraId="6B242427" w14:textId="13EC1A16" w:rsidR="00EC5C96" w:rsidRPr="00BE14D2" w:rsidRDefault="00EC5C96" w:rsidP="00B3037C">
      <w:pPr>
        <w:pStyle w:val="Odstavecseseznamem"/>
        <w:numPr>
          <w:ilvl w:val="0"/>
          <w:numId w:val="71"/>
        </w:numPr>
        <w:tabs>
          <w:tab w:val="clear" w:pos="567"/>
        </w:tabs>
        <w:spacing w:after="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smlouva o dílo, uzavřená dne </w:t>
      </w:r>
      <w:r w:rsidR="00900EF4" w:rsidRPr="00BE14D2">
        <w:rPr>
          <w:rFonts w:ascii="Arial" w:hAnsi="Arial" w:cs="Arial"/>
          <w:sz w:val="22"/>
          <w:szCs w:val="22"/>
        </w:rPr>
        <w:t>25. 3. 2021</w:t>
      </w:r>
      <w:r w:rsidRPr="00BE14D2">
        <w:rPr>
          <w:rFonts w:ascii="Arial" w:hAnsi="Arial" w:cs="Arial"/>
          <w:sz w:val="22"/>
          <w:szCs w:val="22"/>
        </w:rPr>
        <w:t xml:space="preserve">, evidovaná u ministerstva pod č. </w:t>
      </w:r>
      <w:r w:rsidR="009F24A4">
        <w:rPr>
          <w:rFonts w:ascii="Arial" w:hAnsi="Arial" w:cs="Arial"/>
          <w:sz w:val="22"/>
          <w:szCs w:val="22"/>
        </w:rPr>
        <w:t>134-2021-18111 a zveřejněná v registru smluv pod ID 14927979</w:t>
      </w:r>
    </w:p>
    <w:p w14:paraId="4B03F747" w14:textId="40FA5F6B" w:rsidR="00EC5C96" w:rsidRPr="00BE14D2" w:rsidRDefault="00EC5C96" w:rsidP="00B3037C">
      <w:pPr>
        <w:pStyle w:val="Odstavecseseznamem"/>
        <w:tabs>
          <w:tab w:val="clear" w:pos="567"/>
        </w:tabs>
        <w:spacing w:after="0" w:line="276" w:lineRule="auto"/>
        <w:ind w:left="709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(dále souhrnně jen „smlouvy“</w:t>
      </w:r>
      <w:r w:rsidR="00D1109A" w:rsidRPr="00BE14D2">
        <w:rPr>
          <w:rFonts w:ascii="Arial" w:hAnsi="Arial" w:cs="Arial"/>
          <w:sz w:val="22"/>
          <w:szCs w:val="22"/>
        </w:rPr>
        <w:t xml:space="preserve"> nebo jednotlivě „smlouva“</w:t>
      </w:r>
      <w:r w:rsidRPr="00BE14D2">
        <w:rPr>
          <w:rFonts w:ascii="Arial" w:hAnsi="Arial" w:cs="Arial"/>
          <w:sz w:val="22"/>
          <w:szCs w:val="22"/>
        </w:rPr>
        <w:t>)</w:t>
      </w:r>
      <w:r w:rsidR="00A93191" w:rsidRPr="00BE14D2">
        <w:rPr>
          <w:rFonts w:ascii="Arial" w:hAnsi="Arial" w:cs="Arial"/>
          <w:sz w:val="22"/>
          <w:szCs w:val="22"/>
        </w:rPr>
        <w:t>.</w:t>
      </w:r>
    </w:p>
    <w:p w14:paraId="18B11973" w14:textId="77777777" w:rsidR="00CB1363" w:rsidRPr="00BE14D2" w:rsidRDefault="00CB1363" w:rsidP="00B3037C">
      <w:pPr>
        <w:pStyle w:val="Odstavecseseznamem"/>
        <w:tabs>
          <w:tab w:val="clear" w:pos="567"/>
        </w:tabs>
        <w:spacing w:after="0" w:line="276" w:lineRule="auto"/>
        <w:ind w:left="426"/>
        <w:rPr>
          <w:rFonts w:ascii="Arial" w:hAnsi="Arial" w:cs="Arial"/>
          <w:sz w:val="22"/>
          <w:szCs w:val="22"/>
        </w:rPr>
      </w:pPr>
    </w:p>
    <w:p w14:paraId="7802B6A7" w14:textId="2BD11471" w:rsidR="00221CEC" w:rsidRPr="00BE14D2" w:rsidRDefault="00A93191" w:rsidP="00B3037C">
      <w:pPr>
        <w:pStyle w:val="Odstavecseseznamem"/>
        <w:numPr>
          <w:ilvl w:val="0"/>
          <w:numId w:val="44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Shora uvedené smlouvy byly uzavřeny v rámci doplňkové činnosti ZF JU ve smyslu ustanovení § 20 odst. 2 zákona o vysokých školách.</w:t>
      </w:r>
    </w:p>
    <w:p w14:paraId="0F0A05B3" w14:textId="08F37BB0" w:rsidR="00A93191" w:rsidRPr="00BE14D2" w:rsidRDefault="00A93191" w:rsidP="00B3037C">
      <w:pPr>
        <w:pStyle w:val="Odstavecseseznamem"/>
        <w:tabs>
          <w:tab w:val="clear" w:pos="567"/>
        </w:tabs>
        <w:spacing w:after="0" w:line="276" w:lineRule="auto"/>
        <w:ind w:left="426"/>
        <w:rPr>
          <w:rFonts w:ascii="Arial" w:hAnsi="Arial" w:cs="Arial"/>
          <w:sz w:val="22"/>
          <w:szCs w:val="22"/>
        </w:rPr>
      </w:pPr>
    </w:p>
    <w:p w14:paraId="0EBF8897" w14:textId="7A4039CD" w:rsidR="00A93191" w:rsidRPr="00BE14D2" w:rsidRDefault="00A93191" w:rsidP="00B3037C">
      <w:pPr>
        <w:pStyle w:val="Odstavecseseznamem"/>
        <w:numPr>
          <w:ilvl w:val="0"/>
          <w:numId w:val="44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Součástí závazků ZF JU dle smluv bylo vytvoření aut</w:t>
      </w:r>
      <w:r w:rsidR="00CA20B9">
        <w:rPr>
          <w:rFonts w:ascii="Arial" w:hAnsi="Arial" w:cs="Arial"/>
          <w:sz w:val="22"/>
          <w:szCs w:val="22"/>
        </w:rPr>
        <w:t>orských děl ve smyslu zákona č. </w:t>
      </w:r>
      <w:r w:rsidRPr="00BE14D2">
        <w:rPr>
          <w:rFonts w:ascii="Arial" w:hAnsi="Arial" w:cs="Arial"/>
          <w:sz w:val="22"/>
          <w:szCs w:val="22"/>
        </w:rPr>
        <w:t>121/2000 Sb., o právu autorském, o právech souvi</w:t>
      </w:r>
      <w:r w:rsidR="00CA20B9">
        <w:rPr>
          <w:rFonts w:ascii="Arial" w:hAnsi="Arial" w:cs="Arial"/>
          <w:sz w:val="22"/>
          <w:szCs w:val="22"/>
        </w:rPr>
        <w:t>sejících s právem autorským a o </w:t>
      </w:r>
      <w:r w:rsidRPr="00BE14D2">
        <w:rPr>
          <w:rFonts w:ascii="Arial" w:hAnsi="Arial" w:cs="Arial"/>
          <w:sz w:val="22"/>
          <w:szCs w:val="22"/>
        </w:rPr>
        <w:t>změně některých zákonů (autorský zákon), ve znění pozdějších předpisů</w:t>
      </w:r>
      <w:r w:rsidR="0099561E" w:rsidRPr="00BE14D2">
        <w:rPr>
          <w:rFonts w:ascii="Arial" w:hAnsi="Arial" w:cs="Arial"/>
          <w:sz w:val="22"/>
          <w:szCs w:val="22"/>
        </w:rPr>
        <w:t xml:space="preserve"> (dále jen „autorský zákon“)</w:t>
      </w:r>
      <w:r w:rsidRPr="00BE14D2">
        <w:rPr>
          <w:rFonts w:ascii="Arial" w:hAnsi="Arial" w:cs="Arial"/>
          <w:sz w:val="22"/>
          <w:szCs w:val="22"/>
        </w:rPr>
        <w:t>.</w:t>
      </w:r>
      <w:r w:rsidR="001C62A0" w:rsidRPr="00BE14D2">
        <w:rPr>
          <w:rFonts w:ascii="Arial" w:hAnsi="Arial" w:cs="Arial"/>
          <w:sz w:val="22"/>
          <w:szCs w:val="22"/>
        </w:rPr>
        <w:t xml:space="preserve"> Dle ustanovení čl. X. odst. 5 smluv závazky z licenčních ujednání obsažených ve smlouvách stále trvají.</w:t>
      </w:r>
    </w:p>
    <w:p w14:paraId="77271809" w14:textId="77777777" w:rsidR="00CB1363" w:rsidRPr="00BE14D2" w:rsidRDefault="00CB1363" w:rsidP="00B3037C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6467EFF2" w14:textId="77777777" w:rsidR="00B579A2" w:rsidRPr="00BE14D2" w:rsidRDefault="00B579A2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04927A80" w14:textId="01B27390" w:rsidR="00E12290" w:rsidRPr="00BE14D2" w:rsidRDefault="00E12290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II.</w:t>
      </w:r>
    </w:p>
    <w:p w14:paraId="54BA1487" w14:textId="2A843A00" w:rsidR="00E12290" w:rsidRPr="00BE14D2" w:rsidRDefault="00D1109A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Úprava smluvních závazků</w:t>
      </w:r>
    </w:p>
    <w:p w14:paraId="2FA14258" w14:textId="77777777" w:rsidR="00E12290" w:rsidRPr="00BE14D2" w:rsidRDefault="00E12290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1CA334F0" w14:textId="4C2449A3" w:rsidR="00D1109A" w:rsidRPr="00BE14D2" w:rsidRDefault="00D1109A" w:rsidP="00B3037C">
      <w:pPr>
        <w:pStyle w:val="Odstavecseseznamem"/>
        <w:numPr>
          <w:ilvl w:val="0"/>
          <w:numId w:val="65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Na základě shodné vůle a po vzájemném projednání strany níže </w:t>
      </w:r>
      <w:r w:rsidR="009E60AE" w:rsidRPr="00BE14D2">
        <w:rPr>
          <w:rFonts w:ascii="Arial" w:hAnsi="Arial" w:cs="Arial"/>
          <w:sz w:val="22"/>
          <w:szCs w:val="22"/>
        </w:rPr>
        <w:t xml:space="preserve">upravují </w:t>
      </w:r>
      <w:r w:rsidRPr="00BE14D2">
        <w:rPr>
          <w:rFonts w:ascii="Arial" w:hAnsi="Arial" w:cs="Arial"/>
          <w:sz w:val="22"/>
          <w:szCs w:val="22"/>
        </w:rPr>
        <w:t>licenční podmínk</w:t>
      </w:r>
      <w:r w:rsidR="009E60AE" w:rsidRPr="00BE14D2">
        <w:rPr>
          <w:rFonts w:ascii="Arial" w:hAnsi="Arial" w:cs="Arial"/>
          <w:sz w:val="22"/>
          <w:szCs w:val="22"/>
        </w:rPr>
        <w:t>y</w:t>
      </w:r>
      <w:r w:rsidRPr="00BE14D2">
        <w:rPr>
          <w:rFonts w:ascii="Arial" w:hAnsi="Arial" w:cs="Arial"/>
          <w:sz w:val="22"/>
          <w:szCs w:val="22"/>
        </w:rPr>
        <w:t xml:space="preserve"> obsažen</w:t>
      </w:r>
      <w:r w:rsidR="009E60AE" w:rsidRPr="00BE14D2">
        <w:rPr>
          <w:rFonts w:ascii="Arial" w:hAnsi="Arial" w:cs="Arial"/>
          <w:sz w:val="22"/>
          <w:szCs w:val="22"/>
        </w:rPr>
        <w:t>é</w:t>
      </w:r>
      <w:r w:rsidRPr="00BE14D2">
        <w:rPr>
          <w:rFonts w:ascii="Arial" w:hAnsi="Arial" w:cs="Arial"/>
          <w:sz w:val="22"/>
          <w:szCs w:val="22"/>
        </w:rPr>
        <w:t xml:space="preserve"> ve smlouvách.</w:t>
      </w:r>
    </w:p>
    <w:p w14:paraId="2C95565F" w14:textId="7A195078" w:rsidR="00D1109A" w:rsidRPr="00BE14D2" w:rsidRDefault="00D1109A" w:rsidP="00B3037C">
      <w:pPr>
        <w:pStyle w:val="Odstavecseseznamem"/>
        <w:tabs>
          <w:tab w:val="clear" w:pos="567"/>
        </w:tabs>
        <w:spacing w:after="0" w:line="276" w:lineRule="auto"/>
        <w:ind w:left="426"/>
        <w:rPr>
          <w:rFonts w:ascii="Arial" w:hAnsi="Arial" w:cs="Arial"/>
          <w:sz w:val="22"/>
          <w:szCs w:val="22"/>
        </w:rPr>
      </w:pPr>
    </w:p>
    <w:p w14:paraId="0090E972" w14:textId="77777777" w:rsidR="009E60AE" w:rsidRPr="00BE14D2" w:rsidRDefault="00D1109A" w:rsidP="00B3037C">
      <w:pPr>
        <w:pStyle w:val="Odstavecseseznamem"/>
        <w:numPr>
          <w:ilvl w:val="0"/>
          <w:numId w:val="65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V každé z uvedených smluv je v čl. VIII odst. 4 </w:t>
      </w:r>
      <w:r w:rsidR="00472065" w:rsidRPr="00BE14D2">
        <w:rPr>
          <w:rFonts w:ascii="Arial" w:hAnsi="Arial" w:cs="Arial"/>
          <w:sz w:val="22"/>
          <w:szCs w:val="22"/>
        </w:rPr>
        <w:t xml:space="preserve">sjednáno, že zhotovitel díla (ZF JU) poskytuje licenci objednateli díla (ministerstvu) jako výhradní, kdy se zavazuje neposkytnout licenci třetí osobě ani </w:t>
      </w:r>
      <w:r w:rsidR="009E60AE" w:rsidRPr="00BE14D2">
        <w:rPr>
          <w:rFonts w:ascii="Arial" w:hAnsi="Arial" w:cs="Arial"/>
          <w:sz w:val="22"/>
          <w:szCs w:val="22"/>
        </w:rPr>
        <w:t>dílo sám neužít.</w:t>
      </w:r>
    </w:p>
    <w:p w14:paraId="52587083" w14:textId="77777777" w:rsidR="009E60AE" w:rsidRPr="00BE14D2" w:rsidRDefault="009E60AE" w:rsidP="00B3037C">
      <w:pPr>
        <w:pStyle w:val="Odstavecseseznamem"/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039ECD17" w14:textId="671F0C81" w:rsidR="002068D5" w:rsidRPr="009D6A35" w:rsidRDefault="009E60AE" w:rsidP="007F1009">
      <w:pPr>
        <w:pStyle w:val="Odstavecseseznamem"/>
        <w:numPr>
          <w:ilvl w:val="0"/>
          <w:numId w:val="65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9D6A35">
        <w:rPr>
          <w:rFonts w:ascii="Arial" w:hAnsi="Arial" w:cs="Arial"/>
          <w:bCs/>
          <w:sz w:val="22"/>
          <w:szCs w:val="22"/>
        </w:rPr>
        <w:t xml:space="preserve">Strany prohlašují, že licence k dílům poskytnuté ministerstvu dle jednotlivých smluv zůstávají i nadále licencemi výhradními. Strany však dle ustanovení § 2360 odst. 1 občanského zákoníku sjednávají, že ZF JU je </w:t>
      </w:r>
      <w:r w:rsidR="006A27DB" w:rsidRPr="009D6A35">
        <w:rPr>
          <w:rFonts w:ascii="Arial" w:hAnsi="Arial" w:cs="Arial"/>
          <w:bCs/>
          <w:sz w:val="22"/>
          <w:szCs w:val="22"/>
        </w:rPr>
        <w:t>oprávněna díla dle smluv</w:t>
      </w:r>
      <w:r w:rsidR="0065217A" w:rsidRPr="009D6A35">
        <w:rPr>
          <w:rFonts w:ascii="Arial" w:hAnsi="Arial" w:cs="Arial"/>
          <w:bCs/>
          <w:sz w:val="22"/>
          <w:szCs w:val="22"/>
        </w:rPr>
        <w:t xml:space="preserve"> nekomerčním způsobem </w:t>
      </w:r>
      <w:r w:rsidR="006A27DB" w:rsidRPr="009D6A35">
        <w:rPr>
          <w:rFonts w:ascii="Arial" w:hAnsi="Arial" w:cs="Arial"/>
          <w:bCs/>
          <w:sz w:val="22"/>
          <w:szCs w:val="22"/>
        </w:rPr>
        <w:t xml:space="preserve">užívat. ZF JU může zejména </w:t>
      </w:r>
      <w:r w:rsidR="007F1009" w:rsidRPr="009D6A35">
        <w:rPr>
          <w:rFonts w:ascii="Arial" w:hAnsi="Arial" w:cs="Arial"/>
          <w:bCs/>
          <w:sz w:val="22"/>
          <w:szCs w:val="22"/>
        </w:rPr>
        <w:t>publikovat dílo v tištěné i elektronické podobě, publikovat výsledky a závěry v dílu uvedené v odborné i popularizační literatuře, citovat je</w:t>
      </w:r>
      <w:r w:rsidR="006A27DB" w:rsidRPr="009D6A35">
        <w:rPr>
          <w:rFonts w:ascii="Arial" w:hAnsi="Arial" w:cs="Arial"/>
          <w:bCs/>
          <w:sz w:val="22"/>
          <w:szCs w:val="22"/>
        </w:rPr>
        <w:t>, odkazovat na ně či je dále rozvíjet</w:t>
      </w:r>
      <w:r w:rsidR="007F1009" w:rsidRPr="009D6A35">
        <w:rPr>
          <w:rFonts w:ascii="Arial" w:hAnsi="Arial" w:cs="Arial"/>
          <w:bCs/>
          <w:sz w:val="22"/>
          <w:szCs w:val="22"/>
        </w:rPr>
        <w:t>,</w:t>
      </w:r>
      <w:r w:rsidR="006A27DB" w:rsidRPr="009D6A35">
        <w:rPr>
          <w:rFonts w:ascii="Arial" w:hAnsi="Arial" w:cs="Arial"/>
          <w:bCs/>
          <w:sz w:val="22"/>
          <w:szCs w:val="22"/>
        </w:rPr>
        <w:t xml:space="preserve"> doplňovat</w:t>
      </w:r>
      <w:r w:rsidR="007F1009" w:rsidRPr="009D6A35">
        <w:rPr>
          <w:rFonts w:ascii="Arial" w:hAnsi="Arial" w:cs="Arial"/>
          <w:bCs/>
          <w:sz w:val="22"/>
          <w:szCs w:val="22"/>
        </w:rPr>
        <w:t xml:space="preserve"> a upravovat</w:t>
      </w:r>
      <w:r w:rsidR="006A27DB" w:rsidRPr="009D6A35">
        <w:rPr>
          <w:rFonts w:ascii="Arial" w:hAnsi="Arial" w:cs="Arial"/>
          <w:bCs/>
          <w:sz w:val="22"/>
          <w:szCs w:val="22"/>
        </w:rPr>
        <w:t xml:space="preserve"> </w:t>
      </w:r>
      <w:r w:rsidR="0099561E" w:rsidRPr="009D6A35">
        <w:rPr>
          <w:rFonts w:ascii="Arial" w:hAnsi="Arial" w:cs="Arial"/>
          <w:bCs/>
          <w:sz w:val="22"/>
          <w:szCs w:val="22"/>
        </w:rPr>
        <w:t xml:space="preserve">při vytváření </w:t>
      </w:r>
      <w:r w:rsidR="006A27DB" w:rsidRPr="009D6A35">
        <w:rPr>
          <w:rFonts w:ascii="Arial" w:hAnsi="Arial" w:cs="Arial"/>
          <w:bCs/>
          <w:sz w:val="22"/>
          <w:szCs w:val="22"/>
        </w:rPr>
        <w:t xml:space="preserve">kvalifikačních prací, odborných článků </w:t>
      </w:r>
      <w:r w:rsidR="0099561E" w:rsidRPr="009D6A35">
        <w:rPr>
          <w:rFonts w:ascii="Arial" w:hAnsi="Arial" w:cs="Arial"/>
          <w:bCs/>
          <w:sz w:val="22"/>
          <w:szCs w:val="22"/>
        </w:rPr>
        <w:t xml:space="preserve">či </w:t>
      </w:r>
      <w:r w:rsidR="006A27DB" w:rsidRPr="009D6A35">
        <w:rPr>
          <w:rFonts w:ascii="Arial" w:hAnsi="Arial" w:cs="Arial"/>
          <w:bCs/>
          <w:sz w:val="22"/>
          <w:szCs w:val="22"/>
        </w:rPr>
        <w:t>monografií</w:t>
      </w:r>
      <w:r w:rsidR="007F1009" w:rsidRPr="009D6A35">
        <w:rPr>
          <w:rFonts w:ascii="Arial" w:hAnsi="Arial" w:cs="Arial"/>
          <w:bCs/>
          <w:sz w:val="22"/>
          <w:szCs w:val="22"/>
        </w:rPr>
        <w:t xml:space="preserve"> atp.</w:t>
      </w:r>
      <w:r w:rsidR="002068D5" w:rsidRPr="009D6A35">
        <w:rPr>
          <w:rFonts w:ascii="Arial" w:hAnsi="Arial" w:cs="Arial"/>
          <w:bCs/>
          <w:sz w:val="22"/>
          <w:szCs w:val="22"/>
        </w:rPr>
        <w:t xml:space="preserve"> </w:t>
      </w:r>
    </w:p>
    <w:p w14:paraId="43934D45" w14:textId="77777777" w:rsidR="002068D5" w:rsidRPr="009D6A35" w:rsidRDefault="002068D5" w:rsidP="002068D5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DD9AE10" w14:textId="330689E3" w:rsidR="00D1109A" w:rsidRPr="009D6A35" w:rsidRDefault="002068D5" w:rsidP="007F1009">
      <w:pPr>
        <w:pStyle w:val="Odstavecseseznamem"/>
        <w:numPr>
          <w:ilvl w:val="0"/>
          <w:numId w:val="65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9D6A35">
        <w:rPr>
          <w:rFonts w:ascii="Arial" w:hAnsi="Arial" w:cs="Arial"/>
          <w:bCs/>
          <w:sz w:val="22"/>
          <w:szCs w:val="22"/>
        </w:rPr>
        <w:t xml:space="preserve">V návaznosti na skutečnosti uvedené v předcházejícím odstavci </w:t>
      </w:r>
      <w:r w:rsidR="001C62A0" w:rsidRPr="009D6A35">
        <w:rPr>
          <w:rFonts w:ascii="Arial" w:hAnsi="Arial" w:cs="Arial"/>
          <w:bCs/>
          <w:sz w:val="22"/>
          <w:szCs w:val="22"/>
        </w:rPr>
        <w:t>bude platit následující znění</w:t>
      </w:r>
      <w:r w:rsidRPr="009D6A35">
        <w:rPr>
          <w:rFonts w:ascii="Arial" w:hAnsi="Arial" w:cs="Arial"/>
          <w:bCs/>
          <w:sz w:val="22"/>
          <w:szCs w:val="22"/>
        </w:rPr>
        <w:t xml:space="preserve"> čl. VIII odst. 4 smluv: „Zhotovitel díla poskytuje licenci objednateli díla (nabyvateli licence) jako výhradní, kdy se zavazuje neposkytnout licenci třetí osobě. Zhotovitel je oprávněn sám dílo </w:t>
      </w:r>
      <w:r w:rsidR="0065217A" w:rsidRPr="009D6A35">
        <w:rPr>
          <w:rFonts w:ascii="Arial" w:hAnsi="Arial" w:cs="Arial"/>
          <w:bCs/>
          <w:sz w:val="22"/>
          <w:szCs w:val="22"/>
        </w:rPr>
        <w:t xml:space="preserve">nekomerčním způsobem </w:t>
      </w:r>
      <w:r w:rsidRPr="009D6A35">
        <w:rPr>
          <w:rFonts w:ascii="Arial" w:hAnsi="Arial" w:cs="Arial"/>
          <w:bCs/>
          <w:sz w:val="22"/>
          <w:szCs w:val="22"/>
        </w:rPr>
        <w:t xml:space="preserve">užívat </w:t>
      </w:r>
      <w:r w:rsidR="00630715" w:rsidRPr="009D6A35">
        <w:rPr>
          <w:rFonts w:ascii="Arial" w:hAnsi="Arial" w:cs="Arial"/>
          <w:bCs/>
          <w:sz w:val="22"/>
          <w:szCs w:val="22"/>
        </w:rPr>
        <w:t>v souvislosti se svou odbornou činností zejména publikovat dílo v tištěné i elektronické podobě, publikovat výsledky a závěry v dílu uvedené v odborné i popularizační literatuře, citovat je, odkazovat na ně či je dále rozvíjet, doplňovat a upravovat při vytváření kvalifikačních prací, odborných článků či monografií atp.“</w:t>
      </w:r>
    </w:p>
    <w:p w14:paraId="4CF93E76" w14:textId="77777777" w:rsidR="002068D5" w:rsidRPr="009D6A35" w:rsidRDefault="002068D5" w:rsidP="002068D5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6E0DA55F" w14:textId="77777777" w:rsidR="002068D5" w:rsidRPr="009D6A35" w:rsidRDefault="002068D5" w:rsidP="002068D5">
      <w:pPr>
        <w:pStyle w:val="Odstavecseseznamem"/>
        <w:tabs>
          <w:tab w:val="clear" w:pos="567"/>
        </w:tabs>
        <w:spacing w:after="0" w:line="276" w:lineRule="auto"/>
        <w:ind w:left="426"/>
        <w:rPr>
          <w:rFonts w:ascii="Arial" w:hAnsi="Arial" w:cs="Arial"/>
          <w:bCs/>
          <w:sz w:val="22"/>
          <w:szCs w:val="22"/>
        </w:rPr>
      </w:pPr>
    </w:p>
    <w:p w14:paraId="7B165BBC" w14:textId="77777777" w:rsidR="00D1109A" w:rsidRPr="00BE14D2" w:rsidRDefault="00D1109A" w:rsidP="00B3037C">
      <w:pPr>
        <w:pStyle w:val="Odstavecseseznamem"/>
        <w:tabs>
          <w:tab w:val="clear" w:pos="567"/>
        </w:tabs>
        <w:spacing w:after="0" w:line="276" w:lineRule="auto"/>
        <w:ind w:left="426"/>
        <w:rPr>
          <w:rFonts w:ascii="Arial" w:hAnsi="Arial" w:cs="Arial"/>
          <w:sz w:val="22"/>
          <w:szCs w:val="22"/>
        </w:rPr>
      </w:pPr>
    </w:p>
    <w:p w14:paraId="5697D075" w14:textId="192CDDCD" w:rsidR="00155CAC" w:rsidRPr="00BE14D2" w:rsidRDefault="0099561E" w:rsidP="00B3037C">
      <w:pPr>
        <w:pStyle w:val="Odstavecseseznamem"/>
        <w:numPr>
          <w:ilvl w:val="0"/>
          <w:numId w:val="65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Veškerá případná ustanovení smluv a jejich příloh, která jsou v rozporu </w:t>
      </w:r>
      <w:r w:rsidR="00BF30A6">
        <w:rPr>
          <w:rFonts w:ascii="Arial" w:hAnsi="Arial" w:cs="Arial"/>
          <w:sz w:val="22"/>
          <w:szCs w:val="22"/>
        </w:rPr>
        <w:t>s ujednáním dle </w:t>
      </w:r>
      <w:r w:rsidRPr="00BE14D2">
        <w:rPr>
          <w:rFonts w:ascii="Arial" w:hAnsi="Arial" w:cs="Arial"/>
          <w:sz w:val="22"/>
          <w:szCs w:val="22"/>
        </w:rPr>
        <w:t>předchozího odstavce, musejí být vykládána tak, aby bylo umožněno užívání příslušného díla ze strany ZF JU.</w:t>
      </w:r>
      <w:r w:rsidR="001C62A0" w:rsidRPr="00BE14D2">
        <w:rPr>
          <w:rFonts w:ascii="Arial" w:hAnsi="Arial" w:cs="Arial"/>
          <w:sz w:val="22"/>
          <w:szCs w:val="22"/>
        </w:rPr>
        <w:t xml:space="preserve"> ZF JU je povinna zajistit případnou úpravu prohlášení spoluautora dle obsahu této dohody.</w:t>
      </w:r>
    </w:p>
    <w:p w14:paraId="3B1D36A6" w14:textId="77777777" w:rsidR="00155CAC" w:rsidRPr="00BE14D2" w:rsidRDefault="00155CAC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7A1822E7" w14:textId="77777777" w:rsidR="00BB192B" w:rsidRPr="00BE14D2" w:rsidRDefault="00BB192B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0B00040A" w14:textId="0F62AA92" w:rsidR="00BB192B" w:rsidRPr="00BE14D2" w:rsidRDefault="00BB192B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III.</w:t>
      </w:r>
    </w:p>
    <w:p w14:paraId="3800BD15" w14:textId="408E469A" w:rsidR="00BB192B" w:rsidRPr="00BE14D2" w:rsidRDefault="0099561E" w:rsidP="00B3037C">
      <w:p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b/>
          <w:sz w:val="22"/>
          <w:szCs w:val="22"/>
        </w:rPr>
        <w:t>Závěrečná ustanovení</w:t>
      </w:r>
    </w:p>
    <w:p w14:paraId="1AA79A86" w14:textId="77777777" w:rsidR="00BB192B" w:rsidRPr="00BE14D2" w:rsidRDefault="00BB192B" w:rsidP="00B3037C">
      <w:p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3A70E209" w14:textId="77777777" w:rsidR="0099561E" w:rsidRPr="00BE14D2" w:rsidRDefault="0099561E" w:rsidP="00B3037C">
      <w:pPr>
        <w:pStyle w:val="odst-slo"/>
        <w:numPr>
          <w:ilvl w:val="0"/>
          <w:numId w:val="64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Ustanovení smluv, která nejsou dotčena touto dohodou, zůstávají nezměněna.</w:t>
      </w:r>
    </w:p>
    <w:p w14:paraId="5E954764" w14:textId="77777777" w:rsidR="0099561E" w:rsidRPr="00BE14D2" w:rsidRDefault="0099561E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ind w:left="426"/>
        <w:rPr>
          <w:rFonts w:ascii="Arial" w:hAnsi="Arial" w:cs="Arial"/>
          <w:sz w:val="22"/>
          <w:szCs w:val="22"/>
        </w:rPr>
      </w:pPr>
    </w:p>
    <w:p w14:paraId="31F5A7E5" w14:textId="6EC432B5" w:rsidR="002B6B7A" w:rsidRPr="00BE14D2" w:rsidRDefault="002B6B7A" w:rsidP="00B3037C">
      <w:pPr>
        <w:pStyle w:val="odst-slo"/>
        <w:numPr>
          <w:ilvl w:val="0"/>
          <w:numId w:val="64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Práva a povinnosti </w:t>
      </w:r>
      <w:r w:rsidR="0099561E" w:rsidRPr="00BE14D2">
        <w:rPr>
          <w:rFonts w:ascii="Arial" w:hAnsi="Arial" w:cs="Arial"/>
          <w:sz w:val="22"/>
          <w:szCs w:val="22"/>
        </w:rPr>
        <w:t>související s užíváním děl ze strany ZF JU, j</w:t>
      </w:r>
      <w:r w:rsidR="001767A1" w:rsidRPr="00BE14D2">
        <w:rPr>
          <w:rFonts w:ascii="Arial" w:hAnsi="Arial" w:cs="Arial"/>
          <w:sz w:val="22"/>
          <w:szCs w:val="22"/>
        </w:rPr>
        <w:t>ež</w:t>
      </w:r>
      <w:r w:rsidR="0099561E" w:rsidRPr="00BE14D2">
        <w:rPr>
          <w:rFonts w:ascii="Arial" w:hAnsi="Arial" w:cs="Arial"/>
          <w:sz w:val="22"/>
          <w:szCs w:val="22"/>
        </w:rPr>
        <w:t xml:space="preserve"> zde nejsou výslovně upravené, se </w:t>
      </w:r>
      <w:r w:rsidRPr="00BE14D2">
        <w:rPr>
          <w:rFonts w:ascii="Arial" w:hAnsi="Arial" w:cs="Arial"/>
          <w:sz w:val="22"/>
          <w:szCs w:val="22"/>
        </w:rPr>
        <w:t>řídí příslušn</w:t>
      </w:r>
      <w:r w:rsidR="00867611" w:rsidRPr="00BE14D2">
        <w:rPr>
          <w:rFonts w:ascii="Arial" w:hAnsi="Arial" w:cs="Arial"/>
          <w:sz w:val="22"/>
          <w:szCs w:val="22"/>
        </w:rPr>
        <w:t>ými ustanoveními obecně závazných</w:t>
      </w:r>
      <w:r w:rsidRPr="00BE14D2">
        <w:rPr>
          <w:rFonts w:ascii="Arial" w:hAnsi="Arial" w:cs="Arial"/>
          <w:sz w:val="22"/>
          <w:szCs w:val="22"/>
        </w:rPr>
        <w:t xml:space="preserve"> právních předpisů, zejména občanského zákoníku a autorského zákona.</w:t>
      </w:r>
    </w:p>
    <w:p w14:paraId="3836D788" w14:textId="77777777" w:rsidR="002B6B7A" w:rsidRPr="00BE14D2" w:rsidRDefault="002B6B7A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ind w:left="426"/>
        <w:rPr>
          <w:rFonts w:ascii="Arial" w:hAnsi="Arial" w:cs="Arial"/>
          <w:sz w:val="22"/>
          <w:szCs w:val="22"/>
        </w:rPr>
      </w:pPr>
    </w:p>
    <w:p w14:paraId="1EFE4A6C" w14:textId="445E8CD6" w:rsidR="002B6B7A" w:rsidRPr="00BE14D2" w:rsidRDefault="001767A1" w:rsidP="00B3037C">
      <w:pPr>
        <w:pStyle w:val="odst-slo"/>
        <w:numPr>
          <w:ilvl w:val="0"/>
          <w:numId w:val="64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Tato dohoda je vyhotovena ve 4 stejnopisech s platností or</w:t>
      </w:r>
      <w:r w:rsidR="00BF30A6">
        <w:rPr>
          <w:rFonts w:ascii="Arial" w:hAnsi="Arial" w:cs="Arial"/>
          <w:sz w:val="22"/>
          <w:szCs w:val="22"/>
        </w:rPr>
        <w:t>iginálu, z nichž ministerstvo i </w:t>
      </w:r>
      <w:r w:rsidRPr="00BE14D2">
        <w:rPr>
          <w:rFonts w:ascii="Arial" w:hAnsi="Arial" w:cs="Arial"/>
          <w:sz w:val="22"/>
          <w:szCs w:val="22"/>
        </w:rPr>
        <w:t>ZF JU obdrží po dvou stejnopisech.</w:t>
      </w:r>
    </w:p>
    <w:p w14:paraId="29A2C590" w14:textId="77777777" w:rsidR="001767A1" w:rsidRPr="00BE14D2" w:rsidRDefault="001767A1" w:rsidP="00B3037C">
      <w:pPr>
        <w:pStyle w:val="Odstavecseseznamem"/>
        <w:spacing w:after="0" w:line="276" w:lineRule="auto"/>
        <w:rPr>
          <w:rFonts w:ascii="Arial" w:hAnsi="Arial" w:cs="Arial"/>
          <w:sz w:val="22"/>
          <w:szCs w:val="22"/>
        </w:rPr>
      </w:pPr>
    </w:p>
    <w:p w14:paraId="2A701A04" w14:textId="59E3AED8" w:rsidR="001767A1" w:rsidRPr="00BE14D2" w:rsidRDefault="001767A1" w:rsidP="00B3037C">
      <w:pPr>
        <w:pStyle w:val="odst-slo"/>
        <w:numPr>
          <w:ilvl w:val="0"/>
          <w:numId w:val="64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Dohoda nabývá platnosti dnem jejího uzavření a účinnosti dnem jejího uveřejnění v registru smluv dle zákona č. 340/2015 Sb., </w:t>
      </w:r>
      <w:r w:rsidRPr="00BE14D2">
        <w:rPr>
          <w:rFonts w:ascii="Arial" w:hAnsi="Arial" w:cs="Arial"/>
          <w:bCs/>
          <w:sz w:val="22"/>
          <w:szCs w:val="22"/>
        </w:rPr>
        <w:t>o zvláštních podmínkách účinnosti některých smluv, uveřejňování těchto smluv a o registru smluv (zákon o registru smluv), ve znění pozdějších předpisů</w:t>
      </w:r>
      <w:r w:rsidRPr="00BE14D2">
        <w:rPr>
          <w:rFonts w:ascii="Arial" w:hAnsi="Arial" w:cs="Arial"/>
          <w:sz w:val="22"/>
          <w:szCs w:val="22"/>
        </w:rPr>
        <w:t>. Veškeré úkony související s uveřejněním smlouvy zajistí ministerstvo.</w:t>
      </w:r>
    </w:p>
    <w:p w14:paraId="2E4EDB87" w14:textId="77777777" w:rsidR="00B3037C" w:rsidRPr="00BE14D2" w:rsidRDefault="00B3037C" w:rsidP="00B3037C">
      <w:pPr>
        <w:pStyle w:val="Odstavecseseznamem"/>
        <w:spacing w:after="0" w:line="276" w:lineRule="auto"/>
        <w:rPr>
          <w:rFonts w:ascii="Arial" w:hAnsi="Arial" w:cs="Arial"/>
          <w:sz w:val="22"/>
          <w:szCs w:val="22"/>
        </w:rPr>
      </w:pPr>
    </w:p>
    <w:p w14:paraId="0EB76FF6" w14:textId="68821EEC" w:rsidR="00B3037C" w:rsidRPr="00BE14D2" w:rsidRDefault="00B3037C" w:rsidP="00B3037C">
      <w:pPr>
        <w:pStyle w:val="odst-slo"/>
        <w:numPr>
          <w:ilvl w:val="0"/>
          <w:numId w:val="64"/>
        </w:numPr>
        <w:tabs>
          <w:tab w:val="clear" w:pos="567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Strany prohlašují, že se s obsahem dohody seznámily, </w:t>
      </w:r>
      <w:r w:rsidR="00BF30A6">
        <w:rPr>
          <w:rFonts w:ascii="Arial" w:hAnsi="Arial" w:cs="Arial"/>
          <w:sz w:val="22"/>
          <w:szCs w:val="22"/>
        </w:rPr>
        <w:t>rozumějí mu a souhlasí s ním, a </w:t>
      </w:r>
      <w:r w:rsidRPr="00BE14D2">
        <w:rPr>
          <w:rFonts w:ascii="Arial" w:hAnsi="Arial" w:cs="Arial"/>
          <w:sz w:val="22"/>
          <w:szCs w:val="22"/>
        </w:rPr>
        <w:t>dále potvrzují, že dohoda je uzavřena bez jakýchkoli podmínek znevýhodňujících jednu ze stran. Tato dohoda je projevem vážné, pravé a sv</w:t>
      </w:r>
      <w:r w:rsidR="00BF30A6">
        <w:rPr>
          <w:rFonts w:ascii="Arial" w:hAnsi="Arial" w:cs="Arial"/>
          <w:sz w:val="22"/>
          <w:szCs w:val="22"/>
        </w:rPr>
        <w:t>obodné vůle smluvních stran, na </w:t>
      </w:r>
      <w:r w:rsidRPr="00BE14D2">
        <w:rPr>
          <w:rFonts w:ascii="Arial" w:hAnsi="Arial" w:cs="Arial"/>
          <w:sz w:val="22"/>
          <w:szCs w:val="22"/>
        </w:rPr>
        <w:t>důkaz čehož připojují oprávnění zástupci stran své vlastnoruční podpisy.</w:t>
      </w:r>
    </w:p>
    <w:p w14:paraId="7A1D1A58" w14:textId="77777777" w:rsidR="00504E66" w:rsidRPr="00BE14D2" w:rsidRDefault="00504E66" w:rsidP="00B3037C">
      <w:pPr>
        <w:pStyle w:val="Odstavecseseznamem"/>
        <w:spacing w:after="0" w:line="276" w:lineRule="auto"/>
        <w:rPr>
          <w:rFonts w:ascii="Arial" w:hAnsi="Arial" w:cs="Arial"/>
          <w:sz w:val="22"/>
          <w:szCs w:val="22"/>
        </w:rPr>
      </w:pPr>
    </w:p>
    <w:p w14:paraId="27133D8A" w14:textId="77777777" w:rsidR="00E00C33" w:rsidRPr="00BE14D2" w:rsidRDefault="00E00C33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ind w:left="567" w:hanging="567"/>
        <w:rPr>
          <w:rFonts w:ascii="Arial" w:hAnsi="Arial" w:cs="Arial"/>
          <w:sz w:val="22"/>
          <w:szCs w:val="22"/>
        </w:rPr>
      </w:pPr>
    </w:p>
    <w:p w14:paraId="6065161E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6B08A65E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  <w:sectPr w:rsidR="00504E66" w:rsidRPr="00BE14D2" w:rsidSect="00CB1363">
          <w:footerReference w:type="default" r:id="rId8"/>
          <w:pgSz w:w="11906" w:h="16838"/>
          <w:pgMar w:top="1417" w:right="1417" w:bottom="1276" w:left="1417" w:header="708" w:footer="333" w:gutter="0"/>
          <w:cols w:space="708"/>
          <w:docGrid w:linePitch="360"/>
        </w:sectPr>
      </w:pPr>
    </w:p>
    <w:p w14:paraId="210E601B" w14:textId="2E4A2EA1" w:rsidR="00504E66" w:rsidRPr="00BE14D2" w:rsidRDefault="00D22B52" w:rsidP="002838C0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04E66" w:rsidRPr="00BE14D2">
        <w:rPr>
          <w:rFonts w:ascii="Arial" w:hAnsi="Arial" w:cs="Arial"/>
          <w:sz w:val="22"/>
          <w:szCs w:val="22"/>
        </w:rPr>
        <w:t>V </w:t>
      </w:r>
      <w:r w:rsidR="00B3037C" w:rsidRPr="00BE14D2">
        <w:rPr>
          <w:rFonts w:ascii="Arial" w:hAnsi="Arial" w:cs="Arial"/>
          <w:sz w:val="22"/>
          <w:szCs w:val="22"/>
        </w:rPr>
        <w:t xml:space="preserve">Praze </w:t>
      </w:r>
      <w:r w:rsidR="00504E66" w:rsidRPr="00BE14D2">
        <w:rPr>
          <w:rFonts w:ascii="Arial" w:hAnsi="Arial" w:cs="Arial"/>
          <w:sz w:val="22"/>
          <w:szCs w:val="22"/>
        </w:rPr>
        <w:t>dne 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F89B22B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2084E49A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2542BEA4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2EAB167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30A4B9A0" w14:textId="5F47E943" w:rsidR="00504E66" w:rsidRPr="00BE14D2" w:rsidRDefault="00D22B52" w:rsidP="00D22B52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04E66" w:rsidRPr="00BE14D2">
        <w:rPr>
          <w:rFonts w:ascii="Arial" w:hAnsi="Arial" w:cs="Arial"/>
          <w:sz w:val="22"/>
          <w:szCs w:val="22"/>
        </w:rPr>
        <w:t>……………………………………</w:t>
      </w:r>
    </w:p>
    <w:p w14:paraId="4AC270A9" w14:textId="0A1830AB" w:rsidR="002838C0" w:rsidRPr="00E96A60" w:rsidRDefault="00E96A60" w:rsidP="00D22B52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ind w:left="1276" w:firstLine="142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xxxxxxxxxxxxxxxxxxxx</w:t>
      </w:r>
      <w:bookmarkStart w:id="0" w:name="_GoBack"/>
      <w:bookmarkEnd w:id="0"/>
      <w:proofErr w:type="spellEnd"/>
    </w:p>
    <w:p w14:paraId="4B23872F" w14:textId="2068D272" w:rsidR="00B3037C" w:rsidRPr="00BE14D2" w:rsidRDefault="002838C0" w:rsidP="002838C0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BE14D2">
        <w:rPr>
          <w:rFonts w:ascii="Arial" w:hAnsi="Arial" w:cs="Arial"/>
          <w:bCs/>
          <w:sz w:val="22"/>
          <w:szCs w:val="22"/>
        </w:rPr>
        <w:t>ředitelka odboru bezpečnosti potravin</w:t>
      </w:r>
    </w:p>
    <w:p w14:paraId="28C2731F" w14:textId="571491A0" w:rsidR="00B3037C" w:rsidRPr="00BE14D2" w:rsidRDefault="00B3037C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Česká republika – Ministerstvo zemědělství</w:t>
      </w:r>
    </w:p>
    <w:p w14:paraId="234837C0" w14:textId="29B9CCFA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57F96F0E" w14:textId="17265CEE" w:rsidR="00B3037C" w:rsidRPr="00BE14D2" w:rsidRDefault="00B3037C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35C7DF11" w14:textId="77777777" w:rsidR="00B3037C" w:rsidRPr="00BE14D2" w:rsidRDefault="00B3037C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608F4207" w14:textId="4667B355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3A71F6AF" w14:textId="4545C04F" w:rsidR="00504E66" w:rsidRPr="00BE14D2" w:rsidRDefault="00D22B52" w:rsidP="002838C0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4E66" w:rsidRPr="00BE14D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Českých Budějovicích dne </w:t>
      </w:r>
      <w:r w:rsidR="00504E66" w:rsidRPr="00BE14D2">
        <w:rPr>
          <w:rFonts w:ascii="Arial" w:hAnsi="Arial" w:cs="Arial"/>
          <w:sz w:val="22"/>
          <w:szCs w:val="22"/>
        </w:rPr>
        <w:t>…………</w:t>
      </w:r>
      <w:r w:rsidR="002838C0" w:rsidRPr="00BE14D2">
        <w:rPr>
          <w:rFonts w:ascii="Arial" w:hAnsi="Arial" w:cs="Arial"/>
          <w:sz w:val="22"/>
          <w:szCs w:val="22"/>
        </w:rPr>
        <w:t>……</w:t>
      </w:r>
      <w:proofErr w:type="gramStart"/>
      <w:r w:rsidR="002838C0" w:rsidRPr="00BE14D2">
        <w:rPr>
          <w:rFonts w:ascii="Arial" w:hAnsi="Arial" w:cs="Arial"/>
          <w:sz w:val="22"/>
          <w:szCs w:val="22"/>
        </w:rPr>
        <w:t>…..</w:t>
      </w:r>
      <w:proofErr w:type="gramEnd"/>
    </w:p>
    <w:p w14:paraId="41115CF5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5228047C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6440EEF3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AF9376F" w14:textId="77777777" w:rsidR="004E2BAD" w:rsidRPr="00BE14D2" w:rsidRDefault="004E2BAD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3EAA0E5C" w14:textId="2FC9B005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……………………………………</w:t>
      </w:r>
    </w:p>
    <w:p w14:paraId="25B74A79" w14:textId="08E4059E" w:rsidR="00B3037C" w:rsidRPr="00E96A60" w:rsidRDefault="002838C0" w:rsidP="002838C0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ind w:left="709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="00E96A60">
        <w:rPr>
          <w:rFonts w:ascii="Arial" w:hAnsi="Arial" w:cs="Arial"/>
          <w:bCs/>
          <w:sz w:val="22"/>
          <w:szCs w:val="22"/>
        </w:rPr>
        <w:t>xxxxxxxxxxxxxxxxxxxxxxxxxx</w:t>
      </w:r>
      <w:proofErr w:type="spellEnd"/>
    </w:p>
    <w:p w14:paraId="791E97ED" w14:textId="03B0C2AD" w:rsidR="00B3037C" w:rsidRPr="00BE14D2" w:rsidRDefault="00B3037C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děkan Zemědělské fakulty</w:t>
      </w:r>
    </w:p>
    <w:p w14:paraId="1357945B" w14:textId="289BB940" w:rsidR="00B3037C" w:rsidRPr="00BE14D2" w:rsidRDefault="00B3037C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 xml:space="preserve">Jihočeská univerzita </w:t>
      </w:r>
    </w:p>
    <w:p w14:paraId="1CF5B7C4" w14:textId="2724761D" w:rsidR="00B3037C" w:rsidRPr="00BE14D2" w:rsidRDefault="00B3037C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BE14D2">
        <w:rPr>
          <w:rFonts w:ascii="Arial" w:hAnsi="Arial" w:cs="Arial"/>
          <w:sz w:val="22"/>
          <w:szCs w:val="22"/>
        </w:rPr>
        <w:t>v Českých Budějovicích</w:t>
      </w:r>
    </w:p>
    <w:p w14:paraId="3CD4006A" w14:textId="39C729CF" w:rsidR="00B3037C" w:rsidRPr="00BE14D2" w:rsidRDefault="00B3037C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273852FC" w14:textId="2C7FE6D9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2A1BBB51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3A82FC96" w14:textId="77777777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  <w:sectPr w:rsidR="00504E66" w:rsidRPr="00BE14D2" w:rsidSect="00504E66">
          <w:type w:val="continuous"/>
          <w:pgSz w:w="11906" w:h="16838"/>
          <w:pgMar w:top="1417" w:right="1417" w:bottom="1276" w:left="1417" w:header="708" w:footer="333" w:gutter="0"/>
          <w:cols w:num="2" w:space="2"/>
          <w:docGrid w:linePitch="360"/>
        </w:sectPr>
      </w:pPr>
    </w:p>
    <w:p w14:paraId="04EDE081" w14:textId="45E342B5" w:rsidR="00504E66" w:rsidRPr="00BE14D2" w:rsidRDefault="00504E66" w:rsidP="00B3037C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5A7D7948" w14:textId="59CBF94E" w:rsidR="00504E66" w:rsidRPr="00BE14D2" w:rsidRDefault="00504E66" w:rsidP="00C50043">
      <w:pPr>
        <w:pStyle w:val="odst-slo"/>
        <w:numPr>
          <w:ilvl w:val="0"/>
          <w:numId w:val="0"/>
        </w:numPr>
        <w:tabs>
          <w:tab w:val="clear" w:pos="567"/>
        </w:tabs>
        <w:spacing w:after="0" w:line="276" w:lineRule="auto"/>
        <w:rPr>
          <w:rFonts w:ascii="Arial" w:hAnsi="Arial" w:cs="Arial"/>
          <w:sz w:val="22"/>
          <w:szCs w:val="22"/>
        </w:rPr>
      </w:pPr>
    </w:p>
    <w:sectPr w:rsidR="00504E66" w:rsidRPr="00BE14D2" w:rsidSect="00504E66">
      <w:type w:val="continuous"/>
      <w:pgSz w:w="11906" w:h="16838"/>
      <w:pgMar w:top="1417" w:right="1417" w:bottom="1276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3660C" w14:textId="77777777" w:rsidR="000419B2" w:rsidRDefault="000419B2" w:rsidP="00AE5319">
      <w:r>
        <w:separator/>
      </w:r>
    </w:p>
  </w:endnote>
  <w:endnote w:type="continuationSeparator" w:id="0">
    <w:p w14:paraId="12A1E6C9" w14:textId="77777777" w:rsidR="000419B2" w:rsidRDefault="000419B2" w:rsidP="00AE5319">
      <w:r>
        <w:continuationSeparator/>
      </w:r>
    </w:p>
  </w:endnote>
  <w:endnote w:type="continuationNotice" w:id="1">
    <w:p w14:paraId="1ACDAB62" w14:textId="77777777" w:rsidR="000419B2" w:rsidRDefault="00041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erif">
    <w:altName w:val="Corbel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3BC4" w14:textId="4D93D0E0" w:rsidR="00CB1988" w:rsidRPr="00B579A2" w:rsidRDefault="00CB1988" w:rsidP="00AE5319">
    <w:pPr>
      <w:pStyle w:val="zpat0"/>
      <w:rPr>
        <w:rFonts w:ascii="Clara Serif" w:hAnsi="Clara Serif"/>
        <w:sz w:val="22"/>
      </w:rPr>
    </w:pPr>
    <w:r w:rsidRPr="00B579A2">
      <w:rPr>
        <w:rFonts w:ascii="Clara Serif" w:hAnsi="Clara Serif"/>
        <w:sz w:val="22"/>
      </w:rPr>
      <w:fldChar w:fldCharType="begin"/>
    </w:r>
    <w:r w:rsidRPr="00B579A2">
      <w:rPr>
        <w:rFonts w:ascii="Clara Serif" w:hAnsi="Clara Serif"/>
        <w:sz w:val="22"/>
      </w:rPr>
      <w:instrText xml:space="preserve"> PAGE   \* MERGEFORMAT </w:instrText>
    </w:r>
    <w:r w:rsidRPr="00B579A2">
      <w:rPr>
        <w:rFonts w:ascii="Clara Serif" w:hAnsi="Clara Serif"/>
        <w:sz w:val="22"/>
      </w:rPr>
      <w:fldChar w:fldCharType="separate"/>
    </w:r>
    <w:r w:rsidR="0099163F">
      <w:rPr>
        <w:rFonts w:ascii="Clara Serif" w:hAnsi="Clara Serif"/>
        <w:noProof/>
        <w:sz w:val="22"/>
      </w:rPr>
      <w:t>1</w:t>
    </w:r>
    <w:r w:rsidRPr="00B579A2">
      <w:rPr>
        <w:rFonts w:ascii="Clara Serif" w:hAnsi="Clara Serif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BDD6" w14:textId="77777777" w:rsidR="000419B2" w:rsidRDefault="000419B2" w:rsidP="00AE5319">
      <w:r>
        <w:separator/>
      </w:r>
    </w:p>
  </w:footnote>
  <w:footnote w:type="continuationSeparator" w:id="0">
    <w:p w14:paraId="7DF601A6" w14:textId="77777777" w:rsidR="000419B2" w:rsidRDefault="000419B2" w:rsidP="00AE5319">
      <w:r>
        <w:continuationSeparator/>
      </w:r>
    </w:p>
  </w:footnote>
  <w:footnote w:type="continuationNotice" w:id="1">
    <w:p w14:paraId="5C4B4748" w14:textId="77777777" w:rsidR="000419B2" w:rsidRDefault="000419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65C1D1D"/>
    <w:multiLevelType w:val="hybridMultilevel"/>
    <w:tmpl w:val="2CD44616"/>
    <w:lvl w:ilvl="0" w:tplc="9404CE98">
      <w:start w:val="1"/>
      <w:numFmt w:val="decimal"/>
      <w:pStyle w:val="odst-slo"/>
      <w:lvlText w:val="(%1)"/>
      <w:lvlJc w:val="left"/>
      <w:pPr>
        <w:ind w:left="567" w:hanging="56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468E8"/>
    <w:multiLevelType w:val="hybridMultilevel"/>
    <w:tmpl w:val="C5FE36EC"/>
    <w:lvl w:ilvl="0" w:tplc="D4763F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D36FE"/>
    <w:multiLevelType w:val="hybridMultilevel"/>
    <w:tmpl w:val="F7200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0D0"/>
    <w:multiLevelType w:val="hybridMultilevel"/>
    <w:tmpl w:val="DBE69E8A"/>
    <w:lvl w:ilvl="0" w:tplc="5EAC5BD8">
      <w:numFmt w:val="bullet"/>
      <w:lvlText w:val="-"/>
      <w:lvlJc w:val="left"/>
      <w:pPr>
        <w:ind w:left="786" w:hanging="360"/>
      </w:pPr>
      <w:rPr>
        <w:rFonts w:ascii="Clara Serif" w:eastAsia="Times New Roman" w:hAnsi="Clar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6F17C4"/>
    <w:multiLevelType w:val="hybridMultilevel"/>
    <w:tmpl w:val="E1F8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33B9"/>
    <w:multiLevelType w:val="hybridMultilevel"/>
    <w:tmpl w:val="1A7EC88A"/>
    <w:lvl w:ilvl="0" w:tplc="0405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3923A2"/>
    <w:multiLevelType w:val="hybridMultilevel"/>
    <w:tmpl w:val="CE82F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76F2"/>
    <w:multiLevelType w:val="hybridMultilevel"/>
    <w:tmpl w:val="13703628"/>
    <w:lvl w:ilvl="0" w:tplc="60EC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428"/>
    <w:multiLevelType w:val="hybridMultilevel"/>
    <w:tmpl w:val="B8E80C9E"/>
    <w:lvl w:ilvl="0" w:tplc="3A3E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63386"/>
    <w:multiLevelType w:val="hybridMultilevel"/>
    <w:tmpl w:val="09E8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1847"/>
    <w:multiLevelType w:val="hybridMultilevel"/>
    <w:tmpl w:val="38B49D78"/>
    <w:lvl w:ilvl="0" w:tplc="F0C66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E91884"/>
    <w:multiLevelType w:val="hybridMultilevel"/>
    <w:tmpl w:val="86E8EFE4"/>
    <w:lvl w:ilvl="0" w:tplc="AEE88D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7A1FC3"/>
    <w:multiLevelType w:val="hybridMultilevel"/>
    <w:tmpl w:val="3FD2A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2A02"/>
    <w:multiLevelType w:val="hybridMultilevel"/>
    <w:tmpl w:val="7E2AB788"/>
    <w:lvl w:ilvl="0" w:tplc="0405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EC0D1E"/>
    <w:multiLevelType w:val="hybridMultilevel"/>
    <w:tmpl w:val="B428D940"/>
    <w:lvl w:ilvl="0" w:tplc="AEE88D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A019A0"/>
    <w:multiLevelType w:val="hybridMultilevel"/>
    <w:tmpl w:val="651C7C74"/>
    <w:lvl w:ilvl="0" w:tplc="AEE88D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BB224A"/>
    <w:multiLevelType w:val="hybridMultilevel"/>
    <w:tmpl w:val="EEE8BE0E"/>
    <w:lvl w:ilvl="0" w:tplc="5ACEF5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402338"/>
    <w:multiLevelType w:val="hybridMultilevel"/>
    <w:tmpl w:val="7AF8F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0AFE0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6746"/>
    <w:multiLevelType w:val="hybridMultilevel"/>
    <w:tmpl w:val="8CB2077A"/>
    <w:lvl w:ilvl="0" w:tplc="0405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BC6F63"/>
    <w:multiLevelType w:val="hybridMultilevel"/>
    <w:tmpl w:val="185A9D68"/>
    <w:lvl w:ilvl="0" w:tplc="9B50DF06">
      <w:start w:val="1"/>
      <w:numFmt w:val="upperRoman"/>
      <w:pStyle w:val="Nadpis1"/>
      <w:lvlText w:val="%1."/>
      <w:lvlJc w:val="right"/>
      <w:pPr>
        <w:ind w:left="2486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3E18C5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C317A"/>
    <w:multiLevelType w:val="hybridMultilevel"/>
    <w:tmpl w:val="D4181728"/>
    <w:lvl w:ilvl="0" w:tplc="0405000F">
      <w:start w:val="1"/>
      <w:numFmt w:val="decimal"/>
      <w:pStyle w:val="seznam-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0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20"/>
  </w:num>
  <w:num w:numId="11">
    <w:abstractNumId w:val="1"/>
    <w:lvlOverride w:ilvl="0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</w:num>
  <w:num w:numId="14">
    <w:abstractNumId w:val="20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0"/>
  </w:num>
  <w:num w:numId="18">
    <w:abstractNumId w:val="1"/>
    <w:lvlOverride w:ilvl="0">
      <w:startOverride w:val="1"/>
    </w:lvlOverride>
  </w:num>
  <w:num w:numId="19">
    <w:abstractNumId w:val="20"/>
  </w:num>
  <w:num w:numId="20">
    <w:abstractNumId w:val="20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0"/>
  </w:num>
  <w:num w:numId="29">
    <w:abstractNumId w:val="1"/>
    <w:lvlOverride w:ilvl="0">
      <w:startOverride w:val="1"/>
    </w:lvlOverride>
  </w:num>
  <w:num w:numId="30">
    <w:abstractNumId w:val="20"/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0"/>
  </w:num>
  <w:num w:numId="41">
    <w:abstractNumId w:val="5"/>
  </w:num>
  <w:num w:numId="42">
    <w:abstractNumId w:val="11"/>
  </w:num>
  <w:num w:numId="43">
    <w:abstractNumId w:val="3"/>
  </w:num>
  <w:num w:numId="44">
    <w:abstractNumId w:val="10"/>
  </w:num>
  <w:num w:numId="45">
    <w:abstractNumId w:val="21"/>
  </w:num>
  <w:num w:numId="46">
    <w:abstractNumId w:val="7"/>
  </w:num>
  <w:num w:numId="47">
    <w:abstractNumId w:val="2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</w:num>
  <w:num w:numId="61">
    <w:abstractNumId w:val="12"/>
  </w:num>
  <w:num w:numId="62">
    <w:abstractNumId w:val="19"/>
  </w:num>
  <w:num w:numId="63">
    <w:abstractNumId w:val="6"/>
  </w:num>
  <w:num w:numId="64">
    <w:abstractNumId w:val="14"/>
  </w:num>
  <w:num w:numId="65">
    <w:abstractNumId w:val="18"/>
  </w:num>
  <w:num w:numId="66">
    <w:abstractNumId w:val="15"/>
  </w:num>
  <w:num w:numId="67">
    <w:abstractNumId w:val="16"/>
  </w:num>
  <w:num w:numId="68">
    <w:abstractNumId w:val="9"/>
  </w:num>
  <w:num w:numId="69">
    <w:abstractNumId w:val="8"/>
  </w:num>
  <w:num w:numId="70">
    <w:abstractNumId w:val="17"/>
  </w:num>
  <w:num w:numId="71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2NTMxM7YwMTY3NjRU0lEKTi0uzszPAykwrwUAsFym6ywAAAA="/>
  </w:docVars>
  <w:rsids>
    <w:rsidRoot w:val="0052187E"/>
    <w:rsid w:val="00000176"/>
    <w:rsid w:val="00000E81"/>
    <w:rsid w:val="000056CD"/>
    <w:rsid w:val="00007D5E"/>
    <w:rsid w:val="00015A99"/>
    <w:rsid w:val="00017BCD"/>
    <w:rsid w:val="00023A20"/>
    <w:rsid w:val="000306E0"/>
    <w:rsid w:val="00031D10"/>
    <w:rsid w:val="00034A4A"/>
    <w:rsid w:val="00036CDF"/>
    <w:rsid w:val="00037F5C"/>
    <w:rsid w:val="000419B2"/>
    <w:rsid w:val="00043B34"/>
    <w:rsid w:val="0004401A"/>
    <w:rsid w:val="000444AA"/>
    <w:rsid w:val="00045E66"/>
    <w:rsid w:val="00051E78"/>
    <w:rsid w:val="00054A31"/>
    <w:rsid w:val="00060733"/>
    <w:rsid w:val="00062444"/>
    <w:rsid w:val="00066DD2"/>
    <w:rsid w:val="00070D73"/>
    <w:rsid w:val="00072C8A"/>
    <w:rsid w:val="00073D71"/>
    <w:rsid w:val="000778B0"/>
    <w:rsid w:val="00080227"/>
    <w:rsid w:val="00082E80"/>
    <w:rsid w:val="00087224"/>
    <w:rsid w:val="00087580"/>
    <w:rsid w:val="00092C1D"/>
    <w:rsid w:val="0009322A"/>
    <w:rsid w:val="0009481B"/>
    <w:rsid w:val="000957E8"/>
    <w:rsid w:val="000A0ECC"/>
    <w:rsid w:val="000A1758"/>
    <w:rsid w:val="000A5631"/>
    <w:rsid w:val="000A7EC9"/>
    <w:rsid w:val="000C04E4"/>
    <w:rsid w:val="000C09B5"/>
    <w:rsid w:val="000C6AAE"/>
    <w:rsid w:val="000C79A3"/>
    <w:rsid w:val="000D0C01"/>
    <w:rsid w:val="000D3674"/>
    <w:rsid w:val="000E55C3"/>
    <w:rsid w:val="000E609B"/>
    <w:rsid w:val="000E73AE"/>
    <w:rsid w:val="000F008F"/>
    <w:rsid w:val="000F08DE"/>
    <w:rsid w:val="000F1514"/>
    <w:rsid w:val="000F2439"/>
    <w:rsid w:val="000F6130"/>
    <w:rsid w:val="001012C2"/>
    <w:rsid w:val="00103278"/>
    <w:rsid w:val="00105492"/>
    <w:rsid w:val="00105665"/>
    <w:rsid w:val="0010645A"/>
    <w:rsid w:val="00106A82"/>
    <w:rsid w:val="00113C5C"/>
    <w:rsid w:val="001156BF"/>
    <w:rsid w:val="00120778"/>
    <w:rsid w:val="0012141D"/>
    <w:rsid w:val="00122931"/>
    <w:rsid w:val="00123F57"/>
    <w:rsid w:val="00124B91"/>
    <w:rsid w:val="00124BF5"/>
    <w:rsid w:val="00132626"/>
    <w:rsid w:val="001327F9"/>
    <w:rsid w:val="00133F4E"/>
    <w:rsid w:val="001517ED"/>
    <w:rsid w:val="00155CAC"/>
    <w:rsid w:val="00155D18"/>
    <w:rsid w:val="00160BDB"/>
    <w:rsid w:val="00160E8D"/>
    <w:rsid w:val="00163EB3"/>
    <w:rsid w:val="00165FCB"/>
    <w:rsid w:val="001725DB"/>
    <w:rsid w:val="00173D74"/>
    <w:rsid w:val="00174350"/>
    <w:rsid w:val="001767A1"/>
    <w:rsid w:val="0018004E"/>
    <w:rsid w:val="0018091A"/>
    <w:rsid w:val="00187863"/>
    <w:rsid w:val="001905CC"/>
    <w:rsid w:val="00191A23"/>
    <w:rsid w:val="00193DDF"/>
    <w:rsid w:val="001A1626"/>
    <w:rsid w:val="001A375D"/>
    <w:rsid w:val="001A59B5"/>
    <w:rsid w:val="001A5F0A"/>
    <w:rsid w:val="001B49A0"/>
    <w:rsid w:val="001B6878"/>
    <w:rsid w:val="001B6A1A"/>
    <w:rsid w:val="001B6EF8"/>
    <w:rsid w:val="001C2816"/>
    <w:rsid w:val="001C62A0"/>
    <w:rsid w:val="001D06FE"/>
    <w:rsid w:val="001D5AA1"/>
    <w:rsid w:val="001D6B90"/>
    <w:rsid w:val="001E0EE5"/>
    <w:rsid w:val="001E26EA"/>
    <w:rsid w:val="001E2758"/>
    <w:rsid w:val="001E4113"/>
    <w:rsid w:val="001E5AC9"/>
    <w:rsid w:val="001F0A56"/>
    <w:rsid w:val="001F0C39"/>
    <w:rsid w:val="001F14B7"/>
    <w:rsid w:val="001F2535"/>
    <w:rsid w:val="001F2AB4"/>
    <w:rsid w:val="001F2CFE"/>
    <w:rsid w:val="001F47DF"/>
    <w:rsid w:val="00202C8C"/>
    <w:rsid w:val="00203D99"/>
    <w:rsid w:val="002068D5"/>
    <w:rsid w:val="00220FA4"/>
    <w:rsid w:val="00221CEC"/>
    <w:rsid w:val="002225F3"/>
    <w:rsid w:val="002250E5"/>
    <w:rsid w:val="00227C77"/>
    <w:rsid w:val="00237FD9"/>
    <w:rsid w:val="002401AA"/>
    <w:rsid w:val="00241AB7"/>
    <w:rsid w:val="00245201"/>
    <w:rsid w:val="002515BA"/>
    <w:rsid w:val="00256C55"/>
    <w:rsid w:val="00265E2F"/>
    <w:rsid w:val="0026783F"/>
    <w:rsid w:val="00277BB4"/>
    <w:rsid w:val="00281BD0"/>
    <w:rsid w:val="002820D9"/>
    <w:rsid w:val="002821EB"/>
    <w:rsid w:val="0028382F"/>
    <w:rsid w:val="002838C0"/>
    <w:rsid w:val="00296C49"/>
    <w:rsid w:val="002A2818"/>
    <w:rsid w:val="002A59DA"/>
    <w:rsid w:val="002B301E"/>
    <w:rsid w:val="002B4BC3"/>
    <w:rsid w:val="002B4F19"/>
    <w:rsid w:val="002B5498"/>
    <w:rsid w:val="002B6B7A"/>
    <w:rsid w:val="002C563C"/>
    <w:rsid w:val="002D63FA"/>
    <w:rsid w:val="002D7007"/>
    <w:rsid w:val="002E5751"/>
    <w:rsid w:val="002E6FCD"/>
    <w:rsid w:val="002F0ADF"/>
    <w:rsid w:val="002F69DE"/>
    <w:rsid w:val="00300B9C"/>
    <w:rsid w:val="003119B0"/>
    <w:rsid w:val="00312F1D"/>
    <w:rsid w:val="00313B22"/>
    <w:rsid w:val="00314A4C"/>
    <w:rsid w:val="00314BA0"/>
    <w:rsid w:val="003235DB"/>
    <w:rsid w:val="00340076"/>
    <w:rsid w:val="0034161A"/>
    <w:rsid w:val="003422CF"/>
    <w:rsid w:val="003453E0"/>
    <w:rsid w:val="0035379E"/>
    <w:rsid w:val="0035390A"/>
    <w:rsid w:val="003643D1"/>
    <w:rsid w:val="00364AAE"/>
    <w:rsid w:val="003701DE"/>
    <w:rsid w:val="003751FA"/>
    <w:rsid w:val="003752DE"/>
    <w:rsid w:val="00380CBF"/>
    <w:rsid w:val="0038241D"/>
    <w:rsid w:val="00383037"/>
    <w:rsid w:val="003831A8"/>
    <w:rsid w:val="003833F5"/>
    <w:rsid w:val="00385DAE"/>
    <w:rsid w:val="00386A95"/>
    <w:rsid w:val="00386BC8"/>
    <w:rsid w:val="00393891"/>
    <w:rsid w:val="003940DC"/>
    <w:rsid w:val="00396B03"/>
    <w:rsid w:val="003A04D9"/>
    <w:rsid w:val="003A2D4A"/>
    <w:rsid w:val="003A2F86"/>
    <w:rsid w:val="003B6607"/>
    <w:rsid w:val="003B71C7"/>
    <w:rsid w:val="003C1357"/>
    <w:rsid w:val="003C1576"/>
    <w:rsid w:val="003C18CF"/>
    <w:rsid w:val="003C1932"/>
    <w:rsid w:val="003C19FC"/>
    <w:rsid w:val="003C2990"/>
    <w:rsid w:val="003C3569"/>
    <w:rsid w:val="003C55BB"/>
    <w:rsid w:val="003C67C5"/>
    <w:rsid w:val="003D001B"/>
    <w:rsid w:val="003D2113"/>
    <w:rsid w:val="003D417B"/>
    <w:rsid w:val="003D75E5"/>
    <w:rsid w:val="003D7BF1"/>
    <w:rsid w:val="003E1CCC"/>
    <w:rsid w:val="003E75B1"/>
    <w:rsid w:val="003F2E24"/>
    <w:rsid w:val="003F6498"/>
    <w:rsid w:val="00404197"/>
    <w:rsid w:val="00404FF2"/>
    <w:rsid w:val="004053E9"/>
    <w:rsid w:val="00410173"/>
    <w:rsid w:val="004148CF"/>
    <w:rsid w:val="00414E62"/>
    <w:rsid w:val="00415871"/>
    <w:rsid w:val="00420366"/>
    <w:rsid w:val="00424B72"/>
    <w:rsid w:val="004258B6"/>
    <w:rsid w:val="004325B9"/>
    <w:rsid w:val="00433A29"/>
    <w:rsid w:val="004366A3"/>
    <w:rsid w:val="00436B2A"/>
    <w:rsid w:val="00441521"/>
    <w:rsid w:val="0044397F"/>
    <w:rsid w:val="00443FC2"/>
    <w:rsid w:val="004473C1"/>
    <w:rsid w:val="004478AA"/>
    <w:rsid w:val="00447C7B"/>
    <w:rsid w:val="0045426C"/>
    <w:rsid w:val="00455419"/>
    <w:rsid w:val="00461DED"/>
    <w:rsid w:val="00461F4E"/>
    <w:rsid w:val="004629A3"/>
    <w:rsid w:val="00466B5C"/>
    <w:rsid w:val="00467BD6"/>
    <w:rsid w:val="00471F99"/>
    <w:rsid w:val="00472065"/>
    <w:rsid w:val="00474FA0"/>
    <w:rsid w:val="00475E75"/>
    <w:rsid w:val="00475EAE"/>
    <w:rsid w:val="00476C6C"/>
    <w:rsid w:val="00481182"/>
    <w:rsid w:val="004812BE"/>
    <w:rsid w:val="00484B0D"/>
    <w:rsid w:val="00490002"/>
    <w:rsid w:val="00490028"/>
    <w:rsid w:val="00490999"/>
    <w:rsid w:val="00495395"/>
    <w:rsid w:val="00495B4E"/>
    <w:rsid w:val="004A2876"/>
    <w:rsid w:val="004A5D75"/>
    <w:rsid w:val="004A789A"/>
    <w:rsid w:val="004B40CD"/>
    <w:rsid w:val="004B42D8"/>
    <w:rsid w:val="004B7B7C"/>
    <w:rsid w:val="004B7FF1"/>
    <w:rsid w:val="004C4168"/>
    <w:rsid w:val="004D0F87"/>
    <w:rsid w:val="004D2692"/>
    <w:rsid w:val="004D322B"/>
    <w:rsid w:val="004D428B"/>
    <w:rsid w:val="004D5F12"/>
    <w:rsid w:val="004E2BAD"/>
    <w:rsid w:val="004E4570"/>
    <w:rsid w:val="004E56A5"/>
    <w:rsid w:val="004E702D"/>
    <w:rsid w:val="004F09AD"/>
    <w:rsid w:val="004F41A5"/>
    <w:rsid w:val="004F47A5"/>
    <w:rsid w:val="004F47D8"/>
    <w:rsid w:val="004F4CA2"/>
    <w:rsid w:val="004F7762"/>
    <w:rsid w:val="0050023F"/>
    <w:rsid w:val="00504E66"/>
    <w:rsid w:val="00517202"/>
    <w:rsid w:val="0052187E"/>
    <w:rsid w:val="005230F5"/>
    <w:rsid w:val="00537E64"/>
    <w:rsid w:val="00541625"/>
    <w:rsid w:val="00546AEB"/>
    <w:rsid w:val="00552D57"/>
    <w:rsid w:val="005604B8"/>
    <w:rsid w:val="00562EE3"/>
    <w:rsid w:val="005641D4"/>
    <w:rsid w:val="00566C15"/>
    <w:rsid w:val="00572D4D"/>
    <w:rsid w:val="00575230"/>
    <w:rsid w:val="00576162"/>
    <w:rsid w:val="00581BCD"/>
    <w:rsid w:val="005820C8"/>
    <w:rsid w:val="005829CB"/>
    <w:rsid w:val="00583F73"/>
    <w:rsid w:val="005844A1"/>
    <w:rsid w:val="0058613D"/>
    <w:rsid w:val="005A08C3"/>
    <w:rsid w:val="005A0D3B"/>
    <w:rsid w:val="005A3E06"/>
    <w:rsid w:val="005A68E5"/>
    <w:rsid w:val="005A7B96"/>
    <w:rsid w:val="005B06F6"/>
    <w:rsid w:val="005B4A2B"/>
    <w:rsid w:val="005B4CE0"/>
    <w:rsid w:val="005C6072"/>
    <w:rsid w:val="005D1B99"/>
    <w:rsid w:val="005D24AB"/>
    <w:rsid w:val="005D6EC0"/>
    <w:rsid w:val="005E34D0"/>
    <w:rsid w:val="005E3621"/>
    <w:rsid w:val="005E7243"/>
    <w:rsid w:val="005F2538"/>
    <w:rsid w:val="005F2910"/>
    <w:rsid w:val="005F6A36"/>
    <w:rsid w:val="00603816"/>
    <w:rsid w:val="0060630C"/>
    <w:rsid w:val="00607292"/>
    <w:rsid w:val="0061217B"/>
    <w:rsid w:val="00614CCB"/>
    <w:rsid w:val="006169D4"/>
    <w:rsid w:val="006173FB"/>
    <w:rsid w:val="00622E72"/>
    <w:rsid w:val="00630715"/>
    <w:rsid w:val="00633932"/>
    <w:rsid w:val="00640234"/>
    <w:rsid w:val="00640785"/>
    <w:rsid w:val="006445C9"/>
    <w:rsid w:val="0065217A"/>
    <w:rsid w:val="00652C74"/>
    <w:rsid w:val="00653568"/>
    <w:rsid w:val="00654222"/>
    <w:rsid w:val="00662C78"/>
    <w:rsid w:val="0066441B"/>
    <w:rsid w:val="00666E26"/>
    <w:rsid w:val="0067172E"/>
    <w:rsid w:val="00671AC6"/>
    <w:rsid w:val="00676422"/>
    <w:rsid w:val="00677594"/>
    <w:rsid w:val="00684FCF"/>
    <w:rsid w:val="00686585"/>
    <w:rsid w:val="00687B5A"/>
    <w:rsid w:val="0069322B"/>
    <w:rsid w:val="00695208"/>
    <w:rsid w:val="006A0A44"/>
    <w:rsid w:val="006A25DB"/>
    <w:rsid w:val="006A27DB"/>
    <w:rsid w:val="006A30BA"/>
    <w:rsid w:val="006A3672"/>
    <w:rsid w:val="006B1B58"/>
    <w:rsid w:val="006B4B13"/>
    <w:rsid w:val="006C07A0"/>
    <w:rsid w:val="006C48C2"/>
    <w:rsid w:val="006C7913"/>
    <w:rsid w:val="006C7E07"/>
    <w:rsid w:val="006D0F12"/>
    <w:rsid w:val="006D7845"/>
    <w:rsid w:val="006E55B4"/>
    <w:rsid w:val="006E5AD0"/>
    <w:rsid w:val="006F5AE5"/>
    <w:rsid w:val="007011EE"/>
    <w:rsid w:val="00701761"/>
    <w:rsid w:val="00707A6F"/>
    <w:rsid w:val="007107E0"/>
    <w:rsid w:val="00713B28"/>
    <w:rsid w:val="00730902"/>
    <w:rsid w:val="00731FB5"/>
    <w:rsid w:val="00735CB3"/>
    <w:rsid w:val="00736F2D"/>
    <w:rsid w:val="0073704A"/>
    <w:rsid w:val="007449D1"/>
    <w:rsid w:val="00751394"/>
    <w:rsid w:val="00756608"/>
    <w:rsid w:val="0076757D"/>
    <w:rsid w:val="00770D5B"/>
    <w:rsid w:val="00772834"/>
    <w:rsid w:val="0077405E"/>
    <w:rsid w:val="0077670F"/>
    <w:rsid w:val="00782C47"/>
    <w:rsid w:val="007831BC"/>
    <w:rsid w:val="007851B6"/>
    <w:rsid w:val="00785F39"/>
    <w:rsid w:val="00786863"/>
    <w:rsid w:val="00790ED6"/>
    <w:rsid w:val="00793638"/>
    <w:rsid w:val="00794988"/>
    <w:rsid w:val="007A0FF1"/>
    <w:rsid w:val="007A2391"/>
    <w:rsid w:val="007A5F2B"/>
    <w:rsid w:val="007B10B3"/>
    <w:rsid w:val="007C4CF0"/>
    <w:rsid w:val="007C58AF"/>
    <w:rsid w:val="007C6C42"/>
    <w:rsid w:val="007D1B63"/>
    <w:rsid w:val="007D6867"/>
    <w:rsid w:val="007E3EDA"/>
    <w:rsid w:val="007E47F0"/>
    <w:rsid w:val="007E5477"/>
    <w:rsid w:val="007E58A5"/>
    <w:rsid w:val="007F1009"/>
    <w:rsid w:val="00800E5B"/>
    <w:rsid w:val="00804198"/>
    <w:rsid w:val="00813CB6"/>
    <w:rsid w:val="00814C4B"/>
    <w:rsid w:val="008225AF"/>
    <w:rsid w:val="0082368E"/>
    <w:rsid w:val="00825EDC"/>
    <w:rsid w:val="00833933"/>
    <w:rsid w:val="00846874"/>
    <w:rsid w:val="008514E4"/>
    <w:rsid w:val="00854950"/>
    <w:rsid w:val="00856E1A"/>
    <w:rsid w:val="00857BB3"/>
    <w:rsid w:val="00862048"/>
    <w:rsid w:val="00865C54"/>
    <w:rsid w:val="00867611"/>
    <w:rsid w:val="00871FFA"/>
    <w:rsid w:val="00874731"/>
    <w:rsid w:val="00874DE6"/>
    <w:rsid w:val="00875DF4"/>
    <w:rsid w:val="00880E65"/>
    <w:rsid w:val="008843D9"/>
    <w:rsid w:val="00884D78"/>
    <w:rsid w:val="0088595B"/>
    <w:rsid w:val="00886885"/>
    <w:rsid w:val="008870D5"/>
    <w:rsid w:val="008871D1"/>
    <w:rsid w:val="008903EE"/>
    <w:rsid w:val="00891146"/>
    <w:rsid w:val="00893D47"/>
    <w:rsid w:val="0089521C"/>
    <w:rsid w:val="008960FD"/>
    <w:rsid w:val="008A4179"/>
    <w:rsid w:val="008B0C0D"/>
    <w:rsid w:val="008B2F76"/>
    <w:rsid w:val="008B5206"/>
    <w:rsid w:val="008B795D"/>
    <w:rsid w:val="008B7FC0"/>
    <w:rsid w:val="008C13C4"/>
    <w:rsid w:val="008C5FC8"/>
    <w:rsid w:val="008C79E6"/>
    <w:rsid w:val="008D0280"/>
    <w:rsid w:val="008E63FE"/>
    <w:rsid w:val="008E6988"/>
    <w:rsid w:val="008E7D4E"/>
    <w:rsid w:val="008F2E5F"/>
    <w:rsid w:val="008F5028"/>
    <w:rsid w:val="00900EF4"/>
    <w:rsid w:val="009055B9"/>
    <w:rsid w:val="00905E59"/>
    <w:rsid w:val="009220A4"/>
    <w:rsid w:val="00923938"/>
    <w:rsid w:val="00925741"/>
    <w:rsid w:val="009306FF"/>
    <w:rsid w:val="00933ECE"/>
    <w:rsid w:val="009341CF"/>
    <w:rsid w:val="00936994"/>
    <w:rsid w:val="009405C3"/>
    <w:rsid w:val="00941602"/>
    <w:rsid w:val="009510B5"/>
    <w:rsid w:val="00951592"/>
    <w:rsid w:val="00953577"/>
    <w:rsid w:val="00953DF6"/>
    <w:rsid w:val="00956D2B"/>
    <w:rsid w:val="00961A21"/>
    <w:rsid w:val="00962715"/>
    <w:rsid w:val="00965B9F"/>
    <w:rsid w:val="00974A3C"/>
    <w:rsid w:val="00980E8E"/>
    <w:rsid w:val="00980F05"/>
    <w:rsid w:val="0098347B"/>
    <w:rsid w:val="009841B3"/>
    <w:rsid w:val="0099163F"/>
    <w:rsid w:val="009946DB"/>
    <w:rsid w:val="009951E9"/>
    <w:rsid w:val="0099561E"/>
    <w:rsid w:val="00997D83"/>
    <w:rsid w:val="009A386E"/>
    <w:rsid w:val="009A4F89"/>
    <w:rsid w:val="009B2ACE"/>
    <w:rsid w:val="009B43B9"/>
    <w:rsid w:val="009B52E7"/>
    <w:rsid w:val="009B5E47"/>
    <w:rsid w:val="009B7A61"/>
    <w:rsid w:val="009C4330"/>
    <w:rsid w:val="009D06A5"/>
    <w:rsid w:val="009D6A35"/>
    <w:rsid w:val="009E0C7F"/>
    <w:rsid w:val="009E129C"/>
    <w:rsid w:val="009E27A1"/>
    <w:rsid w:val="009E3D66"/>
    <w:rsid w:val="009E4D8C"/>
    <w:rsid w:val="009E5C78"/>
    <w:rsid w:val="009E60AE"/>
    <w:rsid w:val="009E68F9"/>
    <w:rsid w:val="009F00A2"/>
    <w:rsid w:val="009F0AB8"/>
    <w:rsid w:val="009F24A4"/>
    <w:rsid w:val="009F3023"/>
    <w:rsid w:val="009F5DC4"/>
    <w:rsid w:val="009F6D03"/>
    <w:rsid w:val="00A04270"/>
    <w:rsid w:val="00A0479E"/>
    <w:rsid w:val="00A10560"/>
    <w:rsid w:val="00A10C0D"/>
    <w:rsid w:val="00A10D3A"/>
    <w:rsid w:val="00A10D64"/>
    <w:rsid w:val="00A1232C"/>
    <w:rsid w:val="00A15479"/>
    <w:rsid w:val="00A17873"/>
    <w:rsid w:val="00A21C94"/>
    <w:rsid w:val="00A21FDD"/>
    <w:rsid w:val="00A24BFB"/>
    <w:rsid w:val="00A2624D"/>
    <w:rsid w:val="00A26C60"/>
    <w:rsid w:val="00A26E7F"/>
    <w:rsid w:val="00A3205D"/>
    <w:rsid w:val="00A32170"/>
    <w:rsid w:val="00A34635"/>
    <w:rsid w:val="00A420C4"/>
    <w:rsid w:val="00A42EDD"/>
    <w:rsid w:val="00A45BD0"/>
    <w:rsid w:val="00A45EC2"/>
    <w:rsid w:val="00A468CE"/>
    <w:rsid w:val="00A47B66"/>
    <w:rsid w:val="00A51EE3"/>
    <w:rsid w:val="00A52639"/>
    <w:rsid w:val="00A55E20"/>
    <w:rsid w:val="00A604BD"/>
    <w:rsid w:val="00A705C6"/>
    <w:rsid w:val="00A743CD"/>
    <w:rsid w:val="00A7685B"/>
    <w:rsid w:val="00A76C72"/>
    <w:rsid w:val="00A815CB"/>
    <w:rsid w:val="00A826DE"/>
    <w:rsid w:val="00A82E04"/>
    <w:rsid w:val="00A84979"/>
    <w:rsid w:val="00A8506A"/>
    <w:rsid w:val="00A871F3"/>
    <w:rsid w:val="00A87407"/>
    <w:rsid w:val="00A919B7"/>
    <w:rsid w:val="00A92680"/>
    <w:rsid w:val="00A93166"/>
    <w:rsid w:val="00A93191"/>
    <w:rsid w:val="00A935C3"/>
    <w:rsid w:val="00A93844"/>
    <w:rsid w:val="00AA0A32"/>
    <w:rsid w:val="00AA5B04"/>
    <w:rsid w:val="00AA7A91"/>
    <w:rsid w:val="00AB1A18"/>
    <w:rsid w:val="00AB1D1A"/>
    <w:rsid w:val="00AB3B23"/>
    <w:rsid w:val="00AB3CB5"/>
    <w:rsid w:val="00AB409E"/>
    <w:rsid w:val="00AB55A9"/>
    <w:rsid w:val="00AB5F3E"/>
    <w:rsid w:val="00AB5FF1"/>
    <w:rsid w:val="00AB6239"/>
    <w:rsid w:val="00AC20A2"/>
    <w:rsid w:val="00AC3132"/>
    <w:rsid w:val="00AD24C1"/>
    <w:rsid w:val="00AD5B3E"/>
    <w:rsid w:val="00AD711F"/>
    <w:rsid w:val="00AE2321"/>
    <w:rsid w:val="00AE5319"/>
    <w:rsid w:val="00B01377"/>
    <w:rsid w:val="00B01D73"/>
    <w:rsid w:val="00B02224"/>
    <w:rsid w:val="00B05376"/>
    <w:rsid w:val="00B07FA8"/>
    <w:rsid w:val="00B10F98"/>
    <w:rsid w:val="00B12E37"/>
    <w:rsid w:val="00B205BB"/>
    <w:rsid w:val="00B21589"/>
    <w:rsid w:val="00B27494"/>
    <w:rsid w:val="00B3037C"/>
    <w:rsid w:val="00B30C82"/>
    <w:rsid w:val="00B30EE0"/>
    <w:rsid w:val="00B31AE6"/>
    <w:rsid w:val="00B326B0"/>
    <w:rsid w:val="00B3351A"/>
    <w:rsid w:val="00B3439C"/>
    <w:rsid w:val="00B35711"/>
    <w:rsid w:val="00B403E4"/>
    <w:rsid w:val="00B406F0"/>
    <w:rsid w:val="00B436AA"/>
    <w:rsid w:val="00B44F2E"/>
    <w:rsid w:val="00B5415B"/>
    <w:rsid w:val="00B579A2"/>
    <w:rsid w:val="00B63F8A"/>
    <w:rsid w:val="00B73D30"/>
    <w:rsid w:val="00B76A14"/>
    <w:rsid w:val="00B81FD8"/>
    <w:rsid w:val="00B83F53"/>
    <w:rsid w:val="00B85B10"/>
    <w:rsid w:val="00B8790A"/>
    <w:rsid w:val="00B87DBA"/>
    <w:rsid w:val="00B92EE7"/>
    <w:rsid w:val="00B93951"/>
    <w:rsid w:val="00B93FA2"/>
    <w:rsid w:val="00B976F7"/>
    <w:rsid w:val="00BA31F1"/>
    <w:rsid w:val="00BA43A7"/>
    <w:rsid w:val="00BA4E1D"/>
    <w:rsid w:val="00BA6606"/>
    <w:rsid w:val="00BB192B"/>
    <w:rsid w:val="00BB7D48"/>
    <w:rsid w:val="00BC5668"/>
    <w:rsid w:val="00BC60CE"/>
    <w:rsid w:val="00BD3D2B"/>
    <w:rsid w:val="00BD65E9"/>
    <w:rsid w:val="00BE14D2"/>
    <w:rsid w:val="00BE1B05"/>
    <w:rsid w:val="00BE4E5B"/>
    <w:rsid w:val="00BE6585"/>
    <w:rsid w:val="00BF30A6"/>
    <w:rsid w:val="00C002CF"/>
    <w:rsid w:val="00C0113C"/>
    <w:rsid w:val="00C0310E"/>
    <w:rsid w:val="00C06952"/>
    <w:rsid w:val="00C130DF"/>
    <w:rsid w:val="00C139C6"/>
    <w:rsid w:val="00C13FDD"/>
    <w:rsid w:val="00C20F24"/>
    <w:rsid w:val="00C22377"/>
    <w:rsid w:val="00C2471F"/>
    <w:rsid w:val="00C2521E"/>
    <w:rsid w:val="00C26824"/>
    <w:rsid w:val="00C26B03"/>
    <w:rsid w:val="00C30058"/>
    <w:rsid w:val="00C305AB"/>
    <w:rsid w:val="00C32A04"/>
    <w:rsid w:val="00C33964"/>
    <w:rsid w:val="00C41194"/>
    <w:rsid w:val="00C42D31"/>
    <w:rsid w:val="00C45DAD"/>
    <w:rsid w:val="00C50043"/>
    <w:rsid w:val="00C53120"/>
    <w:rsid w:val="00C56012"/>
    <w:rsid w:val="00C575D4"/>
    <w:rsid w:val="00C60592"/>
    <w:rsid w:val="00C62B05"/>
    <w:rsid w:val="00C62F25"/>
    <w:rsid w:val="00C6372F"/>
    <w:rsid w:val="00C63C90"/>
    <w:rsid w:val="00C75019"/>
    <w:rsid w:val="00C833AD"/>
    <w:rsid w:val="00C844DF"/>
    <w:rsid w:val="00C84D42"/>
    <w:rsid w:val="00C84E01"/>
    <w:rsid w:val="00C85837"/>
    <w:rsid w:val="00C878F5"/>
    <w:rsid w:val="00C93469"/>
    <w:rsid w:val="00C93899"/>
    <w:rsid w:val="00C976BB"/>
    <w:rsid w:val="00CA039A"/>
    <w:rsid w:val="00CA09A6"/>
    <w:rsid w:val="00CA20B9"/>
    <w:rsid w:val="00CA72E3"/>
    <w:rsid w:val="00CB1363"/>
    <w:rsid w:val="00CB1988"/>
    <w:rsid w:val="00CB1D0B"/>
    <w:rsid w:val="00CB1FCB"/>
    <w:rsid w:val="00CB330C"/>
    <w:rsid w:val="00CB3B38"/>
    <w:rsid w:val="00CC5139"/>
    <w:rsid w:val="00CD20AA"/>
    <w:rsid w:val="00CD3C2F"/>
    <w:rsid w:val="00CD58FC"/>
    <w:rsid w:val="00CD5E8F"/>
    <w:rsid w:val="00CE15B8"/>
    <w:rsid w:val="00CE2C6C"/>
    <w:rsid w:val="00CE4FB4"/>
    <w:rsid w:val="00CE724D"/>
    <w:rsid w:val="00D012D2"/>
    <w:rsid w:val="00D03014"/>
    <w:rsid w:val="00D04849"/>
    <w:rsid w:val="00D07E76"/>
    <w:rsid w:val="00D1109A"/>
    <w:rsid w:val="00D12118"/>
    <w:rsid w:val="00D1517C"/>
    <w:rsid w:val="00D1654B"/>
    <w:rsid w:val="00D20397"/>
    <w:rsid w:val="00D213E3"/>
    <w:rsid w:val="00D2198C"/>
    <w:rsid w:val="00D22B52"/>
    <w:rsid w:val="00D27EAD"/>
    <w:rsid w:val="00D3354E"/>
    <w:rsid w:val="00D42FAC"/>
    <w:rsid w:val="00D4509F"/>
    <w:rsid w:val="00D453C5"/>
    <w:rsid w:val="00D467BD"/>
    <w:rsid w:val="00D524DF"/>
    <w:rsid w:val="00D6136C"/>
    <w:rsid w:val="00D6546B"/>
    <w:rsid w:val="00D660B9"/>
    <w:rsid w:val="00D66240"/>
    <w:rsid w:val="00D75E04"/>
    <w:rsid w:val="00D770E0"/>
    <w:rsid w:val="00D82082"/>
    <w:rsid w:val="00D90D23"/>
    <w:rsid w:val="00D920B5"/>
    <w:rsid w:val="00D94433"/>
    <w:rsid w:val="00D94625"/>
    <w:rsid w:val="00DB154B"/>
    <w:rsid w:val="00DB230E"/>
    <w:rsid w:val="00DB24D3"/>
    <w:rsid w:val="00DB55F4"/>
    <w:rsid w:val="00DB773B"/>
    <w:rsid w:val="00DC018F"/>
    <w:rsid w:val="00DC2644"/>
    <w:rsid w:val="00DC688B"/>
    <w:rsid w:val="00DD19E4"/>
    <w:rsid w:val="00DD218E"/>
    <w:rsid w:val="00DD366F"/>
    <w:rsid w:val="00DD5A98"/>
    <w:rsid w:val="00DD7F6B"/>
    <w:rsid w:val="00DE367D"/>
    <w:rsid w:val="00DE77A6"/>
    <w:rsid w:val="00DE788F"/>
    <w:rsid w:val="00DF0B74"/>
    <w:rsid w:val="00E00C33"/>
    <w:rsid w:val="00E01A75"/>
    <w:rsid w:val="00E03C1D"/>
    <w:rsid w:val="00E05798"/>
    <w:rsid w:val="00E07AFF"/>
    <w:rsid w:val="00E12290"/>
    <w:rsid w:val="00E12ACA"/>
    <w:rsid w:val="00E15169"/>
    <w:rsid w:val="00E16EBB"/>
    <w:rsid w:val="00E20778"/>
    <w:rsid w:val="00E20C45"/>
    <w:rsid w:val="00E24ED6"/>
    <w:rsid w:val="00E313D4"/>
    <w:rsid w:val="00E357AF"/>
    <w:rsid w:val="00E50950"/>
    <w:rsid w:val="00E55FE8"/>
    <w:rsid w:val="00E665C9"/>
    <w:rsid w:val="00E80D5E"/>
    <w:rsid w:val="00E80DE8"/>
    <w:rsid w:val="00E8700C"/>
    <w:rsid w:val="00E9395E"/>
    <w:rsid w:val="00E96A60"/>
    <w:rsid w:val="00E97595"/>
    <w:rsid w:val="00EA3E0D"/>
    <w:rsid w:val="00EB57AD"/>
    <w:rsid w:val="00EC0023"/>
    <w:rsid w:val="00EC04B3"/>
    <w:rsid w:val="00EC4AA8"/>
    <w:rsid w:val="00EC560A"/>
    <w:rsid w:val="00EC5C96"/>
    <w:rsid w:val="00EC7925"/>
    <w:rsid w:val="00ED23BB"/>
    <w:rsid w:val="00ED35AF"/>
    <w:rsid w:val="00ED6680"/>
    <w:rsid w:val="00ED73F8"/>
    <w:rsid w:val="00EE2018"/>
    <w:rsid w:val="00EE2FA8"/>
    <w:rsid w:val="00EE60C6"/>
    <w:rsid w:val="00EF2EA0"/>
    <w:rsid w:val="00EF476A"/>
    <w:rsid w:val="00EF7894"/>
    <w:rsid w:val="00F01AD0"/>
    <w:rsid w:val="00F01CBB"/>
    <w:rsid w:val="00F02363"/>
    <w:rsid w:val="00F026B8"/>
    <w:rsid w:val="00F02F4C"/>
    <w:rsid w:val="00F05D4C"/>
    <w:rsid w:val="00F0752F"/>
    <w:rsid w:val="00F1385F"/>
    <w:rsid w:val="00F144F6"/>
    <w:rsid w:val="00F27234"/>
    <w:rsid w:val="00F27324"/>
    <w:rsid w:val="00F30346"/>
    <w:rsid w:val="00F3696A"/>
    <w:rsid w:val="00F37529"/>
    <w:rsid w:val="00F416E4"/>
    <w:rsid w:val="00F42C4A"/>
    <w:rsid w:val="00F4336F"/>
    <w:rsid w:val="00F45840"/>
    <w:rsid w:val="00F55724"/>
    <w:rsid w:val="00F61B6E"/>
    <w:rsid w:val="00F636C5"/>
    <w:rsid w:val="00F64A33"/>
    <w:rsid w:val="00F6518A"/>
    <w:rsid w:val="00F65A02"/>
    <w:rsid w:val="00F66527"/>
    <w:rsid w:val="00F71A96"/>
    <w:rsid w:val="00F80481"/>
    <w:rsid w:val="00F83D67"/>
    <w:rsid w:val="00F8795B"/>
    <w:rsid w:val="00F902F3"/>
    <w:rsid w:val="00F90867"/>
    <w:rsid w:val="00F914AC"/>
    <w:rsid w:val="00F942F4"/>
    <w:rsid w:val="00F952DC"/>
    <w:rsid w:val="00F9794C"/>
    <w:rsid w:val="00FA356F"/>
    <w:rsid w:val="00FA4D84"/>
    <w:rsid w:val="00FA500C"/>
    <w:rsid w:val="00FA5848"/>
    <w:rsid w:val="00FB06C3"/>
    <w:rsid w:val="00FB161A"/>
    <w:rsid w:val="00FB4F5E"/>
    <w:rsid w:val="00FB5E2C"/>
    <w:rsid w:val="00FC0789"/>
    <w:rsid w:val="00FC392C"/>
    <w:rsid w:val="00FD0A63"/>
    <w:rsid w:val="00FD2213"/>
    <w:rsid w:val="00FD7EC4"/>
    <w:rsid w:val="00FE050D"/>
    <w:rsid w:val="00FE1C51"/>
    <w:rsid w:val="00FE2AB8"/>
    <w:rsid w:val="00FE2D9D"/>
    <w:rsid w:val="00FE3E45"/>
    <w:rsid w:val="00FF3A96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8A771"/>
  <w15:docId w15:val="{38DAFB3C-AB7A-4167-BFFE-AC310730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D66"/>
    <w:pPr>
      <w:tabs>
        <w:tab w:val="left" w:pos="567"/>
      </w:tabs>
      <w:spacing w:after="120" w:line="360" w:lineRule="auto"/>
      <w:jc w:val="both"/>
    </w:pPr>
    <w:rPr>
      <w:rFonts w:ascii="Verdana" w:hAnsi="Verdana"/>
    </w:rPr>
  </w:style>
  <w:style w:type="paragraph" w:styleId="Nadpis1">
    <w:name w:val="heading 1"/>
    <w:aliases w:val="článek-číslo"/>
    <w:basedOn w:val="Normln"/>
    <w:next w:val="Podnadpis"/>
    <w:link w:val="Nadpis1Char"/>
    <w:uiPriority w:val="99"/>
    <w:qFormat/>
    <w:rsid w:val="00CE724D"/>
    <w:pPr>
      <w:keepNext/>
      <w:numPr>
        <w:numId w:val="1"/>
      </w:numPr>
      <w:tabs>
        <w:tab w:val="clear" w:pos="567"/>
      </w:tabs>
      <w:spacing w:before="480"/>
      <w:jc w:val="center"/>
      <w:outlineLvl w:val="0"/>
    </w:pPr>
    <w:rPr>
      <w:b/>
      <w:bCs/>
      <w:noProof/>
      <w:color w:val="0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-číslo Char"/>
    <w:link w:val="Nadpis1"/>
    <w:uiPriority w:val="99"/>
    <w:locked/>
    <w:rsid w:val="00CE724D"/>
    <w:rPr>
      <w:rFonts w:ascii="Verdana" w:hAnsi="Verdana" w:cs="Times New Roman"/>
      <w:b/>
      <w:bCs/>
      <w:noProof/>
      <w:color w:val="000000"/>
      <w:sz w:val="28"/>
      <w:szCs w:val="28"/>
    </w:rPr>
  </w:style>
  <w:style w:type="paragraph" w:styleId="Podnadpis">
    <w:name w:val="Subtitle"/>
    <w:aliases w:val="název-čl."/>
    <w:basedOn w:val="Normln"/>
    <w:next w:val="Normln"/>
    <w:link w:val="PodnadpisChar"/>
    <w:uiPriority w:val="99"/>
    <w:qFormat/>
    <w:rsid w:val="00122931"/>
    <w:pPr>
      <w:keepNext/>
      <w:numPr>
        <w:ilvl w:val="1"/>
      </w:numPr>
      <w:ind w:firstLine="567"/>
      <w:jc w:val="center"/>
    </w:pPr>
    <w:rPr>
      <w:b/>
      <w:iCs/>
      <w:color w:val="000000"/>
    </w:rPr>
  </w:style>
  <w:style w:type="character" w:customStyle="1" w:styleId="PodnadpisChar">
    <w:name w:val="Podnadpis Char"/>
    <w:aliases w:val="název-čl. Char"/>
    <w:link w:val="Podnadpis"/>
    <w:uiPriority w:val="99"/>
    <w:locked/>
    <w:rsid w:val="00122931"/>
    <w:rPr>
      <w:rFonts w:ascii="Verdana" w:hAnsi="Verdana" w:cs="Times New Roman"/>
      <w:b/>
      <w:iCs/>
      <w:color w:val="00000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D27E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27EAD"/>
    <w:rPr>
      <w:rFonts w:ascii="Verdana" w:hAnsi="Verdana" w:cs="Times New Roman"/>
      <w:sz w:val="20"/>
    </w:rPr>
  </w:style>
  <w:style w:type="paragraph" w:styleId="Zpat">
    <w:name w:val="footer"/>
    <w:basedOn w:val="Normln"/>
    <w:link w:val="ZpatChar"/>
    <w:rsid w:val="00D27E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27EAD"/>
    <w:rPr>
      <w:rFonts w:ascii="Verdana" w:hAnsi="Verdana" w:cs="Times New Roman"/>
      <w:sz w:val="20"/>
    </w:rPr>
  </w:style>
  <w:style w:type="paragraph" w:styleId="Nzev">
    <w:name w:val="Title"/>
    <w:aliases w:val="Název-doc"/>
    <w:basedOn w:val="Normln"/>
    <w:next w:val="Normln"/>
    <w:link w:val="NzevChar"/>
    <w:uiPriority w:val="99"/>
    <w:qFormat/>
    <w:rsid w:val="00CD5E8F"/>
    <w:pPr>
      <w:spacing w:after="240"/>
      <w:jc w:val="center"/>
    </w:pPr>
    <w:rPr>
      <w:b/>
      <w:smallCaps/>
      <w:sz w:val="24"/>
    </w:rPr>
  </w:style>
  <w:style w:type="character" w:customStyle="1" w:styleId="NzevChar">
    <w:name w:val="Název Char"/>
    <w:aliases w:val="Název-doc Char"/>
    <w:link w:val="Nzev"/>
    <w:uiPriority w:val="99"/>
    <w:locked/>
    <w:rsid w:val="00CD5E8F"/>
    <w:rPr>
      <w:rFonts w:ascii="Verdana" w:hAnsi="Verdana" w:cs="Times New Roman"/>
      <w:b/>
      <w:smallCaps/>
      <w:sz w:val="24"/>
    </w:rPr>
  </w:style>
  <w:style w:type="paragraph" w:customStyle="1" w:styleId="seznam-">
    <w:name w:val="seznam-č."/>
    <w:basedOn w:val="Normln"/>
    <w:link w:val="seznam-Char"/>
    <w:uiPriority w:val="99"/>
    <w:rsid w:val="00CE724D"/>
    <w:pPr>
      <w:numPr>
        <w:numId w:val="2"/>
      </w:numPr>
      <w:tabs>
        <w:tab w:val="clear" w:pos="567"/>
        <w:tab w:val="left" w:pos="709"/>
      </w:tabs>
      <w:spacing w:after="60"/>
      <w:ind w:left="709" w:hanging="349"/>
    </w:pPr>
    <w:rPr>
      <w:color w:val="000000"/>
    </w:rPr>
  </w:style>
  <w:style w:type="paragraph" w:customStyle="1" w:styleId="odst-slo">
    <w:name w:val="odst.-číslo"/>
    <w:basedOn w:val="Normln"/>
    <w:link w:val="odst-sloChar"/>
    <w:uiPriority w:val="99"/>
    <w:rsid w:val="003752DE"/>
    <w:pPr>
      <w:numPr>
        <w:numId w:val="38"/>
      </w:numPr>
    </w:pPr>
  </w:style>
  <w:style w:type="character" w:customStyle="1" w:styleId="seznam-Char">
    <w:name w:val="seznam-č. Char"/>
    <w:link w:val="seznam-"/>
    <w:uiPriority w:val="99"/>
    <w:locked/>
    <w:rsid w:val="00CE724D"/>
    <w:rPr>
      <w:rFonts w:ascii="Verdana" w:hAnsi="Verdana" w:cs="Times New Roman"/>
      <w:color w:val="000000"/>
    </w:rPr>
  </w:style>
  <w:style w:type="paragraph" w:customStyle="1" w:styleId="Citace">
    <w:name w:val="Citace"/>
    <w:basedOn w:val="Normln"/>
    <w:next w:val="Normln"/>
    <w:link w:val="CitaceChar"/>
    <w:uiPriority w:val="99"/>
    <w:rsid w:val="00FD2213"/>
    <w:pPr>
      <w:ind w:left="567" w:right="567"/>
    </w:pPr>
    <w:rPr>
      <w:rFonts w:ascii="Calibri" w:hAnsi="Calibri"/>
      <w:i/>
      <w:iCs/>
      <w:color w:val="000000"/>
      <w:sz w:val="26"/>
      <w:szCs w:val="26"/>
    </w:rPr>
  </w:style>
  <w:style w:type="character" w:customStyle="1" w:styleId="odst-sloChar">
    <w:name w:val="odst.-číslo Char"/>
    <w:link w:val="odst-slo"/>
    <w:uiPriority w:val="99"/>
    <w:locked/>
    <w:rsid w:val="003752DE"/>
    <w:rPr>
      <w:rFonts w:ascii="Verdana" w:hAnsi="Verdana" w:cs="Times New Roman"/>
    </w:rPr>
  </w:style>
  <w:style w:type="character" w:customStyle="1" w:styleId="CitaceChar">
    <w:name w:val="Citace Char"/>
    <w:link w:val="Citace"/>
    <w:uiPriority w:val="99"/>
    <w:locked/>
    <w:rsid w:val="00FD2213"/>
    <w:rPr>
      <w:rFonts w:ascii="Calibri" w:hAnsi="Calibri" w:cs="Times New Roman"/>
      <w:i/>
      <w:iCs/>
      <w:color w:val="000000"/>
      <w:sz w:val="26"/>
      <w:szCs w:val="26"/>
      <w:lang w:eastAsia="en-US"/>
    </w:rPr>
  </w:style>
  <w:style w:type="paragraph" w:customStyle="1" w:styleId="zhlav0">
    <w:name w:val="záhlaví"/>
    <w:basedOn w:val="Zhlav"/>
    <w:link w:val="zhlavChar0"/>
    <w:uiPriority w:val="99"/>
    <w:rsid w:val="007D6867"/>
    <w:pPr>
      <w:jc w:val="center"/>
    </w:pPr>
    <w:rPr>
      <w:color w:val="A6A6A6"/>
    </w:rPr>
  </w:style>
  <w:style w:type="paragraph" w:customStyle="1" w:styleId="zpat0">
    <w:name w:val="zápatí"/>
    <w:basedOn w:val="Zpat"/>
    <w:link w:val="zpatChar0"/>
    <w:uiPriority w:val="99"/>
    <w:rsid w:val="007D6867"/>
    <w:pPr>
      <w:jc w:val="center"/>
    </w:pPr>
    <w:rPr>
      <w:sz w:val="16"/>
    </w:rPr>
  </w:style>
  <w:style w:type="character" w:customStyle="1" w:styleId="zhlavChar0">
    <w:name w:val="záhlaví Char"/>
    <w:link w:val="zhlav0"/>
    <w:uiPriority w:val="99"/>
    <w:locked/>
    <w:rsid w:val="007D6867"/>
    <w:rPr>
      <w:rFonts w:ascii="Verdana" w:hAnsi="Verdana" w:cs="Times New Roman"/>
      <w:color w:val="A6A6A6"/>
      <w:sz w:val="22"/>
      <w:szCs w:val="22"/>
      <w:lang w:eastAsia="en-US"/>
    </w:rPr>
  </w:style>
  <w:style w:type="character" w:customStyle="1" w:styleId="zpatChar0">
    <w:name w:val="zápatí Char"/>
    <w:link w:val="zpat0"/>
    <w:uiPriority w:val="99"/>
    <w:locked/>
    <w:rsid w:val="007D6867"/>
    <w:rPr>
      <w:rFonts w:ascii="Verdana" w:hAnsi="Verdana" w:cs="Times New Roman"/>
      <w:sz w:val="22"/>
      <w:szCs w:val="22"/>
      <w:lang w:eastAsia="en-US"/>
    </w:rPr>
  </w:style>
  <w:style w:type="character" w:customStyle="1" w:styleId="pp-place-title6">
    <w:name w:val="pp-place-title6"/>
    <w:uiPriority w:val="99"/>
    <w:rsid w:val="00DD366F"/>
    <w:rPr>
      <w:rFonts w:cs="Times New Roman"/>
      <w:b/>
      <w:bCs/>
      <w:sz w:val="37"/>
      <w:szCs w:val="37"/>
    </w:rPr>
  </w:style>
  <w:style w:type="character" w:customStyle="1" w:styleId="pp-headline-item">
    <w:name w:val="pp-headline-item"/>
    <w:uiPriority w:val="99"/>
    <w:rsid w:val="003C19FC"/>
    <w:rPr>
      <w:rFonts w:cs="Times New Roman"/>
    </w:rPr>
  </w:style>
  <w:style w:type="paragraph" w:customStyle="1" w:styleId="mezititulek">
    <w:name w:val="mezititulek"/>
    <w:basedOn w:val="Podnadpis"/>
    <w:next w:val="Normln"/>
    <w:link w:val="mezititulekChar"/>
    <w:uiPriority w:val="99"/>
    <w:rsid w:val="004A2876"/>
    <w:pPr>
      <w:spacing w:before="240"/>
      <w:jc w:val="left"/>
    </w:pPr>
  </w:style>
  <w:style w:type="character" w:customStyle="1" w:styleId="mezititulekChar">
    <w:name w:val="mezititulek Char"/>
    <w:link w:val="mezititulek"/>
    <w:uiPriority w:val="99"/>
    <w:locked/>
    <w:rsid w:val="004A2876"/>
    <w:rPr>
      <w:rFonts w:ascii="Verdana" w:hAnsi="Verdana" w:cs="Times New Roman"/>
      <w:b/>
      <w:iCs/>
      <w:color w:val="000000"/>
      <w:lang w:eastAsia="en-US"/>
    </w:rPr>
  </w:style>
  <w:style w:type="table" w:styleId="Mkatabulky">
    <w:name w:val="Table Grid"/>
    <w:basedOn w:val="Normlntabulka"/>
    <w:uiPriority w:val="99"/>
    <w:rsid w:val="000A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BD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BD65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65E9"/>
    <w:pPr>
      <w:spacing w:line="240" w:lineRule="auto"/>
    </w:pPr>
  </w:style>
  <w:style w:type="character" w:customStyle="1" w:styleId="TextkomenteChar">
    <w:name w:val="Text komentáře Char"/>
    <w:link w:val="Textkomente"/>
    <w:uiPriority w:val="99"/>
    <w:semiHidden/>
    <w:locked/>
    <w:rsid w:val="00BD65E9"/>
    <w:rPr>
      <w:rFonts w:ascii="Verdana" w:hAnsi="Verdana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65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D65E9"/>
    <w:rPr>
      <w:rFonts w:ascii="Verdana" w:hAnsi="Verdana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D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65E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C60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5865-FB26-4F39-8344-E4EE2497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Černý</dc:creator>
  <cp:keywords/>
  <dc:description/>
  <cp:lastModifiedBy>Svobodová Lucie</cp:lastModifiedBy>
  <cp:revision>3</cp:revision>
  <cp:lastPrinted>2021-10-20T12:33:00Z</cp:lastPrinted>
  <dcterms:created xsi:type="dcterms:W3CDTF">2021-12-08T12:07:00Z</dcterms:created>
  <dcterms:modified xsi:type="dcterms:W3CDTF">2021-12-08T12:30:00Z</dcterms:modified>
</cp:coreProperties>
</file>