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C" w:rsidRPr="00BD3D9C" w:rsidRDefault="00BD3D9C" w:rsidP="00BD3D9C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BD3D9C">
        <w:rPr>
          <w:rFonts w:eastAsia="Times New Roman"/>
          <w:sz w:val="24"/>
          <w:szCs w:val="24"/>
          <w:lang w:eastAsia="cs-CZ"/>
        </w:rPr>
        <w:br/>
      </w:r>
      <w:r w:rsidRPr="00BD3D9C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22"/>
      </w:tblGrid>
      <w:tr w:rsidR="00BD3D9C" w:rsidRPr="00BD3D9C" w:rsidTr="00BD3D9C">
        <w:trPr>
          <w:tblCellSpacing w:w="0" w:type="dxa"/>
        </w:trPr>
        <w:tc>
          <w:tcPr>
            <w:tcW w:w="0" w:type="auto"/>
            <w:noWrap/>
            <w:hideMark/>
          </w:tcPr>
          <w:p w:rsidR="00BD3D9C" w:rsidRPr="00BD3D9C" w:rsidRDefault="00BD3D9C" w:rsidP="00BD3D9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BD3D9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D3D9C" w:rsidRPr="00BD3D9C" w:rsidRDefault="00BD3D9C" w:rsidP="00BD3D9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BD3D9C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BD3D9C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BD3D9C" w:rsidRPr="00BD3D9C" w:rsidTr="00BD3D9C">
        <w:trPr>
          <w:tblCellSpacing w:w="0" w:type="dxa"/>
        </w:trPr>
        <w:tc>
          <w:tcPr>
            <w:tcW w:w="0" w:type="auto"/>
            <w:noWrap/>
            <w:hideMark/>
          </w:tcPr>
          <w:p w:rsidR="00BD3D9C" w:rsidRPr="00BD3D9C" w:rsidRDefault="00BD3D9C" w:rsidP="00BD3D9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BD3D9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D3D9C" w:rsidRPr="00BD3D9C" w:rsidRDefault="00BD3D9C" w:rsidP="00BD3D9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BD3D9C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BD3D9C">
              <w:rPr>
                <w:rFonts w:eastAsia="Times New Roman"/>
                <w:sz w:val="24"/>
                <w:szCs w:val="24"/>
                <w:lang w:eastAsia="cs-CZ"/>
              </w:rPr>
              <w:t xml:space="preserve">, 28 </w:t>
            </w:r>
            <w:proofErr w:type="spellStart"/>
            <w:r w:rsidRPr="00BD3D9C">
              <w:rPr>
                <w:rFonts w:eastAsia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BD3D9C">
              <w:rPr>
                <w:rFonts w:eastAsia="Times New Roman"/>
                <w:sz w:val="24"/>
                <w:szCs w:val="24"/>
                <w:lang w:eastAsia="cs-CZ"/>
              </w:rPr>
              <w:t xml:space="preserve"> 2017 04:31:36 +0000</w:t>
            </w:r>
          </w:p>
        </w:tc>
      </w:tr>
      <w:tr w:rsidR="00BD3D9C" w:rsidRPr="00BD3D9C" w:rsidTr="00BD3D9C">
        <w:trPr>
          <w:tblCellSpacing w:w="0" w:type="dxa"/>
        </w:trPr>
        <w:tc>
          <w:tcPr>
            <w:tcW w:w="0" w:type="auto"/>
            <w:noWrap/>
            <w:hideMark/>
          </w:tcPr>
          <w:p w:rsidR="00BD3D9C" w:rsidRPr="00BD3D9C" w:rsidRDefault="00BD3D9C" w:rsidP="00BD3D9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D3D9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BD3D9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BD3D9C" w:rsidRPr="00BD3D9C" w:rsidRDefault="00BD3D9C" w:rsidP="00BD3D9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xxxxxxxx</w:t>
            </w:r>
            <w:r w:rsidRPr="00BD3D9C">
              <w:rPr>
                <w:rFonts w:eastAsia="Times New Roman"/>
                <w:sz w:val="24"/>
                <w:szCs w:val="24"/>
                <w:lang w:eastAsia="cs-CZ"/>
              </w:rPr>
              <w:t>@pemic.cz&gt;</w:t>
            </w:r>
          </w:p>
        </w:tc>
      </w:tr>
      <w:tr w:rsidR="00BD3D9C" w:rsidRPr="00BD3D9C" w:rsidTr="00BD3D9C">
        <w:trPr>
          <w:tblCellSpacing w:w="0" w:type="dxa"/>
        </w:trPr>
        <w:tc>
          <w:tcPr>
            <w:tcW w:w="0" w:type="auto"/>
            <w:noWrap/>
            <w:hideMark/>
          </w:tcPr>
          <w:p w:rsidR="00BD3D9C" w:rsidRPr="00BD3D9C" w:rsidRDefault="00BD3D9C" w:rsidP="00BD3D9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BD3D9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</w:tcPr>
          <w:p w:rsidR="00BD3D9C" w:rsidRPr="00BD3D9C" w:rsidRDefault="00BD3D9C" w:rsidP="00BD3D9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</w:t>
            </w:r>
            <w:proofErr w:type="spellEnd"/>
          </w:p>
        </w:tc>
      </w:tr>
    </w:tbl>
    <w:p w:rsidR="00BD3D9C" w:rsidRPr="00BD3D9C" w:rsidRDefault="00BD3D9C" w:rsidP="00BD3D9C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sortiment jsem vám objednala.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Děkujeme.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 pozdravem 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Smetanovo náměstí 222/8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702 00 Ostrava-Moravská Ostrava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tel.: +</w:t>
      </w:r>
      <w:proofErr w:type="spellStart"/>
      <w:r w:rsidR="009A271E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9A271E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mobil: +</w:t>
      </w:r>
      <w:proofErr w:type="spellStart"/>
      <w:r w:rsidR="009A271E"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web: www.pemic.cz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</w:t>
      </w:r>
    </w:p>
    <w:p w:rsid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: Knihovna AV CR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Odesláno: 27. března 2017 16:31:23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Komu: Obchod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</w:t>
      </w: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Automaticky předáno dál podle pravidla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9A271E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r w:rsidR="009A271E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bookmarkStart w:id="0" w:name="_GoBack"/>
      <w:bookmarkEnd w:id="0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Vratimovská 696/78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Ostrava-Kunčice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719 00</w:t>
      </w:r>
    </w:p>
    <w:p w:rsid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Kontaktní osoba: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Klíma, Jan, 1943-.  Dějiny Kapverdských ostrovů, dějiny Svatého Tomáše a Princova ostrova / Jan Klíma. 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Praha : NLN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, Nakladatelství Lidové noviny, 2017.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978-80-7422-558-1 (vázáno)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KM17/563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cena: :  258.30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258.30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Herout, Pavel.  Testování pro programátory.  KOPP nakladatelství, 2017.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978-80-7232-481-1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KM17/559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359&lt;28.00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0.00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Artroskopie kyčelního kloubu / Petr Zeman a kol.  </w:t>
      </w: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Maxdorf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978-80-7345-510-1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cena: :  696.50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696.50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Melanom : Imunoterapie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cílená léčba / Ivana </w:t>
      </w: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Krajsová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 Bauer.  </w:t>
      </w: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Maxdorf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978-80-7345-515-6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KM17/561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cena: :  556.50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556.50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Kotík, Luboš.  Předoperační vyšetření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dospělých : 2. </w:t>
      </w: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přeprac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.vyd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.  Mladá Fronta, 2016.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978-80-204-4248-2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KM17/562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cena: :  175.00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175.00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Wohlleben</w:t>
      </w:r>
      <w:proofErr w:type="spell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Peter.  Tajný život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stromů : Co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cítí, jak komunikují - Objevování fascinujícího světa.  Václav Kazda, 2016.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978-80-905788-6-9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KM17/564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cena: :  244.30</w:t>
      </w:r>
      <w:proofErr w:type="gramEnd"/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244.30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D3D9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BD3D9C" w:rsidRPr="00BD3D9C" w:rsidRDefault="00BD3D9C" w:rsidP="00BD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C"/>
    <w:rsid w:val="009A271E"/>
    <w:rsid w:val="00BD3D9C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3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3D9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3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3D9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2017-04-04T09:40:00Z</dcterms:created>
  <dcterms:modified xsi:type="dcterms:W3CDTF">2017-04-04T12:15:00Z</dcterms:modified>
</cp:coreProperties>
</file>