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2424"/>
        <w:gridCol w:w="2275"/>
        <w:gridCol w:w="4685"/>
      </w:tblGrid>
      <w:tr>
        <w:trPr>
          <w:trHeight w:val="595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Objednávka poukázek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 xml:space="preserve">Číslo objednávky: </w:t>
            </w:r>
            <w:r>
              <w:rPr>
                <w:rStyle w:val="CharStyle6"/>
              </w:rPr>
              <w:t>101623_3023180646-338448</w:t>
            </w:r>
          </w:p>
        </w:tc>
      </w:tr>
      <w:tr>
        <w:trPr>
          <w:trHeight w:val="365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 xml:space="preserve">Odběratel: </w:t>
            </w: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00024830</w:t>
            </w:r>
          </w:p>
        </w:tc>
      </w:tr>
      <w:tr>
        <w:trPr>
          <w:trHeight w:val="274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DIČ: </w:t>
            </w:r>
            <w:r>
              <w:rPr>
                <w:rStyle w:val="CharStyle5"/>
              </w:rPr>
              <w:t>CZ62913671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Kód klienta: </w:t>
            </w:r>
            <w:r>
              <w:rPr>
                <w:rStyle w:val="CharStyle7"/>
                <w:lang w:val="cs-CZ" w:eastAsia="cs-CZ" w:bidi="cs-CZ"/>
              </w:rPr>
              <w:t>......</w:t>
            </w:r>
            <w:r>
              <w:rPr>
                <w:rStyle w:val="CharStyle8"/>
                <w:lang w:val="cs-CZ" w:eastAsia="cs-CZ" w:bidi="cs-CZ"/>
              </w:rPr>
              <w:t>......</w:t>
            </w:r>
          </w:p>
        </w:tc>
      </w:tr>
      <w:tr>
        <w:trPr>
          <w:trHeight w:val="331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Up Česká republika s.r.o.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Interní kód objednávky: </w:t>
            </w:r>
            <w:r>
              <w:rPr>
                <w:rStyle w:val="CharStyle5"/>
              </w:rPr>
              <w:t>12_2021</w:t>
            </w:r>
          </w:p>
        </w:tc>
      </w:tr>
      <w:tr>
        <w:trPr>
          <w:trHeight w:val="533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69" w:lineRule="exact"/>
              <w:ind w:left="0" w:firstLine="0"/>
            </w:pPr>
            <w:r>
              <w:rPr>
                <w:rStyle w:val="CharStyle6"/>
              </w:rPr>
              <w:t>Zelený pruh 1560/99 140 00 Praha 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Okresní soud v Děčíně</w:t>
            </w:r>
          </w:p>
        </w:tc>
      </w:tr>
      <w:tr>
        <w:trPr>
          <w:trHeight w:val="283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Telefon </w:t>
            </w:r>
            <w:r>
              <w:rPr>
                <w:rStyle w:val="CharStyle5"/>
              </w:rPr>
              <w:t>241 043 111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Masarykovo nám.</w:t>
            </w:r>
          </w:p>
        </w:tc>
      </w:tr>
      <w:tr>
        <w:trPr>
          <w:trHeight w:val="274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FAX: </w:t>
            </w:r>
            <w:r>
              <w:rPr>
                <w:rStyle w:val="CharStyle5"/>
              </w:rPr>
              <w:t>241 043 911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40502 Děčín</w:t>
            </w:r>
          </w:p>
        </w:tc>
      </w:tr>
      <w:tr>
        <w:trPr>
          <w:trHeight w:val="547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fldChar w:fldCharType="begin"/>
            </w:r>
            <w:r>
              <w:rPr>
                <w:rStyle w:val="CharStyle5"/>
              </w:rPr>
              <w:instrText> HYPERLINK "http://www.mujup.cz"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www.mujup.cz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Objednávku vystavil:</w:t>
            </w:r>
            <w:r>
              <w:rPr>
                <w:rStyle w:val="CharStyle9"/>
              </w:rPr>
              <w:t>.</w:t>
            </w:r>
            <w:r>
              <w:rPr>
                <w:rStyle w:val="CharStyle7"/>
                <w:lang w:val="cs-CZ" w:eastAsia="cs-CZ" w:bidi="cs-CZ"/>
              </w:rPr>
              <w:t>​.</w:t>
            </w:r>
            <w:r>
              <w:rPr>
                <w:rStyle w:val="CharStyle10"/>
              </w:rPr>
              <w:t>....</w:t>
            </w:r>
            <w:r>
              <w:rPr>
                <w:rStyle w:val="CharStyle11"/>
              </w:rPr>
              <w:t>..</w:t>
            </w:r>
            <w:r>
              <w:rPr>
                <w:rStyle w:val="CharStyle7"/>
                <w:lang w:val="cs-CZ" w:eastAsia="cs-CZ" w:bidi="cs-CZ"/>
              </w:rPr>
              <w:t>​</w:t>
            </w:r>
            <w:r>
              <w:rPr>
                <w:rStyle w:val="CharStyle12"/>
              </w:rPr>
              <w:t>..........</w:t>
            </w:r>
            <w:r>
              <w:rPr>
                <w:rStyle w:val="CharStyle10"/>
              </w:rPr>
              <w:t>.</w:t>
            </w:r>
            <w:r>
              <w:rPr>
                <w:rStyle w:val="CharStyle7"/>
                <w:lang w:val="cs-CZ" w:eastAsia="cs-CZ" w:bidi="cs-CZ"/>
              </w:rPr>
              <w:t>​</w:t>
            </w:r>
            <w:r>
              <w:rPr>
                <w:rStyle w:val="CharStyle12"/>
              </w:rPr>
              <w:t>...</w:t>
            </w:r>
            <w:r>
              <w:rPr>
                <w:rStyle w:val="CharStyle10"/>
              </w:rPr>
              <w:t>.........</w:t>
            </w:r>
          </w:p>
        </w:tc>
      </w:tr>
      <w:tr>
        <w:trPr>
          <w:trHeight w:val="658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69" w:lineRule="exact"/>
              <w:ind w:left="0" w:firstLine="0"/>
            </w:pPr>
            <w:r>
              <w:rPr>
                <w:rStyle w:val="CharStyle6"/>
              </w:rPr>
              <w:t>Typ poukázek: Způsob úhrady: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Stravenky</w:t>
            </w:r>
          </w:p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BANKOVNÍ PŘEVOD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Telefon: </w:t>
            </w:r>
            <w:r>
              <w:rPr>
                <w:rStyle w:val="CharStyle7"/>
                <w:lang w:val="cs-CZ" w:eastAsia="cs-CZ" w:bidi="cs-CZ"/>
              </w:rPr>
              <w:t>.........</w:t>
            </w:r>
            <w:r>
              <w:rPr>
                <w:rStyle w:val="CharStyle8"/>
                <w:lang w:val="cs-CZ" w:eastAsia="cs-CZ" w:bidi="cs-CZ"/>
              </w:rPr>
              <w:t>.........</w:t>
            </w:r>
          </w:p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Email: </w:t>
            </w:r>
            <w:r>
              <w:rPr>
                <w:rStyle w:val="CharStyle7"/>
              </w:rPr>
              <w:t>.................................</w:t>
            </w:r>
            <w:r>
              <w:rPr>
                <w:rStyle w:val="CharStyle8"/>
              </w:rPr>
              <w:t>....................</w:t>
            </w:r>
          </w:p>
        </w:tc>
      </w:tr>
      <w:tr>
        <w:trPr>
          <w:trHeight w:val="514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Datum objednávky: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02.12.2021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86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Počet šekových knížek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Počet poukázek v šekové knížce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Nominální</w:t>
            </w:r>
          </w:p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Hodnota celkem: počet poukázek x nominální hodnota</w:t>
            </w:r>
          </w:p>
        </w:tc>
      </w:tr>
      <w:tr>
        <w:trPr>
          <w:trHeight w:val="42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600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900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1,000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3,600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2,600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1,400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1,500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3,200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17,000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21,600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19,000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22,000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23,100 Kč</w:t>
            </w:r>
          </w:p>
        </w:tc>
      </w:tr>
      <w:tr>
        <w:trPr>
          <w:trHeight w:val="446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22,000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701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11" w:lineRule="exact"/>
              <w:ind w:left="0" w:firstLine="0"/>
            </w:pPr>
            <w:r>
              <w:rPr>
                <w:rStyle w:val="CharStyle5"/>
              </w:rPr>
              <w:t>Šekové knížky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11" w:lineRule="exact"/>
              <w:ind w:lef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11" w:lineRule="exact"/>
              <w:ind w:left="0" w:firstLine="0"/>
            </w:pPr>
            <w:r>
              <w:rPr>
                <w:rStyle w:val="CharStyle5"/>
              </w:rPr>
              <w:t>Hodnota poukázek celkem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1399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139,900 Kč</w:t>
            </w:r>
          </w:p>
        </w:tc>
      </w:tr>
    </w:tbl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rStyle w:val="CharStyle13"/>
        </w:rPr>
        <w:t>Celková cena: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139,900 Kč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rStyle w:val="CharStyle13"/>
        </w:rPr>
        <w:t>1/1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720" w:left="1209" w:right="1295" w:bottom="72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{3970B546-165E-4633-BF39-8DD717621E63}"/>
    <w:basedOn w:val="CharStyle4"/>
    <w:rPr>
      <w:lang w:val="en-US" w:eastAsia="en-US" w:bidi="en-US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5CCA9496-AEE9-448F-84B9-572FF4C8AA3F}"/>
    <w:basedOn w:val="CharStyle4"/>
    <w:rPr>
      <w:lang w:val="en-US" w:eastAsia="en-US" w:bidi="en-US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{B3C5B63B-CF7A-4A9A-AD6D-70469E152B3A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746F3CEA-BE57-4CF3-AA8B-9C2C1BD6DCE9}"/>
    <w:basedOn w:val="CharStyle4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11">
    <w:name w:val="{E0923E3B-7752-4A93-91CE-C3FD7379F288}"/>
    <w:basedOn w:val="CharStyle4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12">
    <w:name w:val="{4F634DAD-8F3B-45C1-B40D-EFEC1C17D9CC}"/>
    <w:basedOn w:val="CharStyle4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Základní text (2)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5">
    <w:name w:val="Základní text (3)_"/>
    <w:basedOn w:val="DefaultParagraphFont"/>
    <w:link w:val="Style14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