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ADCF" w14:textId="77777777" w:rsidR="00116C1B" w:rsidRPr="00662F34" w:rsidRDefault="00116C1B" w:rsidP="00116C1B">
      <w:pPr>
        <w:pStyle w:val="Nzev"/>
        <w:rPr>
          <w:rFonts w:ascii="Arial" w:hAnsi="Arial" w:cs="Arial"/>
          <w:sz w:val="24"/>
          <w:szCs w:val="24"/>
        </w:rPr>
      </w:pPr>
      <w:r w:rsidRPr="00662F34">
        <w:rPr>
          <w:rFonts w:ascii="Arial" w:hAnsi="Arial" w:cs="Arial"/>
          <w:sz w:val="24"/>
          <w:szCs w:val="24"/>
        </w:rPr>
        <w:t xml:space="preserve">SMLOUVA O DÍLO </w:t>
      </w:r>
    </w:p>
    <w:p w14:paraId="1C6F9666" w14:textId="77777777" w:rsidR="00116C1B" w:rsidRPr="00E11A3E" w:rsidRDefault="00116C1B" w:rsidP="00116C1B">
      <w:pPr>
        <w:pStyle w:val="Nadpis8"/>
        <w:spacing w:before="0" w:after="0"/>
        <w:jc w:val="center"/>
        <w:rPr>
          <w:rFonts w:ascii="Arial" w:hAnsi="Arial" w:cs="Arial"/>
          <w:i w:val="0"/>
          <w:sz w:val="20"/>
        </w:rPr>
      </w:pPr>
    </w:p>
    <w:p w14:paraId="7FE9835F" w14:textId="77777777" w:rsidR="00116C1B" w:rsidRDefault="00116C1B" w:rsidP="00116C1B">
      <w:pPr>
        <w:jc w:val="center"/>
        <w:rPr>
          <w:rFonts w:ascii="Arial" w:hAnsi="Arial" w:cs="Arial"/>
        </w:rPr>
      </w:pPr>
    </w:p>
    <w:p w14:paraId="3C61C152" w14:textId="77777777" w:rsidR="00116C1B" w:rsidRDefault="00116C1B" w:rsidP="00116C1B">
      <w:pPr>
        <w:jc w:val="center"/>
        <w:rPr>
          <w:rFonts w:ascii="Arial" w:hAnsi="Arial" w:cs="Arial"/>
        </w:rPr>
      </w:pPr>
    </w:p>
    <w:p w14:paraId="0D4234F1" w14:textId="77777777" w:rsidR="00116C1B" w:rsidRDefault="00116C1B" w:rsidP="00116C1B">
      <w:pPr>
        <w:pStyle w:val="ZkladntextIMP"/>
        <w:widowControl/>
        <w:spacing w:line="240" w:lineRule="auto"/>
        <w:ind w:right="686"/>
        <w:jc w:val="center"/>
        <w:rPr>
          <w:rFonts w:ascii="Arial" w:hAnsi="Arial" w:cs="Arial"/>
        </w:rPr>
      </w:pPr>
    </w:p>
    <w:p w14:paraId="3FF5C656" w14:textId="77777777" w:rsidR="00116C1B" w:rsidRPr="00304063"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Arial" w:hAnsi="Arial" w:cs="Arial"/>
          <w:color w:val="000000"/>
          <w:sz w:val="20"/>
        </w:rPr>
      </w:pPr>
      <w:r w:rsidRPr="00304063">
        <w:rPr>
          <w:rFonts w:ascii="Arial" w:hAnsi="Arial" w:cs="Arial"/>
          <w:color w:val="000000"/>
          <w:sz w:val="20"/>
        </w:rPr>
        <w:t>podle § 2586 a násl. zákona číslo 89/2012 Sb., občanský zákoník, v platném znění (dále jen</w:t>
      </w:r>
      <w:r>
        <w:rPr>
          <w:rFonts w:ascii="Arial" w:hAnsi="Arial" w:cs="Arial"/>
          <w:color w:val="000000"/>
          <w:sz w:val="20"/>
        </w:rPr>
        <w:t xml:space="preserve"> </w:t>
      </w:r>
      <w:r w:rsidRPr="00304063">
        <w:rPr>
          <w:rFonts w:ascii="Arial" w:hAnsi="Arial" w:cs="Arial"/>
          <w:color w:val="000000"/>
          <w:sz w:val="20"/>
        </w:rPr>
        <w:t>OZ)</w:t>
      </w:r>
    </w:p>
    <w:p w14:paraId="52C6A157" w14:textId="77777777" w:rsidR="00116C1B" w:rsidRPr="00304063" w:rsidRDefault="00116C1B" w:rsidP="00116C1B">
      <w:pPr>
        <w:pStyle w:val="ZkladntextIMP"/>
        <w:widowControl/>
        <w:spacing w:line="240" w:lineRule="auto"/>
        <w:jc w:val="both"/>
        <w:rPr>
          <w:rFonts w:ascii="Arial" w:hAnsi="Arial" w:cs="Arial"/>
          <w:color w:val="000000"/>
          <w:sz w:val="20"/>
        </w:rPr>
      </w:pPr>
    </w:p>
    <w:p w14:paraId="2928671D" w14:textId="77777777" w:rsidR="00116C1B" w:rsidRDefault="00116C1B" w:rsidP="00116C1B">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0E089B94" w14:textId="77777777" w:rsidR="00116C1B" w:rsidRPr="00662F34" w:rsidRDefault="00116C1B" w:rsidP="00116C1B">
      <w:pPr>
        <w:pStyle w:val="Zkladntext"/>
        <w:rPr>
          <w:rFonts w:ascii="Arial" w:hAnsi="Arial" w:cs="Arial"/>
          <w:highlight w:val="yellow"/>
        </w:rPr>
      </w:pPr>
    </w:p>
    <w:p w14:paraId="7B4540A6" w14:textId="77777777" w:rsidR="00116C1B" w:rsidRDefault="00116C1B" w:rsidP="00116C1B">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2ACE0FE0" w14:textId="77777777" w:rsidR="00116C1B" w:rsidRDefault="00116C1B" w:rsidP="00116C1B">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3E43C9AF" w14:textId="77777777" w:rsidR="00116C1B" w:rsidRDefault="00116C1B" w:rsidP="00116C1B">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499D1916" w14:textId="77777777" w:rsidR="00116C1B" w:rsidRDefault="00116C1B" w:rsidP="00116C1B">
      <w:pPr>
        <w:tabs>
          <w:tab w:val="left" w:pos="2835"/>
        </w:tabs>
        <w:jc w:val="both"/>
        <w:rPr>
          <w:rFonts w:ascii="Arial" w:hAnsi="Arial" w:cs="Arial"/>
        </w:rPr>
      </w:pPr>
      <w:r>
        <w:rPr>
          <w:rFonts w:ascii="Arial" w:hAnsi="Arial" w:cs="Arial"/>
        </w:rPr>
        <w:t>IČO:</w:t>
      </w:r>
      <w:r>
        <w:rPr>
          <w:rFonts w:ascii="Arial" w:hAnsi="Arial" w:cs="Arial"/>
        </w:rPr>
        <w:tab/>
        <w:t>712 17 975</w:t>
      </w:r>
    </w:p>
    <w:p w14:paraId="2AD84B04" w14:textId="77777777" w:rsidR="00116C1B" w:rsidRDefault="00116C1B" w:rsidP="00116C1B">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46C2B31E" w14:textId="77777777" w:rsidR="00116C1B" w:rsidRDefault="00116C1B" w:rsidP="00116C1B">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365E577F" w14:textId="77777777" w:rsidR="00116C1B" w:rsidRDefault="00116C1B" w:rsidP="00116C1B">
      <w:pPr>
        <w:tabs>
          <w:tab w:val="left" w:pos="2835"/>
        </w:tabs>
        <w:jc w:val="both"/>
        <w:rPr>
          <w:rFonts w:ascii="Arial" w:hAnsi="Arial" w:cs="Arial"/>
        </w:rPr>
      </w:pPr>
      <w:r>
        <w:rPr>
          <w:rFonts w:ascii="Arial" w:hAnsi="Arial" w:cs="Arial"/>
        </w:rPr>
        <w:t xml:space="preserve">Č. </w:t>
      </w:r>
      <w:proofErr w:type="gramStart"/>
      <w:r>
        <w:rPr>
          <w:rFonts w:ascii="Arial" w:hAnsi="Arial" w:cs="Arial"/>
        </w:rPr>
        <w:t xml:space="preserve">účtu:  </w:t>
      </w:r>
      <w:r>
        <w:rPr>
          <w:rFonts w:ascii="Arial" w:hAnsi="Arial" w:cs="Arial"/>
        </w:rPr>
        <w:tab/>
      </w:r>
      <w:proofErr w:type="gramEnd"/>
      <w:r>
        <w:rPr>
          <w:rFonts w:ascii="Arial" w:hAnsi="Arial" w:cs="Arial"/>
        </w:rPr>
        <w:t>527487329/0800</w:t>
      </w:r>
    </w:p>
    <w:p w14:paraId="5C4F758E" w14:textId="77777777" w:rsidR="00116C1B" w:rsidRDefault="00116C1B" w:rsidP="00116C1B">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6F5DC14B" w14:textId="77777777" w:rsidR="00116C1B" w:rsidRPr="00A04166" w:rsidRDefault="00116C1B" w:rsidP="00116C1B">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7ACD4BFC" w14:textId="77777777" w:rsidR="00116C1B" w:rsidRPr="00662F34" w:rsidRDefault="00116C1B" w:rsidP="00116C1B">
      <w:pPr>
        <w:pStyle w:val="Zkladntext"/>
        <w:jc w:val="left"/>
        <w:rPr>
          <w:rFonts w:ascii="Arial" w:hAnsi="Arial" w:cs="Arial"/>
        </w:rPr>
      </w:pPr>
      <w:r w:rsidRPr="00662F34">
        <w:rPr>
          <w:rFonts w:ascii="Arial" w:hAnsi="Arial" w:cs="Arial"/>
        </w:rPr>
        <w:t>a</w:t>
      </w:r>
    </w:p>
    <w:p w14:paraId="30E8F88F" w14:textId="77777777" w:rsidR="00116C1B" w:rsidRPr="00662F34" w:rsidRDefault="00116C1B" w:rsidP="00116C1B">
      <w:pPr>
        <w:pStyle w:val="Zkladntext"/>
        <w:rPr>
          <w:rFonts w:ascii="Arial" w:hAnsi="Arial" w:cs="Arial"/>
        </w:rPr>
      </w:pPr>
    </w:p>
    <w:p w14:paraId="74946315" w14:textId="04E72729" w:rsidR="00116C1B" w:rsidRPr="000F5FCD" w:rsidRDefault="00116C1B" w:rsidP="00116C1B">
      <w:pPr>
        <w:tabs>
          <w:tab w:val="left" w:pos="2835"/>
        </w:tabs>
        <w:jc w:val="both"/>
        <w:rPr>
          <w:rFonts w:ascii="Arial" w:hAnsi="Arial" w:cs="Arial"/>
        </w:rPr>
      </w:pPr>
      <w:r w:rsidRPr="000F5FCD">
        <w:rPr>
          <w:rFonts w:ascii="Arial" w:hAnsi="Arial" w:cs="Arial"/>
          <w:b/>
        </w:rPr>
        <w:t>1.2. Zhotovitel:</w:t>
      </w:r>
      <w:r w:rsidRPr="000F5FCD">
        <w:rPr>
          <w:rFonts w:ascii="Arial" w:hAnsi="Arial" w:cs="Arial"/>
          <w:b/>
        </w:rPr>
        <w:tab/>
      </w:r>
      <w:r w:rsidR="00EC1F41">
        <w:rPr>
          <w:rFonts w:ascii="Arial" w:hAnsi="Arial" w:cs="Arial"/>
          <w:b/>
        </w:rPr>
        <w:t>VK Elektro s.r.o.</w:t>
      </w:r>
    </w:p>
    <w:p w14:paraId="7BAA145C" w14:textId="6927FDE5" w:rsidR="00116C1B" w:rsidRPr="000F5FCD" w:rsidRDefault="00116C1B" w:rsidP="00116C1B">
      <w:pPr>
        <w:tabs>
          <w:tab w:val="left" w:pos="2835"/>
        </w:tabs>
        <w:jc w:val="both"/>
        <w:rPr>
          <w:rFonts w:ascii="Arial" w:hAnsi="Arial" w:cs="Arial"/>
        </w:rPr>
      </w:pPr>
      <w:r w:rsidRPr="000F5FCD">
        <w:rPr>
          <w:rFonts w:ascii="Arial" w:hAnsi="Arial" w:cs="Arial"/>
        </w:rPr>
        <w:t>sídlo:</w:t>
      </w:r>
      <w:r w:rsidRPr="000F5FCD">
        <w:rPr>
          <w:rFonts w:ascii="Arial" w:hAnsi="Arial" w:cs="Arial"/>
        </w:rPr>
        <w:tab/>
      </w:r>
      <w:r w:rsidR="00EC1F41">
        <w:rPr>
          <w:rFonts w:ascii="Arial" w:hAnsi="Arial" w:cs="Arial"/>
        </w:rPr>
        <w:t>Husova 634, 261 01 Příbram VI – Březové Hory</w:t>
      </w:r>
      <w:r w:rsidR="000E1154" w:rsidRPr="000F5FCD">
        <w:rPr>
          <w:rFonts w:ascii="Arial" w:hAnsi="Arial" w:cs="Arial"/>
        </w:rPr>
        <w:t xml:space="preserve"> </w:t>
      </w:r>
    </w:p>
    <w:p w14:paraId="46DC17D0" w14:textId="30FF0904" w:rsidR="00116C1B" w:rsidRPr="000F5FCD" w:rsidRDefault="00116C1B" w:rsidP="00116C1B">
      <w:pPr>
        <w:tabs>
          <w:tab w:val="left" w:pos="2835"/>
        </w:tabs>
        <w:jc w:val="both"/>
        <w:rPr>
          <w:rFonts w:ascii="Arial" w:hAnsi="Arial" w:cs="Arial"/>
        </w:rPr>
      </w:pPr>
      <w:r w:rsidRPr="000F5FCD">
        <w:rPr>
          <w:rFonts w:ascii="Arial" w:hAnsi="Arial" w:cs="Arial"/>
        </w:rPr>
        <w:t>zastoupený:</w:t>
      </w:r>
      <w:r w:rsidRPr="000F5FCD">
        <w:rPr>
          <w:rFonts w:ascii="Arial" w:hAnsi="Arial" w:cs="Arial"/>
        </w:rPr>
        <w:tab/>
      </w:r>
      <w:r w:rsidR="00EC1F41">
        <w:rPr>
          <w:rFonts w:ascii="Arial" w:hAnsi="Arial" w:cs="Arial"/>
        </w:rPr>
        <w:t xml:space="preserve">Ing. Petr </w:t>
      </w:r>
      <w:proofErr w:type="gramStart"/>
      <w:r w:rsidR="00EC1F41">
        <w:rPr>
          <w:rFonts w:ascii="Arial" w:hAnsi="Arial" w:cs="Arial"/>
        </w:rPr>
        <w:t>Vinš - jednatel</w:t>
      </w:r>
      <w:proofErr w:type="gramEnd"/>
      <w:r w:rsidR="00EC1F41">
        <w:rPr>
          <w:rFonts w:ascii="Arial" w:hAnsi="Arial" w:cs="Arial"/>
        </w:rPr>
        <w:t>, Michal Kadlec - jednatel</w:t>
      </w:r>
    </w:p>
    <w:p w14:paraId="048A734A" w14:textId="4B61480E" w:rsidR="00116C1B" w:rsidRPr="000F5FCD" w:rsidRDefault="00116C1B" w:rsidP="00116C1B">
      <w:pPr>
        <w:tabs>
          <w:tab w:val="left" w:pos="2835"/>
        </w:tabs>
        <w:jc w:val="both"/>
        <w:rPr>
          <w:rFonts w:ascii="Arial" w:hAnsi="Arial" w:cs="Arial"/>
        </w:rPr>
      </w:pPr>
      <w:r w:rsidRPr="000F5FCD">
        <w:rPr>
          <w:rFonts w:ascii="Arial" w:hAnsi="Arial" w:cs="Arial"/>
        </w:rPr>
        <w:t>IČO:</w:t>
      </w:r>
      <w:r w:rsidRPr="000F5FCD">
        <w:rPr>
          <w:rFonts w:ascii="Arial" w:hAnsi="Arial" w:cs="Arial"/>
        </w:rPr>
        <w:tab/>
      </w:r>
      <w:r w:rsidR="00EC1F41">
        <w:rPr>
          <w:rFonts w:ascii="Arial" w:hAnsi="Arial" w:cs="Arial"/>
        </w:rPr>
        <w:t>29416973</w:t>
      </w:r>
    </w:p>
    <w:p w14:paraId="4E758080" w14:textId="096C5F65" w:rsidR="00116C1B" w:rsidRPr="000F5FCD" w:rsidRDefault="00116C1B" w:rsidP="00116C1B">
      <w:pPr>
        <w:tabs>
          <w:tab w:val="left" w:pos="2835"/>
        </w:tabs>
        <w:jc w:val="both"/>
        <w:rPr>
          <w:rFonts w:ascii="Arial" w:hAnsi="Arial" w:cs="Arial"/>
        </w:rPr>
      </w:pPr>
      <w:r w:rsidRPr="000F5FCD">
        <w:rPr>
          <w:rFonts w:ascii="Arial" w:hAnsi="Arial" w:cs="Arial"/>
        </w:rPr>
        <w:t>DIČ:</w:t>
      </w:r>
      <w:r w:rsidRPr="000F5FCD">
        <w:rPr>
          <w:rFonts w:ascii="Arial" w:hAnsi="Arial" w:cs="Arial"/>
        </w:rPr>
        <w:tab/>
        <w:t>CZ</w:t>
      </w:r>
      <w:r w:rsidR="00EC1F41">
        <w:rPr>
          <w:rFonts w:ascii="Arial" w:hAnsi="Arial" w:cs="Arial"/>
        </w:rPr>
        <w:t>29416973</w:t>
      </w:r>
    </w:p>
    <w:p w14:paraId="0CCF8532" w14:textId="17C47926" w:rsidR="00116C1B" w:rsidRPr="00593AE0" w:rsidRDefault="00116C1B" w:rsidP="00116C1B">
      <w:pPr>
        <w:tabs>
          <w:tab w:val="left" w:pos="2835"/>
        </w:tabs>
        <w:jc w:val="both"/>
        <w:rPr>
          <w:rFonts w:ascii="Arial" w:hAnsi="Arial" w:cs="Arial"/>
        </w:rPr>
      </w:pPr>
      <w:r w:rsidRPr="000F5FCD">
        <w:rPr>
          <w:rFonts w:ascii="Arial" w:hAnsi="Arial" w:cs="Arial"/>
        </w:rPr>
        <w:t>Bankovní spojení:</w:t>
      </w:r>
      <w:r w:rsidRPr="000F5FCD">
        <w:rPr>
          <w:rFonts w:ascii="Arial" w:hAnsi="Arial" w:cs="Arial"/>
        </w:rPr>
        <w:tab/>
      </w:r>
      <w:r w:rsidR="00593AE0">
        <w:rPr>
          <w:rFonts w:ascii="Arial" w:hAnsi="Arial" w:cs="Arial"/>
        </w:rPr>
        <w:t>Československá obchodní banka, a.s.</w:t>
      </w:r>
    </w:p>
    <w:p w14:paraId="103588B6" w14:textId="6289E199" w:rsidR="00116C1B" w:rsidRPr="00593AE0" w:rsidRDefault="00116C1B" w:rsidP="00116C1B">
      <w:pPr>
        <w:tabs>
          <w:tab w:val="left" w:pos="2835"/>
        </w:tabs>
        <w:jc w:val="both"/>
        <w:rPr>
          <w:rFonts w:ascii="Arial" w:hAnsi="Arial" w:cs="Arial"/>
        </w:rPr>
      </w:pPr>
      <w:r w:rsidRPr="000F5FCD">
        <w:rPr>
          <w:rFonts w:ascii="Arial" w:hAnsi="Arial" w:cs="Arial"/>
        </w:rPr>
        <w:t>Č. účtu:</w:t>
      </w:r>
      <w:r w:rsidRPr="000F5FCD">
        <w:rPr>
          <w:rFonts w:ascii="Arial" w:hAnsi="Arial" w:cs="Arial"/>
        </w:rPr>
        <w:tab/>
      </w:r>
      <w:r w:rsidR="00593AE0">
        <w:rPr>
          <w:rFonts w:ascii="Arial" w:hAnsi="Arial" w:cs="Arial"/>
          <w:bCs/>
        </w:rPr>
        <w:t>257106951/0300</w:t>
      </w:r>
    </w:p>
    <w:p w14:paraId="70CA74C6" w14:textId="52A01C64" w:rsidR="00116C1B" w:rsidRPr="007C10BA" w:rsidRDefault="00116C1B" w:rsidP="00116C1B">
      <w:pPr>
        <w:jc w:val="both"/>
        <w:rPr>
          <w:rFonts w:ascii="Arial" w:hAnsi="Arial" w:cs="Arial"/>
        </w:rPr>
      </w:pPr>
      <w:r w:rsidRPr="000F5FCD">
        <w:rPr>
          <w:rFonts w:ascii="Arial" w:hAnsi="Arial" w:cs="Arial"/>
        </w:rPr>
        <w:t xml:space="preserve">Zapsaný u </w:t>
      </w:r>
      <w:r w:rsidR="002A2EEC" w:rsidRPr="000F5FCD">
        <w:rPr>
          <w:rFonts w:ascii="Arial" w:hAnsi="Arial" w:cs="Arial"/>
        </w:rPr>
        <w:t>Městského</w:t>
      </w:r>
      <w:r w:rsidRPr="000F5FCD">
        <w:rPr>
          <w:rFonts w:ascii="Arial" w:hAnsi="Arial" w:cs="Arial"/>
        </w:rPr>
        <w:t xml:space="preserve"> soudu v </w:t>
      </w:r>
      <w:r w:rsidR="002A2EEC" w:rsidRPr="000F5FCD">
        <w:rPr>
          <w:rFonts w:ascii="Arial" w:hAnsi="Arial" w:cs="Arial"/>
        </w:rPr>
        <w:t>Praze</w:t>
      </w:r>
      <w:r w:rsidRPr="000F5FCD">
        <w:rPr>
          <w:rFonts w:ascii="Arial" w:hAnsi="Arial" w:cs="Arial"/>
        </w:rPr>
        <w:t>, spisová znač</w:t>
      </w:r>
      <w:r w:rsidR="000E1154" w:rsidRPr="000F5FCD">
        <w:rPr>
          <w:rFonts w:ascii="Arial" w:hAnsi="Arial" w:cs="Arial"/>
        </w:rPr>
        <w:t xml:space="preserve">ka C </w:t>
      </w:r>
      <w:r w:rsidR="003937B8">
        <w:rPr>
          <w:rFonts w:ascii="Arial" w:hAnsi="Arial" w:cs="Arial"/>
        </w:rPr>
        <w:t>205615</w:t>
      </w:r>
    </w:p>
    <w:p w14:paraId="21EEB4C9" w14:textId="77777777" w:rsidR="00116C1B" w:rsidRPr="007C10BA" w:rsidRDefault="00116C1B" w:rsidP="00116C1B">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5D9A4960" w14:textId="77777777" w:rsidR="00116C1B" w:rsidRPr="007C10BA" w:rsidRDefault="00116C1B" w:rsidP="00116C1B">
      <w:pPr>
        <w:tabs>
          <w:tab w:val="left" w:pos="3969"/>
        </w:tabs>
        <w:rPr>
          <w:rFonts w:ascii="Arial" w:hAnsi="Arial" w:cs="Arial"/>
        </w:rPr>
      </w:pPr>
    </w:p>
    <w:p w14:paraId="02FDD739" w14:textId="77777777" w:rsidR="00116C1B" w:rsidRPr="007C10BA" w:rsidRDefault="00116C1B" w:rsidP="00116C1B">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5F365609" w14:textId="77777777" w:rsidR="00116C1B" w:rsidRPr="007C10BA" w:rsidRDefault="00116C1B" w:rsidP="00116C1B">
      <w:pPr>
        <w:pStyle w:val="Zkladntext21"/>
        <w:rPr>
          <w:rFonts w:ascii="Arial" w:hAnsi="Arial" w:cs="Arial"/>
        </w:rPr>
      </w:pPr>
    </w:p>
    <w:p w14:paraId="428F772E" w14:textId="0014C2D8" w:rsidR="00116C1B" w:rsidRPr="00AE52F6" w:rsidRDefault="00116C1B" w:rsidP="00626D02">
      <w:pPr>
        <w:pStyle w:val="Default"/>
        <w:jc w:val="both"/>
        <w:rPr>
          <w:sz w:val="20"/>
          <w:szCs w:val="20"/>
        </w:rPr>
      </w:pPr>
      <w:r w:rsidRPr="00AE52F6">
        <w:rPr>
          <w:rFonts w:ascii="Arial" w:hAnsi="Arial" w:cs="Arial"/>
          <w:sz w:val="20"/>
          <w:szCs w:val="20"/>
        </w:rPr>
        <w:t xml:space="preserve">Zhotovitel se touto smlouvou zavazuje </w:t>
      </w:r>
      <w:r w:rsidR="000E1154">
        <w:rPr>
          <w:rFonts w:ascii="Arial" w:hAnsi="Arial" w:cs="Arial"/>
          <w:sz w:val="20"/>
          <w:szCs w:val="20"/>
        </w:rPr>
        <w:t xml:space="preserve">dodat a </w:t>
      </w:r>
      <w:r w:rsidRPr="00AE52F6">
        <w:rPr>
          <w:rFonts w:ascii="Arial" w:hAnsi="Arial" w:cs="Arial"/>
          <w:sz w:val="20"/>
          <w:szCs w:val="20"/>
        </w:rPr>
        <w:t>provést pro objednatele</w:t>
      </w:r>
      <w:r w:rsidR="004B6769">
        <w:rPr>
          <w:rFonts w:ascii="Arial" w:hAnsi="Arial" w:cs="Arial"/>
          <w:sz w:val="20"/>
          <w:szCs w:val="20"/>
        </w:rPr>
        <w:t>:</w:t>
      </w:r>
    </w:p>
    <w:p w14:paraId="0DD1C33F" w14:textId="443AB0AD" w:rsidR="003937B8" w:rsidRDefault="003937B8" w:rsidP="006B0648">
      <w:pPr>
        <w:pStyle w:val="Odstavecseseznamem"/>
        <w:numPr>
          <w:ilvl w:val="0"/>
          <w:numId w:val="6"/>
        </w:numPr>
        <w:rPr>
          <w:rFonts w:ascii="Arial" w:hAnsi="Arial" w:cs="Arial"/>
        </w:rPr>
      </w:pPr>
      <w:r>
        <w:rPr>
          <w:rFonts w:ascii="Arial" w:hAnsi="Arial" w:cs="Arial"/>
        </w:rPr>
        <w:t xml:space="preserve">Předmětem zakázky je rekonstrukce stávajícího osvětlení sportovní haly, která je v budově Plaveckého bazénu, včetně dodávky materiálu, doprovodných stavebně technologických prací a instalace, a to ve smyslu Projektové dokumentace pro provedení stavby DPS (J. </w:t>
      </w:r>
      <w:proofErr w:type="spellStart"/>
      <w:r>
        <w:rPr>
          <w:rFonts w:ascii="Arial" w:hAnsi="Arial" w:cs="Arial"/>
        </w:rPr>
        <w:t>Bonk</w:t>
      </w:r>
      <w:proofErr w:type="spellEnd"/>
      <w:r>
        <w:rPr>
          <w:rFonts w:ascii="Arial" w:hAnsi="Arial" w:cs="Arial"/>
        </w:rPr>
        <w:t xml:space="preserve">, Ing. Sladkovský). Jedná se kompletní realizaci zakázky rekonstrukce osvětlení volejbalového hřiště v hale v Příbram, jejíž součástí jsou veškeré stavebně-technologické práce, a to dle požadavků (technické parametry, provozní parametry, stavební parametry, technologické </w:t>
      </w:r>
      <w:proofErr w:type="gramStart"/>
      <w:r>
        <w:rPr>
          <w:rFonts w:ascii="Arial" w:hAnsi="Arial" w:cs="Arial"/>
        </w:rPr>
        <w:t>parametry,</w:t>
      </w:r>
      <w:proofErr w:type="gramEnd"/>
      <w:r>
        <w:rPr>
          <w:rFonts w:ascii="Arial" w:hAnsi="Arial" w:cs="Arial"/>
        </w:rPr>
        <w:t xml:space="preserve"> atd.) uvedených v přílohách SOD, a ve smyslu výběrového řízení „Sportovní hala Příbram – osvětlení sportovní haly“. Součástí předmětu zakázky je dále zaškolení obsluhy v českém jazyce, a potřebné revizní zkoušky.</w:t>
      </w:r>
    </w:p>
    <w:p w14:paraId="5694014C" w14:textId="77777777" w:rsidR="00116C1B" w:rsidRDefault="00116C1B" w:rsidP="00626D02">
      <w:pPr>
        <w:pStyle w:val="Zkladntext21"/>
        <w:tabs>
          <w:tab w:val="left" w:pos="0"/>
        </w:tabs>
        <w:jc w:val="both"/>
        <w:rPr>
          <w:rFonts w:ascii="Arial" w:hAnsi="Arial" w:cs="Arial"/>
        </w:rPr>
      </w:pPr>
    </w:p>
    <w:p w14:paraId="75352D70" w14:textId="5FA5A5F1" w:rsidR="00626D02" w:rsidRDefault="00B72A3C" w:rsidP="00626D02">
      <w:pPr>
        <w:pStyle w:val="Zkladntext21"/>
        <w:tabs>
          <w:tab w:val="left" w:pos="0"/>
        </w:tabs>
        <w:ind w:left="0" w:firstLine="0"/>
        <w:jc w:val="both"/>
        <w:rPr>
          <w:rFonts w:ascii="Arial" w:hAnsi="Arial" w:cs="Arial"/>
        </w:rPr>
      </w:pPr>
      <w:r w:rsidRPr="00EF28A9">
        <w:rPr>
          <w:rFonts w:ascii="Arial" w:hAnsi="Arial" w:cs="Arial"/>
        </w:rPr>
        <w:t xml:space="preserve">Rozsah </w:t>
      </w:r>
      <w:r w:rsidR="00EF28A9" w:rsidRPr="00EF28A9">
        <w:rPr>
          <w:rFonts w:ascii="Arial" w:hAnsi="Arial" w:cs="Arial"/>
        </w:rPr>
        <w:t>zakázky</w:t>
      </w:r>
      <w:r w:rsidR="00925AD6" w:rsidRPr="00EF28A9">
        <w:rPr>
          <w:rFonts w:ascii="Arial" w:hAnsi="Arial" w:cs="Arial"/>
        </w:rPr>
        <w:t xml:space="preserve"> a jednotlivé objemy práce a materiálu</w:t>
      </w:r>
      <w:r w:rsidR="00626D02" w:rsidRPr="00EF28A9">
        <w:rPr>
          <w:rFonts w:ascii="Arial" w:hAnsi="Arial" w:cs="Arial"/>
        </w:rPr>
        <w:t xml:space="preserve"> j</w:t>
      </w:r>
      <w:r w:rsidR="00925AD6" w:rsidRPr="00EF28A9">
        <w:rPr>
          <w:rFonts w:ascii="Arial" w:hAnsi="Arial" w:cs="Arial"/>
        </w:rPr>
        <w:t>sou</w:t>
      </w:r>
      <w:r w:rsidR="00626D02" w:rsidRPr="00EF28A9">
        <w:rPr>
          <w:rFonts w:ascii="Arial" w:hAnsi="Arial" w:cs="Arial"/>
        </w:rPr>
        <w:t xml:space="preserve"> specifikován</w:t>
      </w:r>
      <w:r w:rsidR="00925AD6" w:rsidRPr="00EF28A9">
        <w:rPr>
          <w:rFonts w:ascii="Arial" w:hAnsi="Arial" w:cs="Arial"/>
        </w:rPr>
        <w:t>y</w:t>
      </w:r>
      <w:r w:rsidR="00626D02" w:rsidRPr="00EF28A9">
        <w:rPr>
          <w:rFonts w:ascii="Arial" w:hAnsi="Arial" w:cs="Arial"/>
        </w:rPr>
        <w:t xml:space="preserve"> v</w:t>
      </w:r>
      <w:r w:rsidR="00EF28A9" w:rsidRPr="00EF28A9">
        <w:rPr>
          <w:rFonts w:ascii="Arial" w:hAnsi="Arial" w:cs="Arial"/>
        </w:rPr>
        <w:t> </w:t>
      </w:r>
      <w:r w:rsidR="00626D02" w:rsidRPr="00EF28A9">
        <w:rPr>
          <w:rFonts w:ascii="Arial" w:hAnsi="Arial" w:cs="Arial"/>
        </w:rPr>
        <w:t>příl</w:t>
      </w:r>
      <w:r w:rsidR="00EF28A9" w:rsidRPr="00EF28A9">
        <w:rPr>
          <w:rFonts w:ascii="Arial" w:hAnsi="Arial" w:cs="Arial"/>
        </w:rPr>
        <w:t>ohách SOD</w:t>
      </w:r>
      <w:r w:rsidRPr="00EF28A9">
        <w:rPr>
          <w:rFonts w:ascii="Arial" w:hAnsi="Arial" w:cs="Arial"/>
        </w:rPr>
        <w:t>.</w:t>
      </w:r>
      <w:r w:rsidR="00EF28A9">
        <w:rPr>
          <w:rFonts w:ascii="Arial" w:hAnsi="Arial" w:cs="Arial"/>
        </w:rPr>
        <w:t xml:space="preserve"> Zakázka je realizována ve smyslu </w:t>
      </w:r>
      <w:r w:rsidR="00DD7492">
        <w:rPr>
          <w:rFonts w:ascii="Arial" w:hAnsi="Arial" w:cs="Arial"/>
        </w:rPr>
        <w:t>výběrového řízení</w:t>
      </w:r>
      <w:r w:rsidR="00EF28A9">
        <w:rPr>
          <w:rFonts w:ascii="Arial" w:hAnsi="Arial" w:cs="Arial"/>
        </w:rPr>
        <w:t>, ukončeného dne 0</w:t>
      </w:r>
      <w:r w:rsidR="00DD7492">
        <w:rPr>
          <w:rFonts w:ascii="Arial" w:hAnsi="Arial" w:cs="Arial"/>
        </w:rPr>
        <w:t>9</w:t>
      </w:r>
      <w:r w:rsidR="00EF28A9">
        <w:rPr>
          <w:rFonts w:ascii="Arial" w:hAnsi="Arial" w:cs="Arial"/>
        </w:rPr>
        <w:t>.</w:t>
      </w:r>
      <w:r w:rsidR="00DD7492">
        <w:rPr>
          <w:rFonts w:ascii="Arial" w:hAnsi="Arial" w:cs="Arial"/>
        </w:rPr>
        <w:t>11</w:t>
      </w:r>
      <w:r w:rsidR="00EF28A9">
        <w:rPr>
          <w:rFonts w:ascii="Arial" w:hAnsi="Arial" w:cs="Arial"/>
        </w:rPr>
        <w:t>.2021 („</w:t>
      </w:r>
      <w:r w:rsidR="00DD7492">
        <w:rPr>
          <w:rFonts w:ascii="Arial" w:hAnsi="Arial" w:cs="Arial"/>
        </w:rPr>
        <w:t>Sportovní hala Příbram – osvětlení sportovní haly“</w:t>
      </w:r>
      <w:r w:rsidR="00EF28A9">
        <w:rPr>
          <w:rFonts w:ascii="Arial" w:hAnsi="Arial" w:cs="Arial"/>
        </w:rPr>
        <w:t>).</w:t>
      </w:r>
      <w:r w:rsidR="00626D02">
        <w:rPr>
          <w:rFonts w:ascii="Arial" w:hAnsi="Arial" w:cs="Arial"/>
        </w:rPr>
        <w:t xml:space="preserve"> </w:t>
      </w:r>
    </w:p>
    <w:p w14:paraId="0CDA3DB3" w14:textId="77777777" w:rsidR="00116C1B" w:rsidRPr="00CB325F" w:rsidRDefault="00116C1B" w:rsidP="00116C1B">
      <w:pPr>
        <w:pStyle w:val="Zkladntext21"/>
        <w:tabs>
          <w:tab w:val="left" w:pos="0"/>
        </w:tabs>
        <w:jc w:val="both"/>
        <w:rPr>
          <w:sz w:val="22"/>
        </w:rPr>
      </w:pPr>
    </w:p>
    <w:p w14:paraId="2B7DADA2" w14:textId="77777777" w:rsidR="00116C1B" w:rsidRPr="007C10BA" w:rsidRDefault="00116C1B" w:rsidP="00116C1B">
      <w:pPr>
        <w:pStyle w:val="Zkladntext21"/>
        <w:tabs>
          <w:tab w:val="left" w:pos="360"/>
        </w:tabs>
        <w:ind w:left="0" w:firstLine="0"/>
        <w:jc w:val="both"/>
        <w:rPr>
          <w:rFonts w:ascii="Arial" w:hAnsi="Arial" w:cs="Arial"/>
          <w:color w:val="000000"/>
        </w:rPr>
      </w:pPr>
    </w:p>
    <w:p w14:paraId="0F7ADCC6"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Rozsah díla</w:t>
      </w:r>
    </w:p>
    <w:p w14:paraId="77743EE4" w14:textId="77777777" w:rsidR="00116C1B" w:rsidRPr="007C10BA" w:rsidRDefault="00116C1B" w:rsidP="00116C1B">
      <w:pPr>
        <w:jc w:val="center"/>
        <w:rPr>
          <w:rFonts w:ascii="Arial" w:hAnsi="Arial" w:cs="Arial"/>
          <w:b/>
          <w:i/>
          <w:color w:val="000000"/>
        </w:rPr>
      </w:pPr>
    </w:p>
    <w:p w14:paraId="419D9C0D" w14:textId="09F7B987" w:rsidR="00116C1B" w:rsidRPr="007C10BA" w:rsidRDefault="00116C1B" w:rsidP="00116C1B">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proofErr w:type="spellStart"/>
      <w:r>
        <w:rPr>
          <w:rFonts w:ascii="Arial" w:hAnsi="Arial" w:cs="Arial"/>
          <w:bCs/>
          <w:iCs/>
        </w:rPr>
        <w:t>č.I</w:t>
      </w:r>
      <w:proofErr w:type="spellEnd"/>
      <w:r>
        <w:rPr>
          <w:rFonts w:ascii="Arial" w:hAnsi="Arial" w:cs="Arial"/>
          <w:bCs/>
          <w:iCs/>
        </w:rPr>
        <w:t>. Předmět smlouvy a dle</w:t>
      </w:r>
      <w:r w:rsidRPr="007C10BA">
        <w:rPr>
          <w:rFonts w:ascii="Arial" w:hAnsi="Arial" w:cs="Arial"/>
          <w:bCs/>
          <w:iCs/>
        </w:rPr>
        <w:t xml:space="preserve"> příloh</w:t>
      </w:r>
      <w:r w:rsidR="007822E9">
        <w:rPr>
          <w:rFonts w:ascii="Arial" w:hAnsi="Arial" w:cs="Arial"/>
          <w:bCs/>
          <w:iCs/>
        </w:rPr>
        <w:t xml:space="preserve"> SOD</w:t>
      </w:r>
      <w:r w:rsidRPr="007C10BA">
        <w:rPr>
          <w:rFonts w:ascii="Arial" w:hAnsi="Arial" w:cs="Arial"/>
          <w:bCs/>
          <w:iCs/>
        </w:rPr>
        <w:t xml:space="preserve">. </w:t>
      </w:r>
    </w:p>
    <w:p w14:paraId="567875DD" w14:textId="77777777" w:rsidR="00116C1B" w:rsidRPr="007C10BA" w:rsidRDefault="00116C1B" w:rsidP="00116C1B">
      <w:pPr>
        <w:tabs>
          <w:tab w:val="left" w:pos="360"/>
        </w:tabs>
        <w:jc w:val="both"/>
        <w:rPr>
          <w:rFonts w:ascii="Arial" w:hAnsi="Arial" w:cs="Arial"/>
          <w:color w:val="000000"/>
        </w:rPr>
      </w:pPr>
    </w:p>
    <w:p w14:paraId="664E82A3" w14:textId="77777777" w:rsidR="00116C1B" w:rsidRPr="007C10BA" w:rsidRDefault="00116C1B" w:rsidP="00116C1B">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6CF6A1DF" w14:textId="77777777" w:rsidR="00116C1B" w:rsidRDefault="00116C1B" w:rsidP="00116C1B">
      <w:pPr>
        <w:tabs>
          <w:tab w:val="left" w:pos="360"/>
        </w:tabs>
        <w:jc w:val="both"/>
        <w:rPr>
          <w:rFonts w:ascii="Arial" w:hAnsi="Arial" w:cs="Arial"/>
          <w:color w:val="000000"/>
        </w:rPr>
      </w:pPr>
    </w:p>
    <w:p w14:paraId="4CACCF1D" w14:textId="77777777" w:rsidR="00116C1B" w:rsidRPr="007C10BA" w:rsidRDefault="00116C1B" w:rsidP="00116C1B">
      <w:pPr>
        <w:tabs>
          <w:tab w:val="left" w:pos="360"/>
        </w:tabs>
        <w:jc w:val="both"/>
        <w:rPr>
          <w:rFonts w:ascii="Arial" w:hAnsi="Arial" w:cs="Arial"/>
          <w:color w:val="000000"/>
        </w:rPr>
      </w:pPr>
    </w:p>
    <w:p w14:paraId="1C9262FB" w14:textId="77777777" w:rsidR="00116C1B" w:rsidRPr="007C10BA" w:rsidRDefault="00116C1B" w:rsidP="00116C1B">
      <w:pPr>
        <w:numPr>
          <w:ilvl w:val="0"/>
          <w:numId w:val="2"/>
        </w:numPr>
        <w:ind w:left="0" w:firstLine="0"/>
        <w:rPr>
          <w:rFonts w:ascii="Arial" w:hAnsi="Arial" w:cs="Arial"/>
          <w:b/>
          <w:color w:val="000000"/>
        </w:rPr>
      </w:pPr>
      <w:r w:rsidRPr="007C10BA">
        <w:rPr>
          <w:rFonts w:ascii="Arial" w:hAnsi="Arial" w:cs="Arial"/>
          <w:b/>
          <w:color w:val="000000"/>
        </w:rPr>
        <w:lastRenderedPageBreak/>
        <w:t>Doba plnění</w:t>
      </w:r>
    </w:p>
    <w:p w14:paraId="36EBE9B0" w14:textId="77777777" w:rsidR="00116C1B" w:rsidRPr="007C10BA" w:rsidRDefault="00116C1B" w:rsidP="00116C1B">
      <w:pPr>
        <w:jc w:val="center"/>
        <w:rPr>
          <w:rFonts w:ascii="Arial" w:hAnsi="Arial" w:cs="Arial"/>
          <w:b/>
          <w:i/>
          <w:color w:val="000000"/>
        </w:rPr>
      </w:pPr>
    </w:p>
    <w:p w14:paraId="1370C8C0" w14:textId="33BA7FCE" w:rsidR="00116C1B" w:rsidRPr="007C10BA" w:rsidRDefault="00116C1B" w:rsidP="00116C1B">
      <w:pPr>
        <w:jc w:val="both"/>
        <w:rPr>
          <w:rFonts w:ascii="Arial" w:hAnsi="Arial" w:cs="Arial"/>
          <w:color w:val="000000"/>
        </w:rPr>
      </w:pPr>
      <w:r w:rsidRPr="007C10BA">
        <w:rPr>
          <w:rFonts w:ascii="Arial" w:hAnsi="Arial" w:cs="Arial"/>
          <w:color w:val="000000"/>
        </w:rPr>
        <w:t xml:space="preserve">3.1. Zhotovitel se zavazuje provést dílo nejpozději do </w:t>
      </w:r>
      <w:r w:rsidR="00553270">
        <w:rPr>
          <w:rFonts w:ascii="Arial" w:hAnsi="Arial" w:cs="Arial"/>
          <w:color w:val="000000"/>
        </w:rPr>
        <w:t>15</w:t>
      </w:r>
      <w:r w:rsidRPr="000F5FCD">
        <w:rPr>
          <w:rFonts w:ascii="Arial" w:hAnsi="Arial" w:cs="Arial"/>
          <w:color w:val="000000"/>
        </w:rPr>
        <w:t>.</w:t>
      </w:r>
      <w:r w:rsidR="00553270">
        <w:rPr>
          <w:rFonts w:ascii="Arial" w:hAnsi="Arial" w:cs="Arial"/>
          <w:color w:val="000000"/>
        </w:rPr>
        <w:t>01</w:t>
      </w:r>
      <w:r w:rsidRPr="000F5FCD">
        <w:rPr>
          <w:rFonts w:ascii="Arial" w:hAnsi="Arial" w:cs="Arial"/>
          <w:color w:val="000000"/>
        </w:rPr>
        <w:t>.202</w:t>
      </w:r>
      <w:r w:rsidR="005C5424">
        <w:rPr>
          <w:rFonts w:ascii="Arial" w:hAnsi="Arial" w:cs="Arial"/>
          <w:color w:val="000000"/>
        </w:rPr>
        <w:t>2</w:t>
      </w:r>
      <w:r w:rsidR="00B72A3C" w:rsidRPr="000F5FCD">
        <w:rPr>
          <w:rFonts w:ascii="Arial" w:hAnsi="Arial" w:cs="Arial"/>
          <w:color w:val="000000"/>
        </w:rPr>
        <w:t>.</w:t>
      </w:r>
      <w:r w:rsidRPr="007C10BA">
        <w:rPr>
          <w:rFonts w:ascii="Arial" w:hAnsi="Arial" w:cs="Arial"/>
          <w:b/>
          <w:color w:val="000000"/>
        </w:rPr>
        <w:t xml:space="preserve"> </w:t>
      </w:r>
      <w:r w:rsidRPr="007C10BA">
        <w:rPr>
          <w:rFonts w:ascii="Arial" w:hAnsi="Arial" w:cs="Arial"/>
          <w:b/>
          <w:bCs/>
        </w:rPr>
        <w:t xml:space="preserve"> </w:t>
      </w:r>
      <w:r w:rsidRPr="007C10BA">
        <w:rPr>
          <w:rFonts w:ascii="Arial" w:hAnsi="Arial" w:cs="Arial"/>
          <w:b/>
          <w:color w:val="000000"/>
        </w:rPr>
        <w:t xml:space="preserve"> </w:t>
      </w:r>
    </w:p>
    <w:p w14:paraId="68D22FFC" w14:textId="77777777" w:rsidR="00116C1B" w:rsidRPr="007C10BA" w:rsidRDefault="00116C1B" w:rsidP="00116C1B">
      <w:pPr>
        <w:tabs>
          <w:tab w:val="left" w:pos="0"/>
        </w:tabs>
        <w:jc w:val="both"/>
        <w:rPr>
          <w:rFonts w:ascii="Arial" w:hAnsi="Arial" w:cs="Arial"/>
          <w:color w:val="000000"/>
        </w:rPr>
      </w:pPr>
    </w:p>
    <w:p w14:paraId="6287C643" w14:textId="77777777" w:rsidR="00116C1B" w:rsidRPr="007C10BA" w:rsidRDefault="00116C1B" w:rsidP="00116C1B">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0DCDF1E0" w14:textId="77777777" w:rsidR="00116C1B" w:rsidRPr="007C10BA" w:rsidRDefault="00116C1B" w:rsidP="00116C1B">
      <w:pPr>
        <w:jc w:val="both"/>
        <w:rPr>
          <w:rFonts w:ascii="Arial" w:hAnsi="Arial" w:cs="Arial"/>
          <w:color w:val="000000"/>
        </w:rPr>
      </w:pPr>
    </w:p>
    <w:p w14:paraId="30C4E9AE" w14:textId="67CDF59F" w:rsidR="00116C1B" w:rsidRDefault="00116C1B" w:rsidP="00116C1B">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6354B6B1" w14:textId="43F18DA6" w:rsidR="00553270" w:rsidRDefault="00553270" w:rsidP="00116C1B">
      <w:pPr>
        <w:jc w:val="both"/>
        <w:rPr>
          <w:rFonts w:ascii="Arial" w:hAnsi="Arial" w:cs="Arial"/>
          <w:color w:val="000000"/>
        </w:rPr>
      </w:pPr>
    </w:p>
    <w:p w14:paraId="0D4580BF" w14:textId="77777777" w:rsidR="00116C1B" w:rsidRPr="007C10BA" w:rsidRDefault="00116C1B" w:rsidP="00116C1B">
      <w:pPr>
        <w:rPr>
          <w:rFonts w:ascii="Arial" w:hAnsi="Arial" w:cs="Arial"/>
          <w:b/>
          <w:i/>
          <w:color w:val="000000"/>
        </w:rPr>
      </w:pPr>
    </w:p>
    <w:p w14:paraId="3E68CC45"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 xml:space="preserve">Cena za dílo </w:t>
      </w:r>
    </w:p>
    <w:p w14:paraId="55714556" w14:textId="77777777" w:rsidR="00116C1B" w:rsidRPr="007C10BA" w:rsidRDefault="00116C1B" w:rsidP="00116C1B">
      <w:pPr>
        <w:jc w:val="center"/>
        <w:rPr>
          <w:rFonts w:ascii="Arial" w:hAnsi="Arial" w:cs="Arial"/>
          <w:b/>
          <w:i/>
          <w:color w:val="000000"/>
        </w:rPr>
      </w:pPr>
    </w:p>
    <w:p w14:paraId="757DDF0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w:t>
      </w:r>
    </w:p>
    <w:p w14:paraId="78E17012"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7B9557A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2B5077E9" w14:textId="77777777" w:rsidR="00116C1B" w:rsidRPr="007C10BA" w:rsidRDefault="00116C1B" w:rsidP="00116C1B">
      <w:pPr>
        <w:tabs>
          <w:tab w:val="left" w:pos="360"/>
        </w:tabs>
        <w:ind w:left="360"/>
        <w:jc w:val="both"/>
        <w:rPr>
          <w:rFonts w:ascii="Arial" w:hAnsi="Arial" w:cs="Arial"/>
          <w:color w:val="000000"/>
        </w:rPr>
      </w:pPr>
    </w:p>
    <w:p w14:paraId="4915022E" w14:textId="2DB647AC"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 xml:space="preserve"> </w:t>
      </w:r>
      <w:r w:rsidR="00075165">
        <w:rPr>
          <w:rFonts w:ascii="Arial" w:hAnsi="Arial" w:cs="Arial"/>
          <w:b/>
          <w:sz w:val="20"/>
        </w:rPr>
        <w:t>1</w:t>
      </w:r>
      <w:r w:rsidR="009B0ADE">
        <w:rPr>
          <w:rFonts w:ascii="Arial" w:hAnsi="Arial" w:cs="Arial"/>
          <w:b/>
          <w:sz w:val="20"/>
        </w:rPr>
        <w:t> 669 316</w:t>
      </w:r>
      <w:r w:rsidRPr="000F5FCD">
        <w:rPr>
          <w:rFonts w:ascii="Arial" w:hAnsi="Arial" w:cs="Arial"/>
          <w:b/>
          <w:sz w:val="20"/>
        </w:rPr>
        <w:t>,- Kč bez DPH</w:t>
      </w:r>
    </w:p>
    <w:p w14:paraId="4601851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435A954C" w14:textId="77777777" w:rsidR="00116C1B" w:rsidRDefault="00116C1B" w:rsidP="00116C1B">
      <w:pPr>
        <w:pStyle w:val="ZkladntextIMP"/>
        <w:widowControl/>
        <w:spacing w:line="240" w:lineRule="auto"/>
        <w:ind w:right="-1"/>
        <w:jc w:val="both"/>
        <w:rPr>
          <w:rFonts w:ascii="Arial" w:hAnsi="Arial" w:cs="Arial"/>
          <w:sz w:val="20"/>
        </w:rPr>
      </w:pPr>
      <w:r w:rsidRPr="007C10BA">
        <w:rPr>
          <w:rFonts w:ascii="Arial" w:hAnsi="Arial" w:cs="Arial"/>
          <w:color w:val="000000"/>
          <w:sz w:val="20"/>
        </w:rPr>
        <w:t xml:space="preserve">DPH bude účtována dle platné právní úpravy ke dni vystavení daňového dokladu. </w:t>
      </w:r>
      <w:r w:rsidRPr="007C10BA">
        <w:rPr>
          <w:rFonts w:ascii="Arial" w:hAnsi="Arial" w:cs="Arial"/>
          <w:sz w:val="20"/>
        </w:rPr>
        <w:t>DPH na výstupu bude vykázána a odvedena v souladu s platným zněním zákona o DPH.</w:t>
      </w:r>
    </w:p>
    <w:p w14:paraId="051E6053" w14:textId="77777777" w:rsidR="00116C1B" w:rsidRPr="007C10BA" w:rsidRDefault="00116C1B" w:rsidP="00116C1B">
      <w:pPr>
        <w:pStyle w:val="ZkladntextIMP"/>
        <w:widowControl/>
        <w:spacing w:line="240" w:lineRule="auto"/>
        <w:ind w:right="-1"/>
        <w:jc w:val="both"/>
        <w:rPr>
          <w:rFonts w:ascii="Arial" w:hAnsi="Arial" w:cs="Arial"/>
          <w:color w:val="000000"/>
          <w:sz w:val="20"/>
        </w:rPr>
      </w:pPr>
    </w:p>
    <w:p w14:paraId="7962103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4214F36F" w14:textId="4FB59129"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w:t>
      </w:r>
      <w:r w:rsidR="00E86714">
        <w:rPr>
          <w:rFonts w:ascii="Arial" w:hAnsi="Arial" w:cs="Arial"/>
          <w:color w:val="000000"/>
          <w:sz w:val="20"/>
        </w:rPr>
        <w:t>E</w:t>
      </w:r>
      <w:r w:rsidRPr="007C10BA">
        <w:rPr>
          <w:rFonts w:ascii="Arial" w:hAnsi="Arial" w:cs="Arial"/>
          <w:color w:val="000000"/>
          <w:sz w:val="20"/>
        </w:rPr>
        <w:t>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38CBC111" w14:textId="77777777" w:rsidR="00116C1B" w:rsidRPr="007C10BA" w:rsidRDefault="00116C1B" w:rsidP="00116C1B">
      <w:pPr>
        <w:tabs>
          <w:tab w:val="left" w:pos="360"/>
        </w:tabs>
        <w:jc w:val="both"/>
        <w:rPr>
          <w:rFonts w:ascii="Arial" w:hAnsi="Arial" w:cs="Arial"/>
          <w:bCs/>
        </w:rPr>
      </w:pPr>
      <w:r w:rsidRPr="007C10BA">
        <w:rPr>
          <w:rFonts w:ascii="Arial" w:hAnsi="Arial" w:cs="Arial"/>
          <w:color w:val="000000"/>
        </w:rPr>
        <w:t xml:space="preserve">             </w:t>
      </w:r>
    </w:p>
    <w:p w14:paraId="7BBA778C"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Platební podmínky</w:t>
      </w:r>
    </w:p>
    <w:p w14:paraId="3B8935E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jc w:val="both"/>
        <w:rPr>
          <w:rFonts w:ascii="Arial" w:hAnsi="Arial" w:cs="Arial"/>
          <w:color w:val="000000"/>
          <w:sz w:val="20"/>
        </w:rPr>
      </w:pPr>
    </w:p>
    <w:p w14:paraId="301BFE1B" w14:textId="6FBDB21D" w:rsidR="007822E9" w:rsidRPr="000F5FCD"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0F5FCD">
        <w:rPr>
          <w:rFonts w:ascii="Arial" w:hAnsi="Arial" w:cs="Arial"/>
          <w:color w:val="000000"/>
          <w:sz w:val="20"/>
        </w:rPr>
        <w:t>5.1. Provedené práce budou zhotovitelem fakturovány po řádném dokončení, a to na základě objednatelem písemně potvrzeného a odsouhlaseného soupisu řádně provedených prací a dodávek.</w:t>
      </w:r>
      <w:r w:rsidR="007822E9" w:rsidRPr="000F5FCD">
        <w:rPr>
          <w:rFonts w:ascii="Arial" w:hAnsi="Arial" w:cs="Arial"/>
          <w:color w:val="000000"/>
          <w:sz w:val="20"/>
        </w:rPr>
        <w:t xml:space="preserve"> Strany se dohodly, že zhotovitel vystaví do </w:t>
      </w:r>
      <w:r w:rsidR="0076149F">
        <w:rPr>
          <w:rFonts w:ascii="Arial" w:hAnsi="Arial" w:cs="Arial"/>
          <w:color w:val="000000"/>
          <w:sz w:val="20"/>
        </w:rPr>
        <w:t>5</w:t>
      </w:r>
      <w:r w:rsidR="007822E9" w:rsidRPr="000F5FCD">
        <w:rPr>
          <w:rFonts w:ascii="Arial" w:hAnsi="Arial" w:cs="Arial"/>
          <w:color w:val="000000"/>
          <w:sz w:val="20"/>
        </w:rPr>
        <w:t xml:space="preserve"> dnů od podpisu smlouvy zálohovou fakturu, a to ve výši </w:t>
      </w:r>
      <w:proofErr w:type="gramStart"/>
      <w:r w:rsidR="00075165">
        <w:rPr>
          <w:rFonts w:ascii="Arial" w:hAnsi="Arial" w:cs="Arial"/>
          <w:color w:val="000000"/>
          <w:sz w:val="20"/>
        </w:rPr>
        <w:t>6</w:t>
      </w:r>
      <w:r w:rsidR="007822E9" w:rsidRPr="000F5FCD">
        <w:rPr>
          <w:rFonts w:ascii="Arial" w:hAnsi="Arial" w:cs="Arial"/>
          <w:color w:val="000000"/>
          <w:sz w:val="20"/>
        </w:rPr>
        <w:t>0%</w:t>
      </w:r>
      <w:proofErr w:type="gramEnd"/>
      <w:r w:rsidR="007822E9" w:rsidRPr="000F5FCD">
        <w:rPr>
          <w:rFonts w:ascii="Arial" w:hAnsi="Arial" w:cs="Arial"/>
          <w:color w:val="000000"/>
          <w:sz w:val="20"/>
        </w:rPr>
        <w:t xml:space="preserve"> z celkové částky zakázky </w:t>
      </w:r>
      <w:r w:rsidR="000F5FCD" w:rsidRPr="000F5FCD">
        <w:rPr>
          <w:rFonts w:ascii="Arial" w:hAnsi="Arial" w:cs="Arial"/>
          <w:color w:val="000000"/>
          <w:sz w:val="20"/>
        </w:rPr>
        <w:t>s</w:t>
      </w:r>
      <w:r w:rsidR="007822E9" w:rsidRPr="000F5FCD">
        <w:rPr>
          <w:rFonts w:ascii="Arial" w:hAnsi="Arial" w:cs="Arial"/>
          <w:color w:val="000000"/>
          <w:sz w:val="20"/>
        </w:rPr>
        <w:t xml:space="preserve"> DPH.</w:t>
      </w:r>
      <w:r w:rsidR="002A2EEC" w:rsidRPr="000F5FCD">
        <w:rPr>
          <w:rFonts w:ascii="Arial" w:hAnsi="Arial" w:cs="Arial"/>
          <w:color w:val="000000"/>
          <w:sz w:val="20"/>
        </w:rPr>
        <w:t xml:space="preserve"> </w:t>
      </w:r>
      <w:r w:rsidR="007822E9" w:rsidRPr="000F5FCD">
        <w:rPr>
          <w:rFonts w:ascii="Arial" w:hAnsi="Arial" w:cs="Arial"/>
          <w:color w:val="000000"/>
          <w:sz w:val="20"/>
        </w:rPr>
        <w:t xml:space="preserve">Strany se dále dohodly, že splatnost zálohové faktury je </w:t>
      </w:r>
      <w:r w:rsidR="0076149F">
        <w:rPr>
          <w:rFonts w:ascii="Arial" w:hAnsi="Arial" w:cs="Arial"/>
          <w:color w:val="000000"/>
          <w:sz w:val="20"/>
        </w:rPr>
        <w:t>10</w:t>
      </w:r>
      <w:r w:rsidR="007822E9" w:rsidRPr="000F5FCD">
        <w:rPr>
          <w:rFonts w:ascii="Arial" w:hAnsi="Arial" w:cs="Arial"/>
          <w:color w:val="000000"/>
          <w:sz w:val="20"/>
        </w:rPr>
        <w:t xml:space="preserve"> dní.</w:t>
      </w:r>
    </w:p>
    <w:p w14:paraId="2ADFDB87" w14:textId="77777777" w:rsidR="00116C1B" w:rsidRPr="007822E9" w:rsidRDefault="00116C1B" w:rsidP="00C56873">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highlight w:val="yellow"/>
        </w:rPr>
      </w:pPr>
    </w:p>
    <w:p w14:paraId="1887CD9F" w14:textId="20489E6C" w:rsidR="0098083E" w:rsidRPr="007C10BA" w:rsidRDefault="00116C1B" w:rsidP="0098083E">
      <w:pPr>
        <w:jc w:val="both"/>
        <w:rPr>
          <w:rFonts w:ascii="Arial" w:hAnsi="Arial" w:cs="Arial"/>
          <w:color w:val="000000"/>
        </w:rPr>
      </w:pPr>
      <w:r w:rsidRPr="00EF61B1">
        <w:rPr>
          <w:rFonts w:ascii="Arial" w:hAnsi="Arial" w:cs="Arial"/>
          <w:color w:val="000000"/>
        </w:rPr>
        <w:t>5.2. Každá faktura bude pořízena ve dvou výtiscích a budou obsahovat všechny náležitosti odpovídající daňovému dokladu podle platných právních předpisů</w:t>
      </w:r>
      <w:r w:rsidR="0098083E" w:rsidRPr="00EF61B1">
        <w:rPr>
          <w:rFonts w:ascii="Arial" w:hAnsi="Arial" w:cs="Arial"/>
          <w:color w:val="000000"/>
        </w:rPr>
        <w:t xml:space="preserve"> (z</w:t>
      </w:r>
      <w:r w:rsidRPr="00EF61B1">
        <w:rPr>
          <w:rFonts w:ascii="Arial" w:hAnsi="Arial" w:cs="Arial"/>
          <w:color w:val="000000"/>
        </w:rPr>
        <w:t>ejména zákon o dani z přidané hodnoty</w:t>
      </w:r>
      <w:r w:rsidR="0098083E" w:rsidRPr="00EF61B1">
        <w:rPr>
          <w:rFonts w:ascii="Arial" w:hAnsi="Arial" w:cs="Arial"/>
          <w:color w:val="000000"/>
        </w:rPr>
        <w:t>)</w:t>
      </w:r>
      <w:r w:rsidRPr="00EF61B1">
        <w:rPr>
          <w:rFonts w:ascii="Arial" w:hAnsi="Arial" w:cs="Arial"/>
          <w:color w:val="000000"/>
        </w:rPr>
        <w:t>, ve znění pozdějších předpisů.</w:t>
      </w:r>
      <w:r w:rsidR="0098083E" w:rsidRPr="00EF61B1">
        <w:rPr>
          <w:rFonts w:ascii="Arial" w:hAnsi="Arial" w:cs="Arial"/>
          <w:color w:val="000000"/>
        </w:rPr>
        <w:t xml:space="preserve"> DPH bude účtováno dle platné právní úpravy ke dni vystavení daňového dokladu. DPH na výstupu bude vykázána a odvedena v souladu s platným zněním zákona o DPH.</w:t>
      </w:r>
    </w:p>
    <w:p w14:paraId="3024833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03CB13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20B31268" w14:textId="77777777" w:rsidR="00116C1B" w:rsidRPr="007C10BA" w:rsidRDefault="00116C1B" w:rsidP="00116C1B">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10D5F308"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AD925D0"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778C8755"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6530C1EF"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1A8CE9F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2AF91B33"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31954546"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Bez kterékoliv náležitosti je faktura neplatná.</w:t>
      </w:r>
    </w:p>
    <w:p w14:paraId="468F6EC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79A057E"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AE52F6">
        <w:rPr>
          <w:rFonts w:ascii="Arial" w:hAnsi="Arial" w:cs="Arial"/>
          <w:color w:val="000000"/>
          <w:sz w:val="20"/>
        </w:rPr>
        <w:t>5.</w:t>
      </w:r>
      <w:r>
        <w:rPr>
          <w:rFonts w:ascii="Arial" w:hAnsi="Arial" w:cs="Arial"/>
          <w:color w:val="000000"/>
          <w:sz w:val="20"/>
        </w:rPr>
        <w:t>3</w:t>
      </w:r>
      <w:r w:rsidRPr="007C10BA">
        <w:rPr>
          <w:rFonts w:ascii="Arial" w:hAnsi="Arial" w:cs="Arial"/>
          <w:color w:val="000000"/>
          <w:sz w:val="20"/>
        </w:rPr>
        <w:t>. Součástí faktury bude soupis provedených prací, který musí být písemně odsouhlasen a písemně potvrzen objednatelem (jeho zástupcem).</w:t>
      </w:r>
      <w:r w:rsidRPr="007C10BA">
        <w:rPr>
          <w:rFonts w:ascii="Arial" w:hAnsi="Arial" w:cs="Arial"/>
        </w:rPr>
        <w:t xml:space="preserve"> </w:t>
      </w:r>
    </w:p>
    <w:p w14:paraId="3AD1588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0C3E6E98"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sz w:val="20"/>
        </w:rPr>
        <w:t>5.</w:t>
      </w:r>
      <w:r>
        <w:rPr>
          <w:rFonts w:ascii="Arial" w:hAnsi="Arial" w:cs="Arial"/>
          <w:sz w:val="20"/>
        </w:rPr>
        <w:t>4</w:t>
      </w:r>
      <w:r w:rsidRPr="00AE52F6">
        <w:rPr>
          <w:rFonts w:ascii="Arial" w:hAnsi="Arial" w:cs="Arial"/>
          <w:sz w:val="20"/>
        </w:rPr>
        <w:t>.</w:t>
      </w:r>
      <w:r w:rsidRPr="00AE52F6">
        <w:rPr>
          <w:rFonts w:ascii="Arial" w:hAnsi="Arial" w:cs="Arial"/>
          <w:color w:val="000000"/>
          <w:sz w:val="20"/>
        </w:rPr>
        <w:t xml:space="preserve"> Zhotovitel předloží fakturu do 5 ti dnů po dokončení a předání díla. </w:t>
      </w:r>
    </w:p>
    <w:p w14:paraId="52256322"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F58E5BE" w14:textId="27806536"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5</w:t>
      </w:r>
      <w:r w:rsidRPr="00AE52F6">
        <w:rPr>
          <w:rFonts w:ascii="Arial" w:hAnsi="Arial" w:cs="Arial"/>
          <w:color w:val="000000"/>
          <w:sz w:val="20"/>
        </w:rPr>
        <w:t xml:space="preserve">. Splatnost faktury je dohodnuta do </w:t>
      </w:r>
      <w:r w:rsidR="00075165">
        <w:rPr>
          <w:rFonts w:ascii="Arial" w:hAnsi="Arial" w:cs="Arial"/>
          <w:color w:val="000000"/>
          <w:sz w:val="20"/>
        </w:rPr>
        <w:t>14</w:t>
      </w:r>
      <w:r w:rsidRPr="00AE52F6">
        <w:rPr>
          <w:rFonts w:ascii="Arial" w:hAnsi="Arial" w:cs="Arial"/>
          <w:color w:val="000000"/>
          <w:sz w:val="20"/>
        </w:rPr>
        <w:t xml:space="preserve"> dnů po jejím obdržení objednatelem. Dojde-li ze strany objednatele k prodlení při úhradě faktury, je objednatel povinen zaplatit zhotoviteli úrok z prodlení ve výši 0,05 % dlužné částky za každý den prodlení.</w:t>
      </w:r>
    </w:p>
    <w:p w14:paraId="1072946D"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B4CA61"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6</w:t>
      </w:r>
      <w:r w:rsidRPr="00AE52F6">
        <w:rPr>
          <w:rFonts w:ascii="Arial" w:hAnsi="Arial" w:cs="Arial"/>
          <w:color w:val="000000"/>
          <w:sz w:val="20"/>
        </w:rPr>
        <w:t>. Práce, které provedl zhotovitel bez souhlasu objednatele</w:t>
      </w:r>
      <w:r w:rsidRPr="007C10BA">
        <w:rPr>
          <w:rFonts w:ascii="Arial" w:hAnsi="Arial" w:cs="Arial"/>
          <w:color w:val="000000"/>
          <w:sz w:val="20"/>
        </w:rPr>
        <w:t xml:space="preserve"> o své újmě nad rámec předmětu díla tak, jak je popsáno v článku čl. II této smlouvy, se do soupisu prací nesmějí zařazovat a považují se za součást celkové ceny díla, vyjma případů, kdy se strany písemně dohodnou jinak.</w:t>
      </w:r>
    </w:p>
    <w:p w14:paraId="30C4A83B"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0376B3B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E52F6">
        <w:rPr>
          <w:rFonts w:ascii="Arial" w:hAnsi="Arial" w:cs="Arial"/>
          <w:color w:val="000000"/>
          <w:sz w:val="20"/>
        </w:rPr>
        <w:t>5.</w:t>
      </w:r>
      <w:r>
        <w:rPr>
          <w:rFonts w:ascii="Arial" w:hAnsi="Arial" w:cs="Arial"/>
          <w:color w:val="000000"/>
          <w:sz w:val="20"/>
        </w:rPr>
        <w:t>7</w:t>
      </w:r>
      <w:r w:rsidRPr="00AE52F6">
        <w:rPr>
          <w:rFonts w:ascii="Arial" w:hAnsi="Arial" w:cs="Arial"/>
          <w:color w:val="000000"/>
          <w:sz w:val="20"/>
        </w:rPr>
        <w:t>.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w:t>
      </w:r>
    </w:p>
    <w:p w14:paraId="7BD9CDAB" w14:textId="77777777" w:rsidR="00116C1B" w:rsidRPr="00AE52F6"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DB416EC"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AE52F6">
        <w:rPr>
          <w:rFonts w:ascii="Arial" w:hAnsi="Arial" w:cs="Arial"/>
          <w:color w:val="000000"/>
          <w:sz w:val="20"/>
        </w:rPr>
        <w:t>5.</w:t>
      </w:r>
      <w:r>
        <w:rPr>
          <w:rFonts w:ascii="Arial" w:hAnsi="Arial" w:cs="Arial"/>
          <w:color w:val="000000"/>
          <w:sz w:val="20"/>
        </w:rPr>
        <w:t>8</w:t>
      </w:r>
      <w:r w:rsidRPr="00AE52F6">
        <w:rPr>
          <w:rFonts w:ascii="Arial" w:hAnsi="Arial" w:cs="Arial"/>
          <w:color w:val="000000"/>
          <w:sz w:val="20"/>
        </w:rPr>
        <w:t xml:space="preserve">. </w:t>
      </w:r>
      <w:r w:rsidRPr="00AE52F6">
        <w:rPr>
          <w:rFonts w:ascii="Arial" w:hAnsi="Arial" w:cs="Arial"/>
          <w:sz w:val="20"/>
        </w:rPr>
        <w:t xml:space="preserve">Smluvní strany se dále dohodly, že v případě, že se zhotovitel stane ve smyslu </w:t>
      </w:r>
      <w:proofErr w:type="spellStart"/>
      <w:r w:rsidRPr="00AE52F6">
        <w:rPr>
          <w:rFonts w:ascii="Arial" w:hAnsi="Arial" w:cs="Arial"/>
          <w:sz w:val="20"/>
        </w:rPr>
        <w:t>ust</w:t>
      </w:r>
      <w:proofErr w:type="spellEnd"/>
      <w:r w:rsidRPr="00AE52F6">
        <w:rPr>
          <w:rFonts w:ascii="Arial" w:hAnsi="Arial" w:cs="Arial"/>
          <w:sz w:val="20"/>
        </w:rPr>
        <w:t>. § 106a zákona o dani z přidané hodnoty</w:t>
      </w:r>
      <w:r w:rsidRPr="007C10BA">
        <w:rPr>
          <w:rFonts w:ascii="Arial" w:hAnsi="Arial" w:cs="Arial"/>
          <w:sz w:val="20"/>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30E05B0A" w14:textId="77777777" w:rsidR="00116C1B" w:rsidRPr="007C10BA"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A11597D"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76A2D57E" w14:textId="77777777" w:rsidR="00116C1B" w:rsidRPr="007C10BA" w:rsidRDefault="00116C1B" w:rsidP="00116C1B">
      <w:pPr>
        <w:jc w:val="both"/>
        <w:rPr>
          <w:rFonts w:ascii="Arial" w:hAnsi="Arial" w:cs="Arial"/>
          <w:color w:val="000000"/>
        </w:rPr>
      </w:pPr>
    </w:p>
    <w:p w14:paraId="5FE52EBE" w14:textId="77777777" w:rsidR="00116C1B" w:rsidRPr="007C10BA" w:rsidRDefault="00116C1B" w:rsidP="00116C1B">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763F257B" w14:textId="77777777" w:rsidR="00116C1B" w:rsidRPr="007C10BA" w:rsidRDefault="00116C1B" w:rsidP="00116C1B">
      <w:pPr>
        <w:tabs>
          <w:tab w:val="left" w:pos="360"/>
        </w:tabs>
        <w:jc w:val="both"/>
        <w:rPr>
          <w:rFonts w:ascii="Arial" w:hAnsi="Arial" w:cs="Arial"/>
          <w:color w:val="000000"/>
        </w:rPr>
      </w:pPr>
    </w:p>
    <w:p w14:paraId="2C935CEC" w14:textId="77777777" w:rsidR="0076149F" w:rsidRDefault="00116C1B" w:rsidP="00116C1B">
      <w:pPr>
        <w:overflowPunct/>
        <w:jc w:val="both"/>
        <w:textAlignment w:val="auto"/>
        <w:rPr>
          <w:rFonts w:ascii="Arial" w:hAnsi="Arial" w:cs="Arial"/>
          <w:color w:val="000000"/>
        </w:rPr>
      </w:pPr>
      <w:r w:rsidRPr="007C10BA">
        <w:rPr>
          <w:rFonts w:ascii="Arial" w:hAnsi="Arial" w:cs="Arial"/>
          <w:color w:val="000000"/>
        </w:rPr>
        <w:t>6.2. Zhotovitel je povinen použít pro zhotovení smluveného díla jen výrobky a výrobní postupy nejlépe vyhovující stanoveným a smluveným požadavkům na předmět díla.</w:t>
      </w:r>
    </w:p>
    <w:p w14:paraId="6F8DE68D" w14:textId="08728635" w:rsidR="00116C1B" w:rsidRPr="007C10BA" w:rsidRDefault="00116C1B" w:rsidP="00116C1B">
      <w:pPr>
        <w:overflowPunct/>
        <w:jc w:val="both"/>
        <w:textAlignment w:val="auto"/>
        <w:rPr>
          <w:rFonts w:ascii="Arial" w:hAnsi="Arial" w:cs="Arial"/>
          <w:color w:val="000000"/>
        </w:rPr>
      </w:pPr>
      <w:r w:rsidRPr="007C10BA">
        <w:rPr>
          <w:rFonts w:ascii="Arial" w:hAnsi="Arial" w:cs="Arial"/>
          <w:color w:val="000000"/>
        </w:rPr>
        <w:t xml:space="preserve"> </w:t>
      </w:r>
    </w:p>
    <w:p w14:paraId="7DA6F0D8" w14:textId="39E817E4" w:rsidR="0076149F" w:rsidRPr="007C10BA" w:rsidRDefault="0076149F" w:rsidP="0076149F">
      <w:pPr>
        <w:jc w:val="both"/>
        <w:rPr>
          <w:rFonts w:ascii="Arial" w:hAnsi="Arial" w:cs="Arial"/>
          <w:color w:val="000000"/>
        </w:rPr>
      </w:pPr>
      <w:r>
        <w:rPr>
          <w:rFonts w:ascii="Arial" w:hAnsi="Arial" w:cs="Arial"/>
          <w:color w:val="000000"/>
        </w:rPr>
        <w:t>6.3. Zhotovitel se zavazuje realizovat dílo v časech a termínech, které nebudou v přímé kolizi s programem sportovní haly (utkání, tréninky, sportovní, kulturní a společenské akce). Veškerý průběh prací musí být dopředu konzultován a stanoven na základě dohody s provozovatelem Sportovní haly: Sportovní zařízení města Příbram. Termíny budou stanoveny jako konkrétní harmonogram prací (viz. příloha SOD).</w:t>
      </w:r>
    </w:p>
    <w:p w14:paraId="31D2ADA1" w14:textId="77777777" w:rsidR="00116C1B" w:rsidRPr="007C10BA" w:rsidRDefault="00116C1B" w:rsidP="00116C1B">
      <w:pPr>
        <w:jc w:val="both"/>
        <w:rPr>
          <w:rFonts w:ascii="Arial" w:hAnsi="Arial" w:cs="Arial"/>
          <w:color w:val="000000"/>
        </w:rPr>
      </w:pPr>
    </w:p>
    <w:p w14:paraId="7A5BBD72"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2C7FB4F4" w14:textId="77777777" w:rsidR="00116C1B" w:rsidRPr="007C10BA" w:rsidRDefault="00116C1B" w:rsidP="00116C1B">
      <w:pPr>
        <w:jc w:val="center"/>
        <w:rPr>
          <w:rFonts w:ascii="Arial" w:hAnsi="Arial" w:cs="Arial"/>
          <w:b/>
          <w:i/>
          <w:color w:val="000000"/>
        </w:rPr>
      </w:pPr>
    </w:p>
    <w:p w14:paraId="3A4DB5E7" w14:textId="77777777" w:rsidR="00116C1B" w:rsidRPr="007C10BA" w:rsidRDefault="00116C1B" w:rsidP="00116C1B">
      <w:pPr>
        <w:tabs>
          <w:tab w:val="left" w:pos="390"/>
        </w:tabs>
        <w:jc w:val="both"/>
        <w:rPr>
          <w:rFonts w:ascii="Arial" w:hAnsi="Arial" w:cs="Arial"/>
          <w:color w:val="000000"/>
        </w:rPr>
      </w:pPr>
      <w:r w:rsidRPr="007C10BA">
        <w:rPr>
          <w:rFonts w:ascii="Arial" w:hAnsi="Arial" w:cs="Arial"/>
          <w:color w:val="000000"/>
        </w:rPr>
        <w:t>Zhotovitel je povinen objednatele vyzvat</w:t>
      </w:r>
      <w:r>
        <w:rPr>
          <w:rFonts w:ascii="Arial" w:hAnsi="Arial" w:cs="Arial"/>
          <w:color w:val="000000"/>
        </w:rPr>
        <w:t xml:space="preserve"> </w:t>
      </w:r>
      <w:r w:rsidRPr="007C10BA">
        <w:rPr>
          <w:rFonts w:ascii="Arial" w:hAnsi="Arial" w:cs="Arial"/>
          <w:color w:val="000000"/>
        </w:rPr>
        <w:t>převzetí díla</w:t>
      </w:r>
      <w:r>
        <w:rPr>
          <w:rFonts w:ascii="Arial" w:hAnsi="Arial" w:cs="Arial"/>
          <w:color w:val="000000"/>
        </w:rPr>
        <w:t>.</w:t>
      </w:r>
      <w:r w:rsidRPr="007C10BA">
        <w:rPr>
          <w:rFonts w:ascii="Arial" w:hAnsi="Arial" w:cs="Arial"/>
          <w:color w:val="000000"/>
        </w:rPr>
        <w:t xml:space="preserve"> Objednatel je povinen dílo bez vad a nedodělků převzít. O předání a převzetí části díla sepíší smluvní strany protokol.</w:t>
      </w:r>
    </w:p>
    <w:p w14:paraId="524840C6" w14:textId="77777777" w:rsidR="00116C1B" w:rsidRPr="007C10BA" w:rsidRDefault="00116C1B" w:rsidP="00116C1B">
      <w:pPr>
        <w:tabs>
          <w:tab w:val="left" w:pos="390"/>
        </w:tabs>
        <w:ind w:left="30" w:firstLine="180"/>
        <w:jc w:val="both"/>
        <w:rPr>
          <w:rFonts w:ascii="Arial" w:hAnsi="Arial" w:cs="Arial"/>
          <w:color w:val="000000"/>
        </w:rPr>
      </w:pPr>
    </w:p>
    <w:p w14:paraId="38E9CE50" w14:textId="77777777" w:rsidR="00116C1B" w:rsidRPr="007C10BA" w:rsidRDefault="00116C1B" w:rsidP="00116C1B">
      <w:pPr>
        <w:numPr>
          <w:ilvl w:val="0"/>
          <w:numId w:val="2"/>
        </w:numPr>
        <w:ind w:hanging="1080"/>
        <w:rPr>
          <w:rFonts w:ascii="Arial" w:hAnsi="Arial" w:cs="Arial"/>
          <w:b/>
          <w:color w:val="000000"/>
        </w:rPr>
      </w:pPr>
      <w:r w:rsidRPr="007C10BA">
        <w:rPr>
          <w:rFonts w:ascii="Arial" w:hAnsi="Arial" w:cs="Arial"/>
          <w:b/>
          <w:color w:val="000000"/>
        </w:rPr>
        <w:t>Odpovědnost za vady</w:t>
      </w:r>
    </w:p>
    <w:p w14:paraId="7C9C997E" w14:textId="77777777" w:rsidR="00116C1B" w:rsidRPr="007C10BA" w:rsidRDefault="00116C1B" w:rsidP="00116C1B">
      <w:pPr>
        <w:jc w:val="center"/>
        <w:rPr>
          <w:rFonts w:ascii="Arial" w:hAnsi="Arial" w:cs="Arial"/>
          <w:b/>
          <w:i/>
          <w:color w:val="000000"/>
        </w:rPr>
      </w:pPr>
    </w:p>
    <w:p w14:paraId="1EB96D16" w14:textId="77777777" w:rsidR="00116C1B" w:rsidRPr="00662F34" w:rsidRDefault="00116C1B" w:rsidP="00116C1B">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4A9AB7A3" w14:textId="77777777" w:rsidR="00116C1B" w:rsidRDefault="00116C1B" w:rsidP="00116C1B">
      <w:pPr>
        <w:tabs>
          <w:tab w:val="left" w:pos="360"/>
        </w:tabs>
        <w:jc w:val="both"/>
        <w:rPr>
          <w:rFonts w:ascii="Arial" w:hAnsi="Arial" w:cs="Arial"/>
          <w:color w:val="000000"/>
        </w:rPr>
      </w:pPr>
    </w:p>
    <w:p w14:paraId="2C83CF78" w14:textId="0397A9F2" w:rsidR="00116C1B" w:rsidRPr="0008722E" w:rsidRDefault="00116C1B" w:rsidP="00116C1B">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 xml:space="preserve">na </w:t>
      </w:r>
      <w:r w:rsidR="0076149F">
        <w:rPr>
          <w:rFonts w:ascii="Arial" w:hAnsi="Arial" w:cs="Arial"/>
        </w:rPr>
        <w:t>36</w:t>
      </w:r>
      <w:r w:rsidRPr="000F5FCD">
        <w:rPr>
          <w:rFonts w:ascii="Arial" w:hAnsi="Arial" w:cs="Arial"/>
        </w:rPr>
        <w:t xml:space="preserve">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57BAED9B" w14:textId="77777777" w:rsidR="00116C1B" w:rsidRPr="0008722E" w:rsidRDefault="00116C1B" w:rsidP="00116C1B">
      <w:pPr>
        <w:tabs>
          <w:tab w:val="left" w:pos="360"/>
        </w:tabs>
        <w:jc w:val="both"/>
        <w:rPr>
          <w:rFonts w:ascii="Arial" w:hAnsi="Arial" w:cs="Arial"/>
        </w:rPr>
      </w:pPr>
    </w:p>
    <w:p w14:paraId="393A4A4C"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C410A2C" w14:textId="77777777" w:rsidR="00116C1B" w:rsidRDefault="00116C1B" w:rsidP="00116C1B">
      <w:pPr>
        <w:tabs>
          <w:tab w:val="left" w:pos="360"/>
        </w:tabs>
        <w:jc w:val="both"/>
        <w:rPr>
          <w:rFonts w:ascii="Arial" w:hAnsi="Arial" w:cs="Arial"/>
          <w:color w:val="000000"/>
        </w:rPr>
      </w:pPr>
    </w:p>
    <w:p w14:paraId="362FF52E"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a nedodělky, které objednatel zjistil až po převzetí díla, je objednatel povinen nejpozději do 3 dnů od jejich zjištění písemně upozornit zhotovitele a vyzvat jej k jejich odstranění.</w:t>
      </w:r>
    </w:p>
    <w:p w14:paraId="68DDAC37" w14:textId="77777777" w:rsidR="00116C1B" w:rsidRDefault="00116C1B" w:rsidP="00116C1B">
      <w:pPr>
        <w:tabs>
          <w:tab w:val="left" w:pos="360"/>
        </w:tabs>
        <w:jc w:val="both"/>
        <w:rPr>
          <w:rFonts w:ascii="Arial" w:hAnsi="Arial" w:cs="Arial"/>
          <w:color w:val="000000"/>
        </w:rPr>
      </w:pPr>
    </w:p>
    <w:p w14:paraId="1B24B743" w14:textId="77777777" w:rsidR="00116C1B" w:rsidRDefault="00116C1B" w:rsidP="00116C1B">
      <w:pPr>
        <w:tabs>
          <w:tab w:val="left" w:pos="360"/>
        </w:tabs>
        <w:jc w:val="both"/>
        <w:rPr>
          <w:rFonts w:ascii="Arial" w:hAnsi="Arial" w:cs="Arial"/>
          <w:color w:val="000000"/>
        </w:rPr>
      </w:pPr>
      <w:r>
        <w:rPr>
          <w:rFonts w:ascii="Arial" w:hAnsi="Arial" w:cs="Arial"/>
          <w:color w:val="000000"/>
        </w:rPr>
        <w:lastRenderedPageBreak/>
        <w:t xml:space="preserve">8.5. </w:t>
      </w:r>
      <w:r w:rsidRPr="00662F34">
        <w:rPr>
          <w:rFonts w:ascii="Arial" w:hAnsi="Arial" w:cs="Arial"/>
          <w:color w:val="000000"/>
        </w:rPr>
        <w:t>Zhotovitel se zavazuje uplatněné vady a nedodělky odstranit nejpozději do 15</w:t>
      </w:r>
      <w:r w:rsidRPr="00662F34">
        <w:rPr>
          <w:rFonts w:ascii="Arial" w:hAnsi="Arial" w:cs="Arial"/>
          <w:i/>
          <w:color w:val="000000"/>
        </w:rPr>
        <w:t xml:space="preserve"> </w:t>
      </w:r>
      <w:r w:rsidRPr="00662F34">
        <w:rPr>
          <w:rFonts w:ascii="Arial" w:hAnsi="Arial" w:cs="Arial"/>
          <w:color w:val="000000"/>
        </w:rPr>
        <w:t>dnů od provedené reklamace</w:t>
      </w:r>
      <w:r>
        <w:rPr>
          <w:rFonts w:ascii="Arial" w:hAnsi="Arial" w:cs="Arial"/>
          <w:color w:val="000000"/>
        </w:rPr>
        <w:t>.</w:t>
      </w:r>
    </w:p>
    <w:p w14:paraId="6A9753CA"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 </w:t>
      </w:r>
    </w:p>
    <w:p w14:paraId="4A764D0A"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Zhotovitel dále prohlašuje, že v době předání a převzetí nebude mít dílo právní 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37765E9C" w14:textId="77777777" w:rsidR="00116C1B" w:rsidRDefault="00116C1B" w:rsidP="00116C1B">
      <w:pPr>
        <w:tabs>
          <w:tab w:val="left" w:pos="360"/>
        </w:tabs>
        <w:jc w:val="both"/>
        <w:rPr>
          <w:rFonts w:ascii="Arial" w:hAnsi="Arial" w:cs="Arial"/>
          <w:color w:val="000000"/>
        </w:rPr>
      </w:pPr>
    </w:p>
    <w:p w14:paraId="17F120D0" w14:textId="615ABDAD" w:rsidR="00116C1B" w:rsidRDefault="00116C1B" w:rsidP="00116C1B">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Objednatel je oprávněn případnou vadu díla odstranit, jestliže dá zhotovitel k takové opravě písemný souhlas nebo jestliže zhotovitel bez závažného důvodu vady ne</w:t>
      </w:r>
      <w:r>
        <w:rPr>
          <w:rFonts w:ascii="Arial" w:hAnsi="Arial" w:cs="Arial"/>
          <w:color w:val="000000"/>
        </w:rPr>
        <w:t>odstranil ve lhůtě podle odst. 8.4.,</w:t>
      </w:r>
      <w:r w:rsidRPr="00662F34">
        <w:rPr>
          <w:rFonts w:ascii="Arial" w:hAnsi="Arial" w:cs="Arial"/>
          <w:color w:val="000000"/>
        </w:rPr>
        <w:t xml:space="preserve"> a to na náklad zhotovitele.</w:t>
      </w:r>
    </w:p>
    <w:p w14:paraId="18849C43" w14:textId="77777777" w:rsidR="00116C1B" w:rsidRPr="00662F34" w:rsidRDefault="00116C1B" w:rsidP="00116C1B">
      <w:pPr>
        <w:tabs>
          <w:tab w:val="left" w:pos="360"/>
        </w:tabs>
        <w:jc w:val="both"/>
        <w:rPr>
          <w:rFonts w:ascii="Arial" w:hAnsi="Arial" w:cs="Arial"/>
          <w:color w:val="000000"/>
        </w:rPr>
      </w:pPr>
    </w:p>
    <w:p w14:paraId="326B81DE" w14:textId="77777777" w:rsidR="00116C1B" w:rsidRPr="00662F34" w:rsidRDefault="00116C1B" w:rsidP="00116C1B">
      <w:pPr>
        <w:tabs>
          <w:tab w:val="left" w:pos="360"/>
        </w:tabs>
        <w:jc w:val="both"/>
        <w:rPr>
          <w:rFonts w:ascii="Arial" w:hAnsi="Arial" w:cs="Arial"/>
          <w:color w:val="000000"/>
          <w:highlight w:val="yellow"/>
        </w:rPr>
      </w:pPr>
    </w:p>
    <w:p w14:paraId="6161FF15"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0783B5E1" w14:textId="77777777" w:rsidR="00116C1B" w:rsidRPr="00662F34" w:rsidRDefault="00116C1B" w:rsidP="00116C1B">
      <w:pPr>
        <w:jc w:val="center"/>
        <w:rPr>
          <w:rFonts w:ascii="Arial" w:hAnsi="Arial" w:cs="Arial"/>
          <w:b/>
          <w:i/>
          <w:color w:val="000000"/>
        </w:rPr>
      </w:pPr>
    </w:p>
    <w:p w14:paraId="62E525C5"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Zhotovitel je vlastníkem díla a nese nebezpečí škody na něm až do okamžiku jeho předání a převzetí objednatelem, kdy nebezpečí škody i vlastnické právo k dílu (nebo jeho příslušné části) přechází na objednatele.</w:t>
      </w:r>
    </w:p>
    <w:p w14:paraId="0BE6D6C7" w14:textId="77777777" w:rsidR="00116C1B" w:rsidRDefault="00116C1B" w:rsidP="00116C1B">
      <w:pPr>
        <w:tabs>
          <w:tab w:val="left" w:pos="0"/>
        </w:tabs>
        <w:jc w:val="both"/>
        <w:rPr>
          <w:rFonts w:ascii="Arial" w:hAnsi="Arial" w:cs="Arial"/>
          <w:color w:val="000000"/>
        </w:rPr>
      </w:pPr>
    </w:p>
    <w:p w14:paraId="31CA4C76" w14:textId="77777777" w:rsidR="00116C1B" w:rsidRPr="00A336E2" w:rsidRDefault="00116C1B" w:rsidP="00116C1B">
      <w:pPr>
        <w:numPr>
          <w:ilvl w:val="1"/>
          <w:numId w:val="3"/>
        </w:numPr>
        <w:tabs>
          <w:tab w:val="left" w:pos="0"/>
        </w:tabs>
        <w:jc w:val="both"/>
        <w:rPr>
          <w:rFonts w:ascii="Arial" w:hAnsi="Arial" w:cs="Arial"/>
          <w:color w:val="000000"/>
        </w:rPr>
      </w:pPr>
      <w:r w:rsidRPr="00A336E2">
        <w:rPr>
          <w:rFonts w:ascii="Arial" w:hAnsi="Arial" w:cs="Arial"/>
          <w:color w:val="000000"/>
        </w:rPr>
        <w:t>Jestliže je objednatel v prodlení s převzetím díla, přechází na něj nebezpečí škody na příslušné části díla prvním dnem prodlení.</w:t>
      </w:r>
    </w:p>
    <w:p w14:paraId="38E41F3D" w14:textId="77777777" w:rsidR="00116C1B" w:rsidRDefault="00116C1B" w:rsidP="00116C1B">
      <w:pPr>
        <w:jc w:val="center"/>
        <w:rPr>
          <w:rFonts w:ascii="Arial" w:hAnsi="Arial" w:cs="Arial"/>
          <w:b/>
          <w:i/>
          <w:color w:val="000000"/>
        </w:rPr>
      </w:pPr>
    </w:p>
    <w:p w14:paraId="228F2EDE" w14:textId="77777777" w:rsidR="00116C1B" w:rsidRPr="00A42521" w:rsidRDefault="00116C1B" w:rsidP="00116C1B">
      <w:pPr>
        <w:numPr>
          <w:ilvl w:val="0"/>
          <w:numId w:val="2"/>
        </w:numPr>
        <w:ind w:hanging="1080"/>
        <w:rPr>
          <w:rFonts w:ascii="Arial" w:hAnsi="Arial" w:cs="Arial"/>
          <w:b/>
          <w:color w:val="000000"/>
        </w:rPr>
      </w:pPr>
      <w:r w:rsidRPr="00A42521">
        <w:rPr>
          <w:rFonts w:ascii="Arial" w:hAnsi="Arial" w:cs="Arial"/>
          <w:b/>
          <w:color w:val="000000"/>
        </w:rPr>
        <w:t>Smluvní pokuty</w:t>
      </w:r>
    </w:p>
    <w:p w14:paraId="6A05CDF7" w14:textId="77777777" w:rsidR="00116C1B" w:rsidRPr="00662F34" w:rsidRDefault="00116C1B" w:rsidP="00116C1B">
      <w:pPr>
        <w:jc w:val="both"/>
        <w:rPr>
          <w:rFonts w:ascii="Arial" w:hAnsi="Arial" w:cs="Arial"/>
          <w:color w:val="000000"/>
        </w:rPr>
      </w:pPr>
    </w:p>
    <w:p w14:paraId="7BBB7C54" w14:textId="4ABF72CE"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objednateli zavazuje uhradit smluvní pokutu ve výši 0,</w:t>
      </w:r>
      <w:r w:rsidR="005C5424">
        <w:rPr>
          <w:rFonts w:ascii="Arial" w:hAnsi="Arial" w:cs="Arial"/>
          <w:color w:val="000000"/>
          <w:sz w:val="20"/>
        </w:rPr>
        <w:t>05</w:t>
      </w:r>
      <w:r w:rsidRPr="00A34A5C">
        <w:rPr>
          <w:rFonts w:ascii="Arial" w:hAnsi="Arial" w:cs="Arial"/>
          <w:color w:val="000000"/>
          <w:sz w:val="20"/>
        </w:rPr>
        <w:t xml:space="preserve"> % z celkové ceny díla za každý započatý den prodlení, minimálně však </w:t>
      </w:r>
      <w:r w:rsidR="0003101D">
        <w:rPr>
          <w:rFonts w:ascii="Arial" w:hAnsi="Arial" w:cs="Arial"/>
          <w:color w:val="000000"/>
          <w:sz w:val="20"/>
        </w:rPr>
        <w:t>2</w:t>
      </w:r>
      <w:r w:rsidR="00AC5F5B">
        <w:rPr>
          <w:rFonts w:ascii="Arial" w:hAnsi="Arial" w:cs="Arial"/>
          <w:color w:val="000000"/>
          <w:sz w:val="20"/>
        </w:rPr>
        <w:t>0</w:t>
      </w:r>
      <w:r w:rsidR="007822E9">
        <w:rPr>
          <w:rFonts w:ascii="Arial" w:hAnsi="Arial" w:cs="Arial"/>
          <w:color w:val="000000"/>
          <w:sz w:val="20"/>
        </w:rPr>
        <w:t>00</w:t>
      </w:r>
      <w:r w:rsidRPr="00A34A5C">
        <w:rPr>
          <w:rFonts w:ascii="Arial" w:hAnsi="Arial" w:cs="Arial"/>
          <w:color w:val="000000"/>
          <w:sz w:val="20"/>
        </w:rPr>
        <w:t xml:space="preserve"> Kč za každý započatý den prodlení</w:t>
      </w:r>
    </w:p>
    <w:p w14:paraId="629DAF87"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663C88D"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Pokud prodlení zhotovitele přesáhne dva měsíce, je povinen zaplatit objednateli navíc smluvní pokutu ve výši </w:t>
      </w:r>
      <w:proofErr w:type="gramStart"/>
      <w:r w:rsidRPr="00A34A5C">
        <w:rPr>
          <w:rFonts w:ascii="Arial" w:hAnsi="Arial" w:cs="Arial"/>
          <w:color w:val="000000"/>
          <w:sz w:val="20"/>
        </w:rPr>
        <w:t>5%</w:t>
      </w:r>
      <w:proofErr w:type="gramEnd"/>
      <w:r w:rsidRPr="00A34A5C">
        <w:rPr>
          <w:rFonts w:ascii="Arial" w:hAnsi="Arial" w:cs="Arial"/>
          <w:color w:val="000000"/>
          <w:sz w:val="20"/>
        </w:rPr>
        <w:t xml:space="preserve"> ze sjednané ceny díla za třetí a každý další započatý měsíc prodlení</w:t>
      </w:r>
    </w:p>
    <w:p w14:paraId="4D11A26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left="360" w:right="-2"/>
        <w:jc w:val="both"/>
        <w:rPr>
          <w:rFonts w:ascii="Arial" w:hAnsi="Arial" w:cs="Arial"/>
          <w:color w:val="000000"/>
          <w:sz w:val="20"/>
        </w:rPr>
      </w:pPr>
    </w:p>
    <w:p w14:paraId="388F8FA6" w14:textId="3083D03B"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10.3.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w:t>
      </w:r>
      <w:proofErr w:type="gramStart"/>
      <w:r w:rsidR="0003101D">
        <w:rPr>
          <w:rFonts w:ascii="Arial" w:hAnsi="Arial" w:cs="Arial"/>
          <w:color w:val="000000"/>
          <w:sz w:val="20"/>
        </w:rPr>
        <w:t>25</w:t>
      </w:r>
      <w:r w:rsidRPr="00A34A5C">
        <w:rPr>
          <w:rFonts w:ascii="Arial" w:hAnsi="Arial" w:cs="Arial"/>
          <w:color w:val="000000"/>
          <w:sz w:val="20"/>
        </w:rPr>
        <w:t>.000,-</w:t>
      </w:r>
      <w:proofErr w:type="gramEnd"/>
      <w:r w:rsidRPr="00A34A5C">
        <w:rPr>
          <w:rFonts w:ascii="Arial" w:hAnsi="Arial" w:cs="Arial"/>
          <w:color w:val="000000"/>
          <w:sz w:val="20"/>
        </w:rPr>
        <w:t xml:space="preserve"> Kč.</w:t>
      </w:r>
    </w:p>
    <w:p w14:paraId="7686AB6B"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276B1917" w14:textId="4183B528"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10.4. Pokud zhotovitel neodstraní všechny vady a nedodělky díla zjištěné při přejímacím řízení nebo jinak uplatněné vady v termínech dle této smlouvy, je povinen uhradit objednateli smluvní pokutu ve výši </w:t>
      </w:r>
      <w:proofErr w:type="gramStart"/>
      <w:r w:rsidR="0003101D">
        <w:rPr>
          <w:rFonts w:ascii="Arial" w:hAnsi="Arial" w:cs="Arial"/>
          <w:color w:val="000000"/>
          <w:sz w:val="20"/>
        </w:rPr>
        <w:t>2</w:t>
      </w:r>
      <w:r>
        <w:rPr>
          <w:rFonts w:ascii="Arial" w:hAnsi="Arial" w:cs="Arial"/>
          <w:color w:val="000000"/>
          <w:sz w:val="20"/>
        </w:rPr>
        <w:t>.0</w:t>
      </w:r>
      <w:r w:rsidRPr="00A34A5C">
        <w:rPr>
          <w:rFonts w:ascii="Arial" w:hAnsi="Arial" w:cs="Arial"/>
          <w:color w:val="000000"/>
          <w:sz w:val="20"/>
        </w:rPr>
        <w:t>00,-</w:t>
      </w:r>
      <w:proofErr w:type="gramEnd"/>
      <w:r w:rsidRPr="00A34A5C">
        <w:rPr>
          <w:rFonts w:ascii="Arial" w:hAnsi="Arial" w:cs="Arial"/>
          <w:color w:val="000000"/>
          <w:sz w:val="20"/>
        </w:rPr>
        <w:t>Kč za každý nedodělek či vadu a den prodlení.</w:t>
      </w:r>
    </w:p>
    <w:p w14:paraId="52AE4C83" w14:textId="77777777" w:rsidR="00116C1B" w:rsidRPr="00A34A5C"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03BA308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10.5. Vyplacením částky rovnající se smluvní pokutě není dotčen nárok na náhradu škody a náhradu ušlého zisku objednatele.</w:t>
      </w:r>
    </w:p>
    <w:p w14:paraId="18E49D50"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573B99E" w14:textId="77777777" w:rsidR="00116C1B" w:rsidRDefault="00116C1B" w:rsidP="00116C1B">
      <w:pPr>
        <w:tabs>
          <w:tab w:val="left" w:pos="0"/>
        </w:tabs>
        <w:jc w:val="both"/>
        <w:rPr>
          <w:rFonts w:ascii="Arial" w:hAnsi="Arial" w:cs="Arial"/>
          <w:color w:val="000000"/>
        </w:rPr>
      </w:pPr>
      <w:r>
        <w:rPr>
          <w:rFonts w:ascii="Arial" w:hAnsi="Arial" w:cs="Arial"/>
          <w:color w:val="000000"/>
        </w:rPr>
        <w:t xml:space="preserve">10.6. </w:t>
      </w:r>
      <w:r w:rsidRPr="009C09A0">
        <w:rPr>
          <w:rFonts w:ascii="Arial" w:hAnsi="Arial" w:cs="Arial"/>
          <w:color w:val="000000"/>
        </w:rPr>
        <w:t>Jestliže objednateli vznikne právo na smluvní pokutu vůči zhotoviteli, je objednatel bez dalšího oprávněn o tuto částku snížit proplacení faktury (dílčí faktury) zhotoviteli. Pokud tak objednatel učiní, oznámí tuto skutečnost zhotoviteli</w:t>
      </w:r>
      <w:r>
        <w:rPr>
          <w:rFonts w:ascii="Arial" w:hAnsi="Arial" w:cs="Arial"/>
          <w:color w:val="000000"/>
        </w:rPr>
        <w:t>.</w:t>
      </w:r>
    </w:p>
    <w:p w14:paraId="13A494AE" w14:textId="77777777" w:rsidR="00116C1B" w:rsidRDefault="00116C1B" w:rsidP="00116C1B">
      <w:pPr>
        <w:tabs>
          <w:tab w:val="left" w:pos="0"/>
        </w:tabs>
        <w:jc w:val="both"/>
        <w:rPr>
          <w:rFonts w:ascii="Arial" w:hAnsi="Arial" w:cs="Arial"/>
          <w:color w:val="000000"/>
        </w:rPr>
      </w:pPr>
    </w:p>
    <w:p w14:paraId="2BE8861E" w14:textId="77777777" w:rsidR="00116C1B" w:rsidRPr="00662F34" w:rsidRDefault="00116C1B" w:rsidP="00116C1B">
      <w:pPr>
        <w:tabs>
          <w:tab w:val="left" w:pos="0"/>
        </w:tabs>
        <w:jc w:val="both"/>
        <w:rPr>
          <w:rFonts w:ascii="Arial" w:hAnsi="Arial" w:cs="Arial"/>
          <w:color w:val="000000"/>
        </w:rPr>
      </w:pPr>
      <w:r>
        <w:rPr>
          <w:rFonts w:ascii="Arial" w:hAnsi="Arial" w:cs="Arial"/>
          <w:color w:val="000000"/>
        </w:rPr>
        <w:t xml:space="preserve">10.7. </w:t>
      </w:r>
      <w:r w:rsidRPr="00662F34">
        <w:rPr>
          <w:rFonts w:ascii="Arial" w:hAnsi="Arial" w:cs="Arial"/>
          <w:color w:val="000000"/>
        </w:rPr>
        <w:t>Odstoupení od smlouvy nemá vliv na povinnost zaplatit smluvní pokutu</w:t>
      </w:r>
      <w:r>
        <w:rPr>
          <w:rFonts w:ascii="Arial" w:hAnsi="Arial" w:cs="Arial"/>
          <w:color w:val="000000"/>
        </w:rPr>
        <w:t>.</w:t>
      </w:r>
    </w:p>
    <w:p w14:paraId="126DFB80" w14:textId="77777777" w:rsidR="00116C1B" w:rsidRPr="00662F34" w:rsidRDefault="00116C1B" w:rsidP="00116C1B">
      <w:pPr>
        <w:jc w:val="both"/>
        <w:rPr>
          <w:rFonts w:ascii="Arial" w:hAnsi="Arial" w:cs="Arial"/>
          <w:color w:val="000000"/>
          <w:highlight w:val="yellow"/>
        </w:rPr>
      </w:pPr>
    </w:p>
    <w:p w14:paraId="205625BC"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Odstoupení od smlouvy</w:t>
      </w:r>
    </w:p>
    <w:p w14:paraId="23F254A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2A706E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7CBFA8A5"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5FB5CA0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5C13A98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795BBB7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4F32D39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6BED07B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7F4E2E4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lastRenderedPageBreak/>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755347F7"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6FCC2A6" w14:textId="1ABE193D"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Tímto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 a majetkové sankce vůči objednateli.</w:t>
      </w:r>
    </w:p>
    <w:p w14:paraId="09DAEDC3" w14:textId="77777777" w:rsidR="00AC5F5B" w:rsidRPr="009C09A0" w:rsidRDefault="00AC5F5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71518353"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Vyšší moc</w:t>
      </w:r>
    </w:p>
    <w:p w14:paraId="5F28070E" w14:textId="77777777" w:rsidR="00116C1B" w:rsidRPr="00662F34" w:rsidRDefault="00116C1B" w:rsidP="00116C1B">
      <w:pPr>
        <w:jc w:val="center"/>
        <w:rPr>
          <w:rFonts w:ascii="Arial" w:hAnsi="Arial" w:cs="Arial"/>
          <w:color w:val="000000"/>
        </w:rPr>
      </w:pPr>
      <w:r w:rsidRPr="00662F34">
        <w:rPr>
          <w:rFonts w:ascii="Arial" w:hAnsi="Arial" w:cs="Arial"/>
          <w:b/>
          <w:i/>
          <w:color w:val="000000"/>
        </w:rPr>
        <w:t xml:space="preserve"> </w:t>
      </w:r>
    </w:p>
    <w:p w14:paraId="1DA38053"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247EBAA2" w14:textId="77777777" w:rsidR="00116C1B" w:rsidRPr="00662F34" w:rsidRDefault="00116C1B" w:rsidP="00116C1B">
      <w:pPr>
        <w:tabs>
          <w:tab w:val="left" w:pos="360"/>
        </w:tabs>
        <w:jc w:val="both"/>
        <w:rPr>
          <w:rFonts w:ascii="Arial" w:hAnsi="Arial" w:cs="Arial"/>
          <w:color w:val="000000"/>
        </w:rPr>
      </w:pPr>
    </w:p>
    <w:p w14:paraId="2CCAA17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74A0DFB7" w14:textId="77777777" w:rsidR="00116C1B" w:rsidRDefault="00116C1B" w:rsidP="00116C1B">
      <w:pPr>
        <w:tabs>
          <w:tab w:val="left" w:pos="360"/>
        </w:tabs>
        <w:jc w:val="both"/>
        <w:rPr>
          <w:rFonts w:ascii="Arial" w:hAnsi="Arial" w:cs="Arial"/>
          <w:color w:val="000000"/>
        </w:rPr>
      </w:pPr>
    </w:p>
    <w:p w14:paraId="5AB363FE" w14:textId="77777777" w:rsidR="00116C1B" w:rsidRDefault="00116C1B" w:rsidP="00116C1B">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2F0FF27F" w14:textId="77777777" w:rsidR="00116C1B" w:rsidRDefault="00116C1B" w:rsidP="00116C1B">
      <w:pPr>
        <w:tabs>
          <w:tab w:val="left" w:pos="360"/>
        </w:tabs>
        <w:jc w:val="both"/>
        <w:rPr>
          <w:rFonts w:ascii="Arial" w:hAnsi="Arial" w:cs="Arial"/>
          <w:color w:val="000000"/>
        </w:rPr>
      </w:pPr>
    </w:p>
    <w:p w14:paraId="11D6C935" w14:textId="77777777" w:rsidR="00116C1B" w:rsidRPr="00662F34" w:rsidRDefault="00116C1B" w:rsidP="00116C1B">
      <w:pPr>
        <w:tabs>
          <w:tab w:val="left" w:pos="360"/>
        </w:tabs>
        <w:jc w:val="both"/>
        <w:rPr>
          <w:rFonts w:ascii="Arial" w:hAnsi="Arial" w:cs="Arial"/>
          <w:color w:val="000000"/>
        </w:rPr>
      </w:pPr>
      <w:r>
        <w:rPr>
          <w:rFonts w:ascii="Arial" w:hAnsi="Arial" w:cs="Arial"/>
          <w:color w:val="000000"/>
        </w:rPr>
        <w:t xml:space="preserve">12.4. </w:t>
      </w:r>
      <w:r w:rsidRPr="00662F34">
        <w:rPr>
          <w:rFonts w:ascii="Arial" w:hAnsi="Arial" w:cs="Arial"/>
          <w:color w:val="000000"/>
        </w:rPr>
        <w:t>Jestliže okolnost vyšší moci trvá déle než 5 měsíců, jsou smluvní strany povinny si dohodnout odpovídající změny této smlouvy. Nedojde-li k dohodě, je kterákoliv ze smluvních stran oprávněna jednostranným písemným prohlášením doručeným druhé smluvní straně od této smlouvy odstoupit.</w:t>
      </w:r>
    </w:p>
    <w:p w14:paraId="77F1AC46" w14:textId="77777777" w:rsidR="00116C1B" w:rsidRDefault="00116C1B" w:rsidP="00116C1B">
      <w:pPr>
        <w:tabs>
          <w:tab w:val="left" w:pos="360"/>
        </w:tabs>
        <w:ind w:left="360"/>
        <w:jc w:val="both"/>
        <w:rPr>
          <w:rFonts w:ascii="Arial" w:hAnsi="Arial" w:cs="Arial"/>
          <w:color w:val="000000"/>
        </w:rPr>
      </w:pPr>
    </w:p>
    <w:p w14:paraId="0D6AF836" w14:textId="77777777" w:rsidR="00116C1B" w:rsidRPr="003825BD" w:rsidRDefault="00116C1B" w:rsidP="00116C1B">
      <w:pPr>
        <w:numPr>
          <w:ilvl w:val="0"/>
          <w:numId w:val="2"/>
        </w:numPr>
        <w:ind w:hanging="1080"/>
        <w:rPr>
          <w:rFonts w:ascii="Arial" w:hAnsi="Arial" w:cs="Arial"/>
          <w:b/>
          <w:color w:val="000000"/>
        </w:rPr>
      </w:pPr>
      <w:r w:rsidRPr="003825BD">
        <w:rPr>
          <w:rFonts w:ascii="Arial" w:hAnsi="Arial" w:cs="Arial"/>
          <w:b/>
          <w:color w:val="000000"/>
        </w:rPr>
        <w:t>Ostatní ujednání</w:t>
      </w:r>
    </w:p>
    <w:p w14:paraId="5BC0EFFB" w14:textId="77777777" w:rsidR="00116C1B" w:rsidRPr="003825BD" w:rsidRDefault="00116C1B" w:rsidP="00116C1B">
      <w:pPr>
        <w:jc w:val="both"/>
        <w:rPr>
          <w:rFonts w:ascii="Arial" w:hAnsi="Arial" w:cs="Arial"/>
          <w:color w:val="000000"/>
        </w:rPr>
      </w:pPr>
    </w:p>
    <w:p w14:paraId="13C34B26" w14:textId="77777777" w:rsidR="00116C1B" w:rsidRPr="009C09A0" w:rsidRDefault="00116C1B" w:rsidP="00116C1B">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vyjádří k návrhu dodatku strany druhé do pěti dnů ode dne doručení. Jiné zápisy a protokoly se za změnu smlouvy nepovažují.</w:t>
      </w:r>
    </w:p>
    <w:p w14:paraId="4626B7E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66A4DF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473D10C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CB8C622"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13.3</w:t>
      </w:r>
      <w:r w:rsidRPr="009C09A0">
        <w:rPr>
          <w:rFonts w:ascii="Arial" w:hAnsi="Arial" w:cs="Arial"/>
          <w:color w:val="000000"/>
          <w:sz w:val="20"/>
        </w:rPr>
        <w:t xml:space="preserve">. Práva a závazky, které pro smluvní strany ze smlouvy vyplývají, přecházejí na jejich případné právní nástupce. </w:t>
      </w:r>
    </w:p>
    <w:p w14:paraId="2795D028"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95F6526"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13.4</w:t>
      </w:r>
      <w:r w:rsidRPr="009C09A0">
        <w:rPr>
          <w:rFonts w:ascii="Arial" w:hAnsi="Arial" w:cs="Arial"/>
          <w:color w:val="000000"/>
          <w:sz w:val="20"/>
        </w:rPr>
        <w:t>. Objednatel je oprávněn převést svá práva a povinnosti z této smlouvy vyplývající na jinou stranu. Zhotovitel je oprávněn převést svoje práva a povinnosti z této smlouvy vyplývající na jinou stranu pouze s písemným souhlasem objednatele.</w:t>
      </w:r>
    </w:p>
    <w:p w14:paraId="1BB83BB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D8D92B"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w:t>
      </w:r>
      <w:r>
        <w:rPr>
          <w:rFonts w:ascii="Arial" w:hAnsi="Arial" w:cs="Arial"/>
          <w:color w:val="000000"/>
          <w:sz w:val="20"/>
        </w:rPr>
        <w:t>5</w:t>
      </w:r>
      <w:r w:rsidRPr="0099047F">
        <w:rPr>
          <w:rFonts w:ascii="Arial" w:hAnsi="Arial" w:cs="Arial"/>
          <w:color w:val="000000"/>
          <w:sz w:val="20"/>
        </w:rPr>
        <w:t>. Zhotovitel odpovídá i za škodu způsobenou okolnostmi, které mají původ v povaze přístroje nebo jiné věci, jichž bylo při plnění závazků použito a této odpovědnosti se nemůže zbavit.</w:t>
      </w:r>
    </w:p>
    <w:p w14:paraId="6B1004B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60929063"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13.6. </w:t>
      </w:r>
      <w:r w:rsidRPr="009C09A0">
        <w:rPr>
          <w:rFonts w:ascii="Arial" w:hAnsi="Arial" w:cs="Arial"/>
          <w:color w:val="000000"/>
          <w:sz w:val="20"/>
        </w:rPr>
        <w:t>Zhotovitel se zavazuje, že pro plnění závazků vyplývajících z této smlouvy použije jen zařízení a výrobky certifikované v ČR, schválené autorizovanou zkušebnou s doklady v české řeči.</w:t>
      </w:r>
    </w:p>
    <w:p w14:paraId="71BA1BF9"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D022E3" w14:textId="79B1A19F"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13.7.</w:t>
      </w:r>
      <w:r w:rsidRPr="009C09A0">
        <w:rPr>
          <w:rFonts w:ascii="Arial" w:hAnsi="Arial" w:cs="Arial"/>
          <w:color w:val="000000"/>
          <w:sz w:val="20"/>
        </w:rPr>
        <w:t xml:space="preserve"> Tato smlouva je vyhotovena ve </w:t>
      </w:r>
      <w:r w:rsidR="00AC5F5B">
        <w:rPr>
          <w:rFonts w:ascii="Arial" w:hAnsi="Arial" w:cs="Arial"/>
          <w:color w:val="000000"/>
          <w:sz w:val="20"/>
        </w:rPr>
        <w:t>dvou</w:t>
      </w:r>
      <w:r w:rsidRPr="009C09A0">
        <w:rPr>
          <w:rFonts w:ascii="Arial" w:hAnsi="Arial" w:cs="Arial"/>
          <w:color w:val="000000"/>
          <w:sz w:val="20"/>
        </w:rPr>
        <w:t xml:space="preserve"> stejnopisech, z nichž každý má platnost originálu a každá ze smluvních stran obdrží po </w:t>
      </w:r>
      <w:r w:rsidR="00AC5F5B">
        <w:rPr>
          <w:rFonts w:ascii="Arial" w:hAnsi="Arial" w:cs="Arial"/>
          <w:color w:val="000000"/>
          <w:sz w:val="20"/>
        </w:rPr>
        <w:t>jednom</w:t>
      </w:r>
      <w:r w:rsidRPr="009C09A0">
        <w:rPr>
          <w:rFonts w:ascii="Arial" w:hAnsi="Arial" w:cs="Arial"/>
          <w:color w:val="000000"/>
          <w:sz w:val="20"/>
        </w:rPr>
        <w:t xml:space="preserve"> výtis</w:t>
      </w:r>
      <w:r w:rsidR="00AC5F5B">
        <w:rPr>
          <w:rFonts w:ascii="Arial" w:hAnsi="Arial" w:cs="Arial"/>
          <w:color w:val="000000"/>
          <w:sz w:val="20"/>
        </w:rPr>
        <w:t>ku</w:t>
      </w:r>
      <w:r w:rsidRPr="009C09A0">
        <w:rPr>
          <w:rFonts w:ascii="Arial" w:hAnsi="Arial" w:cs="Arial"/>
          <w:color w:val="000000"/>
          <w:sz w:val="20"/>
        </w:rPr>
        <w:t xml:space="preserve"> smlouvy.</w:t>
      </w:r>
    </w:p>
    <w:p w14:paraId="4AD702A8"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58DB69B"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13.8</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18A32E6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737F3F1" w14:textId="77777777" w:rsidR="00116C1B" w:rsidRPr="00C108BB" w:rsidRDefault="00116C1B" w:rsidP="00116C1B">
      <w:pPr>
        <w:tabs>
          <w:tab w:val="left" w:pos="426"/>
        </w:tabs>
        <w:jc w:val="both"/>
        <w:rPr>
          <w:rFonts w:ascii="Arial" w:hAnsi="Arial" w:cs="Arial"/>
          <w:color w:val="000000"/>
        </w:rPr>
      </w:pPr>
      <w:r>
        <w:rPr>
          <w:rFonts w:ascii="Arial" w:hAnsi="Arial" w:cs="Arial"/>
          <w:color w:val="000000"/>
        </w:rPr>
        <w:t xml:space="preserve">13.9. </w:t>
      </w:r>
      <w:r w:rsidRPr="003B64EC">
        <w:rPr>
          <w:rFonts w:ascii="Arial" w:hAnsi="Arial" w:cs="Arial"/>
        </w:rPr>
        <w:t xml:space="preserve">Smluvní strany prohlašují, že skutečnosti </w:t>
      </w:r>
      <w:r w:rsidRPr="00304063">
        <w:rPr>
          <w:rFonts w:ascii="Arial" w:hAnsi="Arial" w:cs="Arial"/>
        </w:rPr>
        <w:t xml:space="preserve">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w:t>
      </w:r>
      <w:r w:rsidRPr="00304063">
        <w:rPr>
          <w:rFonts w:ascii="Arial" w:hAnsi="Arial" w:cs="Arial"/>
        </w:rPr>
        <w:lastRenderedPageBreak/>
        <w:t>ve smyslu příslušných ustanovení zákona 340/2015 Sb., v platném znění, v registru smluv. Zveřejnění provede objednatel.</w:t>
      </w:r>
    </w:p>
    <w:p w14:paraId="48964C2D"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8F53C34"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0</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03137947"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D2038D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13.11</w:t>
      </w:r>
      <w:r w:rsidRPr="009C09A0">
        <w:rPr>
          <w:rFonts w:ascii="Arial" w:hAnsi="Arial" w:cs="Arial"/>
          <w:color w:val="000000"/>
          <w:sz w:val="20"/>
        </w:rPr>
        <w:t>.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w:t>
      </w:r>
    </w:p>
    <w:p w14:paraId="7832463C"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BBD555F"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13.12.</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6980F4CD"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33C4DC4"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13.13.</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w:t>
      </w:r>
    </w:p>
    <w:p w14:paraId="0B802442"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DFBB977" w14:textId="0715B780"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13.14.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r w:rsidR="00B02484" w:rsidRPr="00B02484">
        <w:rPr>
          <w:rFonts w:ascii="Arial" w:hAnsi="Arial" w:cs="Arial"/>
          <w:color w:val="000000"/>
          <w:sz w:val="20"/>
        </w:rPr>
        <w:t xml:space="preserve"> </w:t>
      </w:r>
      <w:r w:rsidR="00B02484" w:rsidRPr="000F5FCD">
        <w:rPr>
          <w:rFonts w:ascii="Arial" w:hAnsi="Arial" w:cs="Arial"/>
          <w:color w:val="000000"/>
          <w:sz w:val="20"/>
        </w:rPr>
        <w:t xml:space="preserve">Pro dobu od </w:t>
      </w:r>
      <w:r w:rsidR="00CD4337">
        <w:rPr>
          <w:rFonts w:ascii="Arial" w:hAnsi="Arial" w:cs="Arial"/>
          <w:color w:val="000000"/>
          <w:sz w:val="20"/>
        </w:rPr>
        <w:t>0</w:t>
      </w:r>
      <w:r w:rsidR="00981C0C">
        <w:rPr>
          <w:rFonts w:ascii="Arial" w:hAnsi="Arial" w:cs="Arial"/>
          <w:color w:val="000000"/>
          <w:sz w:val="20"/>
        </w:rPr>
        <w:t>3</w:t>
      </w:r>
      <w:r w:rsidR="00B02484" w:rsidRPr="000F5FCD">
        <w:rPr>
          <w:rFonts w:ascii="Arial" w:hAnsi="Arial" w:cs="Arial"/>
          <w:color w:val="000000"/>
          <w:sz w:val="20"/>
        </w:rPr>
        <w:t>.</w:t>
      </w:r>
      <w:r w:rsidR="0003101D">
        <w:rPr>
          <w:rFonts w:ascii="Arial" w:hAnsi="Arial" w:cs="Arial"/>
          <w:color w:val="000000"/>
          <w:sz w:val="20"/>
        </w:rPr>
        <w:t>1</w:t>
      </w:r>
      <w:r w:rsidR="00CD4337">
        <w:rPr>
          <w:rFonts w:ascii="Arial" w:hAnsi="Arial" w:cs="Arial"/>
          <w:color w:val="000000"/>
          <w:sz w:val="20"/>
        </w:rPr>
        <w:t>2</w:t>
      </w:r>
      <w:r w:rsidR="00B02484" w:rsidRPr="000F5FCD">
        <w:rPr>
          <w:rFonts w:ascii="Arial" w:hAnsi="Arial" w:cs="Arial"/>
          <w:color w:val="000000"/>
          <w:sz w:val="20"/>
        </w:rPr>
        <w:t>.202</w:t>
      </w:r>
      <w:r w:rsidR="00EF28A9" w:rsidRPr="000F5FCD">
        <w:rPr>
          <w:rFonts w:ascii="Arial" w:hAnsi="Arial" w:cs="Arial"/>
          <w:color w:val="000000"/>
          <w:sz w:val="20"/>
        </w:rPr>
        <w:t>1</w:t>
      </w:r>
      <w:r w:rsidR="00B02484" w:rsidRPr="000F5FCD">
        <w:rPr>
          <w:rFonts w:ascii="Arial" w:hAnsi="Arial" w:cs="Arial"/>
          <w:color w:val="000000"/>
          <w:sz w:val="20"/>
        </w:rPr>
        <w:t xml:space="preserve"> do účinnosti smlouvy sjednávají smluvní strany, že budou práva a povinnosti posuzovat, jako by smlouva byla uzavřena.</w:t>
      </w:r>
    </w:p>
    <w:p w14:paraId="4D06DAA1" w14:textId="77777777" w:rsidR="00116C1B" w:rsidRPr="009C09A0"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AFE2882"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Pr>
          <w:rFonts w:ascii="Arial" w:hAnsi="Arial" w:cs="Arial"/>
          <w:color w:val="000000"/>
          <w:sz w:val="20"/>
        </w:rPr>
        <w:t>5</w:t>
      </w:r>
      <w:r w:rsidRPr="0099047F">
        <w:rPr>
          <w:rFonts w:ascii="Arial" w:hAnsi="Arial" w:cs="Arial"/>
          <w:color w:val="000000"/>
          <w:sz w:val="20"/>
        </w:rPr>
        <w:t>. Nedílnou součástí uzavřené smlouvy o dílo jsou přílohy:</w:t>
      </w:r>
    </w:p>
    <w:p w14:paraId="2F6A7C77" w14:textId="77777777" w:rsidR="00AC5F5B" w:rsidRDefault="00AC5F5B" w:rsidP="00AC5F5B">
      <w:pPr>
        <w:jc w:val="both"/>
        <w:rPr>
          <w:rFonts w:ascii="Arial" w:hAnsi="Arial" w:cs="Arial"/>
        </w:rPr>
      </w:pPr>
    </w:p>
    <w:p w14:paraId="1FC01C74" w14:textId="740D9D1C" w:rsidR="00AC5F5B" w:rsidRPr="00640540" w:rsidRDefault="00AC5F5B" w:rsidP="00AC5F5B">
      <w:pPr>
        <w:jc w:val="both"/>
        <w:rPr>
          <w:rFonts w:ascii="Arial" w:hAnsi="Arial" w:cs="Arial"/>
        </w:rPr>
      </w:pPr>
      <w:r w:rsidRPr="00640540">
        <w:rPr>
          <w:rFonts w:ascii="Arial" w:hAnsi="Arial" w:cs="Arial"/>
        </w:rPr>
        <w:t>př. č. 1 „</w:t>
      </w:r>
      <w:r w:rsidR="0003101D">
        <w:rPr>
          <w:rFonts w:ascii="Arial" w:hAnsi="Arial" w:cs="Arial"/>
        </w:rPr>
        <w:t>Krycí list rozpočtu</w:t>
      </w:r>
      <w:r w:rsidRPr="00640540">
        <w:rPr>
          <w:rFonts w:ascii="Arial" w:hAnsi="Arial" w:cs="Arial"/>
        </w:rPr>
        <w:t>“</w:t>
      </w:r>
    </w:p>
    <w:p w14:paraId="28104A03" w14:textId="38021E9C" w:rsidR="00AC5F5B" w:rsidRPr="00640540" w:rsidRDefault="00AC5F5B" w:rsidP="00AC5F5B">
      <w:pPr>
        <w:jc w:val="both"/>
        <w:rPr>
          <w:rFonts w:ascii="Arial" w:hAnsi="Arial" w:cs="Arial"/>
        </w:rPr>
      </w:pPr>
      <w:r w:rsidRPr="00640540">
        <w:rPr>
          <w:rFonts w:ascii="Arial" w:hAnsi="Arial" w:cs="Arial"/>
        </w:rPr>
        <w:t>př. č. 2 „</w:t>
      </w:r>
      <w:r w:rsidR="0003101D">
        <w:rPr>
          <w:rFonts w:ascii="Arial" w:hAnsi="Arial" w:cs="Arial"/>
        </w:rPr>
        <w:t>Výkaz výměr</w:t>
      </w:r>
      <w:r w:rsidRPr="00640540">
        <w:rPr>
          <w:rFonts w:ascii="Arial" w:hAnsi="Arial" w:cs="Arial"/>
        </w:rPr>
        <w:t>“</w:t>
      </w:r>
    </w:p>
    <w:p w14:paraId="13F40D97" w14:textId="300A1B26" w:rsidR="00AC5F5B" w:rsidRPr="00640540" w:rsidRDefault="00AC5F5B" w:rsidP="00AC5F5B">
      <w:pPr>
        <w:jc w:val="both"/>
        <w:rPr>
          <w:rFonts w:ascii="Arial" w:hAnsi="Arial" w:cs="Arial"/>
        </w:rPr>
      </w:pPr>
      <w:r w:rsidRPr="00640540">
        <w:rPr>
          <w:rFonts w:ascii="Arial" w:hAnsi="Arial" w:cs="Arial"/>
        </w:rPr>
        <w:t>př. č. 3 „</w:t>
      </w:r>
      <w:proofErr w:type="gramStart"/>
      <w:r w:rsidR="0003101D">
        <w:rPr>
          <w:rFonts w:ascii="Arial" w:hAnsi="Arial" w:cs="Arial"/>
        </w:rPr>
        <w:t>PD - štítek</w:t>
      </w:r>
      <w:proofErr w:type="gramEnd"/>
      <w:r w:rsidRPr="00640540">
        <w:rPr>
          <w:rFonts w:ascii="Arial" w:hAnsi="Arial" w:cs="Arial"/>
        </w:rPr>
        <w:t>“</w:t>
      </w:r>
    </w:p>
    <w:p w14:paraId="14BA0BB0" w14:textId="0BE7F8B2" w:rsidR="00AC5F5B" w:rsidRDefault="00AC5F5B" w:rsidP="00AC5F5B">
      <w:pPr>
        <w:jc w:val="both"/>
        <w:rPr>
          <w:rFonts w:ascii="Arial" w:hAnsi="Arial" w:cs="Arial"/>
        </w:rPr>
      </w:pPr>
      <w:r w:rsidRPr="00640540">
        <w:rPr>
          <w:rFonts w:ascii="Arial" w:hAnsi="Arial" w:cs="Arial"/>
        </w:rPr>
        <w:t>př. č. 4 „</w:t>
      </w:r>
      <w:proofErr w:type="gramStart"/>
      <w:r w:rsidR="0003101D">
        <w:rPr>
          <w:rFonts w:ascii="Arial" w:hAnsi="Arial" w:cs="Arial"/>
        </w:rPr>
        <w:t>PD - TZP</w:t>
      </w:r>
      <w:proofErr w:type="gramEnd"/>
      <w:r>
        <w:rPr>
          <w:rFonts w:ascii="Arial" w:hAnsi="Arial" w:cs="Arial"/>
        </w:rPr>
        <w:t>“</w:t>
      </w:r>
    </w:p>
    <w:p w14:paraId="405F0A65" w14:textId="06BEDD01" w:rsidR="00AC5F5B" w:rsidRDefault="00AC5F5B" w:rsidP="00AC5F5B">
      <w:pPr>
        <w:jc w:val="both"/>
        <w:rPr>
          <w:rFonts w:ascii="Arial" w:hAnsi="Arial" w:cs="Arial"/>
        </w:rPr>
      </w:pPr>
      <w:r>
        <w:rPr>
          <w:rFonts w:ascii="Arial" w:hAnsi="Arial" w:cs="Arial"/>
        </w:rPr>
        <w:t>př. č. 5 „</w:t>
      </w:r>
      <w:r w:rsidR="0003101D">
        <w:rPr>
          <w:rFonts w:ascii="Arial" w:hAnsi="Arial" w:cs="Arial"/>
        </w:rPr>
        <w:t>PD – výkresová dokumentace</w:t>
      </w:r>
      <w:r>
        <w:rPr>
          <w:rFonts w:ascii="Arial" w:hAnsi="Arial" w:cs="Arial"/>
        </w:rPr>
        <w:t>“</w:t>
      </w:r>
    </w:p>
    <w:p w14:paraId="191EAC05" w14:textId="4B3DD00D" w:rsidR="00AC5F5B" w:rsidRDefault="00AC5F5B" w:rsidP="00AC5F5B">
      <w:pPr>
        <w:jc w:val="both"/>
        <w:rPr>
          <w:rFonts w:ascii="Arial" w:hAnsi="Arial" w:cs="Arial"/>
        </w:rPr>
      </w:pPr>
      <w:r>
        <w:rPr>
          <w:rFonts w:ascii="Arial" w:hAnsi="Arial" w:cs="Arial"/>
        </w:rPr>
        <w:t>př. č. 6 „</w:t>
      </w:r>
      <w:r w:rsidR="0003101D">
        <w:rPr>
          <w:rFonts w:ascii="Arial" w:hAnsi="Arial" w:cs="Arial"/>
        </w:rPr>
        <w:t>Harmonogram prací</w:t>
      </w:r>
      <w:r>
        <w:rPr>
          <w:rFonts w:ascii="Arial" w:hAnsi="Arial" w:cs="Arial"/>
        </w:rPr>
        <w:t>“</w:t>
      </w:r>
    </w:p>
    <w:p w14:paraId="6CC44667" w14:textId="00FAFDE1" w:rsidR="00116C1B" w:rsidRDefault="00626D02"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p>
    <w:p w14:paraId="40CDBEE6"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0216389"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BF43A6A"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371BE77" w14:textId="77777777" w:rsidR="00116C1B" w:rsidRPr="0099047F"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DA4996C" w14:textId="77777777"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E9E94EF" w14:textId="06F5F326" w:rsidR="00116C1B" w:rsidRDefault="00116C1B" w:rsidP="00116C1B">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V Příbrami dne:</w:t>
      </w:r>
      <w:r>
        <w:rPr>
          <w:rFonts w:ascii="Arial" w:hAnsi="Arial" w:cs="Arial"/>
          <w:color w:val="000000"/>
          <w:sz w:val="20"/>
        </w:rPr>
        <w:tab/>
      </w:r>
      <w:r w:rsidR="00CD4337">
        <w:rPr>
          <w:rFonts w:ascii="Arial" w:hAnsi="Arial" w:cs="Arial"/>
          <w:color w:val="000000"/>
          <w:sz w:val="20"/>
        </w:rPr>
        <w:t>0</w:t>
      </w:r>
      <w:r w:rsidR="00981C0C">
        <w:rPr>
          <w:rFonts w:ascii="Arial" w:hAnsi="Arial" w:cs="Arial"/>
          <w:color w:val="000000"/>
          <w:sz w:val="20"/>
        </w:rPr>
        <w:t>3</w:t>
      </w:r>
      <w:r>
        <w:rPr>
          <w:rFonts w:ascii="Arial" w:hAnsi="Arial" w:cs="Arial"/>
          <w:color w:val="000000"/>
          <w:sz w:val="20"/>
        </w:rPr>
        <w:t>.</w:t>
      </w:r>
      <w:r w:rsidR="0003101D">
        <w:rPr>
          <w:rFonts w:ascii="Arial" w:hAnsi="Arial" w:cs="Arial"/>
          <w:color w:val="000000"/>
          <w:sz w:val="20"/>
        </w:rPr>
        <w:t>1</w:t>
      </w:r>
      <w:r w:rsidR="00CD4337">
        <w:rPr>
          <w:rFonts w:ascii="Arial" w:hAnsi="Arial" w:cs="Arial"/>
          <w:color w:val="000000"/>
          <w:sz w:val="20"/>
        </w:rPr>
        <w:t>2</w:t>
      </w:r>
      <w:r>
        <w:rPr>
          <w:rFonts w:ascii="Arial" w:hAnsi="Arial" w:cs="Arial"/>
          <w:color w:val="000000"/>
          <w:sz w:val="20"/>
        </w:rPr>
        <w:t>.202</w:t>
      </w:r>
      <w:r w:rsidR="00EF28A9">
        <w:rPr>
          <w:rFonts w:ascii="Arial" w:hAnsi="Arial" w:cs="Arial"/>
          <w:color w:val="000000"/>
          <w:sz w:val="20"/>
        </w:rPr>
        <w:t>1</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 Příbrami dne:</w:t>
      </w:r>
      <w:r w:rsidR="0003101D">
        <w:rPr>
          <w:rFonts w:ascii="Arial" w:hAnsi="Arial" w:cs="Arial"/>
          <w:color w:val="000000"/>
          <w:sz w:val="20"/>
        </w:rPr>
        <w:t xml:space="preserve"> </w:t>
      </w:r>
      <w:r w:rsidR="00CD4337">
        <w:rPr>
          <w:rFonts w:ascii="Arial" w:hAnsi="Arial" w:cs="Arial"/>
          <w:color w:val="000000"/>
          <w:sz w:val="20"/>
        </w:rPr>
        <w:t>0</w:t>
      </w:r>
      <w:r w:rsidR="00981C0C">
        <w:rPr>
          <w:rFonts w:ascii="Arial" w:hAnsi="Arial" w:cs="Arial"/>
          <w:color w:val="000000"/>
          <w:sz w:val="20"/>
        </w:rPr>
        <w:t>3</w:t>
      </w:r>
      <w:r>
        <w:rPr>
          <w:rFonts w:ascii="Arial" w:hAnsi="Arial" w:cs="Arial"/>
          <w:color w:val="000000"/>
          <w:sz w:val="20"/>
        </w:rPr>
        <w:t>.</w:t>
      </w:r>
      <w:r w:rsidR="0003101D">
        <w:rPr>
          <w:rFonts w:ascii="Arial" w:hAnsi="Arial" w:cs="Arial"/>
          <w:color w:val="000000"/>
          <w:sz w:val="20"/>
        </w:rPr>
        <w:t>1</w:t>
      </w:r>
      <w:r w:rsidR="00CD4337">
        <w:rPr>
          <w:rFonts w:ascii="Arial" w:hAnsi="Arial" w:cs="Arial"/>
          <w:color w:val="000000"/>
          <w:sz w:val="20"/>
        </w:rPr>
        <w:t>2</w:t>
      </w:r>
      <w:r>
        <w:rPr>
          <w:rFonts w:ascii="Arial" w:hAnsi="Arial" w:cs="Arial"/>
          <w:color w:val="000000"/>
          <w:sz w:val="20"/>
        </w:rPr>
        <w:t>.202</w:t>
      </w:r>
      <w:r w:rsidR="00EF28A9">
        <w:rPr>
          <w:rFonts w:ascii="Arial" w:hAnsi="Arial" w:cs="Arial"/>
          <w:color w:val="000000"/>
          <w:sz w:val="20"/>
        </w:rPr>
        <w:t>1</w:t>
      </w:r>
    </w:p>
    <w:p w14:paraId="44C4605A" w14:textId="77777777" w:rsidR="00116C1B" w:rsidRDefault="00116C1B" w:rsidP="00116C1B">
      <w:pPr>
        <w:pStyle w:val="ZkladntextIMP"/>
        <w:widowControl/>
        <w:spacing w:line="240" w:lineRule="auto"/>
        <w:ind w:right="-2"/>
        <w:jc w:val="both"/>
        <w:rPr>
          <w:rFonts w:ascii="Arial" w:hAnsi="Arial" w:cs="Arial"/>
          <w:color w:val="000000"/>
          <w:sz w:val="20"/>
        </w:rPr>
      </w:pPr>
    </w:p>
    <w:p w14:paraId="3CB13A22" w14:textId="77777777" w:rsidR="00116C1B" w:rsidRPr="007C10BA" w:rsidRDefault="00116C1B" w:rsidP="00116C1B">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760FF13B"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5CA65E31" w14:textId="77777777" w:rsidR="00116C1B" w:rsidRDefault="00116C1B" w:rsidP="00116C1B">
      <w:pPr>
        <w:pStyle w:val="ZkladntextIMP"/>
        <w:widowControl/>
        <w:spacing w:line="240" w:lineRule="auto"/>
        <w:ind w:right="686"/>
        <w:rPr>
          <w:rFonts w:ascii="Arial" w:hAnsi="Arial" w:cs="Arial"/>
          <w:color w:val="000000"/>
          <w:sz w:val="20"/>
        </w:rPr>
      </w:pPr>
    </w:p>
    <w:p w14:paraId="75785E15"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25BE3521" w14:textId="77777777" w:rsidR="00116C1B" w:rsidRPr="007C10BA" w:rsidRDefault="00116C1B" w:rsidP="00116C1B">
      <w:pPr>
        <w:pStyle w:val="ZkladntextIMP"/>
        <w:widowControl/>
        <w:spacing w:line="240" w:lineRule="auto"/>
        <w:ind w:right="686"/>
        <w:rPr>
          <w:rFonts w:ascii="Arial" w:hAnsi="Arial" w:cs="Arial"/>
          <w:color w:val="000000"/>
          <w:sz w:val="20"/>
        </w:rPr>
      </w:pPr>
    </w:p>
    <w:p w14:paraId="0D09033D" w14:textId="77777777" w:rsidR="00116C1B" w:rsidRPr="007C10BA" w:rsidRDefault="00116C1B" w:rsidP="00116C1B">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t>………………………………..….</w:t>
      </w:r>
      <w:r w:rsidRPr="007C10BA">
        <w:rPr>
          <w:rFonts w:ascii="Arial" w:hAnsi="Arial" w:cs="Arial"/>
          <w:b/>
        </w:rPr>
        <w:tab/>
      </w:r>
    </w:p>
    <w:p w14:paraId="2DCE033E" w14:textId="13474B70" w:rsidR="00116C1B" w:rsidRPr="009E7909" w:rsidRDefault="00116C1B" w:rsidP="00116C1B">
      <w:pPr>
        <w:tabs>
          <w:tab w:val="left" w:pos="2835"/>
        </w:tabs>
        <w:jc w:val="both"/>
        <w:rPr>
          <w:rFonts w:ascii="Arial" w:hAnsi="Arial" w:cs="Arial"/>
        </w:rPr>
      </w:pPr>
      <w:r>
        <w:rPr>
          <w:rFonts w:ascii="Arial" w:hAnsi="Arial" w:cs="Arial"/>
          <w:b/>
        </w:rPr>
        <w:t xml:space="preserve">Sportovní zařízení města Příbram, </w:t>
      </w:r>
      <w:proofErr w:type="spellStart"/>
      <w:r>
        <w:rPr>
          <w:rFonts w:ascii="Arial" w:hAnsi="Arial" w:cs="Arial"/>
          <w:b/>
        </w:rPr>
        <w:t>p.o</w:t>
      </w:r>
      <w:proofErr w:type="spellEnd"/>
      <w:r>
        <w:rPr>
          <w:rFonts w:ascii="Arial" w:hAnsi="Arial" w:cs="Arial"/>
          <w:b/>
        </w:rPr>
        <w:t>.</w:t>
      </w:r>
      <w:r w:rsidRPr="007C10BA">
        <w:rPr>
          <w:rFonts w:ascii="Arial" w:hAnsi="Arial" w:cs="Arial"/>
        </w:rPr>
        <w:tab/>
      </w:r>
      <w:r w:rsidRPr="007C10BA">
        <w:rPr>
          <w:rFonts w:ascii="Arial" w:hAnsi="Arial" w:cs="Arial"/>
        </w:rPr>
        <w:tab/>
        <w:t xml:space="preserve">   </w:t>
      </w:r>
      <w:r w:rsidR="0003101D">
        <w:rPr>
          <w:rFonts w:ascii="Arial" w:hAnsi="Arial" w:cs="Arial"/>
          <w:b/>
          <w:bCs/>
        </w:rPr>
        <w:t>VK Elektro</w:t>
      </w:r>
      <w:r w:rsidR="00523730">
        <w:rPr>
          <w:rFonts w:ascii="Arial" w:hAnsi="Arial" w:cs="Arial"/>
          <w:b/>
          <w:bCs/>
        </w:rPr>
        <w:t xml:space="preserve"> s.r.o.</w:t>
      </w:r>
    </w:p>
    <w:p w14:paraId="535F3152" w14:textId="1ECB6087" w:rsidR="00116C1B" w:rsidRDefault="00116C1B" w:rsidP="00116C1B">
      <w:pPr>
        <w:rPr>
          <w:rFonts w:ascii="Arial" w:hAnsi="Arial" w:cs="Arial"/>
        </w:rPr>
      </w:pPr>
      <w:r>
        <w:rPr>
          <w:rFonts w:ascii="Arial" w:hAnsi="Arial" w:cs="Arial"/>
        </w:rPr>
        <w:t xml:space="preserve">Mgr. Jan </w:t>
      </w:r>
      <w:proofErr w:type="spellStart"/>
      <w:r>
        <w:rPr>
          <w:rFonts w:ascii="Arial" w:hAnsi="Arial" w:cs="Arial"/>
        </w:rPr>
        <w:t>Slaba</w:t>
      </w:r>
      <w:proofErr w:type="spellEnd"/>
      <w:r w:rsidRPr="007C10BA">
        <w:rPr>
          <w:rFonts w:ascii="Arial" w:hAnsi="Arial" w:cs="Arial"/>
        </w:rPr>
        <w:t xml:space="preserve">, </w:t>
      </w:r>
      <w:r>
        <w:rPr>
          <w:rFonts w:ascii="Arial" w:hAnsi="Arial" w:cs="Arial"/>
        </w:rPr>
        <w:t>ředitel organizace</w:t>
      </w:r>
      <w:r w:rsidRPr="007C10BA">
        <w:rPr>
          <w:rFonts w:ascii="Arial" w:hAnsi="Arial" w:cs="Arial"/>
        </w:rPr>
        <w:tab/>
        <w:t xml:space="preserve">     </w:t>
      </w:r>
      <w:r>
        <w:rPr>
          <w:rFonts w:ascii="Arial" w:hAnsi="Arial" w:cs="Arial"/>
        </w:rPr>
        <w:tab/>
      </w:r>
      <w:r>
        <w:rPr>
          <w:rFonts w:ascii="Arial" w:hAnsi="Arial" w:cs="Arial"/>
        </w:rPr>
        <w:tab/>
        <w:t xml:space="preserve">   </w:t>
      </w:r>
      <w:r w:rsidR="00523730">
        <w:rPr>
          <w:rFonts w:ascii="Arial" w:hAnsi="Arial" w:cs="Arial"/>
        </w:rPr>
        <w:t>Ing. Petr Vinš</w:t>
      </w:r>
      <w:r w:rsidR="00B72A3C">
        <w:rPr>
          <w:rFonts w:ascii="Arial" w:hAnsi="Arial" w:cs="Arial"/>
        </w:rPr>
        <w:t>, jednatel společnosti</w:t>
      </w:r>
    </w:p>
    <w:p w14:paraId="7B42E60B" w14:textId="074044C0" w:rsidR="00523730" w:rsidRDefault="00523730" w:rsidP="00116C1B">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Michal Kadlec, jednatel společnosti</w:t>
      </w:r>
    </w:p>
    <w:p w14:paraId="05F401CA" w14:textId="77777777" w:rsidR="00116C1B" w:rsidRDefault="00116C1B" w:rsidP="00116C1B"/>
    <w:p w14:paraId="7CF5648B" w14:textId="77777777" w:rsidR="00116C1B" w:rsidRDefault="00116C1B" w:rsidP="00116C1B"/>
    <w:p w14:paraId="6D1F113E" w14:textId="77777777" w:rsidR="00116C1B" w:rsidRDefault="00116C1B" w:rsidP="00116C1B"/>
    <w:p w14:paraId="2FB11D25" w14:textId="77777777" w:rsidR="00B6041A" w:rsidRDefault="00B6041A"/>
    <w:sectPr w:rsidR="00B604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505C" w14:textId="77777777" w:rsidR="002761E9" w:rsidRDefault="002761E9" w:rsidP="00116C1B">
      <w:r>
        <w:separator/>
      </w:r>
    </w:p>
  </w:endnote>
  <w:endnote w:type="continuationSeparator" w:id="0">
    <w:p w14:paraId="08D75B16" w14:textId="77777777" w:rsidR="002761E9" w:rsidRDefault="002761E9" w:rsidP="0011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4057"/>
      <w:docPartObj>
        <w:docPartGallery w:val="Page Numbers (Bottom of Page)"/>
        <w:docPartUnique/>
      </w:docPartObj>
    </w:sdtPr>
    <w:sdtEndPr/>
    <w:sdtContent>
      <w:p w14:paraId="027D1149" w14:textId="6ED16BC4" w:rsidR="00116C1B" w:rsidRDefault="00116C1B">
        <w:pPr>
          <w:pStyle w:val="Zpat"/>
          <w:jc w:val="center"/>
        </w:pPr>
        <w:r>
          <w:fldChar w:fldCharType="begin"/>
        </w:r>
        <w:r>
          <w:instrText>PAGE   \* MERGEFORMAT</w:instrText>
        </w:r>
        <w:r>
          <w:fldChar w:fldCharType="separate"/>
        </w:r>
        <w:r>
          <w:t>2</w:t>
        </w:r>
        <w:r>
          <w:fldChar w:fldCharType="end"/>
        </w:r>
      </w:p>
    </w:sdtContent>
  </w:sdt>
  <w:p w14:paraId="3818BF6C" w14:textId="77777777" w:rsidR="00116C1B" w:rsidRDefault="00116C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A2C1" w14:textId="77777777" w:rsidR="002761E9" w:rsidRDefault="002761E9" w:rsidP="00116C1B">
      <w:r>
        <w:separator/>
      </w:r>
    </w:p>
  </w:footnote>
  <w:footnote w:type="continuationSeparator" w:id="0">
    <w:p w14:paraId="58A90CAB" w14:textId="77777777" w:rsidR="002761E9" w:rsidRDefault="002761E9" w:rsidP="00116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255C08"/>
    <w:multiLevelType w:val="hybridMultilevel"/>
    <w:tmpl w:val="DDD86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B95EC7"/>
    <w:multiLevelType w:val="hybridMultilevel"/>
    <w:tmpl w:val="A7FC0E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42267375"/>
    <w:multiLevelType w:val="hybridMultilevel"/>
    <w:tmpl w:val="41A84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A2"/>
    <w:rsid w:val="0003101D"/>
    <w:rsid w:val="00075165"/>
    <w:rsid w:val="000876EF"/>
    <w:rsid w:val="000B106E"/>
    <w:rsid w:val="000B1F92"/>
    <w:rsid w:val="000E1154"/>
    <w:rsid w:val="000F5FCD"/>
    <w:rsid w:val="001066B0"/>
    <w:rsid w:val="00116C1B"/>
    <w:rsid w:val="0024081A"/>
    <w:rsid w:val="002669CF"/>
    <w:rsid w:val="00267DE5"/>
    <w:rsid w:val="002761E9"/>
    <w:rsid w:val="002A2EEC"/>
    <w:rsid w:val="003937B8"/>
    <w:rsid w:val="003F56E9"/>
    <w:rsid w:val="004544BE"/>
    <w:rsid w:val="004B6769"/>
    <w:rsid w:val="005058E0"/>
    <w:rsid w:val="00523730"/>
    <w:rsid w:val="00553270"/>
    <w:rsid w:val="00593AE0"/>
    <w:rsid w:val="005C5424"/>
    <w:rsid w:val="00626D02"/>
    <w:rsid w:val="006B0648"/>
    <w:rsid w:val="006D1D91"/>
    <w:rsid w:val="00713C37"/>
    <w:rsid w:val="0076149F"/>
    <w:rsid w:val="007822E9"/>
    <w:rsid w:val="00925AD6"/>
    <w:rsid w:val="0098083E"/>
    <w:rsid w:val="00981C0C"/>
    <w:rsid w:val="009B0ADE"/>
    <w:rsid w:val="00A4518F"/>
    <w:rsid w:val="00A71935"/>
    <w:rsid w:val="00A910B1"/>
    <w:rsid w:val="00A93470"/>
    <w:rsid w:val="00AC5F5B"/>
    <w:rsid w:val="00B02484"/>
    <w:rsid w:val="00B2208C"/>
    <w:rsid w:val="00B6041A"/>
    <w:rsid w:val="00B700A2"/>
    <w:rsid w:val="00B72A3C"/>
    <w:rsid w:val="00BA71AF"/>
    <w:rsid w:val="00C12BC9"/>
    <w:rsid w:val="00C27F92"/>
    <w:rsid w:val="00C56873"/>
    <w:rsid w:val="00CC6695"/>
    <w:rsid w:val="00CD4337"/>
    <w:rsid w:val="00D00CEC"/>
    <w:rsid w:val="00D0244E"/>
    <w:rsid w:val="00DD32E3"/>
    <w:rsid w:val="00DD4F9C"/>
    <w:rsid w:val="00DD7492"/>
    <w:rsid w:val="00E178E3"/>
    <w:rsid w:val="00E378A2"/>
    <w:rsid w:val="00E86714"/>
    <w:rsid w:val="00EC1F41"/>
    <w:rsid w:val="00EF28A9"/>
    <w:rsid w:val="00EF61B1"/>
    <w:rsid w:val="00F1140A"/>
    <w:rsid w:val="00F21A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7554"/>
  <w15:chartTrackingRefBased/>
  <w15:docId w15:val="{C4A65EFB-300E-4F51-8F2D-B19CC9B0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6C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16C1B"/>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116C1B"/>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116C1B"/>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116C1B"/>
    <w:pPr>
      <w:keepNext/>
      <w:numPr>
        <w:ilvl w:val="3"/>
        <w:numId w:val="1"/>
      </w:numPr>
      <w:spacing w:before="240" w:after="60"/>
      <w:outlineLvl w:val="3"/>
    </w:pPr>
    <w:rPr>
      <w:b/>
      <w:sz w:val="28"/>
    </w:rPr>
  </w:style>
  <w:style w:type="paragraph" w:styleId="Nadpis5">
    <w:name w:val="heading 5"/>
    <w:basedOn w:val="Normln"/>
    <w:next w:val="Normln"/>
    <w:link w:val="Nadpis5Char"/>
    <w:qFormat/>
    <w:rsid w:val="00116C1B"/>
    <w:pPr>
      <w:numPr>
        <w:ilvl w:val="4"/>
        <w:numId w:val="1"/>
      </w:numPr>
      <w:spacing w:before="240" w:after="60"/>
      <w:outlineLvl w:val="4"/>
    </w:pPr>
    <w:rPr>
      <w:b/>
      <w:i/>
      <w:sz w:val="26"/>
    </w:rPr>
  </w:style>
  <w:style w:type="paragraph" w:styleId="Nadpis6">
    <w:name w:val="heading 6"/>
    <w:basedOn w:val="Normln"/>
    <w:next w:val="Normln"/>
    <w:link w:val="Nadpis6Char"/>
    <w:qFormat/>
    <w:rsid w:val="00116C1B"/>
    <w:pPr>
      <w:numPr>
        <w:ilvl w:val="5"/>
        <w:numId w:val="1"/>
      </w:numPr>
      <w:spacing w:before="240" w:after="60"/>
      <w:outlineLvl w:val="5"/>
    </w:pPr>
    <w:rPr>
      <w:b/>
      <w:sz w:val="22"/>
    </w:rPr>
  </w:style>
  <w:style w:type="paragraph" w:styleId="Nadpis7">
    <w:name w:val="heading 7"/>
    <w:basedOn w:val="Normln"/>
    <w:next w:val="Normln"/>
    <w:link w:val="Nadpis7Char"/>
    <w:qFormat/>
    <w:rsid w:val="00116C1B"/>
    <w:pPr>
      <w:numPr>
        <w:ilvl w:val="6"/>
        <w:numId w:val="1"/>
      </w:numPr>
      <w:spacing w:before="240" w:after="60"/>
      <w:outlineLvl w:val="6"/>
    </w:pPr>
    <w:rPr>
      <w:sz w:val="24"/>
    </w:rPr>
  </w:style>
  <w:style w:type="paragraph" w:styleId="Nadpis8">
    <w:name w:val="heading 8"/>
    <w:basedOn w:val="Normln"/>
    <w:next w:val="Normln"/>
    <w:link w:val="Nadpis8Char"/>
    <w:qFormat/>
    <w:rsid w:val="00116C1B"/>
    <w:pPr>
      <w:numPr>
        <w:ilvl w:val="7"/>
        <w:numId w:val="1"/>
      </w:numPr>
      <w:spacing w:before="240" w:after="60"/>
      <w:outlineLvl w:val="7"/>
    </w:pPr>
    <w:rPr>
      <w:i/>
      <w:sz w:val="24"/>
    </w:rPr>
  </w:style>
  <w:style w:type="paragraph" w:styleId="Nadpis9">
    <w:name w:val="heading 9"/>
    <w:basedOn w:val="Normln"/>
    <w:next w:val="Normln"/>
    <w:link w:val="Nadpis9Char"/>
    <w:qFormat/>
    <w:rsid w:val="00116C1B"/>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16C1B"/>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116C1B"/>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116C1B"/>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116C1B"/>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116C1B"/>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116C1B"/>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116C1B"/>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116C1B"/>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116C1B"/>
    <w:rPr>
      <w:rFonts w:ascii="Arial" w:eastAsia="Times New Roman" w:hAnsi="Arial" w:cs="Times New Roman"/>
      <w:szCs w:val="20"/>
      <w:lang w:eastAsia="cs-CZ"/>
    </w:rPr>
  </w:style>
  <w:style w:type="paragraph" w:styleId="Zkladntext">
    <w:name w:val="Body Text"/>
    <w:basedOn w:val="Normln"/>
    <w:link w:val="ZkladntextChar"/>
    <w:rsid w:val="00116C1B"/>
    <w:pPr>
      <w:tabs>
        <w:tab w:val="left" w:pos="567"/>
      </w:tabs>
      <w:jc w:val="both"/>
    </w:pPr>
    <w:rPr>
      <w:color w:val="000000"/>
    </w:rPr>
  </w:style>
  <w:style w:type="character" w:customStyle="1" w:styleId="ZkladntextChar">
    <w:name w:val="Základní text Char"/>
    <w:basedOn w:val="Standardnpsmoodstavce"/>
    <w:link w:val="Zkladntext"/>
    <w:rsid w:val="00116C1B"/>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116C1B"/>
    <w:pPr>
      <w:jc w:val="center"/>
    </w:pPr>
    <w:rPr>
      <w:b/>
      <w:i/>
      <w:color w:val="000000"/>
    </w:rPr>
  </w:style>
  <w:style w:type="character" w:customStyle="1" w:styleId="NzevChar">
    <w:name w:val="Název Char"/>
    <w:basedOn w:val="Standardnpsmoodstavce"/>
    <w:link w:val="Nzev"/>
    <w:rsid w:val="00116C1B"/>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116C1B"/>
    <w:pPr>
      <w:ind w:left="708" w:hanging="708"/>
    </w:pPr>
  </w:style>
  <w:style w:type="paragraph" w:customStyle="1" w:styleId="ZkladntextIMP">
    <w:name w:val="Základní text_IMP"/>
    <w:basedOn w:val="Normln"/>
    <w:rsid w:val="00116C1B"/>
    <w:pPr>
      <w:widowControl w:val="0"/>
      <w:overflowPunct/>
      <w:autoSpaceDE/>
      <w:autoSpaceDN/>
      <w:adjustRightInd/>
      <w:spacing w:line="276" w:lineRule="auto"/>
      <w:textAlignment w:val="auto"/>
    </w:pPr>
    <w:rPr>
      <w:sz w:val="24"/>
    </w:rPr>
  </w:style>
  <w:style w:type="paragraph" w:styleId="Zhlav">
    <w:name w:val="header"/>
    <w:basedOn w:val="Normln"/>
    <w:link w:val="ZhlavChar"/>
    <w:rsid w:val="00116C1B"/>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116C1B"/>
    <w:rPr>
      <w:rFonts w:ascii="Times New Roman" w:eastAsia="Times New Roman" w:hAnsi="Times New Roman" w:cs="Times New Roman"/>
      <w:sz w:val="24"/>
      <w:szCs w:val="20"/>
      <w:lang w:eastAsia="cs-CZ"/>
    </w:rPr>
  </w:style>
  <w:style w:type="paragraph" w:customStyle="1" w:styleId="Default">
    <w:name w:val="Default"/>
    <w:rsid w:val="00116C1B"/>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unhideWhenUsed/>
    <w:rsid w:val="00116C1B"/>
    <w:pPr>
      <w:tabs>
        <w:tab w:val="center" w:pos="4536"/>
        <w:tab w:val="right" w:pos="9072"/>
      </w:tabs>
    </w:pPr>
  </w:style>
  <w:style w:type="character" w:customStyle="1" w:styleId="ZpatChar">
    <w:name w:val="Zápatí Char"/>
    <w:basedOn w:val="Standardnpsmoodstavce"/>
    <w:link w:val="Zpat"/>
    <w:uiPriority w:val="99"/>
    <w:rsid w:val="00116C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16C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16C1B"/>
    <w:rPr>
      <w:rFonts w:ascii="Segoe UI" w:eastAsia="Times New Roman" w:hAnsi="Segoe UI" w:cs="Segoe UI"/>
      <w:sz w:val="18"/>
      <w:szCs w:val="18"/>
      <w:lang w:eastAsia="cs-CZ"/>
    </w:rPr>
  </w:style>
  <w:style w:type="paragraph" w:styleId="Odstavecseseznamem">
    <w:name w:val="List Paragraph"/>
    <w:basedOn w:val="Normln"/>
    <w:uiPriority w:val="34"/>
    <w:qFormat/>
    <w:rsid w:val="000E1154"/>
    <w:pPr>
      <w:overflowPunct/>
      <w:autoSpaceDE/>
      <w:autoSpaceDN/>
      <w:adjustRightInd/>
      <w:spacing w:after="162" w:line="252" w:lineRule="auto"/>
      <w:ind w:left="720" w:right="3" w:hanging="10"/>
      <w:contextualSpacing/>
      <w:jc w:val="both"/>
      <w:textAlignment w:val="auto"/>
    </w:pPr>
    <w:rPr>
      <w:rFonts w:ascii="Segoe UI" w:eastAsia="Segoe UI" w:hAnsi="Segoe UI" w:cs="Segoe UI"/>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2581</Words>
  <Characters>15229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DELL</cp:lastModifiedBy>
  <cp:revision>7</cp:revision>
  <cp:lastPrinted>2021-11-30T16:31:00Z</cp:lastPrinted>
  <dcterms:created xsi:type="dcterms:W3CDTF">2021-11-19T08:09:00Z</dcterms:created>
  <dcterms:modified xsi:type="dcterms:W3CDTF">2021-11-30T16:36:00Z</dcterms:modified>
</cp:coreProperties>
</file>