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70" w:rsidRPr="007E31B4" w:rsidRDefault="00491070" w:rsidP="00491070">
      <w:pPr>
        <w:pStyle w:val="Nzev"/>
        <w:jc w:val="left"/>
        <w:rPr>
          <w:b w:val="0"/>
          <w:sz w:val="22"/>
          <w:szCs w:val="22"/>
        </w:rPr>
      </w:pPr>
    </w:p>
    <w:p w:rsidR="00832BF3" w:rsidRPr="00D91DD2" w:rsidRDefault="0007590F" w:rsidP="00491070">
      <w:pPr>
        <w:pStyle w:val="Nzev"/>
      </w:pPr>
      <w:r w:rsidRPr="00D91DD2">
        <w:t>SMLOUVA o produkci umělce, souboru-pořadu</w:t>
      </w:r>
    </w:p>
    <w:p w:rsidR="007E31B4" w:rsidRPr="00D91DD2" w:rsidRDefault="0007590F" w:rsidP="00491070">
      <w:pPr>
        <w:pStyle w:val="Nzev"/>
        <w:rPr>
          <w:b w:val="0"/>
          <w:sz w:val="24"/>
          <w:szCs w:val="24"/>
        </w:rPr>
      </w:pPr>
      <w:r w:rsidRPr="00D91DD2">
        <w:rPr>
          <w:b w:val="0"/>
          <w:sz w:val="24"/>
          <w:szCs w:val="24"/>
        </w:rPr>
        <w:t xml:space="preserve">v souladu s ustanovením § 1746 odstavec 2 zákona č. 89/2012 Sb., </w:t>
      </w:r>
    </w:p>
    <w:p w:rsidR="000E67E3" w:rsidRPr="00D91DD2" w:rsidRDefault="0007590F" w:rsidP="00491070">
      <w:pPr>
        <w:pStyle w:val="Nzev"/>
        <w:rPr>
          <w:b w:val="0"/>
          <w:sz w:val="24"/>
          <w:szCs w:val="24"/>
        </w:rPr>
      </w:pPr>
      <w:r w:rsidRPr="00D91DD2">
        <w:rPr>
          <w:b w:val="0"/>
          <w:sz w:val="24"/>
          <w:szCs w:val="24"/>
        </w:rPr>
        <w:t>občanského zákoníku, v platném znění</w:t>
      </w:r>
    </w:p>
    <w:p w:rsidR="00BA5A96" w:rsidRPr="00D91DD2" w:rsidRDefault="00BA5A96">
      <w:pPr>
        <w:pStyle w:val="Nzev"/>
        <w:jc w:val="left"/>
        <w:rPr>
          <w:b w:val="0"/>
          <w:sz w:val="24"/>
          <w:szCs w:val="24"/>
        </w:rPr>
      </w:pPr>
    </w:p>
    <w:p w:rsidR="00FF7AD4" w:rsidRPr="00D91DD2" w:rsidRDefault="00FF7AD4" w:rsidP="00FF7AD4">
      <w:pPr>
        <w:tabs>
          <w:tab w:val="left" w:pos="2268"/>
          <w:tab w:val="left" w:pos="5670"/>
        </w:tabs>
        <w:rPr>
          <w:b/>
        </w:rPr>
      </w:pPr>
    </w:p>
    <w:p w:rsidR="002363BC" w:rsidRPr="00D91DD2" w:rsidRDefault="002363BC" w:rsidP="002363BC">
      <w:pPr>
        <w:jc w:val="both"/>
        <w:rPr>
          <w:b/>
          <w:bCs/>
        </w:rPr>
      </w:pPr>
      <w:r w:rsidRPr="00D91DD2">
        <w:rPr>
          <w:b/>
          <w:bCs/>
        </w:rPr>
        <w:t>Statutární město Karlova Vary</w:t>
      </w:r>
    </w:p>
    <w:p w:rsidR="002363BC" w:rsidRPr="00D91DD2" w:rsidRDefault="00D8269C" w:rsidP="002363BC">
      <w:pPr>
        <w:jc w:val="both"/>
        <w:rPr>
          <w:bCs/>
        </w:rPr>
      </w:pPr>
      <w:r w:rsidRPr="00D91DD2">
        <w:t>Se sídlem</w:t>
      </w:r>
      <w:r w:rsidR="002363BC" w:rsidRPr="00D91DD2">
        <w:t>:</w:t>
      </w:r>
      <w:r w:rsidRPr="00D91DD2">
        <w:rPr>
          <w:bCs/>
        </w:rPr>
        <w:t xml:space="preserve"> </w:t>
      </w:r>
      <w:r w:rsidR="002363BC" w:rsidRPr="00D91DD2">
        <w:rPr>
          <w:bCs/>
        </w:rPr>
        <w:t>Moskevská 2035/21, 361 20 Karlovy Vary</w:t>
      </w:r>
    </w:p>
    <w:p w:rsidR="00D8269C" w:rsidRPr="00D91DD2" w:rsidRDefault="00D8269C" w:rsidP="00D8269C">
      <w:pPr>
        <w:jc w:val="both"/>
        <w:rPr>
          <w:bCs/>
        </w:rPr>
      </w:pPr>
      <w:r w:rsidRPr="00D91DD2">
        <w:t>IČO</w:t>
      </w:r>
      <w:r w:rsidRPr="00D91DD2">
        <w:rPr>
          <w:bCs/>
        </w:rPr>
        <w:t xml:space="preserve">: 002 54 657 </w:t>
      </w:r>
    </w:p>
    <w:p w:rsidR="002363BC" w:rsidRPr="00D91DD2" w:rsidRDefault="00D8269C" w:rsidP="002363BC">
      <w:pPr>
        <w:jc w:val="both"/>
        <w:rPr>
          <w:bCs/>
        </w:rPr>
      </w:pPr>
      <w:r w:rsidRPr="00D91DD2">
        <w:t>Zastoupené</w:t>
      </w:r>
      <w:r w:rsidR="002363BC" w:rsidRPr="00D91DD2">
        <w:t>:</w:t>
      </w:r>
      <w:r w:rsidRPr="00D91DD2">
        <w:t xml:space="preserve"> Ing. Petrem Kulhánkem</w:t>
      </w:r>
      <w:r w:rsidR="002363BC" w:rsidRPr="00D91DD2">
        <w:t>, primátor</w:t>
      </w:r>
      <w:r w:rsidRPr="00D91DD2">
        <w:t>em</w:t>
      </w:r>
    </w:p>
    <w:p w:rsidR="00D8269C" w:rsidRPr="00D91DD2" w:rsidRDefault="00D8269C" w:rsidP="00D8269C">
      <w:pPr>
        <w:jc w:val="both"/>
        <w:rPr>
          <w:bCs/>
        </w:rPr>
      </w:pPr>
    </w:p>
    <w:p w:rsidR="002363BC" w:rsidRPr="00D91DD2" w:rsidRDefault="002363BC" w:rsidP="00D8269C">
      <w:pPr>
        <w:jc w:val="both"/>
        <w:rPr>
          <w:bCs/>
        </w:rPr>
      </w:pPr>
      <w:r w:rsidRPr="00D91DD2">
        <w:rPr>
          <w:bCs/>
        </w:rPr>
        <w:t>(dále jen „</w:t>
      </w:r>
      <w:r w:rsidRPr="00D91DD2">
        <w:rPr>
          <w:b/>
          <w:bCs/>
          <w:i/>
        </w:rPr>
        <w:t>objednatel</w:t>
      </w:r>
      <w:r w:rsidRPr="00D91DD2">
        <w:rPr>
          <w:bCs/>
        </w:rPr>
        <w:t>“)</w:t>
      </w:r>
    </w:p>
    <w:p w:rsidR="00D8269C" w:rsidRPr="00D91DD2" w:rsidRDefault="00D8269C" w:rsidP="00D8269C">
      <w:pPr>
        <w:rPr>
          <w:b/>
        </w:rPr>
      </w:pPr>
    </w:p>
    <w:p w:rsidR="00D8269C" w:rsidRPr="00D91DD2" w:rsidRDefault="00D8269C" w:rsidP="00D8269C">
      <w:pPr>
        <w:jc w:val="both"/>
        <w:rPr>
          <w:b/>
          <w:bCs/>
        </w:rPr>
      </w:pPr>
      <w:proofErr w:type="spellStart"/>
      <w:r w:rsidRPr="00D91DD2">
        <w:rPr>
          <w:b/>
          <w:bCs/>
        </w:rPr>
        <w:t>Agentura</w:t>
      </w:r>
      <w:proofErr w:type="spellEnd"/>
      <w:r w:rsidRPr="00D91DD2">
        <w:rPr>
          <w:b/>
          <w:bCs/>
        </w:rPr>
        <w:t>.Atila s.r.o.</w:t>
      </w:r>
    </w:p>
    <w:p w:rsidR="00D8269C" w:rsidRPr="00D91DD2" w:rsidRDefault="00D8269C" w:rsidP="00D8269C">
      <w:pPr>
        <w:jc w:val="both"/>
      </w:pPr>
      <w:r w:rsidRPr="00D91DD2">
        <w:t>Se sídlem: Amforová 1935/27, 155 00 Praha 5- Stodůlky</w:t>
      </w:r>
    </w:p>
    <w:p w:rsidR="00D8269C" w:rsidRPr="00D91DD2" w:rsidRDefault="00D8269C" w:rsidP="00D8269C">
      <w:pPr>
        <w:jc w:val="both"/>
      </w:pPr>
      <w:r w:rsidRPr="00D91DD2">
        <w:t>IČO: 057 29 980,</w:t>
      </w:r>
      <w:r w:rsidRPr="00D91DD2">
        <w:rPr>
          <w:b/>
        </w:rPr>
        <w:t xml:space="preserve"> neplátce DPH</w:t>
      </w:r>
    </w:p>
    <w:p w:rsidR="00D8269C" w:rsidRPr="00D91DD2" w:rsidRDefault="00D8269C" w:rsidP="00D8269C">
      <w:pPr>
        <w:jc w:val="both"/>
      </w:pPr>
      <w:r w:rsidRPr="00D91DD2">
        <w:t>Zastoupená: Jarmilou Provázkovou</w:t>
      </w:r>
    </w:p>
    <w:p w:rsidR="00D8269C" w:rsidRPr="00D91DD2" w:rsidRDefault="00D8269C" w:rsidP="00D8269C">
      <w:pPr>
        <w:jc w:val="both"/>
      </w:pPr>
      <w:r w:rsidRPr="00D91DD2">
        <w:t xml:space="preserve">Číslo účtu: </w:t>
      </w:r>
    </w:p>
    <w:p w:rsidR="00D8269C" w:rsidRPr="00D91DD2" w:rsidRDefault="00D8269C" w:rsidP="00D8269C">
      <w:pPr>
        <w:jc w:val="both"/>
      </w:pPr>
    </w:p>
    <w:p w:rsidR="00D8269C" w:rsidRPr="00D91DD2" w:rsidRDefault="00D8269C" w:rsidP="00D8269C">
      <w:pPr>
        <w:jc w:val="both"/>
      </w:pPr>
      <w:r w:rsidRPr="00D91DD2">
        <w:t>Kontaktní údaje:</w:t>
      </w:r>
    </w:p>
    <w:p w:rsidR="00D8269C" w:rsidRPr="00D91DD2" w:rsidRDefault="00D8269C" w:rsidP="00D8269C">
      <w:pPr>
        <w:jc w:val="both"/>
      </w:pPr>
      <w:r w:rsidRPr="00D91DD2">
        <w:t xml:space="preserve">Telefon: </w:t>
      </w:r>
    </w:p>
    <w:p w:rsidR="00D8269C" w:rsidRPr="00D91DD2" w:rsidRDefault="00D8269C" w:rsidP="00D8269C"/>
    <w:p w:rsidR="00180674" w:rsidRPr="00D91DD2" w:rsidRDefault="00D8269C" w:rsidP="00D8269C">
      <w:pPr>
        <w:pBdr>
          <w:bottom w:val="single" w:sz="6" w:space="1" w:color="auto"/>
        </w:pBdr>
        <w:jc w:val="both"/>
        <w:rPr>
          <w:bCs/>
        </w:rPr>
      </w:pPr>
      <w:r w:rsidRPr="00D91DD2">
        <w:rPr>
          <w:color w:val="000000"/>
        </w:rPr>
        <w:t xml:space="preserve"> </w:t>
      </w:r>
      <w:r w:rsidRPr="00D91DD2">
        <w:t xml:space="preserve"> (dále jen </w:t>
      </w:r>
      <w:r w:rsidRPr="00D91DD2">
        <w:rPr>
          <w:b/>
          <w:bCs/>
          <w:i/>
        </w:rPr>
        <w:t>„dodavatel“</w:t>
      </w:r>
      <w:r w:rsidRPr="00D91DD2">
        <w:rPr>
          <w:bCs/>
        </w:rPr>
        <w:t>)</w:t>
      </w:r>
      <w:r w:rsidRPr="00D91DD2">
        <w:t xml:space="preserve"> </w:t>
      </w:r>
    </w:p>
    <w:p w:rsidR="00BA5A96" w:rsidRDefault="00BA5A96" w:rsidP="00180674">
      <w:pPr>
        <w:rPr>
          <w:b/>
        </w:rPr>
      </w:pPr>
    </w:p>
    <w:p w:rsidR="00DA2ABC" w:rsidRDefault="00DA2ABC" w:rsidP="00180674">
      <w:pPr>
        <w:rPr>
          <w:b/>
        </w:rPr>
      </w:pPr>
    </w:p>
    <w:p w:rsidR="00D8269C" w:rsidRPr="00D91DD2" w:rsidRDefault="0007590F" w:rsidP="00D8269C">
      <w:pPr>
        <w:jc w:val="center"/>
        <w:rPr>
          <w:b/>
        </w:rPr>
      </w:pPr>
      <w:r w:rsidRPr="00D91DD2">
        <w:rPr>
          <w:b/>
        </w:rPr>
        <w:t>I.</w:t>
      </w:r>
    </w:p>
    <w:p w:rsidR="00D8269C" w:rsidRPr="00D91DD2" w:rsidRDefault="00D8269C" w:rsidP="00D8269C">
      <w:pPr>
        <w:jc w:val="center"/>
        <w:rPr>
          <w:b/>
        </w:rPr>
      </w:pPr>
    </w:p>
    <w:p w:rsidR="00BA5A96" w:rsidRPr="00D91DD2" w:rsidRDefault="0007590F">
      <w:pPr>
        <w:jc w:val="both"/>
      </w:pPr>
      <w:r w:rsidRPr="00D91DD2">
        <w:rPr>
          <w:b/>
        </w:rPr>
        <w:t>1.</w:t>
      </w:r>
      <w:r w:rsidRPr="00D91DD2">
        <w:rPr>
          <w:b/>
        </w:rPr>
        <w:tab/>
      </w:r>
      <w:r w:rsidRPr="00D91DD2">
        <w:t>Dodavatel prohlašuje, že v rámci své podnikatelské činnosti se věnuje zejména pořádání kulturních a jiných obdobných akcí, mediálními zastupování a zprostředkování obchodu a služeb, přičemž v rámci této své činnosti mj. zastupuje výkonné umělce a zprostředkovává jejich vystoupení.</w:t>
      </w:r>
    </w:p>
    <w:p w:rsidR="00BA5A96" w:rsidRPr="00D91DD2" w:rsidRDefault="00BA5A96">
      <w:pPr>
        <w:jc w:val="both"/>
      </w:pPr>
    </w:p>
    <w:p w:rsidR="00BA5A96" w:rsidRPr="00D91DD2" w:rsidRDefault="0007590F">
      <w:pPr>
        <w:jc w:val="both"/>
      </w:pPr>
      <w:r w:rsidRPr="00D91DD2">
        <w:rPr>
          <w:b/>
        </w:rPr>
        <w:t>2.</w:t>
      </w:r>
      <w:r w:rsidRPr="00D91DD2">
        <w:rPr>
          <w:b/>
        </w:rPr>
        <w:tab/>
      </w:r>
      <w:r w:rsidRPr="00D91DD2">
        <w:t>Objednatel má zájem o služby dodavatele, pročež se smluvní strany této smlouvy dohodly na podmínkách spolupráce, jak následuje.</w:t>
      </w:r>
    </w:p>
    <w:p w:rsidR="002363BC" w:rsidRDefault="002363BC">
      <w:pPr>
        <w:jc w:val="both"/>
      </w:pPr>
    </w:p>
    <w:p w:rsidR="00DA2ABC" w:rsidRDefault="00DA2ABC">
      <w:pPr>
        <w:jc w:val="both"/>
      </w:pPr>
    </w:p>
    <w:p w:rsidR="00BA5A96" w:rsidRDefault="0007590F">
      <w:pPr>
        <w:jc w:val="center"/>
        <w:rPr>
          <w:b/>
        </w:rPr>
      </w:pPr>
      <w:r w:rsidRPr="00D91DD2">
        <w:rPr>
          <w:b/>
        </w:rPr>
        <w:t>II.</w:t>
      </w:r>
    </w:p>
    <w:p w:rsidR="00F64586" w:rsidRPr="00D91DD2" w:rsidRDefault="00F64586">
      <w:pPr>
        <w:jc w:val="center"/>
        <w:rPr>
          <w:b/>
        </w:rPr>
      </w:pPr>
      <w:r>
        <w:rPr>
          <w:b/>
        </w:rPr>
        <w:t>Předmět smlouvy</w:t>
      </w:r>
    </w:p>
    <w:p w:rsidR="00816905" w:rsidRPr="00D91DD2" w:rsidRDefault="00816905" w:rsidP="00816905"/>
    <w:p w:rsidR="00BA5A96" w:rsidRPr="00D91DD2" w:rsidRDefault="0007590F">
      <w:pPr>
        <w:jc w:val="both"/>
      </w:pPr>
      <w:r w:rsidRPr="00D91DD2">
        <w:t>Předmětem této smlouvy je zprostředkování vystoupení umělce dle následující specifikace:</w:t>
      </w:r>
    </w:p>
    <w:p w:rsidR="00BA5A96" w:rsidRPr="00D91DD2" w:rsidRDefault="00BA5A96">
      <w:pPr>
        <w:jc w:val="both"/>
      </w:pPr>
    </w:p>
    <w:p w:rsidR="005F26C3" w:rsidRPr="00D91DD2" w:rsidRDefault="0007590F">
      <w:pPr>
        <w:jc w:val="both"/>
      </w:pPr>
      <w:r w:rsidRPr="00D91DD2">
        <w:t>umělec:</w:t>
      </w:r>
      <w:r w:rsidR="00D91DD2">
        <w:tab/>
      </w:r>
      <w:r w:rsidR="00D91DD2">
        <w:tab/>
      </w:r>
      <w:r w:rsidR="00D91DD2">
        <w:tab/>
      </w:r>
      <w:r w:rsidR="00F64586">
        <w:tab/>
      </w:r>
      <w:r w:rsidR="00180674" w:rsidRPr="00D91DD2">
        <w:rPr>
          <w:b/>
        </w:rPr>
        <w:t>Sestry Havelkovy</w:t>
      </w:r>
      <w:r w:rsidR="00D91DD2" w:rsidRPr="00D91DD2">
        <w:rPr>
          <w:b/>
        </w:rPr>
        <w:t xml:space="preserve"> s kapelou</w:t>
      </w:r>
    </w:p>
    <w:p w:rsidR="005F26C3" w:rsidRPr="00D91DD2" w:rsidRDefault="0007590F" w:rsidP="00FF7AD4">
      <w:pPr>
        <w:ind w:left="3540" w:hanging="3540"/>
      </w:pPr>
      <w:r w:rsidRPr="00D91DD2">
        <w:t>program:</w:t>
      </w:r>
      <w:r w:rsidR="00F64586">
        <w:tab/>
      </w:r>
      <w:r w:rsidR="00D91DD2">
        <w:t xml:space="preserve"> </w:t>
      </w:r>
      <w:r w:rsidR="00D8269C" w:rsidRPr="00D91DD2">
        <w:t>Zahájení</w:t>
      </w:r>
      <w:r w:rsidR="00180674" w:rsidRPr="00D91DD2">
        <w:t xml:space="preserve"> lázeňské sez</w:t>
      </w:r>
      <w:r w:rsidR="00D8269C" w:rsidRPr="00D91DD2">
        <w:t>o</w:t>
      </w:r>
      <w:r w:rsidR="00180674" w:rsidRPr="00D91DD2">
        <w:t>ny Karlovy Vary</w:t>
      </w:r>
      <w:r w:rsidR="0064202C" w:rsidRPr="00D91DD2">
        <w:t xml:space="preserve"> 2017</w:t>
      </w:r>
    </w:p>
    <w:p w:rsidR="00816905" w:rsidRPr="00D91DD2" w:rsidRDefault="0007590F">
      <w:pPr>
        <w:jc w:val="both"/>
        <w:rPr>
          <w:noProof/>
        </w:rPr>
      </w:pPr>
      <w:r w:rsidRPr="00D91DD2">
        <w:t>datum konání:</w:t>
      </w:r>
      <w:r w:rsidRPr="00D91DD2">
        <w:tab/>
      </w:r>
      <w:r w:rsidRPr="00D91DD2">
        <w:tab/>
      </w:r>
      <w:r w:rsidRPr="00D91DD2">
        <w:tab/>
      </w:r>
      <w:r w:rsidRPr="00D91DD2">
        <w:tab/>
      </w:r>
      <w:r w:rsidR="000E63FC" w:rsidRPr="00D91DD2">
        <w:rPr>
          <w:b/>
        </w:rPr>
        <w:t>6. 5. 2017</w:t>
      </w:r>
      <w:r w:rsidR="00472243" w:rsidRPr="00D91DD2">
        <w:t xml:space="preserve"> </w:t>
      </w:r>
      <w:r w:rsidRPr="00D91DD2">
        <w:rPr>
          <w:noProof/>
        </w:rPr>
        <w:t>(dále jen „</w:t>
      </w:r>
      <w:r w:rsidRPr="00D91DD2">
        <w:rPr>
          <w:b/>
          <w:i/>
          <w:noProof/>
        </w:rPr>
        <w:t>den konání vystoupení</w:t>
      </w:r>
      <w:r w:rsidRPr="00D91DD2">
        <w:rPr>
          <w:noProof/>
        </w:rPr>
        <w:t>“)</w:t>
      </w:r>
    </w:p>
    <w:p w:rsidR="00326B2A" w:rsidRPr="00D91DD2" w:rsidRDefault="00D91DD2" w:rsidP="00F1184A">
      <w:pPr>
        <w:ind w:left="3540" w:hanging="3540"/>
        <w:rPr>
          <w:bCs/>
        </w:rPr>
      </w:pPr>
      <w:r>
        <w:rPr>
          <w:noProof/>
        </w:rPr>
        <w:t>místo konání:</w:t>
      </w:r>
      <w:r>
        <w:rPr>
          <w:noProof/>
        </w:rPr>
        <w:tab/>
      </w:r>
      <w:r w:rsidR="0064202C" w:rsidRPr="00D91DD2">
        <w:rPr>
          <w:b/>
          <w:noProof/>
        </w:rPr>
        <w:t>Mlýnská kolonáda</w:t>
      </w:r>
      <w:r w:rsidR="0064202C" w:rsidRPr="00D91DD2">
        <w:rPr>
          <w:noProof/>
        </w:rPr>
        <w:t xml:space="preserve"> </w:t>
      </w:r>
      <w:r w:rsidR="0007590F" w:rsidRPr="00D91DD2">
        <w:rPr>
          <w:noProof/>
        </w:rPr>
        <w:t>(dále jen „</w:t>
      </w:r>
      <w:r w:rsidR="0007590F" w:rsidRPr="00D91DD2">
        <w:rPr>
          <w:b/>
          <w:i/>
          <w:noProof/>
        </w:rPr>
        <w:t>místo konání vystoupení</w:t>
      </w:r>
      <w:r w:rsidR="0007590F" w:rsidRPr="00D91DD2">
        <w:rPr>
          <w:noProof/>
        </w:rPr>
        <w:t>“)</w:t>
      </w:r>
    </w:p>
    <w:p w:rsidR="00472243" w:rsidRPr="00D91DD2" w:rsidRDefault="00472243">
      <w:pPr>
        <w:jc w:val="both"/>
        <w:rPr>
          <w:bCs/>
        </w:rPr>
      </w:pPr>
    </w:p>
    <w:p w:rsidR="00823185" w:rsidRPr="00D91DD2" w:rsidRDefault="0007590F" w:rsidP="00D91DD2">
      <w:pPr>
        <w:jc w:val="both"/>
        <w:rPr>
          <w:b/>
        </w:rPr>
      </w:pPr>
      <w:r w:rsidRPr="00D91DD2">
        <w:t>příjezd na místo:</w:t>
      </w:r>
      <w:r w:rsidR="0064202C" w:rsidRPr="00D91DD2">
        <w:rPr>
          <w:b/>
        </w:rPr>
        <w:tab/>
      </w:r>
      <w:r w:rsidR="00F64586">
        <w:rPr>
          <w:b/>
        </w:rPr>
        <w:tab/>
      </w:r>
      <w:r w:rsidR="00F64586">
        <w:rPr>
          <w:b/>
        </w:rPr>
        <w:tab/>
      </w:r>
      <w:r w:rsidR="00121146" w:rsidRPr="00D91DD2">
        <w:rPr>
          <w:b/>
        </w:rPr>
        <w:t>12:00</w:t>
      </w:r>
      <w:r w:rsidR="00AC755F" w:rsidRPr="00D91DD2">
        <w:rPr>
          <w:b/>
        </w:rPr>
        <w:t xml:space="preserve"> hod.</w:t>
      </w:r>
    </w:p>
    <w:p w:rsidR="00816905" w:rsidRPr="00D91DD2" w:rsidRDefault="00D91DD2" w:rsidP="00D91DD2">
      <w:pPr>
        <w:jc w:val="both"/>
        <w:rPr>
          <w:b/>
          <w:bCs/>
        </w:rPr>
      </w:pPr>
      <w:r w:rsidRPr="00D91DD2">
        <w:t>zvuková zkouška:</w:t>
      </w:r>
      <w:r w:rsidR="0064202C" w:rsidRPr="00D91DD2">
        <w:rPr>
          <w:b/>
        </w:rPr>
        <w:tab/>
      </w:r>
      <w:r w:rsidR="00F64586">
        <w:rPr>
          <w:b/>
        </w:rPr>
        <w:tab/>
      </w:r>
      <w:r w:rsidR="00F64586">
        <w:rPr>
          <w:b/>
        </w:rPr>
        <w:tab/>
      </w:r>
      <w:r w:rsidR="00121146" w:rsidRPr="00D91DD2">
        <w:rPr>
          <w:b/>
        </w:rPr>
        <w:t>12:50</w:t>
      </w:r>
      <w:r w:rsidR="004F5FBD" w:rsidRPr="00D91DD2">
        <w:rPr>
          <w:b/>
        </w:rPr>
        <w:t xml:space="preserve"> hod.</w:t>
      </w:r>
    </w:p>
    <w:p w:rsidR="00AC755F" w:rsidRPr="00D91DD2" w:rsidRDefault="0007590F" w:rsidP="00D91DD2">
      <w:pPr>
        <w:jc w:val="both"/>
        <w:rPr>
          <w:b/>
        </w:rPr>
      </w:pPr>
      <w:r w:rsidRPr="00D91DD2">
        <w:t>č</w:t>
      </w:r>
      <w:r w:rsidR="009141E7" w:rsidRPr="00D91DD2">
        <w:t>as vystou</w:t>
      </w:r>
      <w:r w:rsidR="00D02AD0" w:rsidRPr="00D91DD2">
        <w:t>pení:</w:t>
      </w:r>
      <w:r w:rsidR="0064202C" w:rsidRPr="00D91DD2">
        <w:rPr>
          <w:b/>
        </w:rPr>
        <w:tab/>
      </w:r>
      <w:r w:rsidR="00F64586">
        <w:rPr>
          <w:b/>
        </w:rPr>
        <w:tab/>
      </w:r>
      <w:r w:rsidR="00F64586">
        <w:rPr>
          <w:b/>
        </w:rPr>
        <w:tab/>
      </w:r>
      <w:r w:rsidR="00121146" w:rsidRPr="00D91DD2">
        <w:rPr>
          <w:b/>
        </w:rPr>
        <w:t>13:30</w:t>
      </w:r>
      <w:r w:rsidR="002363BC" w:rsidRPr="00D91DD2">
        <w:rPr>
          <w:b/>
        </w:rPr>
        <w:t xml:space="preserve"> hod.</w:t>
      </w:r>
      <w:r w:rsidR="0064202C" w:rsidRPr="00D91DD2">
        <w:rPr>
          <w:b/>
        </w:rPr>
        <w:t xml:space="preserve"> (</w:t>
      </w:r>
      <w:r w:rsidR="00121146" w:rsidRPr="00D91DD2">
        <w:rPr>
          <w:b/>
        </w:rPr>
        <w:t>koncert 80 minut)</w:t>
      </w:r>
      <w:r w:rsidRPr="00D91DD2">
        <w:rPr>
          <w:b/>
        </w:rPr>
        <w:tab/>
      </w:r>
    </w:p>
    <w:p w:rsidR="00BA5A96" w:rsidRDefault="0007590F" w:rsidP="00AC755F">
      <w:pPr>
        <w:ind w:left="4248"/>
        <w:jc w:val="both"/>
        <w:rPr>
          <w:b/>
        </w:rPr>
      </w:pPr>
      <w:r w:rsidRPr="00D91DD2">
        <w:rPr>
          <w:b/>
        </w:rPr>
        <w:lastRenderedPageBreak/>
        <w:t>III.</w:t>
      </w:r>
    </w:p>
    <w:p w:rsidR="00BA5A96" w:rsidRPr="00D91DD2" w:rsidRDefault="0007590F">
      <w:pPr>
        <w:jc w:val="center"/>
        <w:rPr>
          <w:b/>
        </w:rPr>
      </w:pPr>
      <w:r w:rsidRPr="00D91DD2">
        <w:rPr>
          <w:b/>
        </w:rPr>
        <w:t>Povinnosti objednatele</w:t>
      </w:r>
    </w:p>
    <w:p w:rsidR="00D542AC" w:rsidRPr="00D91DD2" w:rsidRDefault="00D542AC" w:rsidP="002D162A">
      <w:pPr>
        <w:jc w:val="both"/>
      </w:pPr>
    </w:p>
    <w:p w:rsidR="00BA5A96" w:rsidRPr="00D91DD2" w:rsidRDefault="0007590F">
      <w:pPr>
        <w:jc w:val="center"/>
        <w:rPr>
          <w:noProof/>
        </w:rPr>
      </w:pPr>
      <w:r w:rsidRPr="00D91DD2">
        <w:rPr>
          <w:noProof/>
        </w:rPr>
        <w:t>[</w:t>
      </w:r>
      <w:r w:rsidR="003870B7" w:rsidRPr="00D91DD2">
        <w:rPr>
          <w:noProof/>
        </w:rPr>
        <w:t xml:space="preserve">požadavky technické a zázemí </w:t>
      </w:r>
      <w:r w:rsidRPr="00D91DD2">
        <w:rPr>
          <w:noProof/>
        </w:rPr>
        <w:t>]</w:t>
      </w:r>
    </w:p>
    <w:p w:rsidR="0064202C" w:rsidRPr="00D91DD2" w:rsidRDefault="0064202C">
      <w:pPr>
        <w:jc w:val="center"/>
      </w:pPr>
    </w:p>
    <w:p w:rsidR="003870B7" w:rsidRPr="00D91DD2" w:rsidRDefault="0064202C" w:rsidP="0064202C">
      <w:pPr>
        <w:jc w:val="both"/>
      </w:pPr>
      <w:r w:rsidRPr="00D91DD2">
        <w:rPr>
          <w:b/>
        </w:rPr>
        <w:t>1.</w:t>
      </w:r>
      <w:r w:rsidRPr="00D91DD2">
        <w:tab/>
      </w:r>
      <w:r w:rsidR="0007590F" w:rsidRPr="00D91DD2">
        <w:t>Objednatel se zavazuje zabezpečit následující technické podmínky/vybavení:</w:t>
      </w:r>
    </w:p>
    <w:p w:rsidR="0064202C" w:rsidRPr="00D91DD2" w:rsidRDefault="0064202C" w:rsidP="0064202C"/>
    <w:p w:rsidR="00180674" w:rsidRPr="00D91DD2" w:rsidRDefault="00AC755F" w:rsidP="0064202C">
      <w:pPr>
        <w:jc w:val="both"/>
      </w:pPr>
      <w:r w:rsidRPr="00D91DD2">
        <w:t xml:space="preserve">Pořadatel </w:t>
      </w:r>
      <w:r w:rsidR="0064202C" w:rsidRPr="00D91DD2">
        <w:t>zabezpečí kvalitní</w:t>
      </w:r>
      <w:r w:rsidRPr="00D91DD2">
        <w:t xml:space="preserve"> zvukovou a světelnou techniku nutnou k proveden</w:t>
      </w:r>
      <w:r w:rsidR="007B2CFF" w:rsidRPr="00D91DD2">
        <w:t>í uměleckého výkonu</w:t>
      </w:r>
      <w:r w:rsidR="0064202C" w:rsidRPr="00D91DD2">
        <w:t xml:space="preserve"> </w:t>
      </w:r>
      <w:r w:rsidR="00180674" w:rsidRPr="00D91DD2">
        <w:t>dle technických podmínek, které jsou nedílnou součástí smlouvy.</w:t>
      </w:r>
    </w:p>
    <w:p w:rsidR="0064202C" w:rsidRPr="00D91DD2" w:rsidRDefault="0064202C" w:rsidP="0064202C">
      <w:pPr>
        <w:jc w:val="both"/>
      </w:pPr>
    </w:p>
    <w:p w:rsidR="00AC755F" w:rsidRPr="00D91DD2" w:rsidRDefault="00180674" w:rsidP="00472243">
      <w:pPr>
        <w:spacing w:line="480" w:lineRule="auto"/>
        <w:jc w:val="both"/>
      </w:pPr>
      <w:r w:rsidRPr="00D91DD2">
        <w:t xml:space="preserve">Dále zabezpečí </w:t>
      </w:r>
      <w:r w:rsidR="0064202C" w:rsidRPr="00D91DD2">
        <w:t>1</w:t>
      </w:r>
      <w:r w:rsidR="007B2CFF" w:rsidRPr="00D91DD2">
        <w:t xml:space="preserve"> šatnu</w:t>
      </w:r>
      <w:r w:rsidRPr="00D91DD2">
        <w:t xml:space="preserve"> se zrcadlem</w:t>
      </w:r>
      <w:r w:rsidR="00AC755F" w:rsidRPr="00D91DD2">
        <w:t>, nealko</w:t>
      </w:r>
      <w:r w:rsidR="00472243" w:rsidRPr="00D91DD2">
        <w:t xml:space="preserve"> </w:t>
      </w:r>
      <w:r w:rsidR="0064202C" w:rsidRPr="00D91DD2">
        <w:t>nápoje, neperlivou vodu</w:t>
      </w:r>
      <w:r w:rsidRPr="00D91DD2">
        <w:t>,</w:t>
      </w:r>
      <w:r w:rsidR="0064202C" w:rsidRPr="00D91DD2">
        <w:t xml:space="preserve"> </w:t>
      </w:r>
      <w:r w:rsidR="00472243" w:rsidRPr="00D91DD2">
        <w:t>občerstvení</w:t>
      </w:r>
      <w:r w:rsidR="0064202C" w:rsidRPr="00D91DD2">
        <w:t xml:space="preserve"> a </w:t>
      </w:r>
      <w:r w:rsidRPr="00D91DD2">
        <w:t>kávu.</w:t>
      </w:r>
    </w:p>
    <w:p w:rsidR="00AC755F" w:rsidRPr="00D91DD2" w:rsidRDefault="00AC755F" w:rsidP="00AC755F">
      <w:pPr>
        <w:jc w:val="both"/>
      </w:pPr>
      <w:r w:rsidRPr="00D91DD2">
        <w:t>Po celou dobu trvání akce garantuje,</w:t>
      </w:r>
      <w:r w:rsidR="0064202C" w:rsidRPr="00D91DD2">
        <w:t xml:space="preserve"> </w:t>
      </w:r>
      <w:r w:rsidRPr="00D91DD2">
        <w:t xml:space="preserve">že bude přítomen pověřený pracovník s oprávněním manipulovat s přístupy k elektrické energii. </w:t>
      </w:r>
    </w:p>
    <w:p w:rsidR="00D542AC" w:rsidRPr="00D91DD2" w:rsidRDefault="00D542AC" w:rsidP="002D162A">
      <w:pPr>
        <w:jc w:val="both"/>
        <w:rPr>
          <w:noProof/>
        </w:rPr>
      </w:pPr>
    </w:p>
    <w:p w:rsidR="00D542AC" w:rsidRPr="00D91DD2" w:rsidRDefault="0007590F" w:rsidP="002D162A">
      <w:pPr>
        <w:jc w:val="both"/>
        <w:rPr>
          <w:bCs/>
        </w:rPr>
      </w:pPr>
      <w:r w:rsidRPr="00D91DD2">
        <w:rPr>
          <w:b/>
          <w:noProof/>
        </w:rPr>
        <w:t>2.</w:t>
      </w:r>
      <w:r w:rsidRPr="00D91DD2">
        <w:rPr>
          <w:b/>
          <w:noProof/>
        </w:rPr>
        <w:tab/>
      </w:r>
      <w:r w:rsidRPr="00D91DD2">
        <w:rPr>
          <w:noProof/>
        </w:rPr>
        <w:t xml:space="preserve">Objednatel se zavazuje zabezpečit pro dodavatele a jím určené osoby hlídáné parkovací plochy pro zaparkování vozidel dodavatele a jím určených osob v počtu </w:t>
      </w:r>
      <w:r w:rsidR="00180674" w:rsidRPr="00D91DD2">
        <w:rPr>
          <w:noProof/>
        </w:rPr>
        <w:t xml:space="preserve">4 </w:t>
      </w:r>
      <w:r w:rsidR="00AC755F" w:rsidRPr="00D91DD2">
        <w:rPr>
          <w:noProof/>
        </w:rPr>
        <w:t>parkovací</w:t>
      </w:r>
      <w:r w:rsidR="0064202C" w:rsidRPr="00D91DD2">
        <w:rPr>
          <w:noProof/>
        </w:rPr>
        <w:t>ch</w:t>
      </w:r>
      <w:r w:rsidRPr="00D91DD2">
        <w:rPr>
          <w:noProof/>
        </w:rPr>
        <w:t xml:space="preserve"> míst v nejbližším okolí místa konání výstoupení na nezbytně dlouhou dobu.</w:t>
      </w:r>
    </w:p>
    <w:p w:rsidR="00BA5A96" w:rsidRPr="00D91DD2" w:rsidRDefault="00BA5A96">
      <w:pPr>
        <w:rPr>
          <w:bCs/>
          <w:u w:val="single"/>
        </w:rPr>
      </w:pPr>
    </w:p>
    <w:p w:rsidR="00BA5A96" w:rsidRPr="00D91DD2" w:rsidRDefault="0007590F">
      <w:pPr>
        <w:jc w:val="both"/>
        <w:rPr>
          <w:noProof/>
        </w:rPr>
      </w:pPr>
      <w:r w:rsidRPr="00D91DD2">
        <w:rPr>
          <w:b/>
          <w:bCs/>
        </w:rPr>
        <w:t>3.</w:t>
      </w:r>
      <w:r w:rsidRPr="00D91DD2">
        <w:rPr>
          <w:b/>
          <w:bCs/>
        </w:rPr>
        <w:tab/>
      </w:r>
      <w:r w:rsidR="00FF3F20" w:rsidRPr="00D91DD2">
        <w:rPr>
          <w:bCs/>
        </w:rPr>
        <w:t xml:space="preserve">Objednatel souhlasí s tím, aby skupina před a po akci </w:t>
      </w:r>
      <w:r w:rsidR="0064202C" w:rsidRPr="00D91DD2">
        <w:rPr>
          <w:bCs/>
        </w:rPr>
        <w:t>prodávala v místě konání CD, MC</w:t>
      </w:r>
      <w:r w:rsidR="00FF3F20" w:rsidRPr="00D91DD2">
        <w:rPr>
          <w:bCs/>
        </w:rPr>
        <w:t>.</w:t>
      </w:r>
    </w:p>
    <w:p w:rsidR="00BA5A96" w:rsidRPr="00D91DD2" w:rsidRDefault="00BA5A96">
      <w:pPr>
        <w:jc w:val="both"/>
        <w:rPr>
          <w:noProof/>
        </w:rPr>
      </w:pPr>
    </w:p>
    <w:p w:rsidR="008000A0" w:rsidRPr="00D91DD2" w:rsidRDefault="0007590F" w:rsidP="008000A0">
      <w:pPr>
        <w:jc w:val="both"/>
        <w:rPr>
          <w:bCs/>
        </w:rPr>
      </w:pPr>
      <w:r w:rsidRPr="00D91DD2">
        <w:rPr>
          <w:b/>
          <w:bCs/>
        </w:rPr>
        <w:t>4.</w:t>
      </w:r>
      <w:r w:rsidRPr="00D91DD2">
        <w:rPr>
          <w:b/>
          <w:bCs/>
        </w:rPr>
        <w:tab/>
      </w:r>
      <w:r w:rsidRPr="00D91DD2">
        <w:rPr>
          <w:bCs/>
        </w:rPr>
        <w:t>Objednatel je povinen, koná-li se vystoupení v přírodním prostředí, zabezpečit pro případ nepříznivého počasí kryté a vyhřívané pódium vyhovující obecně závazným právním předpisům a příslušných technickým normám, a to i pro případ poklesu teploty pod 16 stupňů Celsia.</w:t>
      </w:r>
    </w:p>
    <w:p w:rsidR="008000A0" w:rsidRPr="00D91DD2" w:rsidRDefault="008000A0" w:rsidP="008000A0">
      <w:pPr>
        <w:jc w:val="both"/>
        <w:rPr>
          <w:bCs/>
        </w:rPr>
      </w:pPr>
    </w:p>
    <w:p w:rsidR="00BA5A96" w:rsidRPr="00D91DD2" w:rsidRDefault="0007590F">
      <w:pPr>
        <w:jc w:val="both"/>
        <w:rPr>
          <w:b/>
          <w:bCs/>
        </w:rPr>
      </w:pPr>
      <w:r w:rsidRPr="00D91DD2">
        <w:rPr>
          <w:b/>
          <w:bCs/>
        </w:rPr>
        <w:t>5.</w:t>
      </w:r>
      <w:r w:rsidRPr="00D91DD2">
        <w:rPr>
          <w:b/>
          <w:bCs/>
        </w:rPr>
        <w:tab/>
      </w:r>
      <w:r w:rsidRPr="00D91DD2">
        <w:rPr>
          <w:bCs/>
        </w:rPr>
        <w:t>Objednatel se zavazuje zabezpečit bezpečí umělce tak, aby po dobu vystoupení nikdo nepovolaný nevstupoval na pódium a aby po celou dobu přítomnosti umělce v místo konání vystoupení nikdo nepovolaný nevstupoval do šatny umělce.</w:t>
      </w:r>
    </w:p>
    <w:p w:rsidR="003D6962" w:rsidRPr="00D91DD2" w:rsidRDefault="003D6962" w:rsidP="008000A0">
      <w:pPr>
        <w:jc w:val="both"/>
        <w:rPr>
          <w:bCs/>
        </w:rPr>
      </w:pPr>
    </w:p>
    <w:p w:rsidR="008000A0" w:rsidRPr="00D91DD2" w:rsidRDefault="0007590F" w:rsidP="008000A0">
      <w:pPr>
        <w:jc w:val="both"/>
        <w:rPr>
          <w:bCs/>
        </w:rPr>
      </w:pPr>
      <w:r w:rsidRPr="00D91DD2">
        <w:rPr>
          <w:b/>
          <w:bCs/>
        </w:rPr>
        <w:t>6.</w:t>
      </w:r>
      <w:r w:rsidRPr="00D91DD2">
        <w:rPr>
          <w:b/>
          <w:bCs/>
        </w:rPr>
        <w:tab/>
      </w:r>
      <w:r w:rsidR="00180674" w:rsidRPr="00D91DD2">
        <w:rPr>
          <w:bCs/>
        </w:rPr>
        <w:t xml:space="preserve">Objednatel je povinen </w:t>
      </w:r>
      <w:r w:rsidRPr="00D91DD2">
        <w:rPr>
          <w:bCs/>
        </w:rPr>
        <w:t>zabezpečit veškerá nez</w:t>
      </w:r>
      <w:r w:rsidR="00B02391">
        <w:rPr>
          <w:bCs/>
        </w:rPr>
        <w:t xml:space="preserve">bytná povolení a souhlasy a </w:t>
      </w:r>
      <w:bookmarkStart w:id="0" w:name="_GoBack"/>
      <w:bookmarkEnd w:id="0"/>
      <w:r w:rsidRPr="00D91DD2">
        <w:rPr>
          <w:bCs/>
        </w:rPr>
        <w:t xml:space="preserve">uhradit všechny poplatky umožňující pořádat vystoupení a akci, v jejímž rámci má vystoupení umělce proběhnout, a to jednak od orgánů veřejné správy a jednak od příslušné organizace dohlížející na autorská a umělecká práva, zejména pak OSA a </w:t>
      </w:r>
      <w:proofErr w:type="spellStart"/>
      <w:r w:rsidRPr="00D91DD2">
        <w:rPr>
          <w:bCs/>
        </w:rPr>
        <w:t>Intergram</w:t>
      </w:r>
      <w:proofErr w:type="spellEnd"/>
      <w:r w:rsidRPr="00D91DD2">
        <w:rPr>
          <w:bCs/>
        </w:rPr>
        <w:t>. Objednatel v této souvislosti výslovně prohlašuje, že přebírá plnou zodpovědnost za jakékoliv pochybení či opomenutí v souvislosti s povinnostmi dle tohoto odstavce.</w:t>
      </w:r>
    </w:p>
    <w:p w:rsidR="001960F8" w:rsidRPr="00D91DD2" w:rsidRDefault="001960F8" w:rsidP="008000A0">
      <w:pPr>
        <w:jc w:val="both"/>
        <w:rPr>
          <w:bCs/>
        </w:rPr>
      </w:pPr>
    </w:p>
    <w:p w:rsidR="00180674" w:rsidRDefault="0007590F" w:rsidP="00180674">
      <w:pPr>
        <w:jc w:val="both"/>
        <w:rPr>
          <w:noProof/>
        </w:rPr>
      </w:pPr>
      <w:r w:rsidRPr="00D91DD2">
        <w:rPr>
          <w:b/>
          <w:bCs/>
        </w:rPr>
        <w:t>7.</w:t>
      </w:r>
      <w:r w:rsidRPr="00D91DD2">
        <w:rPr>
          <w:b/>
          <w:bCs/>
        </w:rPr>
        <w:tab/>
      </w:r>
      <w:r w:rsidRPr="00D91DD2">
        <w:rPr>
          <w:bCs/>
        </w:rPr>
        <w:t>Objednatel se zavazuje uhradit dodavateli za v</w:t>
      </w:r>
      <w:r w:rsidR="0064202C" w:rsidRPr="00D91DD2">
        <w:rPr>
          <w:bCs/>
        </w:rPr>
        <w:t>ystoupení umělce</w:t>
      </w:r>
      <w:r w:rsidR="00180674" w:rsidRPr="00D91DD2">
        <w:rPr>
          <w:bCs/>
        </w:rPr>
        <w:t xml:space="preserve">, dopravu, produkci agentury </w:t>
      </w:r>
      <w:r w:rsidR="00823185" w:rsidRPr="00D91DD2">
        <w:rPr>
          <w:bCs/>
        </w:rPr>
        <w:t xml:space="preserve">částku ve výši </w:t>
      </w:r>
      <w:r w:rsidR="00180674" w:rsidRPr="00D91DD2">
        <w:rPr>
          <w:b/>
          <w:bCs/>
        </w:rPr>
        <w:t>69.000,-Kč</w:t>
      </w:r>
      <w:r w:rsidR="0064202C" w:rsidRPr="00D91DD2">
        <w:rPr>
          <w:b/>
          <w:bCs/>
        </w:rPr>
        <w:t xml:space="preserve"> (slovy: </w:t>
      </w:r>
      <w:r w:rsidR="0064202C" w:rsidRPr="00D91DD2">
        <w:rPr>
          <w:b/>
          <w:bCs/>
          <w:i/>
        </w:rPr>
        <w:t>šedesát devět tisíc korun českých</w:t>
      </w:r>
      <w:r w:rsidR="0064202C" w:rsidRPr="00D91DD2">
        <w:rPr>
          <w:b/>
          <w:bCs/>
        </w:rPr>
        <w:t>)</w:t>
      </w:r>
      <w:r w:rsidR="00C36DB4">
        <w:rPr>
          <w:b/>
          <w:bCs/>
        </w:rPr>
        <w:t xml:space="preserve"> </w:t>
      </w:r>
      <w:r w:rsidR="00180674" w:rsidRPr="00D91DD2">
        <w:rPr>
          <w:noProof/>
        </w:rPr>
        <w:t>a to bezhotovostně na účet dodavatele uvedený v záhlaví této smlouvy na základě dodavatelem vystavené faktury s náležitostmi daňového dokla</w:t>
      </w:r>
      <w:r w:rsidR="000E63FC">
        <w:rPr>
          <w:noProof/>
        </w:rPr>
        <w:t xml:space="preserve">du nejpozději do 1.5. 2017 </w:t>
      </w:r>
      <w:r w:rsidR="00180674" w:rsidRPr="00D91DD2">
        <w:rPr>
          <w:noProof/>
        </w:rPr>
        <w:t>(dále jen „</w:t>
      </w:r>
      <w:r w:rsidR="00180674" w:rsidRPr="00D91DD2">
        <w:rPr>
          <w:b/>
          <w:i/>
          <w:noProof/>
        </w:rPr>
        <w:t>odměna</w:t>
      </w:r>
      <w:r w:rsidR="00180674" w:rsidRPr="00D91DD2">
        <w:rPr>
          <w:noProof/>
        </w:rPr>
        <w:t>“).</w:t>
      </w:r>
    </w:p>
    <w:p w:rsidR="00DA2ABC" w:rsidRPr="00D91DD2" w:rsidRDefault="00DA2ABC" w:rsidP="00180674">
      <w:pPr>
        <w:jc w:val="both"/>
        <w:rPr>
          <w:bCs/>
        </w:rPr>
      </w:pPr>
    </w:p>
    <w:p w:rsidR="00AD21B2" w:rsidRPr="00D91DD2" w:rsidRDefault="000E63FC" w:rsidP="008000A0">
      <w:pPr>
        <w:jc w:val="both"/>
        <w:rPr>
          <w:bCs/>
        </w:rPr>
      </w:pPr>
      <w:r w:rsidRPr="000E63FC">
        <w:rPr>
          <w:b/>
          <w:bCs/>
        </w:rPr>
        <w:t>8.</w:t>
      </w:r>
      <w:r>
        <w:rPr>
          <w:bCs/>
        </w:rPr>
        <w:t xml:space="preserve"> </w:t>
      </w:r>
      <w:r>
        <w:rPr>
          <w:bCs/>
        </w:rPr>
        <w:tab/>
        <w:t xml:space="preserve">Ozvučení vystoupení zajišťuje objednavatel dle dodaného </w:t>
      </w:r>
      <w:proofErr w:type="spellStart"/>
      <w:r>
        <w:rPr>
          <w:bCs/>
        </w:rPr>
        <w:t>stage</w:t>
      </w:r>
      <w:proofErr w:type="spellEnd"/>
      <w:r>
        <w:rPr>
          <w:bCs/>
        </w:rPr>
        <w:t xml:space="preserve"> planu a technických podmínek.</w:t>
      </w:r>
    </w:p>
    <w:p w:rsidR="00C36DB4" w:rsidRDefault="00C36DB4" w:rsidP="008000A0">
      <w:pPr>
        <w:jc w:val="both"/>
        <w:rPr>
          <w:bCs/>
        </w:rPr>
      </w:pPr>
    </w:p>
    <w:p w:rsidR="00C36DB4" w:rsidRDefault="00C36DB4" w:rsidP="008000A0">
      <w:pPr>
        <w:jc w:val="both"/>
        <w:rPr>
          <w:bCs/>
        </w:rPr>
      </w:pPr>
    </w:p>
    <w:p w:rsidR="00C36DB4" w:rsidRDefault="00C36DB4" w:rsidP="008000A0">
      <w:pPr>
        <w:jc w:val="both"/>
        <w:rPr>
          <w:bCs/>
        </w:rPr>
      </w:pPr>
    </w:p>
    <w:p w:rsidR="00C36DB4" w:rsidRDefault="00C36DB4" w:rsidP="008000A0">
      <w:pPr>
        <w:jc w:val="both"/>
        <w:rPr>
          <w:bCs/>
        </w:rPr>
      </w:pPr>
    </w:p>
    <w:p w:rsidR="00BA5A96" w:rsidRPr="00D91DD2" w:rsidRDefault="0007590F">
      <w:pPr>
        <w:jc w:val="center"/>
        <w:rPr>
          <w:b/>
          <w:bCs/>
        </w:rPr>
      </w:pPr>
      <w:r w:rsidRPr="00D91DD2">
        <w:rPr>
          <w:b/>
          <w:bCs/>
        </w:rPr>
        <w:lastRenderedPageBreak/>
        <w:t>IV.</w:t>
      </w:r>
    </w:p>
    <w:p w:rsidR="00BA5A96" w:rsidRPr="00D91DD2" w:rsidRDefault="0007590F">
      <w:pPr>
        <w:jc w:val="center"/>
        <w:rPr>
          <w:b/>
          <w:bCs/>
        </w:rPr>
      </w:pPr>
      <w:r w:rsidRPr="00D91DD2">
        <w:rPr>
          <w:b/>
          <w:bCs/>
        </w:rPr>
        <w:t>Povinnosti dodavatele</w:t>
      </w:r>
    </w:p>
    <w:p w:rsidR="00BA5A96" w:rsidRPr="00D91DD2" w:rsidRDefault="00BA5A96">
      <w:pPr>
        <w:rPr>
          <w:bCs/>
        </w:rPr>
      </w:pPr>
    </w:p>
    <w:p w:rsidR="00BA5A96" w:rsidRPr="00D91DD2" w:rsidRDefault="0007590F">
      <w:pPr>
        <w:jc w:val="both"/>
        <w:rPr>
          <w:bCs/>
        </w:rPr>
      </w:pPr>
      <w:r w:rsidRPr="00D91DD2">
        <w:rPr>
          <w:bCs/>
        </w:rPr>
        <w:t>Doda</w:t>
      </w:r>
      <w:r w:rsidR="00DA2ABC">
        <w:rPr>
          <w:bCs/>
        </w:rPr>
        <w:t>vatel se zavazuje zabezpečit</w:t>
      </w:r>
      <w:r w:rsidRPr="00D91DD2">
        <w:rPr>
          <w:bCs/>
        </w:rPr>
        <w:t xml:space="preserve"> včasný příjezd umělce</w:t>
      </w:r>
      <w:r w:rsidR="00180674" w:rsidRPr="00D91DD2">
        <w:rPr>
          <w:bCs/>
        </w:rPr>
        <w:t xml:space="preserve"> na místo konání vystoupení</w:t>
      </w:r>
      <w:r w:rsidR="0064202C" w:rsidRPr="00D91DD2">
        <w:rPr>
          <w:bCs/>
        </w:rPr>
        <w:t>,</w:t>
      </w:r>
      <w:r w:rsidRPr="00D91DD2">
        <w:rPr>
          <w:bCs/>
        </w:rPr>
        <w:t xml:space="preserve"> řádné pro</w:t>
      </w:r>
      <w:r w:rsidR="00180674" w:rsidRPr="00D91DD2">
        <w:rPr>
          <w:bCs/>
        </w:rPr>
        <w:t xml:space="preserve">vedení vystoupení umělce a </w:t>
      </w:r>
      <w:r w:rsidRPr="00D91DD2">
        <w:rPr>
          <w:bCs/>
        </w:rPr>
        <w:t>včasné vystavení faktury ve smyslu článku III odstavec 7 této smlouvy.</w:t>
      </w:r>
    </w:p>
    <w:p w:rsidR="007B2CFF" w:rsidRDefault="007B2CFF">
      <w:pPr>
        <w:jc w:val="both"/>
        <w:rPr>
          <w:bCs/>
        </w:rPr>
      </w:pPr>
    </w:p>
    <w:p w:rsidR="00DA2ABC" w:rsidRDefault="00DA2ABC">
      <w:pPr>
        <w:jc w:val="both"/>
        <w:rPr>
          <w:bCs/>
        </w:rPr>
      </w:pPr>
    </w:p>
    <w:p w:rsidR="00BA5A96" w:rsidRPr="00D91DD2" w:rsidRDefault="0007590F">
      <w:pPr>
        <w:jc w:val="center"/>
        <w:rPr>
          <w:b/>
          <w:bCs/>
        </w:rPr>
      </w:pPr>
      <w:r w:rsidRPr="00D91DD2">
        <w:rPr>
          <w:b/>
          <w:bCs/>
        </w:rPr>
        <w:t>V.</w:t>
      </w:r>
    </w:p>
    <w:p w:rsidR="00BA5A96" w:rsidRPr="00D91DD2" w:rsidRDefault="0007590F">
      <w:pPr>
        <w:jc w:val="center"/>
        <w:rPr>
          <w:b/>
          <w:bCs/>
        </w:rPr>
      </w:pPr>
      <w:r w:rsidRPr="00D91DD2">
        <w:rPr>
          <w:b/>
          <w:bCs/>
        </w:rPr>
        <w:t>Ujednání o autorství</w:t>
      </w:r>
    </w:p>
    <w:p w:rsidR="00BA5A96" w:rsidRPr="00D91DD2" w:rsidRDefault="00BA5A96">
      <w:pPr>
        <w:rPr>
          <w:bCs/>
        </w:rPr>
      </w:pPr>
    </w:p>
    <w:p w:rsidR="00BA5A96" w:rsidRPr="00D91DD2" w:rsidRDefault="0007590F">
      <w:pPr>
        <w:jc w:val="both"/>
        <w:rPr>
          <w:bCs/>
        </w:rPr>
      </w:pPr>
      <w:r w:rsidRPr="00D91DD2">
        <w:rPr>
          <w:b/>
          <w:bCs/>
        </w:rPr>
        <w:t>1.</w:t>
      </w:r>
      <w:r w:rsidRPr="00D91DD2">
        <w:rPr>
          <w:b/>
          <w:bCs/>
        </w:rPr>
        <w:tab/>
      </w:r>
      <w:r w:rsidRPr="00D91DD2">
        <w:rPr>
          <w:bCs/>
        </w:rPr>
        <w:t xml:space="preserve">Smluvní strany tímto souhlasně prohlašují, že objednatel tímto nenabývá žádného práva, zejména pak licenčního ani </w:t>
      </w:r>
      <w:proofErr w:type="spellStart"/>
      <w:r w:rsidRPr="00D91DD2">
        <w:rPr>
          <w:bCs/>
        </w:rPr>
        <w:t>podlicenčního</w:t>
      </w:r>
      <w:proofErr w:type="spellEnd"/>
      <w:r w:rsidRPr="00D91DD2">
        <w:rPr>
          <w:bCs/>
        </w:rPr>
        <w:t>, k dílu představovaného vystoupením umělce.</w:t>
      </w:r>
    </w:p>
    <w:p w:rsidR="00BA5A96" w:rsidRPr="00D91DD2" w:rsidRDefault="00BA5A96">
      <w:pPr>
        <w:jc w:val="both"/>
        <w:rPr>
          <w:bCs/>
        </w:rPr>
      </w:pPr>
    </w:p>
    <w:p w:rsidR="00BA5A96" w:rsidRPr="00D91DD2" w:rsidRDefault="0007590F">
      <w:pPr>
        <w:jc w:val="both"/>
        <w:rPr>
          <w:bCs/>
        </w:rPr>
      </w:pPr>
      <w:r w:rsidRPr="00D91DD2">
        <w:rPr>
          <w:b/>
          <w:bCs/>
        </w:rPr>
        <w:t>2.</w:t>
      </w:r>
      <w:r w:rsidRPr="00D91DD2">
        <w:rPr>
          <w:b/>
          <w:bCs/>
        </w:rPr>
        <w:tab/>
      </w:r>
      <w:r w:rsidRPr="00D91DD2">
        <w:rPr>
          <w:bCs/>
        </w:rPr>
        <w:t>Objednatel není na základě této smlouvy oprávněn ke komerčnímu užití jmen, podobizen, obrazových snímků, audio ani audiovizuálních záznamů či jiných projevů osobní povahy umělce ani jejich souboru.</w:t>
      </w:r>
    </w:p>
    <w:p w:rsidR="00FE6811" w:rsidRPr="00D91DD2" w:rsidRDefault="00FE6811" w:rsidP="00FE6811">
      <w:pPr>
        <w:jc w:val="both"/>
        <w:rPr>
          <w:bCs/>
        </w:rPr>
      </w:pPr>
    </w:p>
    <w:p w:rsidR="00FE6811" w:rsidRPr="00D91DD2" w:rsidRDefault="00DA2ABC" w:rsidP="00FE6811">
      <w:pPr>
        <w:jc w:val="both"/>
        <w:rPr>
          <w:b/>
          <w:bCs/>
        </w:rPr>
      </w:pPr>
      <w:r>
        <w:rPr>
          <w:b/>
          <w:bCs/>
        </w:rPr>
        <w:t>3</w:t>
      </w:r>
      <w:r w:rsidR="0007590F" w:rsidRPr="00D91DD2">
        <w:rPr>
          <w:b/>
          <w:bCs/>
        </w:rPr>
        <w:t>.</w:t>
      </w:r>
      <w:r w:rsidR="0007590F" w:rsidRPr="00D91DD2">
        <w:rPr>
          <w:b/>
          <w:bCs/>
        </w:rPr>
        <w:tab/>
      </w:r>
      <w:r w:rsidR="0007590F" w:rsidRPr="00D91DD2">
        <w:rPr>
          <w:bCs/>
        </w:rPr>
        <w:t>Objednatel je oprávněn pořídit fotodokumentaci vystoupení, a to výlučně pro interní účely objednatele za podmínek dle ustanovení §§ 30 až 39 zákona č. 121/2000 Sb., autorského zákona, v platném znění. Interními účely se rozumí výlučně nekomerční a neveřejné užití bez jakéhokoli přímého či nepřímého hospodářského nebo obchodního prospěchu.</w:t>
      </w:r>
      <w:r w:rsidR="0007590F" w:rsidRPr="00D91DD2">
        <w:rPr>
          <w:b/>
          <w:bCs/>
        </w:rPr>
        <w:t xml:space="preserve"> </w:t>
      </w:r>
    </w:p>
    <w:p w:rsidR="00D072DA" w:rsidRDefault="00D072DA" w:rsidP="00FE6811">
      <w:pPr>
        <w:jc w:val="both"/>
        <w:rPr>
          <w:b/>
          <w:bCs/>
        </w:rPr>
      </w:pPr>
    </w:p>
    <w:p w:rsidR="00DA2ABC" w:rsidRDefault="00DA2ABC" w:rsidP="00FE6811">
      <w:pPr>
        <w:jc w:val="both"/>
        <w:rPr>
          <w:b/>
          <w:bCs/>
        </w:rPr>
      </w:pPr>
    </w:p>
    <w:p w:rsidR="00BA5A96" w:rsidRPr="00D91DD2" w:rsidRDefault="0007590F">
      <w:pPr>
        <w:jc w:val="center"/>
        <w:rPr>
          <w:b/>
          <w:bCs/>
        </w:rPr>
      </w:pPr>
      <w:r w:rsidRPr="00D91DD2">
        <w:rPr>
          <w:b/>
          <w:bCs/>
        </w:rPr>
        <w:t>VI.</w:t>
      </w:r>
    </w:p>
    <w:p w:rsidR="00BA5A96" w:rsidRPr="00D91DD2" w:rsidRDefault="0007590F">
      <w:pPr>
        <w:jc w:val="center"/>
        <w:rPr>
          <w:b/>
          <w:bCs/>
        </w:rPr>
      </w:pPr>
      <w:r w:rsidRPr="00D91DD2">
        <w:rPr>
          <w:b/>
          <w:bCs/>
        </w:rPr>
        <w:t>Další ujednání</w:t>
      </w:r>
    </w:p>
    <w:p w:rsidR="00BA5A96" w:rsidRPr="00D91DD2" w:rsidRDefault="00BA5A96">
      <w:pPr>
        <w:rPr>
          <w:bCs/>
        </w:rPr>
      </w:pPr>
    </w:p>
    <w:p w:rsidR="00BA5A96" w:rsidRPr="00D91DD2" w:rsidRDefault="0007590F">
      <w:pPr>
        <w:jc w:val="both"/>
        <w:rPr>
          <w:bCs/>
        </w:rPr>
      </w:pPr>
      <w:r w:rsidRPr="00D91DD2">
        <w:rPr>
          <w:b/>
          <w:bCs/>
        </w:rPr>
        <w:t>1.</w:t>
      </w:r>
      <w:r w:rsidRPr="00D91DD2">
        <w:rPr>
          <w:b/>
          <w:bCs/>
        </w:rPr>
        <w:tab/>
      </w:r>
      <w:r w:rsidR="00DA2ABC">
        <w:t>Objednatel odpovídá za škodu vzniklou dodavateli, která vznikla v souvislosti s pořádanou akcí a to 30 min před nástupem na akci a 30 min po ukončení akce a to pouze v případě, že tato škoda byla zaviněna jednáním či opomenutím objednatele.</w:t>
      </w:r>
    </w:p>
    <w:p w:rsidR="00BA5A96" w:rsidRPr="00D91DD2" w:rsidRDefault="00BA5A96">
      <w:pPr>
        <w:jc w:val="both"/>
        <w:rPr>
          <w:bCs/>
        </w:rPr>
      </w:pPr>
    </w:p>
    <w:p w:rsidR="00BA5A96" w:rsidRPr="00D91DD2" w:rsidRDefault="0007590F">
      <w:pPr>
        <w:jc w:val="both"/>
        <w:rPr>
          <w:bCs/>
        </w:rPr>
      </w:pPr>
      <w:r w:rsidRPr="00D91DD2">
        <w:rPr>
          <w:b/>
          <w:bCs/>
        </w:rPr>
        <w:t>2.</w:t>
      </w:r>
      <w:r w:rsidRPr="00D91DD2">
        <w:rPr>
          <w:b/>
          <w:bCs/>
        </w:rPr>
        <w:tab/>
      </w:r>
      <w:r w:rsidRPr="00D91DD2">
        <w:rPr>
          <w:bCs/>
        </w:rPr>
        <w:t>Objednatel se zavazuje při konání akce, v jejímž rámci má vystoupení proběhnout, dodržovat veškeré obecně závazné právní předpisy, zejména pak o bezpečnosti a ochraně zdraví, protipožární a hygienické.</w:t>
      </w:r>
    </w:p>
    <w:p w:rsidR="00BA5A96" w:rsidRPr="00D91DD2" w:rsidRDefault="00BA5A96">
      <w:pPr>
        <w:jc w:val="both"/>
        <w:rPr>
          <w:bCs/>
        </w:rPr>
      </w:pPr>
    </w:p>
    <w:p w:rsidR="00BA5A96" w:rsidRPr="00D91DD2" w:rsidRDefault="0007590F">
      <w:pPr>
        <w:jc w:val="both"/>
        <w:rPr>
          <w:bCs/>
        </w:rPr>
      </w:pPr>
      <w:r w:rsidRPr="00D91DD2">
        <w:rPr>
          <w:b/>
          <w:bCs/>
        </w:rPr>
        <w:t>3.</w:t>
      </w:r>
      <w:r w:rsidRPr="00D91DD2">
        <w:rPr>
          <w:b/>
          <w:bCs/>
        </w:rPr>
        <w:tab/>
      </w:r>
      <w:r w:rsidRPr="00D91DD2">
        <w:rPr>
          <w:bCs/>
        </w:rPr>
        <w:t>Bude-li vystoupení znemožněno v důsledku nepředvídatelné nebo neodvratitelné události ležící mimo sféru vlivu smluvních stran, zejména, nikoliv však jen, v důsledku přírodní katastrofy, epidemie, či jiné výjimečné situace, popř. ze závažných důvodů na straně umělce, zejména, nikoliv však jen, z důvodu umělcova úmrtí, úrazu, havárie, závažného nenadálého onemocnění, úmrtí v rodině, apod., mají smluvní strany právo od této smlouvy bez jakékoliv sankce odstoupit; odstupující strana je povinna doložit splnění zde uvedených kvalifikovaných důvodu takového odstoupení. Pro vyloučení budoucích pochybností smluvní strany shodně prohlašují, že nezájem o akci, v jejímž rámci má vystoupení proběhnout, není důvodem pro odstoupení od této smlouvy.</w:t>
      </w:r>
    </w:p>
    <w:p w:rsidR="00BA5A96" w:rsidRDefault="00BA5A96">
      <w:pPr>
        <w:jc w:val="both"/>
        <w:rPr>
          <w:bCs/>
        </w:rPr>
      </w:pPr>
    </w:p>
    <w:p w:rsidR="00DA2ABC" w:rsidRDefault="00DA2ABC">
      <w:pPr>
        <w:jc w:val="both"/>
        <w:rPr>
          <w:bCs/>
        </w:rPr>
      </w:pPr>
    </w:p>
    <w:p w:rsidR="00DA2ABC" w:rsidRDefault="00DA2ABC">
      <w:pPr>
        <w:jc w:val="both"/>
        <w:rPr>
          <w:bCs/>
        </w:rPr>
      </w:pPr>
    </w:p>
    <w:p w:rsidR="00DA2ABC" w:rsidRPr="00D91DD2" w:rsidRDefault="00DA2ABC">
      <w:pPr>
        <w:jc w:val="both"/>
        <w:rPr>
          <w:bCs/>
        </w:rPr>
      </w:pPr>
    </w:p>
    <w:p w:rsidR="00BA5A96" w:rsidRPr="00D91DD2" w:rsidRDefault="0007590F">
      <w:pPr>
        <w:jc w:val="both"/>
        <w:rPr>
          <w:bCs/>
        </w:rPr>
      </w:pPr>
      <w:r w:rsidRPr="00D91DD2">
        <w:rPr>
          <w:b/>
          <w:bCs/>
        </w:rPr>
        <w:lastRenderedPageBreak/>
        <w:t>4.</w:t>
      </w:r>
      <w:r w:rsidRPr="00D91DD2">
        <w:rPr>
          <w:b/>
          <w:bCs/>
        </w:rPr>
        <w:tab/>
      </w:r>
      <w:r w:rsidRPr="00D91DD2">
        <w:rPr>
          <w:bCs/>
        </w:rPr>
        <w:t>Žádná ze stran této smlouvy není oprávněna tuto smlouvu vypovědět.</w:t>
      </w:r>
    </w:p>
    <w:p w:rsidR="00BA5A96" w:rsidRPr="00D91DD2" w:rsidRDefault="00BA5A96">
      <w:pPr>
        <w:jc w:val="both"/>
        <w:rPr>
          <w:bCs/>
        </w:rPr>
      </w:pPr>
    </w:p>
    <w:p w:rsidR="002D33F3" w:rsidRPr="00D91DD2" w:rsidRDefault="0007590F" w:rsidP="002D33F3">
      <w:pPr>
        <w:autoSpaceDE w:val="0"/>
        <w:autoSpaceDN w:val="0"/>
        <w:adjustRightInd w:val="0"/>
        <w:jc w:val="both"/>
      </w:pPr>
      <w:r w:rsidRPr="00D91DD2">
        <w:rPr>
          <w:b/>
          <w:bCs/>
        </w:rPr>
        <w:t>5.</w:t>
      </w:r>
      <w:r w:rsidRPr="00D91DD2">
        <w:rPr>
          <w:b/>
          <w:bCs/>
        </w:rPr>
        <w:tab/>
      </w:r>
      <w:r w:rsidR="002D33F3" w:rsidRPr="00D91DD2">
        <w:rPr>
          <w:bCs/>
        </w:rPr>
        <w:t xml:space="preserve"> Poku</w:t>
      </w:r>
      <w:r w:rsidR="00D91DD2" w:rsidRPr="00D91DD2">
        <w:rPr>
          <w:bCs/>
        </w:rPr>
        <w:t>d objednatel od smlouvy odstoupí</w:t>
      </w:r>
      <w:r w:rsidR="002D33F3" w:rsidRPr="00D91DD2">
        <w:rPr>
          <w:bCs/>
        </w:rPr>
        <w:t xml:space="preserve">, v takovém případě se </w:t>
      </w:r>
      <w:r w:rsidRPr="00D91DD2">
        <w:rPr>
          <w:bCs/>
        </w:rPr>
        <w:t>zavazuje uhradit druh</w:t>
      </w:r>
      <w:r w:rsidR="00D91DD2" w:rsidRPr="00D91DD2">
        <w:rPr>
          <w:bCs/>
        </w:rPr>
        <w:t>é smluvní straně smluvní pokutu</w:t>
      </w:r>
      <w:r w:rsidR="002D33F3" w:rsidRPr="00D91DD2">
        <w:rPr>
          <w:bCs/>
        </w:rPr>
        <w:t>:</w:t>
      </w:r>
      <w:r w:rsidR="002D33F3" w:rsidRPr="00D91DD2">
        <w:t xml:space="preserve"> </w:t>
      </w:r>
    </w:p>
    <w:p w:rsidR="00D91DD2" w:rsidRPr="00D91DD2" w:rsidRDefault="00D91DD2" w:rsidP="002D33F3">
      <w:pPr>
        <w:autoSpaceDE w:val="0"/>
        <w:autoSpaceDN w:val="0"/>
        <w:adjustRightInd w:val="0"/>
        <w:jc w:val="both"/>
      </w:pPr>
    </w:p>
    <w:p w:rsidR="002D33F3" w:rsidRPr="00D91DD2" w:rsidRDefault="002D33F3" w:rsidP="00D91DD2">
      <w:pPr>
        <w:jc w:val="both"/>
        <w:rPr>
          <w:bCs/>
        </w:rPr>
      </w:pPr>
      <w:r w:rsidRPr="00D91DD2">
        <w:rPr>
          <w:bCs/>
        </w:rPr>
        <w:t xml:space="preserve">a) </w:t>
      </w:r>
      <w:r w:rsidRPr="00D91DD2">
        <w:rPr>
          <w:b/>
          <w:bCs/>
        </w:rPr>
        <w:t>odřekne-li vystoupení ve lhůtě kratší než 20 dnů</w:t>
      </w:r>
      <w:r w:rsidRPr="00D91DD2">
        <w:rPr>
          <w:bCs/>
        </w:rPr>
        <w:t xml:space="preserve"> před jeho konáním, nebo neodřekne-li vůbec, přestože je zřejmé, že se neuskuteční z důvodů ležících na něm, je povinen </w:t>
      </w:r>
      <w:r w:rsidR="00D91DD2" w:rsidRPr="00D91DD2">
        <w:rPr>
          <w:bCs/>
        </w:rPr>
        <w:t>dodavateli</w:t>
      </w:r>
      <w:r w:rsidRPr="00D91DD2">
        <w:rPr>
          <w:bCs/>
        </w:rPr>
        <w:t xml:space="preserve"> zaplatit veškeré náhrady, jako by se vystoupení konalo.</w:t>
      </w:r>
    </w:p>
    <w:p w:rsidR="002D33F3" w:rsidRPr="00D91DD2" w:rsidRDefault="002D33F3" w:rsidP="00D91DD2">
      <w:pPr>
        <w:jc w:val="both"/>
        <w:rPr>
          <w:bCs/>
        </w:rPr>
      </w:pPr>
      <w:r w:rsidRPr="00D91DD2">
        <w:rPr>
          <w:bCs/>
        </w:rPr>
        <w:t>b)</w:t>
      </w:r>
      <w:r w:rsidR="00D91DD2" w:rsidRPr="00D91DD2">
        <w:rPr>
          <w:bCs/>
        </w:rPr>
        <w:t xml:space="preserve"> </w:t>
      </w:r>
      <w:r w:rsidRPr="00D91DD2">
        <w:rPr>
          <w:b/>
          <w:bCs/>
        </w:rPr>
        <w:t>odřekne-li vystoupení ve lhůtě delší než 20 a kratší než 50 dnů</w:t>
      </w:r>
      <w:r w:rsidRPr="00D91DD2">
        <w:rPr>
          <w:bCs/>
        </w:rPr>
        <w:t xml:space="preserve"> před termínem vystoupení, je povinen uhradit 50% veškerých nákladů uvedených ve smlouvě.</w:t>
      </w:r>
    </w:p>
    <w:p w:rsidR="002D33F3" w:rsidRPr="00D91DD2" w:rsidRDefault="002D33F3" w:rsidP="00D91DD2">
      <w:pPr>
        <w:jc w:val="both"/>
        <w:rPr>
          <w:bCs/>
        </w:rPr>
      </w:pPr>
      <w:r w:rsidRPr="00D91DD2">
        <w:rPr>
          <w:bCs/>
        </w:rPr>
        <w:t xml:space="preserve">c) nedodržení podmínek smlouvy zakládá povinnost </w:t>
      </w:r>
      <w:r w:rsidR="00D91DD2" w:rsidRPr="00D91DD2">
        <w:rPr>
          <w:bCs/>
        </w:rPr>
        <w:t>objednatele</w:t>
      </w:r>
      <w:r w:rsidRPr="00D91DD2">
        <w:rPr>
          <w:bCs/>
        </w:rPr>
        <w:t xml:space="preserve"> uhradit </w:t>
      </w:r>
      <w:r w:rsidR="00D91DD2" w:rsidRPr="00D91DD2">
        <w:rPr>
          <w:bCs/>
        </w:rPr>
        <w:t>dodavateli</w:t>
      </w:r>
      <w:r w:rsidRPr="00D91DD2">
        <w:rPr>
          <w:bCs/>
        </w:rPr>
        <w:t xml:space="preserve"> všechny finanční smluvní náležitosti v plné výši.</w:t>
      </w:r>
    </w:p>
    <w:p w:rsidR="002A35AC" w:rsidRPr="00D91DD2" w:rsidRDefault="002A35AC" w:rsidP="002A35AC">
      <w:pPr>
        <w:jc w:val="both"/>
        <w:rPr>
          <w:bCs/>
        </w:rPr>
      </w:pPr>
    </w:p>
    <w:p w:rsidR="00E9798F" w:rsidRPr="00D91DD2" w:rsidRDefault="0007590F" w:rsidP="00E9798F">
      <w:pPr>
        <w:jc w:val="both"/>
        <w:rPr>
          <w:bCs/>
        </w:rPr>
      </w:pPr>
      <w:r w:rsidRPr="00D91DD2">
        <w:rPr>
          <w:b/>
          <w:bCs/>
        </w:rPr>
        <w:t>6.</w:t>
      </w:r>
      <w:r w:rsidRPr="00D91DD2">
        <w:rPr>
          <w:b/>
          <w:bCs/>
        </w:rPr>
        <w:tab/>
      </w:r>
      <w:r w:rsidRPr="00D91DD2">
        <w:rPr>
          <w:bCs/>
        </w:rPr>
        <w:t>Dodavatel má právo od této smlouvy kdykoliv, i v den konání vystoupení, odstoupit, v případě, že objednatel:</w:t>
      </w:r>
    </w:p>
    <w:p w:rsidR="00E9798F" w:rsidRPr="00D91DD2" w:rsidRDefault="00E9798F" w:rsidP="00E9798F">
      <w:pPr>
        <w:jc w:val="both"/>
        <w:rPr>
          <w:bCs/>
        </w:rPr>
      </w:pPr>
    </w:p>
    <w:p w:rsidR="00A44B21" w:rsidRPr="00D91DD2" w:rsidRDefault="0007590F" w:rsidP="00E9798F">
      <w:pPr>
        <w:numPr>
          <w:ilvl w:val="0"/>
          <w:numId w:val="1"/>
        </w:numPr>
        <w:jc w:val="both"/>
        <w:rPr>
          <w:bCs/>
        </w:rPr>
      </w:pPr>
      <w:r w:rsidRPr="00D91DD2">
        <w:rPr>
          <w:bCs/>
        </w:rPr>
        <w:t>nedodrží podmínky specifikované v ujednání článku III odstavec 1 této smlouvy;</w:t>
      </w:r>
    </w:p>
    <w:p w:rsidR="00E9798F" w:rsidRPr="00D91DD2" w:rsidRDefault="0007590F" w:rsidP="00E9798F">
      <w:pPr>
        <w:numPr>
          <w:ilvl w:val="0"/>
          <w:numId w:val="1"/>
        </w:numPr>
        <w:jc w:val="both"/>
        <w:rPr>
          <w:bCs/>
        </w:rPr>
      </w:pPr>
      <w:r w:rsidRPr="00D91DD2">
        <w:rPr>
          <w:bCs/>
        </w:rPr>
        <w:t>podstatně poruší své povinností dle této smlouvy;</w:t>
      </w:r>
    </w:p>
    <w:p w:rsidR="00E9798F" w:rsidRPr="00D91DD2" w:rsidRDefault="0007590F" w:rsidP="00E9798F">
      <w:pPr>
        <w:numPr>
          <w:ilvl w:val="0"/>
          <w:numId w:val="1"/>
        </w:numPr>
        <w:jc w:val="both"/>
        <w:rPr>
          <w:bCs/>
        </w:rPr>
      </w:pPr>
      <w:r w:rsidRPr="00D91DD2">
        <w:rPr>
          <w:bCs/>
        </w:rPr>
        <w:t>nezabezpečí uspokojivé podmínky pro vystoupení, zejména pak co do stavu pódia, osvětlení, ozvučení, klimatických podmínek apod.;</w:t>
      </w:r>
    </w:p>
    <w:p w:rsidR="00E9798F" w:rsidRPr="00D91DD2" w:rsidRDefault="0007590F" w:rsidP="00E9798F">
      <w:pPr>
        <w:numPr>
          <w:ilvl w:val="0"/>
          <w:numId w:val="1"/>
        </w:numPr>
        <w:jc w:val="both"/>
        <w:rPr>
          <w:bCs/>
        </w:rPr>
      </w:pPr>
      <w:r w:rsidRPr="00D91DD2">
        <w:rPr>
          <w:bCs/>
        </w:rPr>
        <w:t>nezabrání pronikání dešťové vody do prostoru vystoupení;</w:t>
      </w:r>
    </w:p>
    <w:p w:rsidR="00E9798F" w:rsidRPr="00D91DD2" w:rsidRDefault="00DA2ABC" w:rsidP="00E9798F">
      <w:pPr>
        <w:numPr>
          <w:ilvl w:val="0"/>
          <w:numId w:val="1"/>
        </w:numPr>
        <w:jc w:val="both"/>
        <w:rPr>
          <w:bCs/>
        </w:rPr>
      </w:pPr>
      <w:r>
        <w:t>nezabezpečí pro umělce bezpečí</w:t>
      </w:r>
      <w:r w:rsidRPr="00D91DD2">
        <w:rPr>
          <w:bCs/>
        </w:rPr>
        <w:t xml:space="preserve"> </w:t>
      </w:r>
      <w:r w:rsidR="0007590F" w:rsidRPr="00D91DD2">
        <w:rPr>
          <w:bCs/>
        </w:rPr>
        <w:t>(nedostačená ochrana, vhazování cizích předmětů na pódium apod.</w:t>
      </w:r>
      <w:r w:rsidR="00D91DD2" w:rsidRPr="00D91DD2">
        <w:rPr>
          <w:bCs/>
        </w:rPr>
        <w:t>)</w:t>
      </w:r>
    </w:p>
    <w:p w:rsidR="00E9798F" w:rsidRPr="00D91DD2" w:rsidRDefault="0007590F" w:rsidP="00E9798F">
      <w:pPr>
        <w:numPr>
          <w:ilvl w:val="0"/>
          <w:numId w:val="1"/>
        </w:numPr>
        <w:jc w:val="both"/>
        <w:rPr>
          <w:bCs/>
        </w:rPr>
      </w:pPr>
      <w:r w:rsidRPr="00D91DD2">
        <w:rPr>
          <w:bCs/>
        </w:rPr>
        <w:t>bude v prodlení s úhradou odměny.</w:t>
      </w:r>
    </w:p>
    <w:p w:rsidR="00BA5A96" w:rsidRPr="00D91DD2" w:rsidRDefault="00BA5A96">
      <w:pPr>
        <w:jc w:val="both"/>
        <w:rPr>
          <w:bCs/>
        </w:rPr>
      </w:pPr>
    </w:p>
    <w:p w:rsidR="00BA5A96" w:rsidRDefault="0007590F">
      <w:pPr>
        <w:jc w:val="both"/>
        <w:rPr>
          <w:bCs/>
        </w:rPr>
      </w:pPr>
      <w:r w:rsidRPr="00D91DD2">
        <w:rPr>
          <w:bCs/>
        </w:rPr>
        <w:t>Smluvní strany pro případ odstoupení dodavatele dle tohoto odstavce sjednávají povinnost objednatele zaplatit dodavateli smluvní p</w:t>
      </w:r>
      <w:r w:rsidR="00F82A66" w:rsidRPr="00D91DD2">
        <w:rPr>
          <w:bCs/>
        </w:rPr>
        <w:t xml:space="preserve">okutu ve výši </w:t>
      </w:r>
      <w:r w:rsidRPr="00D91DD2">
        <w:rPr>
          <w:bCs/>
        </w:rPr>
        <w:t>odměny; smluvní pokuta je splatná do 5 pracovních dnů ode dne dodavatelova odstoupení.</w:t>
      </w:r>
    </w:p>
    <w:p w:rsidR="00F64586" w:rsidRDefault="00F64586">
      <w:pPr>
        <w:jc w:val="both"/>
        <w:rPr>
          <w:bCs/>
        </w:rPr>
      </w:pPr>
    </w:p>
    <w:p w:rsidR="00DA2ABC" w:rsidRDefault="00DA2ABC">
      <w:pPr>
        <w:jc w:val="both"/>
        <w:rPr>
          <w:bCs/>
        </w:rPr>
      </w:pPr>
    </w:p>
    <w:p w:rsidR="00B00548" w:rsidRDefault="00B00548">
      <w:pPr>
        <w:jc w:val="both"/>
        <w:rPr>
          <w:bCs/>
        </w:rPr>
      </w:pPr>
    </w:p>
    <w:p w:rsidR="00BA5A96" w:rsidRPr="00D91DD2" w:rsidRDefault="0007590F">
      <w:pPr>
        <w:jc w:val="center"/>
        <w:rPr>
          <w:b/>
          <w:bCs/>
        </w:rPr>
      </w:pPr>
      <w:r w:rsidRPr="00D91DD2">
        <w:rPr>
          <w:b/>
          <w:bCs/>
        </w:rPr>
        <w:t>VII.</w:t>
      </w:r>
    </w:p>
    <w:p w:rsidR="00BA5A96" w:rsidRPr="00D91DD2" w:rsidRDefault="0007590F">
      <w:pPr>
        <w:jc w:val="center"/>
        <w:rPr>
          <w:b/>
          <w:bCs/>
        </w:rPr>
      </w:pPr>
      <w:r w:rsidRPr="00D91DD2">
        <w:rPr>
          <w:b/>
          <w:bCs/>
        </w:rPr>
        <w:t>Závěrečná ujednání</w:t>
      </w:r>
    </w:p>
    <w:p w:rsidR="00BA5A96" w:rsidRPr="00D91DD2" w:rsidRDefault="00BA5A96">
      <w:pPr>
        <w:rPr>
          <w:bCs/>
        </w:rPr>
      </w:pPr>
    </w:p>
    <w:p w:rsidR="00BA5A96" w:rsidRPr="00D91DD2" w:rsidRDefault="0007590F">
      <w:pPr>
        <w:jc w:val="both"/>
        <w:rPr>
          <w:bCs/>
        </w:rPr>
      </w:pPr>
      <w:r w:rsidRPr="00D91DD2">
        <w:rPr>
          <w:b/>
          <w:bCs/>
        </w:rPr>
        <w:t>1.</w:t>
      </w:r>
      <w:r w:rsidRPr="00D91DD2">
        <w:rPr>
          <w:b/>
          <w:bCs/>
        </w:rPr>
        <w:tab/>
      </w:r>
      <w:r w:rsidRPr="00DA2ABC">
        <w:t>Smluvní strany se zavazují zachovávat mlčenlivost o podmínkách této smlouvy a pro případ porušení povinností vyplývajících z této smlouvy se strany zavazují nahradit druhé smluvní straně z takové porušení povinností vyplývající újmu.</w:t>
      </w:r>
      <w:r w:rsidR="00DA2ABC" w:rsidRPr="00DA2ABC">
        <w:t xml:space="preserve"> </w:t>
      </w:r>
      <w:r w:rsidR="00DA2ABC" w:rsidRPr="0060328E">
        <w:t>Tato povinnost se nevztahuje na případy podle zákona č. 106/1999 Sb. o svobodném přístupu k informacím a podle zákona č. 340/2015 Sb. o registru smluv.</w:t>
      </w:r>
    </w:p>
    <w:p w:rsidR="00BA5A96" w:rsidRDefault="00BA5A96">
      <w:pPr>
        <w:jc w:val="both"/>
        <w:rPr>
          <w:bCs/>
        </w:rPr>
      </w:pPr>
    </w:p>
    <w:p w:rsidR="00DA2ABC" w:rsidRDefault="00DA2ABC" w:rsidP="00DA2ABC">
      <w:pPr>
        <w:jc w:val="both"/>
      </w:pPr>
      <w:r w:rsidRPr="00DA2ABC">
        <w:rPr>
          <w:b/>
          <w:bCs/>
        </w:rPr>
        <w:t>2.</w:t>
      </w:r>
      <w:r>
        <w:rPr>
          <w:bCs/>
        </w:rPr>
        <w:tab/>
      </w:r>
      <w:r>
        <w:t>Statutární město Karlovy Vary ve smyslu ustanovení § 41 zákona č. 128/2000 Sb. - o obcích, ve znění pozdějších předpisů, potvrzuje, že u právních jednání obsažených v této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DA2ABC" w:rsidRPr="00D91DD2" w:rsidRDefault="00DA2ABC">
      <w:pPr>
        <w:jc w:val="both"/>
        <w:rPr>
          <w:bCs/>
        </w:rPr>
      </w:pPr>
    </w:p>
    <w:p w:rsidR="00BA5A96" w:rsidRPr="00D91DD2" w:rsidRDefault="00DA2ABC">
      <w:pPr>
        <w:jc w:val="both"/>
        <w:rPr>
          <w:bCs/>
        </w:rPr>
      </w:pPr>
      <w:r>
        <w:rPr>
          <w:b/>
          <w:bCs/>
        </w:rPr>
        <w:t>3</w:t>
      </w:r>
      <w:r w:rsidR="0007590F" w:rsidRPr="00D91DD2">
        <w:rPr>
          <w:b/>
          <w:bCs/>
        </w:rPr>
        <w:t>.</w:t>
      </w:r>
      <w:r w:rsidR="0007590F" w:rsidRPr="00D91DD2">
        <w:rPr>
          <w:b/>
          <w:bCs/>
        </w:rPr>
        <w:tab/>
      </w:r>
      <w:r w:rsidR="0007590F" w:rsidRPr="00D91DD2">
        <w:rPr>
          <w:bCs/>
        </w:rPr>
        <w:t>Práva a</w:t>
      </w:r>
      <w:r w:rsidR="0007590F" w:rsidRPr="00D91DD2">
        <w:rPr>
          <w:b/>
          <w:bCs/>
        </w:rPr>
        <w:t xml:space="preserve"> </w:t>
      </w:r>
      <w:r w:rsidR="0007590F" w:rsidRPr="00D91DD2">
        <w:rPr>
          <w:bCs/>
        </w:rPr>
        <w:t>povinnosti vyplývající z této smlouvy se řídí obecně závaznými právními předpisy platnými na území České republiky, zejména pak zákonem č. 89/2012 Sb., občanským zákoníkem, v platném znění.</w:t>
      </w:r>
    </w:p>
    <w:p w:rsidR="00BA5A96" w:rsidRPr="00D91DD2" w:rsidRDefault="00BA5A96">
      <w:pPr>
        <w:jc w:val="both"/>
        <w:rPr>
          <w:bCs/>
        </w:rPr>
      </w:pPr>
    </w:p>
    <w:p w:rsidR="00337370" w:rsidRPr="00D91DD2" w:rsidRDefault="00DA2ABC" w:rsidP="00337370">
      <w:pPr>
        <w:jc w:val="both"/>
        <w:rPr>
          <w:bCs/>
        </w:rPr>
      </w:pPr>
      <w:r>
        <w:rPr>
          <w:b/>
          <w:bCs/>
        </w:rPr>
        <w:lastRenderedPageBreak/>
        <w:t>4</w:t>
      </w:r>
      <w:r w:rsidR="0007590F" w:rsidRPr="00D91DD2">
        <w:rPr>
          <w:b/>
          <w:bCs/>
        </w:rPr>
        <w:t>.</w:t>
      </w:r>
      <w:r w:rsidR="0007590F" w:rsidRPr="00D91DD2">
        <w:rPr>
          <w:b/>
          <w:bCs/>
        </w:rPr>
        <w:tab/>
      </w:r>
      <w:r w:rsidR="0007590F" w:rsidRPr="00D91DD2">
        <w:rPr>
          <w:bCs/>
        </w:rPr>
        <w:t xml:space="preserve">Smlouva je vyhotovena ve </w:t>
      </w:r>
      <w:r w:rsidR="00D91DD2" w:rsidRPr="00D91DD2">
        <w:rPr>
          <w:bCs/>
        </w:rPr>
        <w:t>třech</w:t>
      </w:r>
      <w:r w:rsidR="0007590F" w:rsidRPr="00D91DD2">
        <w:rPr>
          <w:bCs/>
        </w:rPr>
        <w:t xml:space="preserve"> originálech</w:t>
      </w:r>
      <w:r w:rsidR="00D91DD2" w:rsidRPr="00D91DD2">
        <w:rPr>
          <w:bCs/>
        </w:rPr>
        <w:t>,</w:t>
      </w:r>
      <w:r w:rsidR="0007590F" w:rsidRPr="00D91DD2">
        <w:rPr>
          <w:bCs/>
        </w:rPr>
        <w:t xml:space="preserve"> z nichž </w:t>
      </w:r>
      <w:r w:rsidR="00D91DD2" w:rsidRPr="00D91DD2">
        <w:rPr>
          <w:bCs/>
        </w:rPr>
        <w:t>dva obdrží objednavatel a jeden dodavatel.</w:t>
      </w:r>
    </w:p>
    <w:p w:rsidR="00337370" w:rsidRDefault="00337370" w:rsidP="00337370">
      <w:pPr>
        <w:jc w:val="both"/>
        <w:rPr>
          <w:bCs/>
        </w:rPr>
      </w:pPr>
    </w:p>
    <w:p w:rsidR="00337370" w:rsidRPr="00D91DD2" w:rsidRDefault="00DA2ABC" w:rsidP="00337370">
      <w:pPr>
        <w:jc w:val="both"/>
        <w:rPr>
          <w:bCs/>
        </w:rPr>
      </w:pPr>
      <w:r>
        <w:rPr>
          <w:b/>
          <w:bCs/>
        </w:rPr>
        <w:t>5</w:t>
      </w:r>
      <w:r w:rsidR="0007590F" w:rsidRPr="00D91DD2">
        <w:rPr>
          <w:b/>
          <w:bCs/>
        </w:rPr>
        <w:t>.</w:t>
      </w:r>
      <w:r w:rsidR="0007590F" w:rsidRPr="00D91DD2">
        <w:rPr>
          <w:b/>
          <w:bCs/>
        </w:rPr>
        <w:tab/>
      </w:r>
      <w:r w:rsidR="0007590F" w:rsidRPr="00D91DD2">
        <w:rPr>
          <w:bCs/>
        </w:rPr>
        <w:t>Tato smlouva nabývá platnosti a účinnosti podpisem obou stran. Smluvní strany prohlašují, že tato smlouva je výsledkem jejich svobodné vůle a vzájemné dohody, smlouvu uzavírají nikoliv v tísni ani za nápadně nevýhodných podmínek, na důkaz čehož připojují vlastnoruční podpisy.</w:t>
      </w:r>
    </w:p>
    <w:p w:rsidR="003870B7" w:rsidRPr="00D91DD2" w:rsidRDefault="003870B7" w:rsidP="00337370">
      <w:pPr>
        <w:jc w:val="both"/>
        <w:rPr>
          <w:bCs/>
        </w:rPr>
      </w:pPr>
    </w:p>
    <w:p w:rsidR="00D91DD2" w:rsidRPr="00D91DD2" w:rsidRDefault="00D91DD2" w:rsidP="00337370">
      <w:pPr>
        <w:jc w:val="both"/>
        <w:rPr>
          <w:bCs/>
        </w:rPr>
      </w:pPr>
    </w:p>
    <w:p w:rsidR="00D91DD2" w:rsidRDefault="00D91DD2" w:rsidP="00337370">
      <w:pPr>
        <w:jc w:val="both"/>
        <w:rPr>
          <w:bCs/>
        </w:rPr>
      </w:pPr>
    </w:p>
    <w:p w:rsidR="00B00548" w:rsidRPr="00D91DD2" w:rsidRDefault="00B00548" w:rsidP="00337370">
      <w:pPr>
        <w:jc w:val="both"/>
        <w:rPr>
          <w:bCs/>
        </w:rPr>
        <w:sectPr w:rsidR="00B00548" w:rsidRPr="00D91DD2" w:rsidSect="008000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91DD2" w:rsidRDefault="00D91DD2" w:rsidP="00337370">
      <w:pPr>
        <w:jc w:val="both"/>
        <w:rPr>
          <w:bCs/>
        </w:rPr>
      </w:pPr>
    </w:p>
    <w:p w:rsidR="00832BF3" w:rsidRPr="00D91DD2" w:rsidRDefault="0007590F" w:rsidP="00D444B8">
      <w:pPr>
        <w:jc w:val="both"/>
        <w:rPr>
          <w:bCs/>
        </w:rPr>
      </w:pPr>
      <w:r w:rsidRPr="00D91DD2">
        <w:rPr>
          <w:bCs/>
        </w:rPr>
        <w:t>V</w:t>
      </w:r>
      <w:r w:rsidR="00D91DD2" w:rsidRPr="00D91DD2">
        <w:rPr>
          <w:bCs/>
        </w:rPr>
        <w:t xml:space="preserve"> Karlových Varech </w:t>
      </w:r>
      <w:r w:rsidRPr="00D91DD2">
        <w:rPr>
          <w:bCs/>
        </w:rPr>
        <w:t>dne</w:t>
      </w:r>
      <w:r w:rsidR="00612B1B">
        <w:rPr>
          <w:bCs/>
        </w:rPr>
        <w:t xml:space="preserve"> </w:t>
      </w:r>
      <w:proofErr w:type="gramStart"/>
      <w:r w:rsidR="00612B1B">
        <w:rPr>
          <w:bCs/>
        </w:rPr>
        <w:t>10.3.2017</w:t>
      </w:r>
      <w:proofErr w:type="gramEnd"/>
    </w:p>
    <w:p w:rsidR="00832BF3" w:rsidRPr="00D91DD2" w:rsidRDefault="00832BF3" w:rsidP="00D444B8">
      <w:pPr>
        <w:jc w:val="both"/>
        <w:rPr>
          <w:bCs/>
        </w:rPr>
      </w:pPr>
    </w:p>
    <w:p w:rsidR="00A24933" w:rsidRPr="00D91DD2" w:rsidRDefault="00A24933" w:rsidP="00D444B8">
      <w:pPr>
        <w:jc w:val="both"/>
        <w:rPr>
          <w:bCs/>
        </w:rPr>
      </w:pPr>
    </w:p>
    <w:p w:rsidR="00950FB0" w:rsidRDefault="00950FB0" w:rsidP="00D444B8">
      <w:pPr>
        <w:jc w:val="both"/>
        <w:rPr>
          <w:bCs/>
        </w:rPr>
      </w:pPr>
    </w:p>
    <w:p w:rsidR="00DA2ABC" w:rsidRDefault="00DA2ABC" w:rsidP="00D444B8">
      <w:pPr>
        <w:jc w:val="both"/>
        <w:rPr>
          <w:bCs/>
        </w:rPr>
      </w:pPr>
    </w:p>
    <w:p w:rsidR="00DA2ABC" w:rsidRDefault="00DA2ABC" w:rsidP="00D444B8">
      <w:pPr>
        <w:jc w:val="both"/>
        <w:rPr>
          <w:bCs/>
        </w:rPr>
      </w:pPr>
    </w:p>
    <w:p w:rsidR="00DA2ABC" w:rsidRDefault="00DA2ABC" w:rsidP="00D444B8">
      <w:pPr>
        <w:jc w:val="both"/>
        <w:rPr>
          <w:bCs/>
        </w:rPr>
      </w:pPr>
    </w:p>
    <w:p w:rsidR="00DA2ABC" w:rsidRDefault="00DA2ABC" w:rsidP="00D444B8">
      <w:pPr>
        <w:jc w:val="both"/>
        <w:rPr>
          <w:bCs/>
        </w:rPr>
      </w:pPr>
    </w:p>
    <w:p w:rsidR="00F64586" w:rsidRDefault="00DA2ABC" w:rsidP="00D444B8">
      <w:pPr>
        <w:jc w:val="both"/>
        <w:rPr>
          <w:bCs/>
        </w:rPr>
      </w:pPr>
      <w:r>
        <w:rPr>
          <w:bCs/>
        </w:rPr>
        <w:t>…………………………………..</w:t>
      </w:r>
    </w:p>
    <w:p w:rsidR="00DA2ABC" w:rsidRDefault="00DA2ABC" w:rsidP="00D91DD2">
      <w:pPr>
        <w:rPr>
          <w:b/>
        </w:rPr>
      </w:pPr>
    </w:p>
    <w:p w:rsidR="009329EA" w:rsidRPr="00D91DD2" w:rsidRDefault="00D91DD2" w:rsidP="00D91DD2">
      <w:pPr>
        <w:rPr>
          <w:b/>
        </w:rPr>
      </w:pPr>
      <w:r w:rsidRPr="00D91DD2">
        <w:rPr>
          <w:b/>
        </w:rPr>
        <w:t>Statutární město Karlovy Vary</w:t>
      </w:r>
    </w:p>
    <w:p w:rsidR="00D91DD2" w:rsidRPr="00D91DD2" w:rsidRDefault="00D91DD2" w:rsidP="00D91DD2">
      <w:r w:rsidRPr="00D91DD2">
        <w:t xml:space="preserve">zastoupené: </w:t>
      </w:r>
    </w:p>
    <w:p w:rsidR="00D91DD2" w:rsidRPr="00D91DD2" w:rsidRDefault="00D91DD2" w:rsidP="00D91DD2">
      <w:r w:rsidRPr="00D91DD2">
        <w:t>Ing. Petrem Kulhánkem,</w:t>
      </w:r>
    </w:p>
    <w:p w:rsidR="00D91DD2" w:rsidRPr="00D91DD2" w:rsidRDefault="00D91DD2" w:rsidP="00D91DD2">
      <w:r w:rsidRPr="00D91DD2">
        <w:t>primátorem</w:t>
      </w:r>
    </w:p>
    <w:p w:rsidR="00B417F2" w:rsidRPr="00D91DD2" w:rsidRDefault="00B417F2" w:rsidP="009329EA"/>
    <w:p w:rsidR="009329EA" w:rsidRPr="00D91DD2" w:rsidRDefault="009329EA" w:rsidP="009329EA"/>
    <w:p w:rsidR="00D91DD2" w:rsidRDefault="00D91DD2" w:rsidP="009329EA"/>
    <w:p w:rsidR="00D91DD2" w:rsidRDefault="00D91DD2" w:rsidP="009329EA"/>
    <w:p w:rsidR="00D91DD2" w:rsidRDefault="00D91DD2" w:rsidP="009329EA"/>
    <w:p w:rsidR="00D91DD2" w:rsidRDefault="00D91DD2" w:rsidP="009329EA"/>
    <w:p w:rsidR="00D91DD2" w:rsidRDefault="00D91DD2" w:rsidP="009329EA"/>
    <w:p w:rsidR="00D91DD2" w:rsidRDefault="00D91DD2" w:rsidP="009329EA"/>
    <w:p w:rsidR="00D91DD2" w:rsidRDefault="00D91DD2" w:rsidP="009329EA"/>
    <w:p w:rsidR="00D91DD2" w:rsidRDefault="00D91DD2" w:rsidP="009329EA"/>
    <w:p w:rsidR="00D91DD2" w:rsidRDefault="00D91DD2" w:rsidP="009329EA"/>
    <w:p w:rsidR="00D91DD2" w:rsidRDefault="00D91DD2" w:rsidP="009329EA"/>
    <w:p w:rsidR="00D91DD2" w:rsidRDefault="00D91DD2" w:rsidP="009329EA"/>
    <w:p w:rsidR="00D91DD2" w:rsidRDefault="00D91DD2" w:rsidP="009329EA"/>
    <w:p w:rsidR="00D91DD2" w:rsidRDefault="00D91DD2" w:rsidP="009329EA"/>
    <w:p w:rsidR="00D91DD2" w:rsidRDefault="00D91DD2" w:rsidP="009329EA"/>
    <w:p w:rsidR="00D91DD2" w:rsidRDefault="00D91DD2" w:rsidP="009329EA"/>
    <w:p w:rsidR="00D91DD2" w:rsidRDefault="00D91DD2" w:rsidP="009329EA"/>
    <w:p w:rsidR="00D91DD2" w:rsidRDefault="00D91DD2" w:rsidP="009329EA"/>
    <w:p w:rsidR="00D91DD2" w:rsidRDefault="00D91DD2" w:rsidP="009329EA"/>
    <w:p w:rsidR="00F64586" w:rsidRDefault="00F64586" w:rsidP="009329EA"/>
    <w:p w:rsidR="00F64586" w:rsidRDefault="00F64586" w:rsidP="009329EA"/>
    <w:p w:rsidR="00F64586" w:rsidRDefault="00F64586" w:rsidP="009329EA"/>
    <w:p w:rsidR="00B00548" w:rsidRDefault="00B00548" w:rsidP="00D91DD2">
      <w:pPr>
        <w:jc w:val="both"/>
        <w:rPr>
          <w:bCs/>
          <w:sz w:val="22"/>
          <w:szCs w:val="22"/>
        </w:rPr>
      </w:pPr>
    </w:p>
    <w:p w:rsidR="00B00548" w:rsidRDefault="00B00548" w:rsidP="00D91DD2">
      <w:pPr>
        <w:jc w:val="both"/>
        <w:rPr>
          <w:bCs/>
          <w:sz w:val="22"/>
          <w:szCs w:val="22"/>
        </w:rPr>
      </w:pPr>
    </w:p>
    <w:p w:rsidR="00B00548" w:rsidRDefault="00B00548" w:rsidP="00D91DD2">
      <w:pPr>
        <w:jc w:val="both"/>
        <w:rPr>
          <w:bCs/>
          <w:sz w:val="22"/>
          <w:szCs w:val="22"/>
        </w:rPr>
      </w:pPr>
    </w:p>
    <w:p w:rsidR="00D91DD2" w:rsidRPr="007E31B4" w:rsidRDefault="00D91DD2" w:rsidP="00D91DD2">
      <w:pPr>
        <w:jc w:val="both"/>
        <w:rPr>
          <w:bCs/>
          <w:sz w:val="22"/>
          <w:szCs w:val="22"/>
        </w:rPr>
      </w:pPr>
      <w:r w:rsidRPr="0007590F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 xml:space="preserve"> Praze </w:t>
      </w:r>
      <w:r w:rsidRPr="0007590F">
        <w:rPr>
          <w:bCs/>
          <w:sz w:val="22"/>
          <w:szCs w:val="22"/>
        </w:rPr>
        <w:t>dne</w:t>
      </w:r>
      <w:r w:rsidR="00612B1B">
        <w:rPr>
          <w:bCs/>
          <w:sz w:val="22"/>
          <w:szCs w:val="22"/>
        </w:rPr>
        <w:t xml:space="preserve"> </w:t>
      </w:r>
      <w:proofErr w:type="gramStart"/>
      <w:r w:rsidR="00612B1B">
        <w:rPr>
          <w:bCs/>
          <w:sz w:val="22"/>
          <w:szCs w:val="22"/>
        </w:rPr>
        <w:t>17.3.2017</w:t>
      </w:r>
      <w:proofErr w:type="gramEnd"/>
    </w:p>
    <w:p w:rsidR="00D91DD2" w:rsidRPr="007E31B4" w:rsidRDefault="00D91DD2" w:rsidP="00D91DD2">
      <w:pPr>
        <w:jc w:val="both"/>
        <w:rPr>
          <w:bCs/>
          <w:sz w:val="22"/>
          <w:szCs w:val="22"/>
        </w:rPr>
      </w:pPr>
    </w:p>
    <w:p w:rsidR="00D91DD2" w:rsidRPr="007E31B4" w:rsidRDefault="00D91DD2" w:rsidP="00D91DD2">
      <w:pPr>
        <w:jc w:val="both"/>
        <w:rPr>
          <w:bCs/>
          <w:sz w:val="22"/>
          <w:szCs w:val="22"/>
        </w:rPr>
      </w:pPr>
    </w:p>
    <w:p w:rsidR="00D91DD2" w:rsidRDefault="00D91DD2" w:rsidP="00D91DD2">
      <w:pPr>
        <w:jc w:val="both"/>
        <w:rPr>
          <w:bCs/>
          <w:sz w:val="22"/>
          <w:szCs w:val="22"/>
        </w:rPr>
      </w:pPr>
    </w:p>
    <w:p w:rsidR="00D91DD2" w:rsidRDefault="00D91DD2" w:rsidP="00D91DD2">
      <w:pPr>
        <w:jc w:val="both"/>
        <w:rPr>
          <w:bCs/>
          <w:sz w:val="22"/>
          <w:szCs w:val="22"/>
        </w:rPr>
      </w:pPr>
    </w:p>
    <w:p w:rsidR="00F64586" w:rsidRDefault="00F64586" w:rsidP="00D91DD2">
      <w:pPr>
        <w:jc w:val="both"/>
        <w:rPr>
          <w:bCs/>
          <w:sz w:val="22"/>
          <w:szCs w:val="22"/>
        </w:rPr>
      </w:pPr>
    </w:p>
    <w:p w:rsidR="00B00548" w:rsidRDefault="00B00548" w:rsidP="00D91DD2">
      <w:pPr>
        <w:jc w:val="both"/>
        <w:rPr>
          <w:bCs/>
          <w:sz w:val="22"/>
          <w:szCs w:val="22"/>
        </w:rPr>
      </w:pPr>
    </w:p>
    <w:p w:rsidR="00B00548" w:rsidRDefault="00B00548" w:rsidP="00D91DD2">
      <w:pPr>
        <w:jc w:val="both"/>
        <w:rPr>
          <w:bCs/>
          <w:sz w:val="22"/>
          <w:szCs w:val="22"/>
        </w:rPr>
      </w:pPr>
    </w:p>
    <w:p w:rsidR="00C36DB4" w:rsidRDefault="00C36DB4" w:rsidP="00D91DD2">
      <w:pPr>
        <w:jc w:val="both"/>
        <w:rPr>
          <w:b/>
          <w:bCs/>
          <w:sz w:val="22"/>
          <w:szCs w:val="22"/>
        </w:rPr>
      </w:pPr>
    </w:p>
    <w:p w:rsidR="00DA2ABC" w:rsidRDefault="00DA2ABC" w:rsidP="00DA2ABC">
      <w:pPr>
        <w:jc w:val="both"/>
        <w:rPr>
          <w:bCs/>
        </w:rPr>
      </w:pPr>
      <w:r>
        <w:rPr>
          <w:bCs/>
        </w:rPr>
        <w:t>…………………………………..</w:t>
      </w:r>
    </w:p>
    <w:p w:rsidR="00C36DB4" w:rsidRDefault="00C36DB4" w:rsidP="00D91DD2">
      <w:pPr>
        <w:jc w:val="both"/>
        <w:rPr>
          <w:b/>
          <w:bCs/>
          <w:sz w:val="22"/>
          <w:szCs w:val="22"/>
        </w:rPr>
      </w:pPr>
    </w:p>
    <w:p w:rsidR="00D91DD2" w:rsidRPr="00D91DD2" w:rsidRDefault="00C36DB4" w:rsidP="00D91DD2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Agentura</w:t>
      </w:r>
      <w:proofErr w:type="spellEnd"/>
      <w:r>
        <w:rPr>
          <w:b/>
          <w:bCs/>
          <w:sz w:val="22"/>
          <w:szCs w:val="22"/>
        </w:rPr>
        <w:t>.Atila s.r.o.</w:t>
      </w:r>
    </w:p>
    <w:p w:rsidR="00C36DB4" w:rsidRDefault="00D91DD2" w:rsidP="009329EA">
      <w:r>
        <w:t xml:space="preserve">zastoupená: </w:t>
      </w:r>
    </w:p>
    <w:p w:rsidR="00D91DD2" w:rsidRPr="009329EA" w:rsidRDefault="00D91DD2" w:rsidP="009329EA">
      <w:r w:rsidRPr="00D8269C">
        <w:rPr>
          <w:sz w:val="22"/>
          <w:szCs w:val="22"/>
        </w:rPr>
        <w:t>Jarmilou Provázkovou</w:t>
      </w:r>
    </w:p>
    <w:sectPr w:rsidR="00D91DD2" w:rsidRPr="009329EA" w:rsidSect="00D91DD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5F61"/>
    <w:multiLevelType w:val="hybridMultilevel"/>
    <w:tmpl w:val="00E6D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62715"/>
    <w:multiLevelType w:val="hybridMultilevel"/>
    <w:tmpl w:val="156632AA"/>
    <w:lvl w:ilvl="0" w:tplc="0405000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096322"/>
    <w:multiLevelType w:val="hybridMultilevel"/>
    <w:tmpl w:val="907ED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B761B"/>
    <w:multiLevelType w:val="hybridMultilevel"/>
    <w:tmpl w:val="69160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84A1F"/>
    <w:multiLevelType w:val="hybridMultilevel"/>
    <w:tmpl w:val="7B169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7006E"/>
    <w:multiLevelType w:val="hybridMultilevel"/>
    <w:tmpl w:val="DCB25744"/>
    <w:lvl w:ilvl="0" w:tplc="D5E40B4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647C6"/>
    <w:multiLevelType w:val="hybridMultilevel"/>
    <w:tmpl w:val="11BE1626"/>
    <w:lvl w:ilvl="0" w:tplc="4A6EC7B6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E2B3E"/>
    <w:rsid w:val="000136AC"/>
    <w:rsid w:val="00041169"/>
    <w:rsid w:val="00047531"/>
    <w:rsid w:val="000709CF"/>
    <w:rsid w:val="0007590F"/>
    <w:rsid w:val="0008746C"/>
    <w:rsid w:val="00087B27"/>
    <w:rsid w:val="000A213D"/>
    <w:rsid w:val="000C00F5"/>
    <w:rsid w:val="000C1FBF"/>
    <w:rsid w:val="000C729A"/>
    <w:rsid w:val="000E63FC"/>
    <w:rsid w:val="000E67E3"/>
    <w:rsid w:val="001160F9"/>
    <w:rsid w:val="00121146"/>
    <w:rsid w:val="00180674"/>
    <w:rsid w:val="001960F8"/>
    <w:rsid w:val="001B449F"/>
    <w:rsid w:val="001B6CE8"/>
    <w:rsid w:val="001E2B3E"/>
    <w:rsid w:val="001E5D1E"/>
    <w:rsid w:val="001E7BB9"/>
    <w:rsid w:val="0020016B"/>
    <w:rsid w:val="00202434"/>
    <w:rsid w:val="00213A33"/>
    <w:rsid w:val="00217427"/>
    <w:rsid w:val="002363BC"/>
    <w:rsid w:val="002372AC"/>
    <w:rsid w:val="0024003D"/>
    <w:rsid w:val="00243E5D"/>
    <w:rsid w:val="0027534D"/>
    <w:rsid w:val="002A35AC"/>
    <w:rsid w:val="002C739F"/>
    <w:rsid w:val="002C7664"/>
    <w:rsid w:val="002D162A"/>
    <w:rsid w:val="002D33F3"/>
    <w:rsid w:val="002E260D"/>
    <w:rsid w:val="002F37BB"/>
    <w:rsid w:val="00306701"/>
    <w:rsid w:val="003208E8"/>
    <w:rsid w:val="00326B2A"/>
    <w:rsid w:val="00330442"/>
    <w:rsid w:val="00335887"/>
    <w:rsid w:val="00337370"/>
    <w:rsid w:val="0035535C"/>
    <w:rsid w:val="003613F0"/>
    <w:rsid w:val="003870B7"/>
    <w:rsid w:val="00393991"/>
    <w:rsid w:val="003A398F"/>
    <w:rsid w:val="003A516B"/>
    <w:rsid w:val="003B065D"/>
    <w:rsid w:val="003B0805"/>
    <w:rsid w:val="003C46D8"/>
    <w:rsid w:val="003D4A28"/>
    <w:rsid w:val="003D6962"/>
    <w:rsid w:val="004068B0"/>
    <w:rsid w:val="0044742D"/>
    <w:rsid w:val="00472243"/>
    <w:rsid w:val="0048074F"/>
    <w:rsid w:val="00491070"/>
    <w:rsid w:val="004B653C"/>
    <w:rsid w:val="004D02BA"/>
    <w:rsid w:val="004D06EA"/>
    <w:rsid w:val="004F5FBD"/>
    <w:rsid w:val="004F6676"/>
    <w:rsid w:val="00506ABD"/>
    <w:rsid w:val="00512DC1"/>
    <w:rsid w:val="00513712"/>
    <w:rsid w:val="005300B9"/>
    <w:rsid w:val="00541188"/>
    <w:rsid w:val="00554F63"/>
    <w:rsid w:val="005556ED"/>
    <w:rsid w:val="00566466"/>
    <w:rsid w:val="00594E73"/>
    <w:rsid w:val="005D71A8"/>
    <w:rsid w:val="005F26C3"/>
    <w:rsid w:val="005F5FA1"/>
    <w:rsid w:val="0060005E"/>
    <w:rsid w:val="00602B09"/>
    <w:rsid w:val="006066B0"/>
    <w:rsid w:val="00612B1B"/>
    <w:rsid w:val="00622789"/>
    <w:rsid w:val="0063371C"/>
    <w:rsid w:val="0064202C"/>
    <w:rsid w:val="00661FD9"/>
    <w:rsid w:val="00686B97"/>
    <w:rsid w:val="00686FBE"/>
    <w:rsid w:val="0068773B"/>
    <w:rsid w:val="00690FB0"/>
    <w:rsid w:val="006930CD"/>
    <w:rsid w:val="006A544A"/>
    <w:rsid w:val="006B0A29"/>
    <w:rsid w:val="006C6FE1"/>
    <w:rsid w:val="006F7871"/>
    <w:rsid w:val="007214BF"/>
    <w:rsid w:val="007311F1"/>
    <w:rsid w:val="00737DD4"/>
    <w:rsid w:val="00746A4C"/>
    <w:rsid w:val="00757C19"/>
    <w:rsid w:val="00767A34"/>
    <w:rsid w:val="007768C2"/>
    <w:rsid w:val="007B2CFF"/>
    <w:rsid w:val="007C1265"/>
    <w:rsid w:val="007E31B4"/>
    <w:rsid w:val="007E7793"/>
    <w:rsid w:val="007F6728"/>
    <w:rsid w:val="008000A0"/>
    <w:rsid w:val="00816905"/>
    <w:rsid w:val="00823185"/>
    <w:rsid w:val="00832BF3"/>
    <w:rsid w:val="00835E80"/>
    <w:rsid w:val="0084700E"/>
    <w:rsid w:val="0085118C"/>
    <w:rsid w:val="008534AB"/>
    <w:rsid w:val="00854040"/>
    <w:rsid w:val="00862B6D"/>
    <w:rsid w:val="00881D7E"/>
    <w:rsid w:val="00896D8D"/>
    <w:rsid w:val="008A2EFF"/>
    <w:rsid w:val="008D760C"/>
    <w:rsid w:val="008E21D3"/>
    <w:rsid w:val="009141E7"/>
    <w:rsid w:val="009329EA"/>
    <w:rsid w:val="0093308D"/>
    <w:rsid w:val="00940759"/>
    <w:rsid w:val="00950FB0"/>
    <w:rsid w:val="009931E7"/>
    <w:rsid w:val="009C68B0"/>
    <w:rsid w:val="009D7825"/>
    <w:rsid w:val="009E5FCD"/>
    <w:rsid w:val="009F7475"/>
    <w:rsid w:val="00A24933"/>
    <w:rsid w:val="00A32ABC"/>
    <w:rsid w:val="00A44B21"/>
    <w:rsid w:val="00A939C3"/>
    <w:rsid w:val="00A9403B"/>
    <w:rsid w:val="00AC755F"/>
    <w:rsid w:val="00AD21B2"/>
    <w:rsid w:val="00AD4404"/>
    <w:rsid w:val="00AD5C46"/>
    <w:rsid w:val="00AD6FE2"/>
    <w:rsid w:val="00AF53C7"/>
    <w:rsid w:val="00B00548"/>
    <w:rsid w:val="00B02391"/>
    <w:rsid w:val="00B417F2"/>
    <w:rsid w:val="00B9500E"/>
    <w:rsid w:val="00B9683A"/>
    <w:rsid w:val="00BA5A96"/>
    <w:rsid w:val="00BD08F6"/>
    <w:rsid w:val="00BF385B"/>
    <w:rsid w:val="00BF435A"/>
    <w:rsid w:val="00C21B4E"/>
    <w:rsid w:val="00C36DB4"/>
    <w:rsid w:val="00C61976"/>
    <w:rsid w:val="00C9102A"/>
    <w:rsid w:val="00C930F2"/>
    <w:rsid w:val="00CB7CD8"/>
    <w:rsid w:val="00CC3CE6"/>
    <w:rsid w:val="00CC79CF"/>
    <w:rsid w:val="00CE4CD4"/>
    <w:rsid w:val="00CE7480"/>
    <w:rsid w:val="00D02AD0"/>
    <w:rsid w:val="00D072DA"/>
    <w:rsid w:val="00D444B8"/>
    <w:rsid w:val="00D542AC"/>
    <w:rsid w:val="00D8269C"/>
    <w:rsid w:val="00D91DD2"/>
    <w:rsid w:val="00D958BA"/>
    <w:rsid w:val="00DA2ABC"/>
    <w:rsid w:val="00DA55A9"/>
    <w:rsid w:val="00DB6266"/>
    <w:rsid w:val="00DC6164"/>
    <w:rsid w:val="00DE5605"/>
    <w:rsid w:val="00DF33EE"/>
    <w:rsid w:val="00E149B2"/>
    <w:rsid w:val="00E2085D"/>
    <w:rsid w:val="00E453B0"/>
    <w:rsid w:val="00E533BD"/>
    <w:rsid w:val="00E627E8"/>
    <w:rsid w:val="00E62954"/>
    <w:rsid w:val="00E71CF9"/>
    <w:rsid w:val="00E92683"/>
    <w:rsid w:val="00E9798F"/>
    <w:rsid w:val="00F1184A"/>
    <w:rsid w:val="00F60A59"/>
    <w:rsid w:val="00F64586"/>
    <w:rsid w:val="00F82A66"/>
    <w:rsid w:val="00F917FD"/>
    <w:rsid w:val="00FA386D"/>
    <w:rsid w:val="00FB246C"/>
    <w:rsid w:val="00FB4923"/>
    <w:rsid w:val="00FB621D"/>
    <w:rsid w:val="00FC7072"/>
    <w:rsid w:val="00FE6811"/>
    <w:rsid w:val="00FF3F20"/>
    <w:rsid w:val="00FF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00E"/>
    <w:rPr>
      <w:sz w:val="24"/>
      <w:szCs w:val="24"/>
    </w:rPr>
  </w:style>
  <w:style w:type="paragraph" w:styleId="Nadpis1">
    <w:name w:val="heading 1"/>
    <w:basedOn w:val="Normln"/>
    <w:next w:val="Normln"/>
    <w:qFormat/>
    <w:rsid w:val="0084700E"/>
    <w:pPr>
      <w:keepNext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qFormat/>
    <w:rsid w:val="0084700E"/>
    <w:pPr>
      <w:keepNext/>
      <w:ind w:left="1416" w:firstLine="708"/>
      <w:outlineLvl w:val="1"/>
    </w:pPr>
    <w:rPr>
      <w:bCs/>
      <w:sz w:val="28"/>
      <w:szCs w:val="28"/>
    </w:rPr>
  </w:style>
  <w:style w:type="paragraph" w:styleId="Nadpis3">
    <w:name w:val="heading 3"/>
    <w:basedOn w:val="Normln"/>
    <w:next w:val="Normln"/>
    <w:qFormat/>
    <w:rsid w:val="0084700E"/>
    <w:pPr>
      <w:keepNext/>
      <w:outlineLvl w:val="2"/>
    </w:pPr>
    <w:rPr>
      <w:bCs/>
      <w:sz w:val="28"/>
      <w:szCs w:val="28"/>
    </w:rPr>
  </w:style>
  <w:style w:type="paragraph" w:styleId="Nadpis4">
    <w:name w:val="heading 4"/>
    <w:basedOn w:val="Normln"/>
    <w:next w:val="Normln"/>
    <w:qFormat/>
    <w:rsid w:val="0084700E"/>
    <w:pPr>
      <w:keepNext/>
      <w:jc w:val="center"/>
      <w:outlineLvl w:val="3"/>
    </w:pPr>
    <w:rPr>
      <w:b/>
      <w:sz w:val="22"/>
      <w:szCs w:val="28"/>
    </w:rPr>
  </w:style>
  <w:style w:type="paragraph" w:styleId="Nadpis5">
    <w:name w:val="heading 5"/>
    <w:basedOn w:val="Normln"/>
    <w:next w:val="Normln"/>
    <w:qFormat/>
    <w:rsid w:val="0084700E"/>
    <w:pPr>
      <w:keepNext/>
      <w:outlineLvl w:val="4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4700E"/>
    <w:pPr>
      <w:pBdr>
        <w:bottom w:val="single" w:sz="6" w:space="1" w:color="auto"/>
      </w:pBdr>
      <w:jc w:val="center"/>
    </w:pPr>
    <w:rPr>
      <w:b/>
      <w:sz w:val="28"/>
      <w:szCs w:val="28"/>
    </w:rPr>
  </w:style>
  <w:style w:type="character" w:styleId="Hypertextovodkaz">
    <w:name w:val="Hyperlink"/>
    <w:rsid w:val="00491070"/>
    <w:rPr>
      <w:color w:val="0000FF"/>
      <w:u w:val="single"/>
    </w:rPr>
  </w:style>
  <w:style w:type="paragraph" w:styleId="Textbubliny">
    <w:name w:val="Balloon Text"/>
    <w:basedOn w:val="Normln"/>
    <w:semiHidden/>
    <w:rsid w:val="00881D7E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C6197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basedOn w:val="Standardnpsmoodstavce"/>
    <w:rsid w:val="000E67E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67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E67E3"/>
  </w:style>
  <w:style w:type="paragraph" w:styleId="Pedmtkomente">
    <w:name w:val="annotation subject"/>
    <w:basedOn w:val="Textkomente"/>
    <w:next w:val="Textkomente"/>
    <w:link w:val="PedmtkomenteChar"/>
    <w:rsid w:val="000E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E67E3"/>
    <w:rPr>
      <w:b/>
      <w:bCs/>
    </w:rPr>
  </w:style>
  <w:style w:type="paragraph" w:styleId="Revize">
    <w:name w:val="Revision"/>
    <w:hidden/>
    <w:uiPriority w:val="99"/>
    <w:semiHidden/>
    <w:rsid w:val="000E67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69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1184A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basedOn w:val="Standardnpsmoodstavce"/>
    <w:uiPriority w:val="22"/>
    <w:qFormat/>
    <w:rsid w:val="00F118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77739-5C27-4BC9-A390-BD187BD7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1316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produkci umělce,souboru-pořadu</vt:lpstr>
    </vt:vector>
  </TitlesOfParts>
  <Company>Statutární město Most</Company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produkci umělce,souboru-pořadu</dc:title>
  <dc:creator>Radka</dc:creator>
  <cp:lastModifiedBy>těžká</cp:lastModifiedBy>
  <cp:revision>3</cp:revision>
  <cp:lastPrinted>2017-02-13T06:13:00Z</cp:lastPrinted>
  <dcterms:created xsi:type="dcterms:W3CDTF">2017-04-03T13:57:00Z</dcterms:created>
  <dcterms:modified xsi:type="dcterms:W3CDTF">2017-04-03T14:21:00Z</dcterms:modified>
</cp:coreProperties>
</file>