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6CE8" w14:textId="1EEFCF78" w:rsidR="004A57BE" w:rsidRPr="00767A74" w:rsidRDefault="00140F49" w:rsidP="00767A74">
      <w:pPr>
        <w:jc w:val="center"/>
        <w:rPr>
          <w:rFonts w:ascii="Effra" w:hAnsi="Effra" w:cs="Effra"/>
          <w:b/>
          <w:bCs/>
          <w:sz w:val="26"/>
          <w:szCs w:val="26"/>
        </w:rPr>
      </w:pPr>
      <w:r w:rsidRPr="00767A74">
        <w:rPr>
          <w:rFonts w:ascii="Effra" w:hAnsi="Effra" w:cs="Effra"/>
          <w:b/>
          <w:bCs/>
          <w:sz w:val="26"/>
          <w:szCs w:val="26"/>
        </w:rPr>
        <w:t>Příloha k objednávce číslo</w:t>
      </w:r>
      <w:r w:rsidR="00767A74" w:rsidRPr="00767A74">
        <w:rPr>
          <w:rFonts w:ascii="Effra" w:hAnsi="Effra" w:cs="Effra"/>
          <w:b/>
          <w:bCs/>
          <w:sz w:val="26"/>
          <w:szCs w:val="26"/>
        </w:rPr>
        <w:t xml:space="preserve"> OV-13/2021</w:t>
      </w:r>
    </w:p>
    <w:p w14:paraId="799558DF" w14:textId="77777777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</w:p>
    <w:p w14:paraId="45F3AA11" w14:textId="06B27C3C" w:rsidR="00140F49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>Specifikace objednávky:</w:t>
      </w:r>
    </w:p>
    <w:p w14:paraId="0854CCC9" w14:textId="77777777" w:rsidR="00767A74" w:rsidRPr="00767A74" w:rsidRDefault="00767A74" w:rsidP="00140F49">
      <w:pPr>
        <w:rPr>
          <w:rFonts w:ascii="Effra" w:hAnsi="Effra" w:cs="Effra"/>
          <w:sz w:val="6"/>
          <w:szCs w:val="6"/>
        </w:rPr>
      </w:pPr>
    </w:p>
    <w:p w14:paraId="60176C55" w14:textId="105E24B2" w:rsidR="00140F49" w:rsidRPr="00767A74" w:rsidRDefault="00140F49" w:rsidP="00767A74">
      <w:pPr>
        <w:jc w:val="center"/>
        <w:rPr>
          <w:rFonts w:ascii="Effra" w:hAnsi="Effra" w:cs="Effra"/>
          <w:b/>
          <w:bCs/>
          <w:sz w:val="26"/>
          <w:szCs w:val="26"/>
          <w:u w:val="single"/>
        </w:rPr>
      </w:pPr>
      <w:r w:rsidRPr="00767A74">
        <w:rPr>
          <w:rFonts w:ascii="Effra" w:hAnsi="Effra" w:cs="Effra"/>
          <w:b/>
          <w:bCs/>
          <w:sz w:val="26"/>
          <w:szCs w:val="26"/>
          <w:u w:val="single"/>
        </w:rPr>
        <w:t>MSID image video</w:t>
      </w:r>
    </w:p>
    <w:p w14:paraId="7DA3F269" w14:textId="052FB920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>Vznik firemního image videa poslouží jako kvalitní, jednodu</w:t>
      </w:r>
      <w:r w:rsidRPr="00767A74">
        <w:rPr>
          <w:rFonts w:ascii="Effra" w:hAnsi="Effra" w:cs="Effra"/>
          <w:sz w:val="26"/>
          <w:szCs w:val="26"/>
        </w:rPr>
        <w:t>ché</w:t>
      </w:r>
      <w:r w:rsidRPr="00767A74">
        <w:rPr>
          <w:rFonts w:ascii="Effra" w:hAnsi="Effra" w:cs="Effra"/>
          <w:sz w:val="26"/>
          <w:szCs w:val="26"/>
        </w:rPr>
        <w:t xml:space="preserve"> a jasné prezentování firmy, </w:t>
      </w:r>
      <w:r w:rsidRPr="00767A74">
        <w:rPr>
          <w:rFonts w:ascii="Effra" w:hAnsi="Effra" w:cs="Effra"/>
          <w:sz w:val="26"/>
          <w:szCs w:val="26"/>
        </w:rPr>
        <w:t xml:space="preserve">jejích </w:t>
      </w:r>
      <w:r w:rsidRPr="00767A74">
        <w:rPr>
          <w:rFonts w:ascii="Effra" w:hAnsi="Effra" w:cs="Effra"/>
          <w:sz w:val="26"/>
          <w:szCs w:val="26"/>
        </w:rPr>
        <w:t>klíčových projektů a oddělení</w:t>
      </w:r>
      <w:r w:rsidRPr="00767A74">
        <w:rPr>
          <w:rFonts w:ascii="Effra" w:hAnsi="Effra" w:cs="Effra"/>
          <w:sz w:val="26"/>
          <w:szCs w:val="26"/>
        </w:rPr>
        <w:t xml:space="preserve">. Video bude vytvořeno </w:t>
      </w:r>
      <w:r w:rsidRPr="00767A74">
        <w:rPr>
          <w:rFonts w:ascii="Effra" w:hAnsi="Effra" w:cs="Effra"/>
          <w:sz w:val="26"/>
          <w:szCs w:val="26"/>
        </w:rPr>
        <w:t>ve</w:t>
      </w:r>
      <w:r w:rsidR="00084E97">
        <w:t> </w:t>
      </w:r>
      <w:r w:rsidRPr="00767A74">
        <w:rPr>
          <w:rFonts w:ascii="Effra" w:hAnsi="Effra" w:cs="Effra"/>
          <w:sz w:val="26"/>
          <w:szCs w:val="26"/>
        </w:rPr>
        <w:t xml:space="preserve">spolupráci s Janem </w:t>
      </w:r>
      <w:proofErr w:type="spellStart"/>
      <w:r w:rsidRPr="00767A74">
        <w:rPr>
          <w:rFonts w:ascii="Effra" w:hAnsi="Effra" w:cs="Effra"/>
          <w:sz w:val="26"/>
          <w:szCs w:val="26"/>
        </w:rPr>
        <w:t>Rušajem</w:t>
      </w:r>
      <w:proofErr w:type="spellEnd"/>
      <w:r w:rsidRPr="00767A74">
        <w:rPr>
          <w:rFonts w:ascii="Effra" w:hAnsi="Effra" w:cs="Effra"/>
          <w:sz w:val="26"/>
          <w:szCs w:val="26"/>
        </w:rPr>
        <w:t xml:space="preserve"> a externími pracovníky, kteří </w:t>
      </w:r>
      <w:r w:rsidR="00084E97">
        <w:rPr>
          <w:rFonts w:ascii="Effra" w:hAnsi="Effra" w:cs="Effra"/>
          <w:sz w:val="26"/>
          <w:szCs w:val="26"/>
        </w:rPr>
        <w:t>realizují</w:t>
      </w:r>
      <w:r w:rsidRPr="00767A74">
        <w:rPr>
          <w:rFonts w:ascii="Effra" w:hAnsi="Effra" w:cs="Effra"/>
          <w:sz w:val="26"/>
          <w:szCs w:val="26"/>
        </w:rPr>
        <w:t xml:space="preserve"> videa pro</w:t>
      </w:r>
      <w:r w:rsidR="00084E97">
        <w:rPr>
          <w:rFonts w:ascii="Effra" w:hAnsi="Effra" w:cs="Effra"/>
          <w:sz w:val="26"/>
          <w:szCs w:val="26"/>
        </w:rPr>
        <w:t> </w:t>
      </w:r>
      <w:r w:rsidRPr="00767A74">
        <w:rPr>
          <w:rFonts w:ascii="Effra" w:hAnsi="Effra" w:cs="Effra"/>
          <w:sz w:val="26"/>
          <w:szCs w:val="26"/>
        </w:rPr>
        <w:t>Netflix či Amazon.</w:t>
      </w:r>
    </w:p>
    <w:p w14:paraId="159797D0" w14:textId="7AC7167D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>Celková částka čin</w:t>
      </w:r>
      <w:r w:rsidRPr="00767A74">
        <w:rPr>
          <w:rFonts w:ascii="Effra" w:hAnsi="Effra" w:cs="Effra"/>
          <w:sz w:val="26"/>
          <w:szCs w:val="26"/>
        </w:rPr>
        <w:t>í</w:t>
      </w:r>
      <w:r w:rsidRPr="00767A74">
        <w:rPr>
          <w:rFonts w:ascii="Effra" w:hAnsi="Effra" w:cs="Effra"/>
          <w:sz w:val="26"/>
          <w:szCs w:val="26"/>
        </w:rPr>
        <w:t xml:space="preserve"> 100 000 Kč bez DPH</w:t>
      </w:r>
      <w:r w:rsidR="00767A74" w:rsidRPr="00767A74">
        <w:rPr>
          <w:rFonts w:ascii="Effra" w:hAnsi="Effra" w:cs="Effra"/>
          <w:sz w:val="26"/>
          <w:szCs w:val="26"/>
        </w:rPr>
        <w:t>.</w:t>
      </w:r>
    </w:p>
    <w:p w14:paraId="608E55A8" w14:textId="77777777" w:rsidR="00767A74" w:rsidRPr="00767A74" w:rsidRDefault="00767A74" w:rsidP="00767A74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Cílem je vytvořit zastřešující firemní video, které bude tvořit kostru pro další potřebná videa. Například pro POHO 2030, projekt LIFE či brownfieldy. </w:t>
      </w:r>
    </w:p>
    <w:p w14:paraId="4F78F4AF" w14:textId="42B6A755" w:rsidR="00767A74" w:rsidRPr="00767A74" w:rsidRDefault="00767A74" w:rsidP="00767A74">
      <w:pPr>
        <w:rPr>
          <w:rFonts w:ascii="Effra" w:hAnsi="Effra" w:cs="Effra"/>
          <w:sz w:val="26"/>
          <w:szCs w:val="26"/>
          <w:u w:val="single"/>
        </w:rPr>
      </w:pPr>
      <w:r w:rsidRPr="00767A74">
        <w:rPr>
          <w:rFonts w:ascii="Effra" w:hAnsi="Effra" w:cs="Effra"/>
          <w:sz w:val="26"/>
          <w:szCs w:val="26"/>
          <w:u w:val="single"/>
        </w:rPr>
        <w:t>Využití videa:</w:t>
      </w:r>
    </w:p>
    <w:p w14:paraId="6E4FB191" w14:textId="77777777" w:rsidR="00767A74" w:rsidRPr="00767A74" w:rsidRDefault="00767A74" w:rsidP="00767A74">
      <w:pPr>
        <w:pStyle w:val="Odstavecseseznamem"/>
        <w:numPr>
          <w:ilvl w:val="0"/>
          <w:numId w:val="1"/>
        </w:num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>web</w:t>
      </w:r>
    </w:p>
    <w:p w14:paraId="025BF945" w14:textId="77777777" w:rsidR="00767A74" w:rsidRPr="00767A74" w:rsidRDefault="00767A74" w:rsidP="00767A74">
      <w:pPr>
        <w:pStyle w:val="Odstavecseseznamem"/>
        <w:numPr>
          <w:ilvl w:val="0"/>
          <w:numId w:val="1"/>
        </w:num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sociální sítě </w:t>
      </w:r>
    </w:p>
    <w:p w14:paraId="1D768DA2" w14:textId="77777777" w:rsidR="00767A74" w:rsidRPr="00767A74" w:rsidRDefault="00767A74" w:rsidP="00767A74">
      <w:pPr>
        <w:pStyle w:val="Odstavecseseznamem"/>
        <w:numPr>
          <w:ilvl w:val="0"/>
          <w:numId w:val="1"/>
        </w:num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mezinárodní veletrhy </w:t>
      </w:r>
    </w:p>
    <w:p w14:paraId="682430DB" w14:textId="77777777" w:rsidR="00767A74" w:rsidRPr="00767A74" w:rsidRDefault="00767A74" w:rsidP="00767A74">
      <w:pPr>
        <w:pStyle w:val="Odstavecseseznamem"/>
        <w:numPr>
          <w:ilvl w:val="0"/>
          <w:numId w:val="1"/>
        </w:num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konference </w:t>
      </w:r>
    </w:p>
    <w:p w14:paraId="4F732A75" w14:textId="77777777" w:rsidR="00767A74" w:rsidRPr="00767A74" w:rsidRDefault="00767A74" w:rsidP="00767A74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Video se bude tvořit na zeleném plátně s vybranými herci, mělo by mít cca minutu a bude obsahovat moderní prvky animace a efektů. Klíčovým slovem videa bude transformace, identita, development a investice.  </w:t>
      </w:r>
    </w:p>
    <w:p w14:paraId="1030AFBC" w14:textId="77777777" w:rsidR="00767A74" w:rsidRPr="00767A74" w:rsidRDefault="00767A74" w:rsidP="00767A74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Video poslouží jako kvalitní prezentace společnosti a činností MSID, která řeší transformaci a zkvalitnění investičního prostředí Moravskoslezského kraje. </w:t>
      </w:r>
    </w:p>
    <w:p w14:paraId="7BD8BB43" w14:textId="77777777" w:rsidR="00084E97" w:rsidRDefault="00084E97" w:rsidP="00767A74">
      <w:pPr>
        <w:rPr>
          <w:rFonts w:ascii="Effra" w:hAnsi="Effra" w:cs="Effra"/>
          <w:sz w:val="26"/>
          <w:szCs w:val="26"/>
        </w:rPr>
      </w:pPr>
    </w:p>
    <w:p w14:paraId="315CD024" w14:textId="7AE69B17" w:rsidR="00767A74" w:rsidRPr="00767A74" w:rsidRDefault="00767A74" w:rsidP="00767A74">
      <w:pPr>
        <w:rPr>
          <w:rFonts w:ascii="Effra" w:hAnsi="Effra" w:cs="Effra"/>
          <w:sz w:val="26"/>
          <w:szCs w:val="26"/>
        </w:rPr>
      </w:pPr>
      <w:r>
        <w:rPr>
          <w:rFonts w:ascii="Effra" w:hAnsi="Effra" w:cs="Effra"/>
          <w:sz w:val="26"/>
          <w:szCs w:val="26"/>
        </w:rPr>
        <w:t>MSID dodá</w:t>
      </w:r>
      <w:r w:rsidRPr="00767A74">
        <w:rPr>
          <w:rFonts w:ascii="Effra" w:hAnsi="Effra" w:cs="Effra"/>
          <w:sz w:val="26"/>
          <w:szCs w:val="26"/>
        </w:rPr>
        <w:t xml:space="preserve"> v bodech aktivity a činnosti firmy, dále jeho historii a příklady dobré praxe, ze kterých vznikne scénář videa.</w:t>
      </w:r>
    </w:p>
    <w:p w14:paraId="73A7CF2A" w14:textId="77777777" w:rsidR="00140F49" w:rsidRPr="00767A74" w:rsidRDefault="00140F49" w:rsidP="00140F49">
      <w:pPr>
        <w:rPr>
          <w:rFonts w:ascii="Effra" w:hAnsi="Effra" w:cs="Effra"/>
          <w:sz w:val="14"/>
          <w:szCs w:val="14"/>
        </w:rPr>
      </w:pPr>
    </w:p>
    <w:p w14:paraId="07C37ED7" w14:textId="77777777" w:rsidR="00140F49" w:rsidRPr="00767A74" w:rsidRDefault="00140F49" w:rsidP="00140F49">
      <w:pPr>
        <w:rPr>
          <w:rFonts w:ascii="Effra" w:hAnsi="Effra" w:cs="Effra"/>
          <w:sz w:val="26"/>
          <w:szCs w:val="26"/>
          <w:u w:val="single"/>
        </w:rPr>
      </w:pPr>
      <w:r w:rsidRPr="00767A74">
        <w:rPr>
          <w:rFonts w:ascii="Effra" w:hAnsi="Effra" w:cs="Effra"/>
          <w:sz w:val="26"/>
          <w:szCs w:val="26"/>
          <w:u w:val="single"/>
        </w:rPr>
        <w:t xml:space="preserve">Harmonogram: </w:t>
      </w:r>
    </w:p>
    <w:p w14:paraId="71E5A5E4" w14:textId="77777777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6. 12. 2021 – námět image videa </w:t>
      </w:r>
    </w:p>
    <w:p w14:paraId="121A06FB" w14:textId="77777777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>16. 12. 2021 – scénář image videa</w:t>
      </w:r>
    </w:p>
    <w:p w14:paraId="0B8A7512" w14:textId="77777777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 xml:space="preserve">16. 01. 2022 – předání hotového image videa </w:t>
      </w:r>
    </w:p>
    <w:p w14:paraId="1F843A49" w14:textId="77777777" w:rsidR="00084E97" w:rsidRPr="00767A74" w:rsidRDefault="00084E97" w:rsidP="00140F49">
      <w:pPr>
        <w:rPr>
          <w:rFonts w:ascii="Effra" w:hAnsi="Effra" w:cs="Effra"/>
          <w:sz w:val="14"/>
          <w:szCs w:val="14"/>
        </w:rPr>
      </w:pPr>
    </w:p>
    <w:p w14:paraId="4EF6D28F" w14:textId="180D2D6C" w:rsidR="00140F49" w:rsidRPr="00767A74" w:rsidRDefault="00140F49" w:rsidP="00140F49">
      <w:pPr>
        <w:rPr>
          <w:rFonts w:ascii="Effra" w:hAnsi="Effra" w:cs="Effra"/>
          <w:sz w:val="26"/>
          <w:szCs w:val="26"/>
        </w:rPr>
      </w:pPr>
      <w:r w:rsidRPr="00767A74">
        <w:rPr>
          <w:rFonts w:ascii="Effra" w:hAnsi="Effra" w:cs="Effra"/>
          <w:sz w:val="26"/>
          <w:szCs w:val="26"/>
        </w:rPr>
        <w:t>Zhotovitel</w:t>
      </w:r>
      <w:r w:rsidR="00084E97">
        <w:rPr>
          <w:rFonts w:ascii="Effra" w:hAnsi="Effra" w:cs="Effra"/>
          <w:sz w:val="26"/>
          <w:szCs w:val="26"/>
        </w:rPr>
        <w:t xml:space="preserve"> videa</w:t>
      </w:r>
      <w:r w:rsidRPr="00767A74">
        <w:rPr>
          <w:rFonts w:ascii="Effra" w:hAnsi="Effra" w:cs="Effra"/>
          <w:sz w:val="26"/>
          <w:szCs w:val="26"/>
        </w:rPr>
        <w:t xml:space="preserve">: Jan </w:t>
      </w:r>
      <w:proofErr w:type="spellStart"/>
      <w:r w:rsidRPr="00767A74">
        <w:rPr>
          <w:rFonts w:ascii="Effra" w:hAnsi="Effra" w:cs="Effra"/>
          <w:sz w:val="26"/>
          <w:szCs w:val="26"/>
        </w:rPr>
        <w:t>Rušaj</w:t>
      </w:r>
      <w:proofErr w:type="spellEnd"/>
      <w:r w:rsidRPr="00767A74">
        <w:rPr>
          <w:rFonts w:ascii="Effra" w:hAnsi="Effra" w:cs="Effra"/>
          <w:sz w:val="26"/>
          <w:szCs w:val="26"/>
        </w:rPr>
        <w:t>/</w:t>
      </w:r>
      <w:proofErr w:type="spellStart"/>
      <w:r w:rsidRPr="00767A74">
        <w:rPr>
          <w:rFonts w:ascii="Effra" w:hAnsi="Effra" w:cs="Effra"/>
          <w:sz w:val="26"/>
          <w:szCs w:val="26"/>
        </w:rPr>
        <w:t>Goodfeel</w:t>
      </w:r>
      <w:proofErr w:type="spellEnd"/>
    </w:p>
    <w:p w14:paraId="48201D53" w14:textId="77777777" w:rsidR="00140F49" w:rsidRPr="00767A74" w:rsidRDefault="00140F49">
      <w:pPr>
        <w:rPr>
          <w:rFonts w:ascii="Effra" w:hAnsi="Effra" w:cs="Effra"/>
          <w:sz w:val="26"/>
          <w:szCs w:val="26"/>
        </w:rPr>
      </w:pPr>
    </w:p>
    <w:sectPr w:rsidR="00140F49" w:rsidRPr="00767A74" w:rsidSect="00767A74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">
    <w:altName w:val="Calibri"/>
    <w:panose1 w:val="020B0603020203020204"/>
    <w:charset w:val="EE"/>
    <w:family w:val="swiss"/>
    <w:pitch w:val="variable"/>
    <w:sig w:usb0="A00022EF" w:usb1="D000A05B" w:usb2="00000008" w:usb3="00000000" w:csb0="000000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7D74"/>
    <w:multiLevelType w:val="hybridMultilevel"/>
    <w:tmpl w:val="A6187B74"/>
    <w:lvl w:ilvl="0" w:tplc="4B5A0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74"/>
    <w:rsid w:val="00084E97"/>
    <w:rsid w:val="00140F49"/>
    <w:rsid w:val="004A57BE"/>
    <w:rsid w:val="00767A74"/>
    <w:rsid w:val="00D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31AC"/>
  <w15:chartTrackingRefBased/>
  <w15:docId w15:val="{8F646E42-E183-4ED5-96F2-99DBE672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Ozdincová Svatava</dc:creator>
  <cp:keywords/>
  <dc:description/>
  <cp:lastModifiedBy>Ozdincová Svatava</cp:lastModifiedBy>
  <cp:revision>2</cp:revision>
  <dcterms:created xsi:type="dcterms:W3CDTF">2021-12-01T09:57:00Z</dcterms:created>
  <dcterms:modified xsi:type="dcterms:W3CDTF">2021-12-01T10:33:00Z</dcterms:modified>
</cp:coreProperties>
</file>