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DB" w:rsidRDefault="000E75F1">
      <w:pPr>
        <w:pStyle w:val="Vchoz"/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Kupní smlouva na nákup tabulí a dataprojektorů </w:t>
      </w:r>
    </w:p>
    <w:p w:rsidR="008F42DB" w:rsidRDefault="000E75F1">
      <w:pPr>
        <w:pStyle w:val="Vchoz"/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I. Smluvní strany </w:t>
      </w:r>
    </w:p>
    <w:p w:rsidR="008F42DB" w:rsidRDefault="000E75F1">
      <w:pPr>
        <w:pStyle w:val="Vchoz"/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Kupující: </w:t>
      </w:r>
    </w:p>
    <w:p w:rsidR="008F42DB" w:rsidRDefault="000E75F1">
      <w:pPr>
        <w:pStyle w:val="Vchoz"/>
        <w:spacing w:after="1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ná</w:t>
      </w:r>
      <w:r>
        <w:rPr>
          <w:rFonts w:ascii="Times New Roman" w:hAnsi="Times New Roman"/>
          <w:sz w:val="24"/>
          <w:szCs w:val="24"/>
          <w:shd w:val="clear" w:color="auto" w:fill="FFFFFF"/>
          <w:lang w:val="nl-NL"/>
        </w:rPr>
        <w:t>zev: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Střední průmyslová škola stavební, Plzeň, Chodsk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nám. 2</w:t>
      </w:r>
    </w:p>
    <w:p w:rsidR="008F42DB" w:rsidRDefault="000E75F1">
      <w:pPr>
        <w:pStyle w:val="Vchoz"/>
        <w:spacing w:after="1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se sídlem: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Chodsk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náměstí 2, 301 00 Plzeň </w:t>
      </w:r>
    </w:p>
    <w:p w:rsidR="008F42DB" w:rsidRDefault="000E75F1">
      <w:pPr>
        <w:pStyle w:val="Vchoz"/>
        <w:spacing w:after="1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zastoupen: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Ing. Jitka Maulová</w:t>
      </w:r>
    </w:p>
    <w:p w:rsidR="008F42DB" w:rsidRDefault="000E75F1">
      <w:pPr>
        <w:pStyle w:val="Vchoz"/>
        <w:spacing w:after="1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IČ: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497 780 64</w:t>
      </w:r>
    </w:p>
    <w:p w:rsidR="008F42DB" w:rsidRDefault="000E75F1">
      <w:pPr>
        <w:pStyle w:val="Vchoz"/>
        <w:spacing w:after="1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Bankovní spojení: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Česká spořitelna a.s.</w:t>
      </w:r>
    </w:p>
    <w:p w:rsidR="008F42DB" w:rsidRDefault="000E75F1">
      <w:pPr>
        <w:pStyle w:val="Vchoz"/>
        <w:spacing w:after="1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Číslo účtu: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727978309/0800</w:t>
      </w:r>
    </w:p>
    <w:p w:rsidR="008F42DB" w:rsidRDefault="008F42DB">
      <w:pPr>
        <w:pStyle w:val="Vchoz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F42DB" w:rsidRDefault="000E75F1">
      <w:pPr>
        <w:pStyle w:val="Vchoz"/>
        <w:spacing w:after="24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Prodávající:</w:t>
      </w:r>
    </w:p>
    <w:p w:rsidR="008F42DB" w:rsidRDefault="000E75F1">
      <w:pPr>
        <w:pStyle w:val="Vchoz"/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ná</w:t>
      </w:r>
      <w:r>
        <w:rPr>
          <w:rFonts w:ascii="Times New Roman" w:hAnsi="Times New Roman"/>
          <w:sz w:val="24"/>
          <w:szCs w:val="24"/>
          <w:shd w:val="clear" w:color="auto" w:fill="FFFFFF"/>
          <w:lang w:val="nl-NL"/>
        </w:rPr>
        <w:t>zev: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Martin Mrázek - </w:t>
      </w:r>
      <w:hyperlink r:id="rId7" w:history="1">
        <w:r>
          <w:rPr>
            <w:rStyle w:val="Hyperlink0"/>
            <w:rFonts w:ascii="Times New Roman" w:hAnsi="Times New Roman"/>
            <w:sz w:val="24"/>
            <w:szCs w:val="24"/>
            <w:shd w:val="clear" w:color="auto" w:fill="FFFFFF"/>
          </w:rPr>
          <w:t>TABULE-FLIPCHARTY.cz</w:t>
        </w:r>
      </w:hyperlink>
    </w:p>
    <w:p w:rsidR="008F42DB" w:rsidRDefault="000E75F1">
      <w:pPr>
        <w:pStyle w:val="Vchoz"/>
        <w:spacing w:after="1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se sídlem: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Rooseveltova 745/11, 412 01 Litoměřice</w:t>
      </w:r>
    </w:p>
    <w:p w:rsidR="008F42DB" w:rsidRDefault="000E75F1">
      <w:pPr>
        <w:pStyle w:val="Vchoz"/>
        <w:spacing w:after="1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zastoupen: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4764F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Martin Mrázek</w:t>
      </w:r>
      <w:r w:rsidR="004764F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ab/>
      </w:r>
    </w:p>
    <w:p w:rsidR="008F42DB" w:rsidRDefault="000E75F1">
      <w:pPr>
        <w:pStyle w:val="Vchoz"/>
        <w:spacing w:after="1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IČ: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64 693 112</w:t>
      </w:r>
    </w:p>
    <w:p w:rsidR="008F42DB" w:rsidRDefault="000E75F1">
      <w:pPr>
        <w:pStyle w:val="Vchoz"/>
        <w:spacing w:after="1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DIČ: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CZ7411122895</w:t>
      </w:r>
    </w:p>
    <w:p w:rsidR="008F42DB" w:rsidRDefault="000E75F1">
      <w:pPr>
        <w:pStyle w:val="Vchoz"/>
        <w:spacing w:after="1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Bankovní spojení: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Komerční banka a.s.</w:t>
      </w:r>
    </w:p>
    <w:p w:rsidR="008F42DB" w:rsidRDefault="000E75F1">
      <w:pPr>
        <w:pStyle w:val="Vchoz"/>
        <w:spacing w:after="1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Číslo účtu: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3787710287/0100</w:t>
      </w:r>
    </w:p>
    <w:p w:rsidR="008F42DB" w:rsidRDefault="000E75F1">
      <w:pPr>
        <w:pStyle w:val="Vchoz"/>
        <w:spacing w:after="1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zapsán v registru živnostensk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</w:rPr>
        <w:t>ho podnikání veden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m M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Ú Litoměřice pod číslem jednacím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0078342/10/OŽÚ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a-DK"/>
        </w:rPr>
        <w:t>/HAn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Ev.č. 350601-10879 </w:t>
      </w:r>
    </w:p>
    <w:p w:rsidR="008F42DB" w:rsidRDefault="008F42DB">
      <w:pPr>
        <w:pStyle w:val="Vchoz"/>
        <w:spacing w:after="24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F42DB" w:rsidRDefault="000E75F1">
      <w:pPr>
        <w:pStyle w:val="Vchoz"/>
        <w:spacing w:after="24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II. Předmět plnění </w:t>
      </w:r>
    </w:p>
    <w:p w:rsidR="008F42DB" w:rsidRDefault="000E75F1">
      <w:pPr>
        <w:pStyle w:val="Vchoz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Na základě t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to kupní smlouvy se prodávající zavazuje dodat kupujícímu následující zboží: </w:t>
      </w:r>
      <w:r w:rsidR="00622106"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x keramická tabule EkoTAB Manažer K 200 x 120 cm +</w:t>
      </w:r>
      <w:r w:rsidR="004764F5">
        <w:rPr>
          <w:rFonts w:ascii="Times New Roman" w:hAnsi="Times New Roman"/>
          <w:sz w:val="24"/>
          <w:szCs w:val="24"/>
          <w:shd w:val="clear" w:color="auto" w:fill="FFFFFF"/>
        </w:rPr>
        <w:t xml:space="preserve"> 2 x dataprojketor EPSON </w:t>
      </w:r>
      <w:r w:rsidR="004764F5" w:rsidRPr="004764F5">
        <w:rPr>
          <w:rFonts w:ascii="Times New Roman" w:hAnsi="Times New Roman"/>
          <w:sz w:val="24"/>
          <w:szCs w:val="24"/>
          <w:shd w:val="clear" w:color="auto" w:fill="FFFFFF"/>
        </w:rPr>
        <w:t>EB-725W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včetně ramene pro montáž na zeď 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a elektroinstalac</w:t>
      </w:r>
      <w:r>
        <w:rPr>
          <w:rFonts w:ascii="Times New Roman" w:hAnsi="Times New Roman"/>
          <w:sz w:val="24"/>
          <w:szCs w:val="24"/>
          <w:shd w:val="clear" w:color="auto" w:fill="FFFFFF"/>
        </w:rPr>
        <w:t>̌ního materiá</w:t>
      </w:r>
      <w:r w:rsidR="0062210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lu + montáž + zaškolení obsluhy</w:t>
      </w:r>
    </w:p>
    <w:p w:rsidR="008F42DB" w:rsidRDefault="000E75F1">
      <w:pPr>
        <w:pStyle w:val="Vchoz"/>
        <w:spacing w:after="24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III. Kupní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>cena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Smluvní strany se dohodly na celkov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kupní </w:t>
      </w:r>
      <w:r>
        <w:rPr>
          <w:rFonts w:ascii="Times New Roman" w:hAnsi="Times New Roman"/>
          <w:sz w:val="24"/>
          <w:szCs w:val="24"/>
          <w:shd w:val="clear" w:color="auto" w:fill="FFFFFF"/>
          <w:lang w:val="da-DK"/>
        </w:rPr>
        <w:t>cene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̌ ve výši </w:t>
      </w:r>
      <w:r w:rsidR="00622106">
        <w:rPr>
          <w:rFonts w:ascii="Times New Roman" w:hAnsi="Times New Roman"/>
          <w:sz w:val="24"/>
          <w:szCs w:val="24"/>
          <w:shd w:val="clear" w:color="auto" w:fill="FFFFFF"/>
        </w:rPr>
        <w:t>107594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.- Kč vč. DPH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včetně nákladů na </w:t>
      </w:r>
    </w:p>
    <w:p w:rsidR="008F42DB" w:rsidRDefault="000E75F1">
      <w:pPr>
        <w:pStyle w:val="Vchoz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dopravu a montáž tabulí a dataprojektorů. </w:t>
      </w:r>
    </w:p>
    <w:p w:rsidR="008F42DB" w:rsidRDefault="000E75F1">
      <w:pPr>
        <w:pStyle w:val="Vchoz"/>
        <w:spacing w:after="24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IV. Doba plnění </w:t>
      </w:r>
    </w:p>
    <w:p w:rsidR="008F42DB" w:rsidRDefault="000E75F1">
      <w:pPr>
        <w:pStyle w:val="Vchoz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Dodávka a montáž tabulí </w:t>
      </w:r>
      <w:r>
        <w:rPr>
          <w:rFonts w:ascii="Times New Roman" w:hAnsi="Times New Roman"/>
          <w:sz w:val="24"/>
          <w:szCs w:val="24"/>
          <w:shd w:val="clear" w:color="auto" w:fill="FFFFFF"/>
          <w:lang w:val="nl-NL"/>
        </w:rPr>
        <w:t>probe</w:t>
      </w:r>
      <w:r>
        <w:rPr>
          <w:rFonts w:ascii="Times New Roman" w:hAnsi="Times New Roman"/>
          <w:sz w:val="24"/>
          <w:szCs w:val="24"/>
          <w:shd w:val="clear" w:color="auto" w:fill="FFFFFF"/>
        </w:rPr>
        <w:t>̌hne dle dohodnut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ho term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ínu, nejpozději však do </w:t>
      </w:r>
      <w:r w:rsidR="00622106">
        <w:rPr>
          <w:rFonts w:ascii="Times New Roman" w:hAnsi="Times New Roman"/>
          <w:sz w:val="24"/>
          <w:szCs w:val="24"/>
          <w:shd w:val="clear" w:color="auto" w:fill="FFFFFF"/>
        </w:rPr>
        <w:t>30.</w:t>
      </w:r>
      <w:bookmarkStart w:id="0" w:name="_GoBack"/>
      <w:bookmarkEnd w:id="0"/>
      <w:r w:rsidR="00622106">
        <w:rPr>
          <w:rFonts w:ascii="Times New Roman" w:hAnsi="Times New Roman"/>
          <w:sz w:val="24"/>
          <w:szCs w:val="24"/>
          <w:shd w:val="clear" w:color="auto" w:fill="FFFFFF"/>
        </w:rPr>
        <w:t>1.2022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F42DB" w:rsidRDefault="000E75F1">
      <w:pPr>
        <w:pStyle w:val="Vchoz"/>
        <w:spacing w:after="24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V. Všeobecn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dodací podmínky </w:t>
      </w:r>
    </w:p>
    <w:p w:rsidR="008F42DB" w:rsidRDefault="000E75F1">
      <w:pPr>
        <w:pStyle w:val="Vchoz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lastRenderedPageBreak/>
        <w:t>Prod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ávající dodá školní tabule a dataprojektory do sídla kupujícího a to včetně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mont</w:t>
      </w:r>
      <w:r>
        <w:rPr>
          <w:rFonts w:ascii="Times New Roman" w:hAnsi="Times New Roman"/>
          <w:sz w:val="24"/>
          <w:szCs w:val="24"/>
          <w:shd w:val="clear" w:color="auto" w:fill="FFFFFF"/>
        </w:rPr>
        <w:t>áže nových tabulí, dataprojektorů, zapojení a kalibrace. Kupující převezme dodan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</w:rPr>
        <w:t>zboží oproti potvrzen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mu dodacímu listu. </w:t>
      </w:r>
    </w:p>
    <w:p w:rsidR="008F42DB" w:rsidRDefault="000E75F1">
      <w:pPr>
        <w:pStyle w:val="Vchoz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Prod</w:t>
      </w:r>
      <w:r>
        <w:rPr>
          <w:rFonts w:ascii="Times New Roman" w:hAnsi="Times New Roman"/>
          <w:sz w:val="24"/>
          <w:szCs w:val="24"/>
          <w:shd w:val="clear" w:color="auto" w:fill="FFFFFF"/>
        </w:rPr>
        <w:t>ávající je pak povinen uhradit kupní cenu za předmětné školní tabule bankovním převodem na úč</w:t>
      </w:r>
      <w:r>
        <w:rPr>
          <w:rFonts w:ascii="Times New Roman" w:hAnsi="Times New Roman"/>
          <w:sz w:val="24"/>
          <w:szCs w:val="24"/>
          <w:shd w:val="clear" w:color="auto" w:fill="FFFFFF"/>
          <w:lang w:val="nl-NL"/>
        </w:rPr>
        <w:t>et prod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ávajícího a to do 14ti dnů od doručení faktury. </w:t>
      </w:r>
    </w:p>
    <w:p w:rsidR="008F42DB" w:rsidRDefault="000E75F1">
      <w:pPr>
        <w:pStyle w:val="Vchoz"/>
        <w:spacing w:after="24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VI. Záruka </w:t>
      </w:r>
    </w:p>
    <w:p w:rsidR="008F42DB" w:rsidRDefault="000E75F1">
      <w:pPr>
        <w:pStyle w:val="Vchoz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Prod</w:t>
      </w:r>
      <w:r>
        <w:rPr>
          <w:rFonts w:ascii="Times New Roman" w:hAnsi="Times New Roman"/>
          <w:sz w:val="24"/>
          <w:szCs w:val="24"/>
          <w:shd w:val="clear" w:color="auto" w:fill="FFFFFF"/>
        </w:rPr>
        <w:t>ávající poskytuje na dodan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</w:rPr>
        <w:t>zboží zákonnou záruku v d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</w:rPr>
        <w:t>lce 24 měsí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cu</w:t>
      </w:r>
      <w:r>
        <w:rPr>
          <w:rFonts w:ascii="Times New Roman" w:hAnsi="Times New Roman"/>
          <w:sz w:val="24"/>
          <w:szCs w:val="24"/>
          <w:shd w:val="clear" w:color="auto" w:fill="FFFFFF"/>
        </w:rPr>
        <w:t>̊, s výji</w:t>
      </w:r>
      <w:r w:rsidR="004764F5">
        <w:rPr>
          <w:rFonts w:ascii="Times New Roman" w:hAnsi="Times New Roman"/>
          <w:sz w:val="24"/>
          <w:szCs w:val="24"/>
          <w:shd w:val="clear" w:color="auto" w:fill="FFFFFF"/>
        </w:rPr>
        <w:t>mkou dataprojektoru EPSON EB-725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W (záruka 5 let) a lampy dataprojektoru (záruka 5 let nebo 1000 hodin - co nastane dříve). </w:t>
      </w:r>
    </w:p>
    <w:p w:rsidR="008F42DB" w:rsidRDefault="000E75F1">
      <w:pPr>
        <w:pStyle w:val="Vchoz"/>
        <w:spacing w:after="24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VII. Smluvní pokuta, úroky z prodlení </w:t>
      </w:r>
    </w:p>
    <w:p w:rsidR="008F42DB" w:rsidRDefault="000E75F1">
      <w:pPr>
        <w:pStyle w:val="Vchoz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Pokud kupující nezaplatí kupní cenu stanovenou v t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</w:rPr>
        <w:t>to smlouvě včas (dle podmínek t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</w:rPr>
        <w:t>to smlouvy), je povinen zaplatit prodávajícímu úrok z prodlení ve výš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i 0,5% denne</w:t>
      </w:r>
      <w:r>
        <w:rPr>
          <w:rFonts w:ascii="Times New Roman" w:hAnsi="Times New Roman"/>
          <w:sz w:val="24"/>
          <w:szCs w:val="24"/>
          <w:shd w:val="clear" w:color="auto" w:fill="FFFFFF"/>
        </w:rPr>
        <w:t>̌ z nezaplacen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částky. </w:t>
      </w:r>
    </w:p>
    <w:p w:rsidR="008F42DB" w:rsidRDefault="000E75F1">
      <w:pPr>
        <w:pStyle w:val="Vchoz"/>
        <w:spacing w:after="24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VIII. Závěrečná ustanovení </w:t>
      </w:r>
    </w:p>
    <w:p w:rsidR="008F42DB" w:rsidRDefault="000E75F1">
      <w:pPr>
        <w:pStyle w:val="Vchoz"/>
        <w:numPr>
          <w:ilvl w:val="0"/>
          <w:numId w:val="2"/>
        </w:numPr>
        <w:spacing w:after="320" w:line="36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Tato smlouva může bý</w:t>
      </w:r>
      <w:r>
        <w:rPr>
          <w:rFonts w:ascii="Times New Roman" w:hAnsi="Times New Roman"/>
          <w:sz w:val="24"/>
          <w:szCs w:val="24"/>
          <w:shd w:val="clear" w:color="auto" w:fill="FFFFFF"/>
          <w:lang w:val="nl-NL"/>
        </w:rPr>
        <w:t>t me</w:t>
      </w:r>
      <w:r>
        <w:rPr>
          <w:rFonts w:ascii="Times New Roman" w:hAnsi="Times New Roman"/>
          <w:sz w:val="24"/>
          <w:szCs w:val="24"/>
          <w:shd w:val="clear" w:color="auto" w:fill="FFFFFF"/>
        </w:rPr>
        <w:t>̌něna nebo doplněna jen v písemn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é forme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̌ číslovaných dodatků. </w:t>
      </w:r>
    </w:p>
    <w:p w:rsidR="008F42DB" w:rsidRDefault="000E75F1">
      <w:pPr>
        <w:pStyle w:val="Vchoz"/>
        <w:numPr>
          <w:ilvl w:val="0"/>
          <w:numId w:val="2"/>
        </w:numPr>
        <w:spacing w:after="320" w:line="36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Smlouva je vyhotovena ve dvou exemplářích, oba s platností 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origin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álu. </w:t>
      </w:r>
    </w:p>
    <w:p w:rsidR="008F42DB" w:rsidRDefault="000E75F1">
      <w:pPr>
        <w:pStyle w:val="Vchoz"/>
        <w:numPr>
          <w:ilvl w:val="0"/>
          <w:numId w:val="2"/>
        </w:numPr>
        <w:spacing w:after="320" w:line="36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Smluvní strany shodně prohlašují, že si tuto smlouvu před jejím podpisem přeč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etly a </w:t>
      </w:r>
      <w:r>
        <w:rPr>
          <w:rFonts w:ascii="Times New Roman" w:hAnsi="Times New Roman"/>
          <w:sz w:val="24"/>
          <w:szCs w:val="24"/>
          <w:shd w:val="clear" w:color="auto" w:fill="FFFFFF"/>
        </w:rPr>
        <w:t>že byla uzavřena na základě jejich prav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</w:rPr>
        <w:t>a svobodn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vůle, určitě a vážně, nikoli v tísni či za nápadně nevýhodných podmínek, toto stvrzují svými podpisy. </w:t>
      </w:r>
    </w:p>
    <w:p w:rsidR="008F42DB" w:rsidRDefault="000E75F1">
      <w:pPr>
        <w:pStyle w:val="Vchoz"/>
        <w:numPr>
          <w:ilvl w:val="0"/>
          <w:numId w:val="2"/>
        </w:numPr>
        <w:spacing w:after="320" w:line="36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Tato smlouva nabývá platnosti a účinnosti dnem podpisu obou smluvních stran. </w:t>
      </w:r>
    </w:p>
    <w:p w:rsidR="008F42DB" w:rsidRDefault="000E75F1">
      <w:pPr>
        <w:pStyle w:val="Vchoz"/>
        <w:numPr>
          <w:ilvl w:val="0"/>
          <w:numId w:val="2"/>
        </w:numPr>
        <w:spacing w:after="320" w:line="36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Podepsáním t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to smlouvy smluvní strany výslovně souhlasí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 t</w:t>
      </w:r>
      <w:r>
        <w:rPr>
          <w:rFonts w:ascii="Times New Roman" w:hAnsi="Times New Roman"/>
          <w:sz w:val="24"/>
          <w:szCs w:val="24"/>
          <w:shd w:val="clear" w:color="auto" w:fill="FFFFFF"/>
        </w:rPr>
        <w:t>ím, ž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e cel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text t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</w:rPr>
        <w:t>to smlouvy a vešker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</w:rPr>
        <w:t>skutečnosti v ní uveden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</w:rPr>
        <w:t>mohou být ze strany SPŠ stavební, Plzeň zveřejněny, a to včetně výše, ceny, způsobu, mí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sta c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̌asu plnění předmětu smlouvy.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</w:p>
    <w:p w:rsidR="008F42DB" w:rsidRDefault="000E75F1">
      <w:pPr>
        <w:pStyle w:val="Vchoz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V Litoměřicí</w:t>
      </w:r>
      <w:r w:rsidR="00622106">
        <w:rPr>
          <w:rFonts w:ascii="Times New Roman" w:hAnsi="Times New Roman"/>
          <w:sz w:val="24"/>
          <w:szCs w:val="24"/>
          <w:shd w:val="clear" w:color="auto" w:fill="FFFFFF"/>
        </w:rPr>
        <w:t>ch dne 20. 11</w:t>
      </w:r>
      <w:r w:rsidR="004764F5">
        <w:rPr>
          <w:rFonts w:ascii="Times New Roman" w:hAnsi="Times New Roman"/>
          <w:sz w:val="24"/>
          <w:szCs w:val="24"/>
          <w:shd w:val="clear" w:color="auto" w:fill="FFFFFF"/>
        </w:rPr>
        <w:t>. 2021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 Plzni dne </w:t>
      </w:r>
      <w:r w:rsidR="00BC36FC">
        <w:rPr>
          <w:rFonts w:ascii="Times New Roman" w:hAnsi="Times New Roman"/>
          <w:sz w:val="24"/>
          <w:szCs w:val="24"/>
          <w:shd w:val="clear" w:color="auto" w:fill="FFFFFF"/>
        </w:rPr>
        <w:t>20.11.2021</w:t>
      </w:r>
    </w:p>
    <w:p w:rsidR="008F42DB" w:rsidRDefault="008F42DB">
      <w:pPr>
        <w:pStyle w:val="Vchoz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F42DB" w:rsidRDefault="000E75F1">
      <w:pPr>
        <w:pStyle w:val="Vchoz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................................................</w:t>
      </w:r>
    </w:p>
    <w:p w:rsidR="008F42DB" w:rsidRDefault="000E75F1">
      <w:pPr>
        <w:pStyle w:val="Vchoz"/>
        <w:spacing w:after="240" w:line="360" w:lineRule="atLeast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prodávající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kupující</w:t>
      </w:r>
    </w:p>
    <w:sectPr w:rsidR="008F42DB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BFC" w:rsidRDefault="005E3BFC">
      <w:r>
        <w:separator/>
      </w:r>
    </w:p>
  </w:endnote>
  <w:endnote w:type="continuationSeparator" w:id="0">
    <w:p w:rsidR="005E3BFC" w:rsidRDefault="005E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2DB" w:rsidRDefault="008F42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BFC" w:rsidRDefault="005E3BFC">
      <w:r>
        <w:separator/>
      </w:r>
    </w:p>
  </w:footnote>
  <w:footnote w:type="continuationSeparator" w:id="0">
    <w:p w:rsidR="005E3BFC" w:rsidRDefault="005E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2DB" w:rsidRDefault="008F42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A0A7E"/>
    <w:multiLevelType w:val="hybridMultilevel"/>
    <w:tmpl w:val="7A3A9CE8"/>
    <w:styleLink w:val="sla"/>
    <w:lvl w:ilvl="0" w:tplc="0666C1FE">
      <w:start w:val="1"/>
      <w:numFmt w:val="decimal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D80618">
      <w:start w:val="1"/>
      <w:numFmt w:val="decimal"/>
      <w:lvlText w:val="%2."/>
      <w:lvlJc w:val="left"/>
      <w:pPr>
        <w:ind w:left="81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E4EEE2">
      <w:start w:val="1"/>
      <w:numFmt w:val="decimal"/>
      <w:lvlText w:val="%3."/>
      <w:lvlJc w:val="left"/>
      <w:pPr>
        <w:ind w:left="103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C6AF68">
      <w:start w:val="1"/>
      <w:numFmt w:val="decimal"/>
      <w:lvlText w:val="%4."/>
      <w:lvlJc w:val="left"/>
      <w:pPr>
        <w:ind w:left="125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402C30">
      <w:start w:val="1"/>
      <w:numFmt w:val="decimal"/>
      <w:lvlText w:val="%5."/>
      <w:lvlJc w:val="left"/>
      <w:pPr>
        <w:ind w:left="147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789D76">
      <w:start w:val="1"/>
      <w:numFmt w:val="decimal"/>
      <w:lvlText w:val="%6."/>
      <w:lvlJc w:val="left"/>
      <w:pPr>
        <w:ind w:left="169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8505806">
      <w:start w:val="1"/>
      <w:numFmt w:val="decimal"/>
      <w:lvlText w:val="%7."/>
      <w:lvlJc w:val="left"/>
      <w:pPr>
        <w:ind w:left="191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001124">
      <w:start w:val="1"/>
      <w:numFmt w:val="decimal"/>
      <w:lvlText w:val="%8."/>
      <w:lvlJc w:val="left"/>
      <w:pPr>
        <w:ind w:left="213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E01CBC">
      <w:start w:val="1"/>
      <w:numFmt w:val="decimal"/>
      <w:lvlText w:val="%9."/>
      <w:lvlJc w:val="left"/>
      <w:pPr>
        <w:ind w:left="235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EAB296D"/>
    <w:multiLevelType w:val="hybridMultilevel"/>
    <w:tmpl w:val="7A3A9CE8"/>
    <w:numStyleLink w:val="sl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DB"/>
    <w:rsid w:val="000E75F1"/>
    <w:rsid w:val="004764F5"/>
    <w:rsid w:val="005E3BFC"/>
    <w:rsid w:val="00622106"/>
    <w:rsid w:val="008F42DB"/>
    <w:rsid w:val="00A75E36"/>
    <w:rsid w:val="00BC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D5E34-596F-45C0-B58C-09663CC0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u w:val="single"/>
    </w:rPr>
  </w:style>
  <w:style w:type="numbering" w:customStyle="1" w:styleId="sla">
    <w:name w:val="Čísl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ABULE-FLIPCHAR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Mrázek</dc:creator>
  <cp:lastModifiedBy>Romana Tichotova</cp:lastModifiedBy>
  <cp:revision>2</cp:revision>
  <dcterms:created xsi:type="dcterms:W3CDTF">2021-12-02T08:24:00Z</dcterms:created>
  <dcterms:modified xsi:type="dcterms:W3CDTF">2021-12-02T08:24:00Z</dcterms:modified>
</cp:coreProperties>
</file>