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DA" w:rsidRDefault="00BE0253">
      <w:pPr>
        <w:pStyle w:val="Nzev"/>
        <w:spacing w:before="80"/>
        <w:ind w:left="3283" w:right="3148"/>
      </w:pPr>
      <w:r>
        <w:rPr>
          <w:color w:val="808080"/>
        </w:rPr>
        <w:t>Smlouva č. 1190400157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F822DA" w:rsidRDefault="00BE025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F822DA" w:rsidRDefault="00F822DA">
      <w:pPr>
        <w:pStyle w:val="Zkladntext"/>
        <w:spacing w:before="11"/>
        <w:ind w:left="0"/>
        <w:jc w:val="left"/>
        <w:rPr>
          <w:sz w:val="59"/>
        </w:rPr>
      </w:pPr>
    </w:p>
    <w:p w:rsidR="00F822DA" w:rsidRDefault="00BE0253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BE0253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822DA" w:rsidRDefault="00BE0253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F822DA" w:rsidRDefault="00BE0253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822DA" w:rsidRDefault="00BE0253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F822DA" w:rsidRDefault="00BE0253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F822DA" w:rsidRDefault="00BE0253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822DA" w:rsidRDefault="00BE0253">
      <w:pPr>
        <w:pStyle w:val="Zkladntext"/>
        <w:tabs>
          <w:tab w:val="left" w:pos="3122"/>
        </w:tabs>
        <w:spacing w:before="1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F822DA" w:rsidRDefault="00F822DA">
      <w:pPr>
        <w:pStyle w:val="Zkladntext"/>
        <w:spacing w:before="11"/>
        <w:ind w:left="0"/>
        <w:jc w:val="left"/>
        <w:rPr>
          <w:sz w:val="19"/>
        </w:rPr>
      </w:pPr>
    </w:p>
    <w:p w:rsidR="00F822DA" w:rsidRDefault="00BE0253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F822DA" w:rsidRDefault="00F822DA">
      <w:pPr>
        <w:pStyle w:val="Zkladntext"/>
        <w:ind w:left="0"/>
        <w:jc w:val="left"/>
      </w:pPr>
    </w:p>
    <w:p w:rsidR="00F822DA" w:rsidRDefault="00BE0253">
      <w:pPr>
        <w:pStyle w:val="Nadpis2"/>
        <w:jc w:val="left"/>
      </w:pPr>
      <w:r>
        <w:t>obec</w:t>
      </w:r>
      <w:r>
        <w:rPr>
          <w:spacing w:val="-2"/>
        </w:rPr>
        <w:t xml:space="preserve"> </w:t>
      </w:r>
      <w:r>
        <w:t>Kočí</w:t>
      </w:r>
    </w:p>
    <w:p w:rsidR="00F822DA" w:rsidRDefault="00BE0253">
      <w:pPr>
        <w:pStyle w:val="Zkladntext"/>
        <w:tabs>
          <w:tab w:val="left" w:pos="3122"/>
        </w:tabs>
        <w:spacing w:before="1"/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Kočí, Kočí</w:t>
      </w:r>
      <w:r>
        <w:rPr>
          <w:spacing w:val="-2"/>
        </w:rPr>
        <w:t xml:space="preserve"> </w:t>
      </w:r>
      <w:r>
        <w:t>92,</w:t>
      </w:r>
      <w:r>
        <w:rPr>
          <w:spacing w:val="-1"/>
        </w:rPr>
        <w:t xml:space="preserve"> </w:t>
      </w:r>
      <w:r>
        <w:t>538</w:t>
      </w:r>
      <w:r>
        <w:rPr>
          <w:spacing w:val="-2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Kočí</w:t>
      </w:r>
    </w:p>
    <w:p w:rsidR="00F822DA" w:rsidRDefault="00BE0253">
      <w:pPr>
        <w:pStyle w:val="Zkladntext"/>
        <w:tabs>
          <w:tab w:val="left" w:pos="3122"/>
        </w:tabs>
        <w:ind w:left="242"/>
        <w:jc w:val="left"/>
      </w:pPr>
      <w:r>
        <w:t>IČO:</w:t>
      </w:r>
      <w:r>
        <w:tab/>
        <w:t>00270288</w:t>
      </w:r>
    </w:p>
    <w:p w:rsidR="00F822DA" w:rsidRDefault="00BE0253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Marcelem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starostou</w:t>
      </w:r>
    </w:p>
    <w:p w:rsidR="00F822DA" w:rsidRDefault="00BE0253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846F8E">
        <w:t>xxxxxxx</w:t>
      </w:r>
    </w:p>
    <w:p w:rsidR="00846F8E" w:rsidRDefault="00BE0253">
      <w:pPr>
        <w:pStyle w:val="Zkladntext"/>
        <w:tabs>
          <w:tab w:val="left" w:pos="3122"/>
        </w:tabs>
        <w:ind w:left="242" w:right="518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846F8E">
        <w:t>xxxxxxx</w:t>
      </w:r>
      <w:bookmarkStart w:id="0" w:name="_GoBack"/>
      <w:bookmarkEnd w:id="0"/>
    </w:p>
    <w:p w:rsidR="00F822DA" w:rsidRDefault="00BE0253">
      <w:pPr>
        <w:pStyle w:val="Zkladntext"/>
        <w:tabs>
          <w:tab w:val="left" w:pos="3122"/>
        </w:tabs>
        <w:ind w:left="242" w:right="5186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F822DA">
      <w:pPr>
        <w:pStyle w:val="Zkladntext"/>
        <w:ind w:left="0"/>
        <w:jc w:val="left"/>
        <w:rPr>
          <w:sz w:val="34"/>
        </w:rPr>
      </w:pPr>
    </w:p>
    <w:p w:rsidR="00F822DA" w:rsidRDefault="00BE0253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BE0253">
      <w:pPr>
        <w:pStyle w:val="Nadpis1"/>
        <w:spacing w:before="187"/>
        <w:ind w:left="3276"/>
      </w:pPr>
      <w:r>
        <w:t>I.</w:t>
      </w:r>
    </w:p>
    <w:p w:rsidR="00F822DA" w:rsidRDefault="00BE0253">
      <w:pPr>
        <w:pStyle w:val="Nadpis2"/>
        <w:spacing w:before="1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F822DA" w:rsidRDefault="00F822DA">
      <w:pPr>
        <w:pStyle w:val="Zkladntext"/>
        <w:spacing w:before="12"/>
        <w:ind w:left="0"/>
        <w:jc w:val="left"/>
        <w:rPr>
          <w:b/>
          <w:sz w:val="19"/>
        </w:rPr>
      </w:pPr>
    </w:p>
    <w:p w:rsidR="00F822DA" w:rsidRDefault="00BE0253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822DA" w:rsidRDefault="00BE0253">
      <w:pPr>
        <w:pStyle w:val="Zkladntext"/>
        <w:ind w:right="111"/>
      </w:pPr>
      <w:r>
        <w:t>„Smlouva“) se uzavírá na základě Rozhodnutí ministra životního prostředí č. 1190400157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9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6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11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8.</w:t>
      </w:r>
      <w:r>
        <w:rPr>
          <w:spacing w:val="-9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F822DA" w:rsidRDefault="00BE0253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4/2019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822DA" w:rsidRDefault="00F822DA">
      <w:pPr>
        <w:jc w:val="both"/>
        <w:rPr>
          <w:sz w:val="20"/>
        </w:rPr>
        <w:sectPr w:rsidR="00F822DA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F822DA" w:rsidRDefault="00BE0253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822DA" w:rsidRDefault="00BE0253">
      <w:pPr>
        <w:spacing w:before="120"/>
        <w:ind w:left="3281" w:right="3148"/>
        <w:jc w:val="center"/>
        <w:rPr>
          <w:b/>
          <w:sz w:val="20"/>
        </w:rPr>
      </w:pPr>
      <w:r>
        <w:rPr>
          <w:b/>
          <w:sz w:val="20"/>
        </w:rPr>
        <w:t>„</w:t>
      </w:r>
      <w:r>
        <w:rPr>
          <w:rFonts w:ascii="Calibri" w:hAnsi="Calibri"/>
          <w:b/>
        </w:rPr>
        <w:t>Splašková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kanalizace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ČOV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Kočí</w:t>
      </w:r>
      <w:r>
        <w:rPr>
          <w:b/>
          <w:sz w:val="20"/>
        </w:rPr>
        <w:t>“</w:t>
      </w:r>
    </w:p>
    <w:p w:rsidR="00F822DA" w:rsidRDefault="00BE0253">
      <w:pPr>
        <w:pStyle w:val="Zkladntext"/>
        <w:spacing w:before="122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BE0253">
      <w:pPr>
        <w:pStyle w:val="Nadpis1"/>
        <w:spacing w:before="185"/>
        <w:ind w:left="3283" w:right="2799"/>
      </w:pPr>
      <w:r>
        <w:t>II.</w:t>
      </w:r>
    </w:p>
    <w:p w:rsidR="00F822DA" w:rsidRDefault="00BE0253">
      <w:pPr>
        <w:pStyle w:val="Nadpis2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822DA" w:rsidRDefault="00F822DA">
      <w:pPr>
        <w:pStyle w:val="Zkladntext"/>
        <w:spacing w:before="1"/>
        <w:ind w:left="0"/>
        <w:jc w:val="left"/>
        <w:rPr>
          <w:b/>
          <w:sz w:val="29"/>
        </w:rPr>
      </w:pPr>
    </w:p>
    <w:p w:rsidR="00F822DA" w:rsidRDefault="00BE0253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w w:val="95"/>
          <w:sz w:val="20"/>
        </w:rPr>
        <w:t>)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poskytnout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příjemci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formou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dotace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výši</w:t>
      </w:r>
      <w:r>
        <w:rPr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46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203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326,00</w:t>
      </w:r>
      <w:r>
        <w:rPr>
          <w:b/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Kč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(slovy: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-1"/>
          <w:sz w:val="20"/>
        </w:rPr>
        <w:t xml:space="preserve"> </w:t>
      </w:r>
      <w:r>
        <w:rPr>
          <w:sz w:val="20"/>
        </w:rPr>
        <w:t>sta tři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4"/>
          <w:sz w:val="20"/>
        </w:rPr>
        <w:t xml:space="preserve"> </w:t>
      </w:r>
      <w:r>
        <w:rPr>
          <w:sz w:val="20"/>
        </w:rPr>
        <w:t>korun českých).</w:t>
      </w:r>
    </w:p>
    <w:p w:rsidR="00F822DA" w:rsidRDefault="00BE0253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0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8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5"/>
          <w:sz w:val="20"/>
        </w:rPr>
        <w:t xml:space="preserve"> </w:t>
      </w:r>
      <w:r>
        <w:rPr>
          <w:sz w:val="20"/>
        </w:rPr>
        <w:t>Fondem</w:t>
      </w:r>
      <w:r>
        <w:rPr>
          <w:spacing w:val="78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72</w:t>
      </w:r>
      <w:r>
        <w:rPr>
          <w:spacing w:val="1"/>
          <w:sz w:val="20"/>
        </w:rPr>
        <w:t xml:space="preserve"> </w:t>
      </w:r>
      <w:r>
        <w:rPr>
          <w:sz w:val="20"/>
        </w:rPr>
        <w:t>475</w:t>
      </w:r>
      <w:r>
        <w:rPr>
          <w:spacing w:val="1"/>
          <w:sz w:val="20"/>
        </w:rPr>
        <w:t xml:space="preserve"> </w:t>
      </w:r>
      <w:r>
        <w:rPr>
          <w:sz w:val="20"/>
        </w:rPr>
        <w:t>805,50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F822DA" w:rsidRDefault="00BE0253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63,75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822DA" w:rsidRDefault="00BE0253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F822DA" w:rsidRDefault="00BE025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0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0"/>
          <w:sz w:val="20"/>
        </w:rPr>
        <w:t xml:space="preserve"> </w:t>
      </w:r>
      <w:r>
        <w:rPr>
          <w:sz w:val="20"/>
        </w:rPr>
        <w:t>vznikly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byly</w:t>
      </w:r>
      <w:r>
        <w:rPr>
          <w:spacing w:val="50"/>
          <w:sz w:val="20"/>
        </w:rPr>
        <w:t xml:space="preserve"> </w:t>
      </w:r>
      <w:r>
        <w:rPr>
          <w:sz w:val="20"/>
        </w:rPr>
        <w:t>uhrazeny</w:t>
      </w:r>
      <w:r>
        <w:rPr>
          <w:spacing w:val="3"/>
          <w:sz w:val="20"/>
        </w:rPr>
        <w:t xml:space="preserve"> </w:t>
      </w:r>
      <w:r>
        <w:rPr>
          <w:sz w:val="20"/>
        </w:rPr>
        <w:t>v období</w:t>
      </w:r>
      <w:r>
        <w:rPr>
          <w:spacing w:val="52"/>
          <w:sz w:val="20"/>
        </w:rPr>
        <w:t xml:space="preserve"> </w:t>
      </w:r>
      <w:r>
        <w:rPr>
          <w:sz w:val="20"/>
        </w:rPr>
        <w:t>od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2014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F822DA" w:rsidRDefault="00BE0253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5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6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822DA" w:rsidRDefault="00BE025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BE0253">
      <w:pPr>
        <w:pStyle w:val="Nadpis1"/>
        <w:spacing w:before="187"/>
        <w:ind w:left="3275"/>
      </w:pPr>
      <w:r>
        <w:t>III.</w:t>
      </w:r>
    </w:p>
    <w:p w:rsidR="00F822DA" w:rsidRDefault="00BE0253">
      <w:pPr>
        <w:pStyle w:val="Nadpis2"/>
        <w:spacing w:before="1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F822DA" w:rsidRDefault="00F822DA">
      <w:pPr>
        <w:pStyle w:val="Zkladntext"/>
        <w:spacing w:before="11"/>
        <w:ind w:left="0"/>
        <w:jc w:val="left"/>
        <w:rPr>
          <w:b/>
          <w:sz w:val="19"/>
        </w:rPr>
      </w:pP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</w:t>
      </w:r>
      <w:r>
        <w:rPr>
          <w:spacing w:val="1"/>
          <w:sz w:val="20"/>
        </w:rPr>
        <w:t xml:space="preserve"> </w:t>
      </w:r>
      <w:r>
        <w:rPr>
          <w:sz w:val="20"/>
        </w:rPr>
        <w:t>9 – 15 tak, 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F822DA" w:rsidRDefault="00F822DA">
      <w:pPr>
        <w:pStyle w:val="Zkladntext"/>
        <w:spacing w:before="1"/>
        <w:ind w:left="0"/>
        <w:jc w:val="left"/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0"/>
      </w:tblGrid>
      <w:tr w:rsidR="00F822DA">
        <w:trPr>
          <w:trHeight w:val="385"/>
        </w:trPr>
        <w:tc>
          <w:tcPr>
            <w:tcW w:w="4779" w:type="dxa"/>
          </w:tcPr>
          <w:p w:rsidR="00F822DA" w:rsidRDefault="00BE0253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570" w:type="dxa"/>
          </w:tcPr>
          <w:p w:rsidR="00F822DA" w:rsidRDefault="00BE0253">
            <w:pPr>
              <w:pStyle w:val="TableParagraph"/>
              <w:spacing w:before="120" w:line="246" w:lineRule="exact"/>
              <w:ind w:left="1645" w:right="16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F822DA">
        <w:trPr>
          <w:trHeight w:val="386"/>
        </w:trPr>
        <w:tc>
          <w:tcPr>
            <w:tcW w:w="4779" w:type="dxa"/>
          </w:tcPr>
          <w:p w:rsidR="00F822DA" w:rsidRDefault="00BE0253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0" w:type="dxa"/>
          </w:tcPr>
          <w:p w:rsidR="00F822DA" w:rsidRDefault="00BE0253">
            <w:pPr>
              <w:pStyle w:val="TableParagraph"/>
              <w:spacing w:before="120" w:line="246" w:lineRule="exact"/>
              <w:ind w:left="1646" w:right="16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955 897,37</w:t>
            </w:r>
          </w:p>
        </w:tc>
      </w:tr>
      <w:tr w:rsidR="00F822DA">
        <w:trPr>
          <w:trHeight w:val="386"/>
        </w:trPr>
        <w:tc>
          <w:tcPr>
            <w:tcW w:w="4779" w:type="dxa"/>
          </w:tcPr>
          <w:p w:rsidR="00F822DA" w:rsidRDefault="00BE0253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0" w:type="dxa"/>
          </w:tcPr>
          <w:p w:rsidR="00F822DA" w:rsidRDefault="00BE0253">
            <w:pPr>
              <w:pStyle w:val="TableParagraph"/>
              <w:spacing w:before="120" w:line="246" w:lineRule="exact"/>
              <w:ind w:left="1646" w:right="164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207 722,64</w:t>
            </w:r>
          </w:p>
        </w:tc>
      </w:tr>
      <w:tr w:rsidR="00F822DA">
        <w:trPr>
          <w:trHeight w:val="386"/>
        </w:trPr>
        <w:tc>
          <w:tcPr>
            <w:tcW w:w="4779" w:type="dxa"/>
          </w:tcPr>
          <w:p w:rsidR="00F822DA" w:rsidRDefault="00BE0253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0" w:type="dxa"/>
          </w:tcPr>
          <w:p w:rsidR="00F822DA" w:rsidRDefault="00BE0253">
            <w:pPr>
              <w:pStyle w:val="TableParagraph"/>
              <w:spacing w:before="120" w:line="246" w:lineRule="exact"/>
              <w:ind w:left="1646" w:right="164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705,99</w:t>
            </w:r>
          </w:p>
        </w:tc>
      </w:tr>
    </w:tbl>
    <w:p w:rsidR="00F822DA" w:rsidRDefault="00F822DA">
      <w:pPr>
        <w:spacing w:line="246" w:lineRule="exact"/>
        <w:jc w:val="center"/>
        <w:rPr>
          <w:sz w:val="20"/>
        </w:rPr>
        <w:sectPr w:rsidR="00F822DA">
          <w:pgSz w:w="12240" w:h="15840"/>
          <w:pgMar w:top="1060" w:right="1020" w:bottom="1160" w:left="1460" w:header="0" w:footer="894" w:gutter="0"/>
          <w:cols w:space="708"/>
        </w:sectPr>
      </w:pP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 systému Státního fondu životního prostředí České republiky (dále jen „AIS SFŽP“) předloží</w:t>
      </w:r>
      <w:r>
        <w:rPr>
          <w:spacing w:val="-52"/>
          <w:sz w:val="20"/>
        </w:rPr>
        <w:t xml:space="preserve"> </w:t>
      </w:r>
      <w:r>
        <w:rPr>
          <w:sz w:val="20"/>
        </w:rPr>
        <w:t>s každou žádostí o uvolnění finančních prostředků (bod 10) příslušné doklady prokazující 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 prostředků.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5"/>
          <w:sz w:val="20"/>
        </w:rPr>
        <w:t xml:space="preserve"> </w:t>
      </w:r>
      <w:r>
        <w:rPr>
          <w:sz w:val="20"/>
        </w:rPr>
        <w:t>dle</w:t>
      </w:r>
      <w:r>
        <w:rPr>
          <w:spacing w:val="35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F822DA" w:rsidRDefault="00BE0253">
      <w:pPr>
        <w:pStyle w:val="Zkladntext"/>
        <w:spacing w:before="1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6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F822DA" w:rsidRDefault="00BE0253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2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1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příloh,</w:t>
      </w:r>
      <w:r>
        <w:rPr>
          <w:spacing w:val="26"/>
          <w:sz w:val="20"/>
        </w:rPr>
        <w:t xml:space="preserve"> </w:t>
      </w:r>
      <w:r>
        <w:rPr>
          <w:sz w:val="20"/>
        </w:rPr>
        <w:t>které</w:t>
      </w:r>
      <w:r>
        <w:rPr>
          <w:spacing w:val="28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F822DA" w:rsidRDefault="00BE0253">
      <w:pPr>
        <w:pStyle w:val="Odstavecseseznamem"/>
        <w:numPr>
          <w:ilvl w:val="1"/>
          <w:numId w:val="5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podpisem</w:t>
      </w:r>
      <w:r>
        <w:rPr>
          <w:spacing w:val="-12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0"/>
          <w:sz w:val="20"/>
        </w:rPr>
        <w:t xml:space="preserve"> </w:t>
      </w:r>
      <w:r>
        <w:rPr>
          <w:sz w:val="20"/>
        </w:rPr>
        <w:t>zástupce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otiskem</w:t>
      </w:r>
      <w:r>
        <w:rPr>
          <w:spacing w:val="-12"/>
          <w:sz w:val="20"/>
        </w:rPr>
        <w:t xml:space="preserve"> </w:t>
      </w:r>
      <w:r>
        <w:rPr>
          <w:sz w:val="20"/>
        </w:rPr>
        <w:t>razítka.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6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53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tom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0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4"/>
          <w:sz w:val="20"/>
        </w:rPr>
        <w:t xml:space="preserve"> </w:t>
      </w:r>
      <w:r>
        <w:rPr>
          <w:sz w:val="20"/>
        </w:rPr>
        <w:t>smluvního</w:t>
      </w:r>
      <w:r>
        <w:rPr>
          <w:spacing w:val="6"/>
          <w:sz w:val="20"/>
        </w:rPr>
        <w:t xml:space="preserve"> </w:t>
      </w:r>
      <w:r>
        <w:rPr>
          <w:sz w:val="20"/>
        </w:rPr>
        <w:t>vztahu</w:t>
      </w:r>
      <w:r>
        <w:rPr>
          <w:spacing w:val="7"/>
          <w:sz w:val="20"/>
        </w:rPr>
        <w:t xml:space="preserve"> </w:t>
      </w:r>
      <w:r>
        <w:rPr>
          <w:sz w:val="20"/>
        </w:rPr>
        <w:t>mezi</w:t>
      </w:r>
      <w:r>
        <w:rPr>
          <w:spacing w:val="5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faktury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4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5"/>
          <w:sz w:val="20"/>
        </w:rPr>
        <w:t xml:space="preserve"> </w:t>
      </w:r>
      <w:r>
        <w:rPr>
          <w:sz w:val="20"/>
        </w:rPr>
        <w:t>podepsanou</w:t>
      </w:r>
      <w:r>
        <w:rPr>
          <w:spacing w:val="6"/>
          <w:sz w:val="20"/>
        </w:rPr>
        <w:t xml:space="preserve"> </w:t>
      </w:r>
      <w:r>
        <w:rPr>
          <w:sz w:val="20"/>
        </w:rPr>
        <w:t>příjemcem</w:t>
      </w:r>
    </w:p>
    <w:p w:rsidR="00F822DA" w:rsidRDefault="00F822DA">
      <w:pPr>
        <w:jc w:val="both"/>
        <w:rPr>
          <w:sz w:val="20"/>
        </w:rPr>
        <w:sectPr w:rsidR="00F822DA">
          <w:pgSz w:w="12240" w:h="15840"/>
          <w:pgMar w:top="1060" w:right="1020" w:bottom="1080" w:left="1460" w:header="0" w:footer="894" w:gutter="0"/>
          <w:cols w:space="708"/>
        </w:sectPr>
      </w:pPr>
    </w:p>
    <w:p w:rsidR="00F822DA" w:rsidRDefault="00BE0253">
      <w:pPr>
        <w:pStyle w:val="Zkladntext"/>
        <w:spacing w:before="73"/>
        <w:ind w:right="110"/>
      </w:pPr>
      <w:r>
        <w:lastRenderedPageBreak/>
        <w:t>podpory i zhotovitelem. Tato oboustranná vzájemná dohoda musí být uzavřena v souladu s občanským</w:t>
      </w:r>
      <w:r>
        <w:rPr>
          <w:spacing w:val="-52"/>
        </w:rPr>
        <w:t xml:space="preserve"> </w:t>
      </w:r>
      <w:r>
        <w:t>zákoníkem. V dohodě musí být uvedeny smluvní strany, identifikace projektu a faktur/y (v případě</w:t>
      </w:r>
      <w:r>
        <w:rPr>
          <w:spacing w:val="1"/>
        </w:rPr>
        <w:t xml:space="preserve"> </w:t>
      </w:r>
      <w:r>
        <w:t>odlišného variabilního symbolu oproti číslu faktury je vhodné uvést i variabilní symbol), vzájemně</w:t>
      </w:r>
      <w:r>
        <w:rPr>
          <w:spacing w:val="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2"/>
        </w:rPr>
        <w:t xml:space="preserve"> </w:t>
      </w:r>
      <w:r>
        <w:t>a měny,</w:t>
      </w:r>
      <w:r>
        <w:rPr>
          <w:spacing w:val="-2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F822DA" w:rsidRDefault="00BE025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BE0253">
      <w:pPr>
        <w:pStyle w:val="Nadpis1"/>
        <w:spacing w:before="185"/>
        <w:ind w:left="3279"/>
      </w:pPr>
      <w:r>
        <w:t>IV.</w:t>
      </w:r>
    </w:p>
    <w:p w:rsidR="00F822DA" w:rsidRDefault="00BE0253">
      <w:pPr>
        <w:pStyle w:val="Nadpis2"/>
        <w:ind w:left="1155" w:right="102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F822DA" w:rsidRDefault="00F822DA">
      <w:pPr>
        <w:pStyle w:val="Zkladntext"/>
        <w:spacing w:before="1"/>
        <w:ind w:left="0"/>
        <w:jc w:val="left"/>
        <w:rPr>
          <w:b/>
        </w:rPr>
      </w:pPr>
    </w:p>
    <w:p w:rsidR="00F822DA" w:rsidRDefault="00BE0253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739"/>
        </w:tabs>
        <w:spacing w:before="118"/>
        <w:ind w:right="112"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6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„Splašková</w:t>
      </w:r>
      <w:r>
        <w:rPr>
          <w:spacing w:val="-6"/>
          <w:sz w:val="20"/>
        </w:rPr>
        <w:t xml:space="preserve"> </w:t>
      </w:r>
      <w:r>
        <w:rPr>
          <w:sz w:val="20"/>
        </w:rPr>
        <w:t>kanalizace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ČOV</w:t>
      </w:r>
      <w:r>
        <w:rPr>
          <w:spacing w:val="-4"/>
          <w:sz w:val="20"/>
        </w:rPr>
        <w:t xml:space="preserve"> </w:t>
      </w:r>
      <w:r>
        <w:rPr>
          <w:sz w:val="20"/>
        </w:rPr>
        <w:t>Kočí“</w:t>
      </w:r>
      <w:r>
        <w:rPr>
          <w:spacing w:val="-6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-3"/>
          <w:sz w:val="20"/>
        </w:rPr>
        <w:t xml:space="preserve"> </w:t>
      </w:r>
      <w:r>
        <w:rPr>
          <w:sz w:val="20"/>
        </w:rPr>
        <w:t>kanalizace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1"/>
          <w:sz w:val="20"/>
        </w:rPr>
        <w:t xml:space="preserve"> </w:t>
      </w:r>
      <w:r>
        <w:rPr>
          <w:sz w:val="20"/>
        </w:rPr>
        <w:t>4,51</w:t>
      </w:r>
      <w:r>
        <w:rPr>
          <w:spacing w:val="-1"/>
          <w:sz w:val="20"/>
        </w:rPr>
        <w:t xml:space="preserve"> </w:t>
      </w:r>
      <w:r>
        <w:rPr>
          <w:sz w:val="20"/>
        </w:rPr>
        <w:t>km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ČOV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1000</w:t>
      </w:r>
      <w:r>
        <w:rPr>
          <w:spacing w:val="2"/>
          <w:sz w:val="20"/>
        </w:rPr>
        <w:t xml:space="preserve"> </w:t>
      </w:r>
      <w:r>
        <w:rPr>
          <w:sz w:val="20"/>
        </w:rPr>
        <w:t>EO,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11"/>
        </w:tabs>
        <w:spacing w:before="118" w:line="273" w:lineRule="auto"/>
        <w:ind w:left="810" w:right="110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 xml:space="preserve">odpovídající  </w:t>
      </w:r>
      <w:r>
        <w:rPr>
          <w:spacing w:val="45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606  </w:t>
      </w:r>
      <w:r>
        <w:rPr>
          <w:spacing w:val="46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EO  </w:t>
      </w:r>
      <w:r>
        <w:rPr>
          <w:spacing w:val="49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a  </w:t>
      </w:r>
      <w:r>
        <w:rPr>
          <w:spacing w:val="47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na  </w:t>
      </w:r>
      <w:r>
        <w:rPr>
          <w:spacing w:val="45"/>
          <w:position w:val="2"/>
          <w:sz w:val="20"/>
        </w:rPr>
        <w:t xml:space="preserve"> </w:t>
      </w:r>
      <w:r>
        <w:rPr>
          <w:position w:val="2"/>
          <w:sz w:val="20"/>
        </w:rPr>
        <w:t>ČOV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Kočí  </w:t>
      </w:r>
      <w:r>
        <w:rPr>
          <w:spacing w:val="45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bude  </w:t>
      </w:r>
      <w:r>
        <w:rPr>
          <w:spacing w:val="48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odstraňováno  </w:t>
      </w:r>
      <w:r>
        <w:rPr>
          <w:spacing w:val="49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navíc  </w:t>
      </w:r>
      <w:r>
        <w:rPr>
          <w:spacing w:val="46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24,95  </w:t>
      </w:r>
      <w:r>
        <w:rPr>
          <w:spacing w:val="47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t/rok  </w:t>
      </w:r>
      <w:r>
        <w:rPr>
          <w:spacing w:val="45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spacing w:val="-34"/>
          <w:sz w:val="13"/>
        </w:rPr>
        <w:t xml:space="preserve"> </w:t>
      </w:r>
      <w:r>
        <w:rPr>
          <w:position w:val="2"/>
          <w:sz w:val="20"/>
        </w:rPr>
        <w:t>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1,50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N-NH</w:t>
      </w:r>
      <w:r>
        <w:rPr>
          <w:sz w:val="13"/>
        </w:rPr>
        <w:t>4</w:t>
      </w:r>
      <w:r>
        <w:rPr>
          <w:position w:val="9"/>
          <w:sz w:val="13"/>
        </w:rPr>
        <w:t>+</w:t>
      </w:r>
      <w:r>
        <w:rPr>
          <w:position w:val="2"/>
          <w:sz w:val="20"/>
        </w:rPr>
        <w:t>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11"/>
        </w:tabs>
        <w:spacing w:before="123" w:line="276" w:lineRule="auto"/>
        <w:ind w:left="810" w:right="107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některých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23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1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majetkem</w:t>
      </w:r>
      <w:r>
        <w:rPr>
          <w:spacing w:val="-1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9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4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4"/>
          <w:sz w:val="20"/>
        </w:rPr>
        <w:t xml:space="preserve"> </w:t>
      </w:r>
      <w:r>
        <w:rPr>
          <w:sz w:val="20"/>
        </w:rPr>
        <w:t>zejména</w:t>
      </w:r>
      <w:r>
        <w:rPr>
          <w:spacing w:val="94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9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10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 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ind w:right="120" w:hanging="284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účel,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3"/>
          <w:sz w:val="20"/>
        </w:rPr>
        <w:t xml:space="preserve"> </w:t>
      </w:r>
      <w:r>
        <w:rPr>
          <w:sz w:val="20"/>
        </w:rPr>
        <w:t>který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2"/>
          <w:sz w:val="20"/>
        </w:rPr>
        <w:t xml:space="preserve"> </w:t>
      </w: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  <w:r>
        <w:rPr>
          <w:spacing w:val="2"/>
          <w:sz w:val="20"/>
        </w:rPr>
        <w:t xml:space="preserve"> </w:t>
      </w:r>
      <w:r>
        <w:rPr>
          <w:sz w:val="20"/>
        </w:rPr>
        <w:t>bude řádně</w:t>
      </w:r>
      <w:r>
        <w:rPr>
          <w:spacing w:val="2"/>
          <w:sz w:val="20"/>
        </w:rPr>
        <w:t xml:space="preserve"> </w:t>
      </w:r>
      <w:r>
        <w:rPr>
          <w:sz w:val="20"/>
        </w:rPr>
        <w:t>plněn</w:t>
      </w:r>
      <w:r>
        <w:rPr>
          <w:spacing w:val="2"/>
          <w:sz w:val="20"/>
        </w:rPr>
        <w:t xml:space="preserve"> </w:t>
      </w:r>
      <w:r>
        <w:rPr>
          <w:sz w:val="20"/>
        </w:rPr>
        <w:t>po</w:t>
      </w:r>
      <w:r>
        <w:rPr>
          <w:spacing w:val="4"/>
          <w:sz w:val="20"/>
        </w:rPr>
        <w:t xml:space="preserve"> </w:t>
      </w:r>
      <w:r>
        <w:rPr>
          <w:sz w:val="20"/>
        </w:rPr>
        <w:t>dobu</w:t>
      </w:r>
      <w:r>
        <w:rPr>
          <w:spacing w:val="-52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</w:p>
    <w:p w:rsidR="00F822DA" w:rsidRDefault="00BE0253">
      <w:pPr>
        <w:pStyle w:val="Zkladntext"/>
        <w:ind w:left="808"/>
        <w:jc w:val="left"/>
      </w:pPr>
      <w:r>
        <w:t>o</w:t>
      </w:r>
      <w:r>
        <w:rPr>
          <w:spacing w:val="19"/>
        </w:rPr>
        <w:t xml:space="preserve"> </w:t>
      </w:r>
      <w:r>
        <w:t>účetnictví,</w:t>
      </w:r>
      <w:r>
        <w:rPr>
          <w:spacing w:val="1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17"/>
        </w:rPr>
        <w:t xml:space="preserve"> </w:t>
      </w:r>
      <w:r>
        <w:t>znění,</w:t>
      </w:r>
      <w:r>
        <w:rPr>
          <w:spacing w:val="18"/>
        </w:rPr>
        <w:t xml:space="preserve"> </w:t>
      </w:r>
      <w:r>
        <w:t>zákon</w:t>
      </w:r>
      <w:r>
        <w:rPr>
          <w:spacing w:val="18"/>
        </w:rPr>
        <w:t xml:space="preserve"> </w:t>
      </w:r>
      <w:r>
        <w:t>č.</w:t>
      </w:r>
      <w:r>
        <w:rPr>
          <w:spacing w:val="18"/>
        </w:rPr>
        <w:t xml:space="preserve"> </w:t>
      </w:r>
      <w:r>
        <w:t>586/1992</w:t>
      </w:r>
      <w:r>
        <w:rPr>
          <w:spacing w:val="20"/>
        </w:rPr>
        <w:t xml:space="preserve"> </w:t>
      </w:r>
      <w:r>
        <w:t>Sb.,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daních</w:t>
      </w:r>
      <w:r>
        <w:rPr>
          <w:spacing w:val="1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příjmů,</w:t>
      </w:r>
      <w:r>
        <w:rPr>
          <w:spacing w:val="1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17"/>
        </w:rPr>
        <w:t xml:space="preserve"> </w:t>
      </w:r>
      <w:r>
        <w:t>znění).</w:t>
      </w:r>
      <w:r>
        <w:rPr>
          <w:spacing w:val="18"/>
        </w:rPr>
        <w:t xml:space="preserve"> </w:t>
      </w:r>
      <w:r>
        <w:t>Příjemce</w:t>
      </w:r>
    </w:p>
    <w:p w:rsidR="00F822DA" w:rsidRDefault="00F822DA">
      <w:pPr>
        <w:sectPr w:rsidR="00F822DA">
          <w:pgSz w:w="12240" w:h="15840"/>
          <w:pgMar w:top="1060" w:right="1020" w:bottom="1120" w:left="1460" w:header="0" w:footer="894" w:gutter="0"/>
          <w:cols w:space="708"/>
        </w:sectPr>
      </w:pPr>
    </w:p>
    <w:p w:rsidR="00F822DA" w:rsidRDefault="00BE0253">
      <w:pPr>
        <w:pStyle w:val="Zkladntext"/>
        <w:spacing w:before="73"/>
        <w:ind w:left="808" w:right="115"/>
      </w:pPr>
      <w:r>
        <w:lastRenderedPageBreak/>
        <w:t>podpory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zavazuje</w:t>
      </w:r>
      <w:r>
        <w:rPr>
          <w:spacing w:val="-11"/>
        </w:rPr>
        <w:t xml:space="preserve"> </w:t>
      </w:r>
      <w:r>
        <w:t>všechny</w:t>
      </w:r>
      <w:r>
        <w:rPr>
          <w:spacing w:val="-11"/>
        </w:rPr>
        <w:t xml:space="preserve"> </w:t>
      </w:r>
      <w:r>
        <w:t>transakce</w:t>
      </w:r>
      <w:r>
        <w:rPr>
          <w:spacing w:val="-10"/>
        </w:rPr>
        <w:t xml:space="preserve"> </w:t>
      </w:r>
      <w:r>
        <w:t>související</w:t>
      </w:r>
      <w:r>
        <w:rPr>
          <w:spacing w:val="-8"/>
        </w:rPr>
        <w:t xml:space="preserve"> </w:t>
      </w:r>
      <w:r>
        <w:t>s akcí</w:t>
      </w:r>
      <w:r>
        <w:rPr>
          <w:spacing w:val="-8"/>
        </w:rPr>
        <w:t xml:space="preserve"> </w:t>
      </w:r>
      <w:r>
        <w:t>odděleně</w:t>
      </w:r>
      <w:r>
        <w:rPr>
          <w:spacing w:val="-9"/>
        </w:rPr>
        <w:t xml:space="preserve"> </w:t>
      </w:r>
      <w:r>
        <w:t>identifikovat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ostatních</w:t>
      </w:r>
      <w:r>
        <w:rPr>
          <w:spacing w:val="-8"/>
        </w:rPr>
        <w:t xml:space="preserve"> </w:t>
      </w:r>
      <w:r>
        <w:t>účetních</w:t>
      </w:r>
      <w:r>
        <w:rPr>
          <w:spacing w:val="-53"/>
        </w:rPr>
        <w:t xml:space="preserve"> </w:t>
      </w:r>
      <w:r>
        <w:t>transakcí,</w:t>
      </w:r>
      <w:r>
        <w:rPr>
          <w:spacing w:val="-4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akcí</w:t>
      </w:r>
      <w:r>
        <w:rPr>
          <w:spacing w:val="-3"/>
        </w:rPr>
        <w:t xml:space="preserve"> </w:t>
      </w:r>
      <w:r>
        <w:t>nesouvisejí,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vést</w:t>
      </w:r>
      <w:r>
        <w:rPr>
          <w:spacing w:val="3"/>
        </w:rPr>
        <w:t xml:space="preserve"> </w:t>
      </w:r>
      <w:r>
        <w:t>analytickou</w:t>
      </w:r>
      <w:r>
        <w:rPr>
          <w:spacing w:val="-3"/>
        </w:rPr>
        <w:t xml:space="preserve"> </w:t>
      </w:r>
      <w:r>
        <w:t>evidenci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vazbou</w:t>
      </w:r>
      <w:r>
        <w:rPr>
          <w:spacing w:val="-2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konkrétní</w:t>
      </w:r>
      <w:r>
        <w:rPr>
          <w:spacing w:val="-1"/>
        </w:rPr>
        <w:t xml:space="preserve"> </w:t>
      </w:r>
      <w:r>
        <w:t>akci,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ind w:right="118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5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 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3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F822DA" w:rsidRDefault="00BE0253">
      <w:pPr>
        <w:pStyle w:val="Odstavecseseznamem"/>
        <w:numPr>
          <w:ilvl w:val="2"/>
          <w:numId w:val="4"/>
        </w:numPr>
        <w:tabs>
          <w:tab w:val="left" w:pos="1094"/>
        </w:tabs>
        <w:spacing w:before="120"/>
        <w:ind w:right="112"/>
        <w:rPr>
          <w:sz w:val="20"/>
        </w:rPr>
      </w:pPr>
      <w:r>
        <w:rPr>
          <w:sz w:val="20"/>
        </w:rPr>
        <w:t>předpokládaný termín ukončení stavebních a montážních prací do konce 12/2022,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3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2"/>
          <w:sz w:val="20"/>
        </w:rPr>
        <w:t xml:space="preserve"> </w:t>
      </w:r>
      <w:r>
        <w:rPr>
          <w:sz w:val="20"/>
        </w:rPr>
        <w:t>prací;</w:t>
      </w:r>
      <w:r>
        <w:rPr>
          <w:spacing w:val="-2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 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neuzavírá,</w:t>
      </w:r>
    </w:p>
    <w:p w:rsidR="00F822DA" w:rsidRDefault="00BE0253">
      <w:pPr>
        <w:pStyle w:val="Odstavecseseznamem"/>
        <w:numPr>
          <w:ilvl w:val="2"/>
          <w:numId w:val="4"/>
        </w:numPr>
        <w:tabs>
          <w:tab w:val="left" w:pos="1094"/>
        </w:tabs>
        <w:spacing w:before="119"/>
        <w:ind w:right="110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2/2024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5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7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5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7"/>
          <w:sz w:val="20"/>
        </w:rPr>
        <w:t xml:space="preserve"> </w:t>
      </w:r>
      <w:r>
        <w:rPr>
          <w:sz w:val="20"/>
        </w:rPr>
        <w:t>183/2006</w:t>
      </w:r>
      <w:r>
        <w:rPr>
          <w:spacing w:val="96"/>
          <w:sz w:val="20"/>
        </w:rPr>
        <w:t xml:space="preserve"> </w:t>
      </w:r>
      <w:r>
        <w:rPr>
          <w:sz w:val="20"/>
        </w:rPr>
        <w:t>Sb.,</w:t>
      </w:r>
      <w:r>
        <w:rPr>
          <w:spacing w:val="97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4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5/2024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F822DA" w:rsidRDefault="00F822DA">
      <w:pPr>
        <w:pStyle w:val="Zkladntext"/>
        <w:ind w:left="0"/>
        <w:jc w:val="left"/>
      </w:pPr>
    </w:p>
    <w:p w:rsidR="00F822DA" w:rsidRDefault="00BE0253">
      <w:pPr>
        <w:pStyle w:val="Zkladntext"/>
        <w:ind w:left="808" w:right="112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8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42"/>
        </w:rPr>
        <w:t xml:space="preserve"> </w:t>
      </w:r>
      <w:r>
        <w:t>(případně</w:t>
      </w:r>
      <w:r>
        <w:rPr>
          <w:spacing w:val="91"/>
        </w:rPr>
        <w:t xml:space="preserve"> </w:t>
      </w:r>
      <w:r>
        <w:t>ve</w:t>
      </w:r>
      <w:r>
        <w:rPr>
          <w:spacing w:val="91"/>
        </w:rPr>
        <w:t xml:space="preserve"> </w:t>
      </w:r>
      <w:r>
        <w:t>lhůtě</w:t>
      </w:r>
      <w:r>
        <w:rPr>
          <w:spacing w:val="92"/>
        </w:rPr>
        <w:t xml:space="preserve"> </w:t>
      </w:r>
      <w:r>
        <w:t>stanovené</w:t>
      </w:r>
      <w:r>
        <w:rPr>
          <w:spacing w:val="91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4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2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4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F822DA" w:rsidRDefault="00BE0253">
      <w:pPr>
        <w:pStyle w:val="Odstavecseseznamem"/>
        <w:numPr>
          <w:ilvl w:val="0"/>
          <w:numId w:val="4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ind w:right="11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3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822DA" w:rsidRDefault="00F822DA">
      <w:pPr>
        <w:jc w:val="both"/>
        <w:rPr>
          <w:sz w:val="20"/>
        </w:rPr>
        <w:sectPr w:rsidR="00F822DA">
          <w:pgSz w:w="12240" w:h="15840"/>
          <w:pgMar w:top="1060" w:right="1020" w:bottom="1080" w:left="1460" w:header="0" w:footer="894" w:gutter="0"/>
          <w:cols w:space="708"/>
        </w:sectPr>
      </w:pP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7" w:hanging="284"/>
        <w:jc w:val="both"/>
        <w:rPr>
          <w:sz w:val="20"/>
        </w:rPr>
      </w:pPr>
      <w:r>
        <w:rPr>
          <w:sz w:val="20"/>
        </w:rPr>
        <w:lastRenderedPageBreak/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ind w:right="11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ind w:right="115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9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9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0"/>
          <w:sz w:val="20"/>
        </w:rPr>
        <w:t xml:space="preserve"> </w:t>
      </w:r>
      <w:r>
        <w:rPr>
          <w:sz w:val="20"/>
        </w:rPr>
        <w:t>této</w:t>
      </w:r>
      <w:r>
        <w:rPr>
          <w:spacing w:val="81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1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F822DA" w:rsidRDefault="00BE0253">
      <w:pPr>
        <w:pStyle w:val="Zkladntext"/>
        <w:spacing w:before="1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4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64"/>
        </w:tabs>
        <w:spacing w:before="118"/>
        <w:ind w:right="112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1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1"/>
          <w:sz w:val="20"/>
        </w:rPr>
        <w:t xml:space="preserve"> </w:t>
      </w:r>
      <w:r>
        <w:rPr>
          <w:sz w:val="20"/>
        </w:rPr>
        <w:t>posledního kolaudačního souhlasu projektu),</w:t>
      </w:r>
    </w:p>
    <w:p w:rsidR="00F822DA" w:rsidRDefault="00BE025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F822DA" w:rsidRDefault="00F822DA">
      <w:pPr>
        <w:pStyle w:val="Zkladntext"/>
        <w:spacing w:before="12"/>
        <w:ind w:left="0"/>
        <w:jc w:val="left"/>
        <w:rPr>
          <w:sz w:val="19"/>
        </w:rPr>
      </w:pPr>
    </w:p>
    <w:p w:rsidR="00F822DA" w:rsidRDefault="00BE0253">
      <w:pPr>
        <w:pStyle w:val="Nadpis1"/>
      </w:pPr>
      <w:r>
        <w:t>V.</w:t>
      </w:r>
    </w:p>
    <w:p w:rsidR="00F822DA" w:rsidRDefault="00BE0253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822DA" w:rsidRDefault="00F822DA">
      <w:pPr>
        <w:pStyle w:val="Zkladntext"/>
        <w:ind w:left="0"/>
        <w:jc w:val="left"/>
        <w:rPr>
          <w:b/>
        </w:rPr>
      </w:pP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1"/>
          <w:sz w:val="20"/>
        </w:rPr>
        <w:t xml:space="preserve"> </w:t>
      </w:r>
      <w:r>
        <w:rPr>
          <w:sz w:val="20"/>
        </w:rPr>
        <w:t>b)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2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0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50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0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9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l)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1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</w:p>
    <w:p w:rsidR="00F822DA" w:rsidRDefault="00F822DA">
      <w:pPr>
        <w:jc w:val="both"/>
        <w:rPr>
          <w:sz w:val="20"/>
        </w:rPr>
        <w:sectPr w:rsidR="00F822DA">
          <w:pgSz w:w="12240" w:h="15840"/>
          <w:pgMar w:top="1060" w:right="1020" w:bottom="1160" w:left="1460" w:header="0" w:footer="894" w:gutter="0"/>
          <w:cols w:space="708"/>
        </w:sectPr>
      </w:pPr>
    </w:p>
    <w:p w:rsidR="00F822DA" w:rsidRDefault="00BE0253">
      <w:pPr>
        <w:pStyle w:val="Zkladntext"/>
        <w:spacing w:before="73"/>
        <w:jc w:val="left"/>
      </w:pPr>
      <w:r>
        <w:lastRenderedPageBreak/>
        <w:t>podpory.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 povinností podle článku IV bodu 1 písm. o) bude postiženo odvodem ve výši nezaplacené</w:t>
      </w:r>
      <w:r>
        <w:rPr>
          <w:spacing w:val="1"/>
          <w:sz w:val="20"/>
        </w:rPr>
        <w:t xml:space="preserve"> </w:t>
      </w:r>
      <w:r>
        <w:rPr>
          <w:sz w:val="20"/>
        </w:rPr>
        <w:t>dlužné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vynásobené</w:t>
      </w:r>
      <w:r>
        <w:rPr>
          <w:spacing w:val="-3"/>
          <w:sz w:val="20"/>
        </w:rPr>
        <w:t xml:space="preserve"> </w:t>
      </w:r>
      <w:r>
        <w:rPr>
          <w:sz w:val="20"/>
        </w:rPr>
        <w:t>procentem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lhůtu</w:t>
      </w:r>
    </w:p>
    <w:p w:rsidR="00F822DA" w:rsidRDefault="00BE0253">
      <w:pPr>
        <w:pStyle w:val="Zkladntext"/>
        <w:spacing w:before="1"/>
        <w:ind w:right="116"/>
      </w:pPr>
      <w:r>
        <w:t>5 pracovních dnů nebude</w:t>
      </w:r>
      <w:r>
        <w:rPr>
          <w:spacing w:val="1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a nebude tak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 porušení</w:t>
      </w:r>
      <w:r>
        <w:rPr>
          <w:spacing w:val="1"/>
        </w:rPr>
        <w:t xml:space="preserve"> </w:t>
      </w:r>
      <w:r>
        <w:t>podmínek poskytnutí</w:t>
      </w:r>
      <w:r>
        <w:rPr>
          <w:spacing w:val="1"/>
        </w:rPr>
        <w:t xml:space="preserve"> </w:t>
      </w:r>
      <w:r>
        <w:t>podpory.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spacing w:before="124" w:line="237" w:lineRule="auto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-1"/>
          <w:sz w:val="20"/>
        </w:rPr>
        <w:t xml:space="preserve"> </w:t>
      </w:r>
      <w:r>
        <w:rPr>
          <w:sz w:val="20"/>
        </w:rPr>
        <w:t>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1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1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9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41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případě,   kdy</w:t>
      </w:r>
      <w:r>
        <w:rPr>
          <w:spacing w:val="55"/>
          <w:sz w:val="20"/>
        </w:rPr>
        <w:t xml:space="preserve"> </w:t>
      </w:r>
      <w:r>
        <w:rPr>
          <w:sz w:val="20"/>
        </w:rPr>
        <w:t>nejsou</w:t>
      </w:r>
      <w:r>
        <w:rPr>
          <w:spacing w:val="55"/>
          <w:sz w:val="20"/>
        </w:rPr>
        <w:t xml:space="preserve"> </w:t>
      </w:r>
      <w:r>
        <w:rPr>
          <w:sz w:val="20"/>
        </w:rPr>
        <w:t>zásadním</w:t>
      </w:r>
      <w:r>
        <w:rPr>
          <w:spacing w:val="54"/>
          <w:sz w:val="20"/>
        </w:rPr>
        <w:t xml:space="preserve"> </w:t>
      </w:r>
      <w:r>
        <w:rPr>
          <w:sz w:val="20"/>
        </w:rPr>
        <w:t>způsobem</w:t>
      </w:r>
      <w:r>
        <w:rPr>
          <w:spacing w:val="55"/>
          <w:sz w:val="20"/>
        </w:rPr>
        <w:t xml:space="preserve"> </w:t>
      </w:r>
      <w:r>
        <w:rPr>
          <w:sz w:val="20"/>
        </w:rPr>
        <w:t>dodrženy   podmínky</w:t>
      </w:r>
      <w:r>
        <w:rPr>
          <w:spacing w:val="55"/>
          <w:sz w:val="20"/>
        </w:rPr>
        <w:t xml:space="preserve"> </w:t>
      </w:r>
      <w:r>
        <w:rPr>
          <w:sz w:val="20"/>
        </w:rPr>
        <w:t>Metodiky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 přílohy č.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OPŽP.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F822DA" w:rsidRDefault="00BE025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822DA" w:rsidRDefault="00F822DA">
      <w:pPr>
        <w:pStyle w:val="Zkladntext"/>
        <w:spacing w:before="2"/>
        <w:ind w:left="0"/>
        <w:jc w:val="left"/>
      </w:pPr>
    </w:p>
    <w:p w:rsidR="00F822DA" w:rsidRDefault="00BE0253">
      <w:pPr>
        <w:pStyle w:val="Nadpis1"/>
        <w:spacing w:line="265" w:lineRule="exact"/>
        <w:ind w:left="3277"/>
      </w:pPr>
      <w:r>
        <w:t>VI.</w:t>
      </w:r>
    </w:p>
    <w:p w:rsidR="00F822DA" w:rsidRDefault="00BE0253">
      <w:pPr>
        <w:pStyle w:val="Nadpis2"/>
        <w:spacing w:line="265" w:lineRule="exact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822DA" w:rsidRDefault="00F822DA">
      <w:pPr>
        <w:pStyle w:val="Zkladntext"/>
        <w:spacing w:before="1"/>
        <w:ind w:left="0"/>
        <w:jc w:val="left"/>
        <w:rPr>
          <w:b/>
        </w:rPr>
      </w:pPr>
    </w:p>
    <w:p w:rsidR="00F822DA" w:rsidRDefault="00BE025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822DA" w:rsidRDefault="00BE0253">
      <w:pPr>
        <w:pStyle w:val="Odstavecseseznamem"/>
        <w:numPr>
          <w:ilvl w:val="0"/>
          <w:numId w:val="2"/>
        </w:numPr>
        <w:tabs>
          <w:tab w:val="left" w:pos="526"/>
        </w:tabs>
        <w:spacing w:before="124" w:line="237" w:lineRule="auto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822DA" w:rsidRDefault="00BE0253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podle   článku   III,   a   to  </w:t>
      </w:r>
      <w:r>
        <w:rPr>
          <w:spacing w:val="1"/>
          <w:sz w:val="20"/>
        </w:rPr>
        <w:t xml:space="preserve"> </w:t>
      </w:r>
      <w:r>
        <w:rPr>
          <w:sz w:val="20"/>
        </w:rPr>
        <w:t>zejména   tehdy,    kdy    bude   docíleno    nižších    přínosů   (nebo    dojde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822DA" w:rsidRDefault="00BE0253">
      <w:pPr>
        <w:pStyle w:val="Odstavecseseznamem"/>
        <w:numPr>
          <w:ilvl w:val="0"/>
          <w:numId w:val="2"/>
        </w:numPr>
        <w:tabs>
          <w:tab w:val="left" w:pos="526"/>
        </w:tabs>
        <w:spacing w:before="124" w:line="237" w:lineRule="auto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F822DA" w:rsidRDefault="00BE0253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F822DA" w:rsidRDefault="00BE0253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822DA" w:rsidRDefault="00BE025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F822DA" w:rsidRDefault="00F822DA">
      <w:pPr>
        <w:jc w:val="both"/>
        <w:rPr>
          <w:sz w:val="20"/>
        </w:rPr>
        <w:sectPr w:rsidR="00F822DA">
          <w:pgSz w:w="12240" w:h="15840"/>
          <w:pgMar w:top="1060" w:right="1020" w:bottom="1160" w:left="1460" w:header="0" w:footer="894" w:gutter="0"/>
          <w:cols w:space="708"/>
        </w:sectPr>
      </w:pPr>
    </w:p>
    <w:p w:rsidR="00F822DA" w:rsidRDefault="00BE0253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8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6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822DA" w:rsidRDefault="00BE0253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F822DA">
      <w:pPr>
        <w:pStyle w:val="Zkladntext"/>
        <w:spacing w:before="11"/>
        <w:ind w:left="0"/>
        <w:jc w:val="left"/>
        <w:rPr>
          <w:sz w:val="27"/>
        </w:rPr>
      </w:pPr>
    </w:p>
    <w:p w:rsidR="00F822DA" w:rsidRDefault="00BE0253">
      <w:pPr>
        <w:pStyle w:val="Zkladntext"/>
        <w:ind w:left="242"/>
        <w:jc w:val="left"/>
      </w:pPr>
      <w:r>
        <w:t>V:</w:t>
      </w:r>
    </w:p>
    <w:p w:rsidR="00F822DA" w:rsidRDefault="00F822DA">
      <w:pPr>
        <w:pStyle w:val="Zkladntext"/>
        <w:spacing w:before="1"/>
        <w:ind w:left="0"/>
        <w:jc w:val="left"/>
      </w:pPr>
    </w:p>
    <w:p w:rsidR="00F822DA" w:rsidRDefault="00BE0253">
      <w:pPr>
        <w:pStyle w:val="Zkladntext"/>
        <w:tabs>
          <w:tab w:val="left" w:pos="6722"/>
        </w:tabs>
        <w:spacing w:before="1"/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F822DA">
      <w:pPr>
        <w:pStyle w:val="Zkladntext"/>
        <w:spacing w:before="13"/>
        <w:ind w:left="0"/>
        <w:jc w:val="left"/>
        <w:rPr>
          <w:sz w:val="21"/>
        </w:rPr>
      </w:pPr>
    </w:p>
    <w:p w:rsidR="00F822DA" w:rsidRDefault="00BE0253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822DA" w:rsidRDefault="00BE0253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F822DA">
      <w:pPr>
        <w:pStyle w:val="Zkladntext"/>
        <w:spacing w:before="2"/>
        <w:ind w:left="0"/>
        <w:jc w:val="left"/>
        <w:rPr>
          <w:sz w:val="32"/>
        </w:rPr>
      </w:pPr>
    </w:p>
    <w:p w:rsidR="00F822DA" w:rsidRDefault="00BE0253">
      <w:pPr>
        <w:pStyle w:val="Zkladntext"/>
        <w:ind w:left="242"/>
        <w:jc w:val="left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Specifické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 model</w:t>
      </w:r>
      <w:r>
        <w:rPr>
          <w:spacing w:val="-1"/>
        </w:rPr>
        <w:t xml:space="preserve"> </w:t>
      </w:r>
      <w:r>
        <w:t>samostatného</w:t>
      </w:r>
      <w:r>
        <w:rPr>
          <w:spacing w:val="-1"/>
        </w:rPr>
        <w:t xml:space="preserve"> </w:t>
      </w:r>
      <w:r>
        <w:t>provozování</w:t>
      </w:r>
    </w:p>
    <w:p w:rsidR="00F822DA" w:rsidRDefault="00F822DA">
      <w:pPr>
        <w:pStyle w:val="Zkladntext"/>
        <w:spacing w:before="12"/>
        <w:ind w:left="0"/>
        <w:jc w:val="left"/>
        <w:rPr>
          <w:sz w:val="37"/>
        </w:rPr>
      </w:pPr>
    </w:p>
    <w:p w:rsidR="00F822DA" w:rsidRDefault="00BE0253">
      <w:pPr>
        <w:pStyle w:val="Zkladntext"/>
        <w:spacing w:before="1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6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822DA" w:rsidRDefault="00F822DA">
      <w:pPr>
        <w:sectPr w:rsidR="00F822DA">
          <w:pgSz w:w="12240" w:h="15840"/>
          <w:pgMar w:top="1060" w:right="1020" w:bottom="1160" w:left="1460" w:header="0" w:footer="894" w:gutter="0"/>
          <w:cols w:space="708"/>
        </w:sectPr>
      </w:pPr>
    </w:p>
    <w:p w:rsidR="00F822DA" w:rsidRDefault="00BE0253">
      <w:pPr>
        <w:pStyle w:val="Zkladntext"/>
        <w:spacing w:before="73"/>
        <w:ind w:left="242"/>
        <w:jc w:val="left"/>
      </w:pPr>
      <w:r>
        <w:rPr>
          <w:b/>
        </w:rPr>
        <w:lastRenderedPageBreak/>
        <w:t>Příloha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 model</w:t>
      </w:r>
      <w:r>
        <w:rPr>
          <w:spacing w:val="-3"/>
        </w:rPr>
        <w:t xml:space="preserve"> </w:t>
      </w:r>
      <w:r>
        <w:t>samostatného</w:t>
      </w:r>
      <w:r>
        <w:rPr>
          <w:spacing w:val="-1"/>
        </w:rPr>
        <w:t xml:space="preserve"> </w:t>
      </w:r>
      <w:r>
        <w:t>provozování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F822DA">
      <w:pPr>
        <w:pStyle w:val="Zkladntext"/>
        <w:spacing w:before="2"/>
        <w:ind w:left="0"/>
        <w:jc w:val="left"/>
        <w:rPr>
          <w:sz w:val="24"/>
        </w:rPr>
      </w:pPr>
    </w:p>
    <w:p w:rsidR="00F822DA" w:rsidRDefault="00BE0253">
      <w:pPr>
        <w:pStyle w:val="Nadpis2"/>
        <w:jc w:val="left"/>
      </w:pP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samostatného</w:t>
      </w:r>
      <w:r>
        <w:rPr>
          <w:spacing w:val="-2"/>
        </w:rPr>
        <w:t xml:space="preserve"> </w:t>
      </w:r>
      <w:r>
        <w:t>provozování</w:t>
      </w:r>
    </w:p>
    <w:p w:rsidR="00F822DA" w:rsidRDefault="00F822DA">
      <w:pPr>
        <w:pStyle w:val="Zkladntext"/>
        <w:spacing w:before="1"/>
        <w:ind w:left="0"/>
        <w:jc w:val="left"/>
        <w:rPr>
          <w:b/>
          <w:sz w:val="29"/>
        </w:rPr>
      </w:pPr>
    </w:p>
    <w:p w:rsidR="00F822DA" w:rsidRDefault="00BE0253">
      <w:pPr>
        <w:pStyle w:val="Odstavecseseznamem"/>
        <w:numPr>
          <w:ilvl w:val="1"/>
          <w:numId w:val="2"/>
        </w:numPr>
        <w:tabs>
          <w:tab w:val="left" w:pos="670"/>
          <w:tab w:val="left" w:pos="2792"/>
          <w:tab w:val="left" w:pos="3511"/>
          <w:tab w:val="left" w:pos="5032"/>
          <w:tab w:val="left" w:pos="6766"/>
          <w:tab w:val="left" w:pos="7906"/>
          <w:tab w:val="left" w:pos="8894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1"/>
          <w:sz w:val="20"/>
        </w:rPr>
        <w:t xml:space="preserve"> </w:t>
      </w:r>
      <w:r>
        <w:rPr>
          <w:sz w:val="20"/>
        </w:rPr>
        <w:t>právní</w:t>
      </w:r>
      <w:r>
        <w:rPr>
          <w:spacing w:val="11"/>
          <w:sz w:val="20"/>
        </w:rPr>
        <w:t xml:space="preserve"> </w:t>
      </w:r>
      <w:r>
        <w:rPr>
          <w:sz w:val="20"/>
        </w:rPr>
        <w:t>moci</w:t>
      </w:r>
      <w:r>
        <w:rPr>
          <w:spacing w:val="1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1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modelu</w:t>
      </w:r>
      <w:r>
        <w:rPr>
          <w:spacing w:val="1"/>
          <w:sz w:val="20"/>
        </w:rPr>
        <w:t xml:space="preserve"> </w:t>
      </w:r>
      <w:r>
        <w:rPr>
          <w:sz w:val="20"/>
        </w:rPr>
        <w:t>samostatného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(příjemce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provozuje</w:t>
      </w:r>
      <w:r>
        <w:rPr>
          <w:spacing w:val="1"/>
          <w:sz w:val="20"/>
        </w:rPr>
        <w:t xml:space="preserve"> </w:t>
      </w:r>
      <w:r>
        <w:rPr>
          <w:sz w:val="20"/>
        </w:rPr>
        <w:t>sám),</w:t>
      </w:r>
      <w:r>
        <w:rPr>
          <w:spacing w:val="1"/>
          <w:sz w:val="20"/>
        </w:rPr>
        <w:t xml:space="preserve"> </w:t>
      </w:r>
      <w:r>
        <w:rPr>
          <w:sz w:val="20"/>
        </w:rPr>
        <w:t>tzn.,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 bude řádně sám, vlastním jménem a na vlastní odpovědnost provozovat 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infrastrukturu</w:t>
      </w:r>
      <w:r>
        <w:rPr>
          <w:spacing w:val="1"/>
          <w:sz w:val="20"/>
        </w:rPr>
        <w:t xml:space="preserve"> </w:t>
      </w:r>
      <w:r>
        <w:rPr>
          <w:sz w:val="20"/>
        </w:rPr>
        <w:t>a přímo</w:t>
      </w:r>
      <w:r>
        <w:rPr>
          <w:spacing w:val="1"/>
          <w:sz w:val="20"/>
        </w:rPr>
        <w:t xml:space="preserve"> </w:t>
      </w:r>
      <w:r>
        <w:rPr>
          <w:sz w:val="20"/>
        </w:rPr>
        <w:t>držet</w:t>
      </w:r>
      <w:r>
        <w:rPr>
          <w:spacing w:val="1"/>
          <w:sz w:val="20"/>
        </w:rPr>
        <w:t xml:space="preserve"> </w:t>
      </w:r>
      <w:r>
        <w:rPr>
          <w:sz w:val="20"/>
        </w:rPr>
        <w:t>povolení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(k</w:t>
      </w:r>
      <w:r>
        <w:rPr>
          <w:spacing w:val="1"/>
          <w:sz w:val="20"/>
        </w:rPr>
        <w:t xml:space="preserve"> </w:t>
      </w:r>
      <w:r>
        <w:rPr>
          <w:sz w:val="20"/>
        </w:rPr>
        <w:t>modelům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 stanoveným pro samostatný model viz dokument „Metodika pro žadatele rozvádějící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54"/>
          <w:sz w:val="20"/>
        </w:rPr>
        <w:t xml:space="preserve"> </w:t>
      </w:r>
      <w:r>
        <w:rPr>
          <w:sz w:val="20"/>
        </w:rPr>
        <w:t>6</w:t>
      </w:r>
      <w:r>
        <w:rPr>
          <w:spacing w:val="55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55"/>
          <w:sz w:val="20"/>
        </w:rPr>
        <w:t xml:space="preserve"> </w:t>
      </w:r>
      <w:r>
        <w:rPr>
          <w:sz w:val="20"/>
        </w:rPr>
        <w:t>dokumentu</w:t>
      </w:r>
      <w:r>
        <w:rPr>
          <w:spacing w:val="55"/>
          <w:sz w:val="20"/>
        </w:rPr>
        <w:t xml:space="preserve"> </w:t>
      </w:r>
      <w:r>
        <w:rPr>
          <w:sz w:val="20"/>
        </w:rPr>
        <w:t>OPŽP 2014</w:t>
      </w:r>
      <w:r>
        <w:rPr>
          <w:spacing w:val="54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2020“ dále jen</w:t>
      </w:r>
      <w:r>
        <w:rPr>
          <w:spacing w:val="55"/>
          <w:sz w:val="20"/>
        </w:rPr>
        <w:t xml:space="preserve"> </w:t>
      </w:r>
      <w:r>
        <w:rPr>
          <w:sz w:val="20"/>
        </w:rPr>
        <w:t>„Metodika“,</w:t>
      </w:r>
      <w:r>
        <w:rPr>
          <w:spacing w:val="55"/>
          <w:sz w:val="20"/>
        </w:rPr>
        <w:t xml:space="preserve"> </w:t>
      </w:r>
      <w:r>
        <w:rPr>
          <w:sz w:val="20"/>
        </w:rPr>
        <w:t>která</w:t>
      </w:r>
      <w:r>
        <w:rPr>
          <w:spacing w:val="-52"/>
          <w:sz w:val="20"/>
        </w:rPr>
        <w:t xml:space="preserve"> </w:t>
      </w:r>
      <w:r>
        <w:rPr>
          <w:sz w:val="20"/>
        </w:rPr>
        <w:t>je 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PrŽaP).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účely</w:t>
      </w:r>
      <w:r>
        <w:rPr>
          <w:spacing w:val="1"/>
          <w:sz w:val="20"/>
        </w:rPr>
        <w:t xml:space="preserve"> </w:t>
      </w:r>
      <w:r>
        <w:rPr>
          <w:sz w:val="20"/>
        </w:rPr>
        <w:t>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celá</w:t>
      </w:r>
      <w:r>
        <w:rPr>
          <w:spacing w:val="1"/>
          <w:sz w:val="20"/>
        </w:rPr>
        <w:t xml:space="preserve"> </w:t>
      </w:r>
      <w:r>
        <w:rPr>
          <w:sz w:val="20"/>
        </w:rPr>
        <w:t>složka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pořízené</w:t>
      </w:r>
      <w:r>
        <w:rPr>
          <w:spacing w:val="1"/>
          <w:sz w:val="20"/>
        </w:rPr>
        <w:t xml:space="preserve"> </w:t>
      </w:r>
      <w:r>
        <w:rPr>
          <w:sz w:val="20"/>
        </w:rPr>
        <w:t>(rekonstruované)</w:t>
      </w:r>
      <w:r>
        <w:rPr>
          <w:sz w:val="20"/>
        </w:rPr>
        <w:tab/>
        <w:t>s</w:t>
      </w:r>
      <w:r>
        <w:rPr>
          <w:sz w:val="20"/>
        </w:rPr>
        <w:tab/>
        <w:t>podporou</w:t>
      </w:r>
      <w:r>
        <w:rPr>
          <w:sz w:val="20"/>
        </w:rPr>
        <w:tab/>
        <w:t>poskytnutou</w:t>
      </w:r>
      <w:r>
        <w:rPr>
          <w:sz w:val="20"/>
        </w:rPr>
        <w:tab/>
        <w:t>podle</w:t>
      </w:r>
      <w:r>
        <w:rPr>
          <w:sz w:val="20"/>
        </w:rPr>
        <w:tab/>
        <w:t>této</w:t>
      </w:r>
      <w:r>
        <w:rPr>
          <w:sz w:val="20"/>
        </w:rPr>
        <w:tab/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a Rozhodnutí (podpořená infrastruktura) a veškerá další infrastruktura provozovaná v této složce na</w:t>
      </w:r>
      <w:r>
        <w:rPr>
          <w:spacing w:val="1"/>
          <w:sz w:val="20"/>
        </w:rPr>
        <w:t xml:space="preserve"> </w:t>
      </w:r>
      <w:r>
        <w:rPr>
          <w:sz w:val="20"/>
        </w:rPr>
        <w:t>území relevantní obce (podrobněji viz Metodika) společně s podpořenou infrastrukturou 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podpořeného samostatného 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provozování.</w:t>
      </w:r>
    </w:p>
    <w:p w:rsidR="00F822DA" w:rsidRDefault="00BE0253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11" w:hanging="293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65"/>
          <w:sz w:val="20"/>
        </w:rPr>
        <w:t xml:space="preserve"> </w:t>
      </w:r>
      <w:r>
        <w:rPr>
          <w:sz w:val="20"/>
        </w:rPr>
        <w:t>souhlasu</w:t>
      </w:r>
      <w:r>
        <w:rPr>
          <w:spacing w:val="62"/>
          <w:sz w:val="20"/>
        </w:rPr>
        <w:t xml:space="preserve"> </w:t>
      </w:r>
      <w:r>
        <w:rPr>
          <w:sz w:val="20"/>
        </w:rPr>
        <w:t>k</w:t>
      </w:r>
      <w:r>
        <w:rPr>
          <w:spacing w:val="61"/>
          <w:sz w:val="20"/>
        </w:rPr>
        <w:t xml:space="preserve"> </w:t>
      </w:r>
      <w:r>
        <w:rPr>
          <w:sz w:val="20"/>
        </w:rPr>
        <w:t>projektu</w:t>
      </w:r>
      <w:r>
        <w:rPr>
          <w:spacing w:val="62"/>
          <w:sz w:val="20"/>
        </w:rPr>
        <w:t xml:space="preserve"> </w:t>
      </w:r>
      <w:r>
        <w:rPr>
          <w:sz w:val="20"/>
        </w:rPr>
        <w:t>bude</w:t>
      </w:r>
      <w:r>
        <w:rPr>
          <w:spacing w:val="63"/>
          <w:sz w:val="20"/>
        </w:rPr>
        <w:t xml:space="preserve"> </w:t>
      </w:r>
      <w:r>
        <w:rPr>
          <w:sz w:val="20"/>
        </w:rPr>
        <w:t>zabezpečena</w:t>
      </w:r>
      <w:r>
        <w:rPr>
          <w:spacing w:val="62"/>
          <w:sz w:val="20"/>
        </w:rPr>
        <w:t xml:space="preserve"> </w:t>
      </w:r>
      <w:r>
        <w:rPr>
          <w:sz w:val="20"/>
        </w:rPr>
        <w:t>finanční</w:t>
      </w:r>
      <w:r>
        <w:rPr>
          <w:spacing w:val="62"/>
          <w:sz w:val="20"/>
        </w:rPr>
        <w:t xml:space="preserve"> </w:t>
      </w:r>
      <w:r>
        <w:rPr>
          <w:sz w:val="20"/>
        </w:rPr>
        <w:t>udržitelnost</w:t>
      </w:r>
      <w:r>
        <w:rPr>
          <w:spacing w:val="61"/>
          <w:sz w:val="20"/>
        </w:rPr>
        <w:t xml:space="preserve"> </w:t>
      </w:r>
      <w:r>
        <w:rPr>
          <w:sz w:val="20"/>
        </w:rPr>
        <w:t>projektu,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za podmínek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Fondem.</w:t>
      </w:r>
      <w:r>
        <w:rPr>
          <w:spacing w:val="1"/>
          <w:sz w:val="20"/>
        </w:rPr>
        <w:t xml:space="preserve"> </w:t>
      </w:r>
      <w:r>
        <w:rPr>
          <w:sz w:val="20"/>
        </w:rPr>
        <w:t>Změna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2"/>
          <w:sz w:val="20"/>
        </w:rPr>
        <w:t xml:space="preserve"> </w:t>
      </w:r>
      <w:r>
        <w:rPr>
          <w:sz w:val="20"/>
        </w:rPr>
        <w:t>je přípustná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důvodu:</w:t>
      </w:r>
    </w:p>
    <w:p w:rsidR="00F822DA" w:rsidRDefault="00BE0253">
      <w:pPr>
        <w:pStyle w:val="Odstavecseseznamem"/>
        <w:numPr>
          <w:ilvl w:val="2"/>
          <w:numId w:val="2"/>
        </w:numPr>
        <w:tabs>
          <w:tab w:val="left" w:pos="885"/>
        </w:tabs>
        <w:spacing w:before="1"/>
        <w:ind w:right="265" w:hanging="281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úroveň,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5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nepřekročení</w:t>
      </w:r>
      <w:r>
        <w:rPr>
          <w:spacing w:val="-4"/>
          <w:sz w:val="20"/>
        </w:rPr>
        <w:t xml:space="preserve"> </w:t>
      </w:r>
      <w:r>
        <w:rPr>
          <w:sz w:val="20"/>
        </w:rPr>
        <w:t>hranice</w:t>
      </w:r>
      <w:r>
        <w:rPr>
          <w:spacing w:val="-3"/>
          <w:sz w:val="20"/>
        </w:rPr>
        <w:t xml:space="preserve"> </w:t>
      </w:r>
      <w:r>
        <w:rPr>
          <w:sz w:val="20"/>
        </w:rPr>
        <w:t>sociálně</w:t>
      </w:r>
      <w:r>
        <w:rPr>
          <w:spacing w:val="-4"/>
          <w:sz w:val="20"/>
        </w:rPr>
        <w:t xml:space="preserve"> </w:t>
      </w:r>
      <w:r>
        <w:rPr>
          <w:sz w:val="20"/>
        </w:rPr>
        <w:t>únosné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vodné</w:t>
      </w:r>
      <w:r>
        <w:rPr>
          <w:spacing w:val="-51"/>
          <w:sz w:val="20"/>
        </w:rPr>
        <w:t xml:space="preserve"> </w:t>
      </w:r>
      <w:r>
        <w:rPr>
          <w:sz w:val="20"/>
        </w:rPr>
        <w:t>a/nebo stočné</w:t>
      </w:r>
      <w:r>
        <w:rPr>
          <w:spacing w:val="-1"/>
          <w:sz w:val="20"/>
        </w:rPr>
        <w:t xml:space="preserve"> </w:t>
      </w:r>
      <w:r>
        <w:rPr>
          <w:sz w:val="20"/>
        </w:rPr>
        <w:t>zveřejňované</w:t>
      </w:r>
      <w:r>
        <w:rPr>
          <w:spacing w:val="-1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-2"/>
          <w:sz w:val="20"/>
        </w:rPr>
        <w:t xml:space="preserve"> </w:t>
      </w:r>
      <w:r>
        <w:rPr>
          <w:sz w:val="20"/>
        </w:rPr>
        <w:t>Fondem,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F822DA" w:rsidRDefault="00BE0253">
      <w:pPr>
        <w:pStyle w:val="Odstavecseseznamem"/>
        <w:numPr>
          <w:ilvl w:val="2"/>
          <w:numId w:val="2"/>
        </w:numPr>
        <w:tabs>
          <w:tab w:val="left" w:pos="902"/>
        </w:tabs>
        <w:spacing w:before="0" w:line="264" w:lineRule="exact"/>
        <w:ind w:left="901" w:hanging="233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úroveň,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5"/>
          <w:sz w:val="20"/>
        </w:rPr>
        <w:t xml:space="preserve"> </w:t>
      </w:r>
      <w:r>
        <w:rPr>
          <w:sz w:val="20"/>
        </w:rPr>
        <w:t>vytváří</w:t>
      </w:r>
      <w:r>
        <w:rPr>
          <w:spacing w:val="-3"/>
          <w:sz w:val="20"/>
        </w:rPr>
        <w:t xml:space="preserve"> </w:t>
      </w:r>
      <w:r>
        <w:rPr>
          <w:sz w:val="20"/>
        </w:rPr>
        <w:t>zdroje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správu,</w:t>
      </w:r>
      <w:r>
        <w:rPr>
          <w:spacing w:val="-3"/>
          <w:sz w:val="20"/>
        </w:rPr>
        <w:t xml:space="preserve"> </w:t>
      </w:r>
      <w:r>
        <w:rPr>
          <w:sz w:val="20"/>
        </w:rPr>
        <w:t>obnovu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4"/>
          <w:sz w:val="20"/>
        </w:rPr>
        <w:t xml:space="preserve"> </w:t>
      </w:r>
      <w:r>
        <w:rPr>
          <w:sz w:val="20"/>
        </w:rPr>
        <w:t>rozšíření</w:t>
      </w:r>
    </w:p>
    <w:p w:rsidR="00F822DA" w:rsidRDefault="00BE0253">
      <w:pPr>
        <w:pStyle w:val="Zkladntext"/>
        <w:spacing w:before="1"/>
        <w:ind w:left="669" w:right="3"/>
        <w:jc w:val="left"/>
      </w:pPr>
      <w:r>
        <w:t>vodovodů</w:t>
      </w:r>
      <w:r>
        <w:rPr>
          <w:spacing w:val="-4"/>
        </w:rPr>
        <w:t xml:space="preserve"> </w:t>
      </w:r>
      <w:r>
        <w:t>a/nebo</w:t>
      </w:r>
      <w:r>
        <w:rPr>
          <w:spacing w:val="-2"/>
        </w:rPr>
        <w:t xml:space="preserve"> </w:t>
      </w:r>
      <w:r>
        <w:t>kanalizací</w:t>
      </w:r>
      <w:r>
        <w:rPr>
          <w:spacing w:val="-4"/>
        </w:rPr>
        <w:t xml:space="preserve"> </w:t>
      </w:r>
      <w:r>
        <w:t>minimálně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1"/>
        </w:rPr>
        <w:t xml:space="preserve"> </w:t>
      </w:r>
      <w:r>
        <w:t>„plných</w:t>
      </w:r>
      <w:r>
        <w:rPr>
          <w:spacing w:val="-1"/>
        </w:rPr>
        <w:t xml:space="preserve"> </w:t>
      </w:r>
      <w:r>
        <w:t>odpisů“.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obou</w:t>
      </w:r>
      <w:r>
        <w:rPr>
          <w:spacing w:val="-3"/>
        </w:rPr>
        <w:t xml:space="preserve"> </w:t>
      </w:r>
      <w:r>
        <w:t>případech</w:t>
      </w:r>
      <w:r>
        <w:rPr>
          <w:spacing w:val="-1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nezbytné,</w:t>
      </w:r>
      <w:r>
        <w:rPr>
          <w:spacing w:val="-2"/>
        </w:rPr>
        <w:t xml:space="preserve"> </w:t>
      </w:r>
      <w:r>
        <w:t>aby</w:t>
      </w:r>
      <w:r>
        <w:rPr>
          <w:spacing w:val="-51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navrženou odchylku odsouhlasil.</w:t>
      </w:r>
    </w:p>
    <w:p w:rsidR="00F822DA" w:rsidRDefault="00BE0253">
      <w:pPr>
        <w:pStyle w:val="Odstavecseseznamem"/>
        <w:numPr>
          <w:ilvl w:val="1"/>
          <w:numId w:val="2"/>
        </w:numPr>
        <w:tabs>
          <w:tab w:val="left" w:pos="670"/>
        </w:tabs>
        <w:spacing w:before="120" w:line="264" w:lineRule="auto"/>
        <w:ind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</w:t>
      </w:r>
      <w:r>
        <w:rPr>
          <w:spacing w:val="1"/>
          <w:sz w:val="20"/>
        </w:rPr>
        <w:t xml:space="preserve"> </w:t>
      </w:r>
      <w:r>
        <w:rPr>
          <w:sz w:val="20"/>
        </w:rPr>
        <w:t>řádného hospodáře.</w:t>
      </w:r>
    </w:p>
    <w:p w:rsidR="00F822DA" w:rsidRDefault="00BE0253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14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 xml:space="preserve"> </w:t>
      </w:r>
      <w:r>
        <w:rPr>
          <w:sz w:val="20"/>
        </w:rPr>
        <w:t>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smlouvy“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platnosti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vlastník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0"/>
          <w:sz w:val="20"/>
        </w:rPr>
        <w:t xml:space="preserve"> </w:t>
      </w:r>
      <w:r>
        <w:rPr>
          <w:sz w:val="20"/>
        </w:rPr>
        <w:t>která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3"/>
          <w:sz w:val="20"/>
        </w:rPr>
        <w:t xml:space="preserve"> </w:t>
      </w:r>
      <w:r>
        <w:rPr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2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"/>
          <w:sz w:val="20"/>
        </w:rPr>
        <w:t xml:space="preserve"> </w:t>
      </w:r>
      <w:r>
        <w:rPr>
          <w:sz w:val="20"/>
        </w:rPr>
        <w:t>změnit</w:t>
      </w:r>
      <w:r>
        <w:rPr>
          <w:spacing w:val="-1"/>
          <w:sz w:val="20"/>
        </w:rPr>
        <w:t xml:space="preserve"> </w:t>
      </w:r>
      <w:r>
        <w:rPr>
          <w:sz w:val="20"/>
        </w:rPr>
        <w:t>provozní</w:t>
      </w:r>
      <w:r>
        <w:rPr>
          <w:spacing w:val="2"/>
          <w:sz w:val="20"/>
        </w:rPr>
        <w:t xml:space="preserve"> </w:t>
      </w:r>
      <w:r>
        <w:rPr>
          <w:sz w:val="20"/>
        </w:rPr>
        <w:t>model.</w:t>
      </w:r>
    </w:p>
    <w:p w:rsidR="00F822DA" w:rsidRDefault="00F822DA">
      <w:pPr>
        <w:spacing w:line="264" w:lineRule="auto"/>
        <w:jc w:val="both"/>
        <w:rPr>
          <w:sz w:val="20"/>
        </w:rPr>
        <w:sectPr w:rsidR="00F822DA">
          <w:pgSz w:w="12240" w:h="15840"/>
          <w:pgMar w:top="1060" w:right="1020" w:bottom="1160" w:left="1460" w:header="0" w:footer="894" w:gutter="0"/>
          <w:cols w:space="708"/>
        </w:sectPr>
      </w:pPr>
    </w:p>
    <w:p w:rsidR="00F822DA" w:rsidRDefault="00BE0253">
      <w:pPr>
        <w:pStyle w:val="Zkladntext"/>
        <w:spacing w:before="73"/>
        <w:ind w:left="242"/>
        <w:jc w:val="left"/>
      </w:pPr>
      <w:r>
        <w:rPr>
          <w:b/>
        </w:rPr>
        <w:lastRenderedPageBreak/>
        <w:t>Příloha</w:t>
      </w:r>
      <w:r>
        <w:rPr>
          <w:b/>
          <w:spacing w:val="38"/>
        </w:rPr>
        <w:t xml:space="preserve"> </w:t>
      </w:r>
      <w:r>
        <w:rPr>
          <w:b/>
        </w:rPr>
        <w:t>č.</w:t>
      </w:r>
      <w:r>
        <w:rPr>
          <w:b/>
          <w:spacing w:val="36"/>
        </w:rPr>
        <w:t xml:space="preserve"> </w:t>
      </w:r>
      <w:r>
        <w:rPr>
          <w:b/>
        </w:rPr>
        <w:t>2</w:t>
      </w:r>
      <w:r>
        <w:rPr>
          <w:b/>
          <w:spacing w:val="39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Stanovení</w:t>
      </w:r>
      <w:r>
        <w:rPr>
          <w:spacing w:val="38"/>
        </w:rPr>
        <w:t xml:space="preserve"> </w:t>
      </w:r>
      <w:r>
        <w:t>finančních</w:t>
      </w:r>
      <w:r>
        <w:rPr>
          <w:spacing w:val="37"/>
        </w:rPr>
        <w:t xml:space="preserve"> </w:t>
      </w:r>
      <w:r>
        <w:t>oprav,</w:t>
      </w:r>
      <w:r>
        <w:rPr>
          <w:spacing w:val="38"/>
        </w:rPr>
        <w:t xml:space="preserve"> </w:t>
      </w:r>
      <w:r>
        <w:t>které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použijí</w:t>
      </w:r>
      <w:r>
        <w:rPr>
          <w:spacing w:val="3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37"/>
        </w:rPr>
        <w:t xml:space="preserve"> </w:t>
      </w:r>
      <w:r>
        <w:t>porušení</w:t>
      </w:r>
      <w:r>
        <w:rPr>
          <w:spacing w:val="40"/>
        </w:rPr>
        <w:t xml:space="preserve"> </w:t>
      </w:r>
      <w:r>
        <w:t>povinností</w:t>
      </w:r>
      <w:r>
        <w:rPr>
          <w:spacing w:val="37"/>
        </w:rPr>
        <w:t xml:space="preserve"> </w:t>
      </w:r>
      <w:r>
        <w:t>při</w:t>
      </w:r>
      <w:r>
        <w:rPr>
          <w:spacing w:val="37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822DA" w:rsidRDefault="00F822DA">
      <w:pPr>
        <w:pStyle w:val="Zkladntext"/>
        <w:ind w:left="0"/>
        <w:jc w:val="left"/>
        <w:rPr>
          <w:sz w:val="26"/>
        </w:rPr>
      </w:pPr>
    </w:p>
    <w:p w:rsidR="00F822DA" w:rsidRDefault="00F822DA">
      <w:pPr>
        <w:pStyle w:val="Zkladntext"/>
        <w:spacing w:before="2"/>
        <w:ind w:left="0"/>
        <w:jc w:val="left"/>
        <w:rPr>
          <w:sz w:val="30"/>
        </w:rPr>
      </w:pPr>
    </w:p>
    <w:p w:rsidR="00F822DA" w:rsidRDefault="00BE0253">
      <w:pPr>
        <w:pStyle w:val="Nadpis2"/>
        <w:spacing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F822DA" w:rsidRDefault="00F822DA">
      <w:pPr>
        <w:pStyle w:val="Zkladntext"/>
        <w:spacing w:before="1"/>
        <w:ind w:left="0"/>
        <w:jc w:val="left"/>
        <w:rPr>
          <w:b/>
          <w:sz w:val="27"/>
        </w:rPr>
      </w:pPr>
    </w:p>
    <w:p w:rsidR="00F822DA" w:rsidRDefault="00BE0253">
      <w:pPr>
        <w:pStyle w:val="Odstavecseseznamem"/>
        <w:numPr>
          <w:ilvl w:val="0"/>
          <w:numId w:val="1"/>
        </w:numPr>
        <w:tabs>
          <w:tab w:val="left" w:pos="526"/>
        </w:tabs>
        <w:spacing w:before="1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-4"/>
          <w:sz w:val="20"/>
        </w:rPr>
        <w:t xml:space="preserve"> </w:t>
      </w:r>
      <w:r>
        <w:rPr>
          <w:sz w:val="20"/>
        </w:rPr>
        <w:t>2014 –</w:t>
      </w:r>
      <w:r>
        <w:rPr>
          <w:spacing w:val="-1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F822DA" w:rsidRDefault="00BE025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F822DA" w:rsidRDefault="00BE025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F822DA" w:rsidRDefault="00BE025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 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F822DA" w:rsidRDefault="00BE0253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F822DA" w:rsidRDefault="00BE025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F822DA" w:rsidRDefault="00BE025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F822DA" w:rsidRDefault="00F822DA">
      <w:pPr>
        <w:spacing w:line="264" w:lineRule="auto"/>
        <w:jc w:val="both"/>
        <w:rPr>
          <w:sz w:val="20"/>
        </w:rPr>
        <w:sectPr w:rsidR="00F822DA">
          <w:pgSz w:w="12240" w:h="15840"/>
          <w:pgMar w:top="106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22DA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822DA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822DA" w:rsidRDefault="00BE0253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7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22DA" w:rsidRDefault="00BE02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22DA" w:rsidRDefault="00BE0253">
            <w:pPr>
              <w:pStyle w:val="TableParagraph"/>
              <w:spacing w:before="24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22DA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F822DA" w:rsidRDefault="00BE025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822D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F822DA" w:rsidRDefault="00BE0253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F822DA" w:rsidRDefault="00BE0253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22DA" w:rsidRDefault="00BE025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22DA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F822DA" w:rsidRDefault="00BE025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822DA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822DA" w:rsidRDefault="00BE0253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22DA" w:rsidRDefault="00BE025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22DA" w:rsidRDefault="00BE025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F822DA" w:rsidRDefault="00BE025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F822DA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F822DA" w:rsidRDefault="00BE025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F822DA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106"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F822DA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F822DA" w:rsidRDefault="00BE0253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F822DA" w:rsidRDefault="00BE0253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F822DA" w:rsidRDefault="00BE025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F822DA" w:rsidRDefault="00BE025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822DA">
        <w:trPr>
          <w:trHeight w:val="137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F822DA" w:rsidRDefault="00BE025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F822DA" w:rsidRDefault="00BE025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822DA">
        <w:trPr>
          <w:trHeight w:val="1383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22DA" w:rsidRDefault="00BE0253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822DA" w:rsidRDefault="00BE0253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F822DA" w:rsidRDefault="00F822DA">
      <w:pPr>
        <w:spacing w:line="261" w:lineRule="auto"/>
        <w:rPr>
          <w:sz w:val="20"/>
        </w:rPr>
        <w:sectPr w:rsidR="00F822DA">
          <w:pgSz w:w="12240" w:h="15840"/>
          <w:pgMar w:top="1140" w:right="1020" w:bottom="1868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22DA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822DA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F822DA" w:rsidRDefault="00BE0253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822DA" w:rsidRDefault="00BE0253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822DA" w:rsidRDefault="00BE025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22DA" w:rsidRDefault="00BE0253">
            <w:pPr>
              <w:pStyle w:val="TableParagraph"/>
              <w:spacing w:before="26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F822DA" w:rsidRDefault="00BE0253">
            <w:pPr>
              <w:pStyle w:val="TableParagraph"/>
              <w:spacing w:before="1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F822DA" w:rsidRDefault="00BE0253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822D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22DA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822DA" w:rsidRDefault="00BE025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F822DA" w:rsidRDefault="00BE025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F822DA" w:rsidRDefault="00BE0253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F822DA" w:rsidRDefault="00BE025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22D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F822DA" w:rsidRDefault="00BE0253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F822DA" w:rsidRDefault="00BE0253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822DA" w:rsidRDefault="00BE0253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822DA" w:rsidRDefault="00BE0253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F822DA" w:rsidRDefault="00BE0253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F822D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F822DA" w:rsidRDefault="00BE0253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F822DA" w:rsidRDefault="00BE0253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822DA" w:rsidRDefault="00BE02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822DA" w:rsidRDefault="00BE025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F822DA" w:rsidRDefault="00BE0253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F822DA">
        <w:trPr>
          <w:trHeight w:val="679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822DA" w:rsidRDefault="00BE025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F822DA" w:rsidRDefault="00BE0253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22DA" w:rsidRDefault="00BE0253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822DA" w:rsidRDefault="00F822DA">
      <w:pPr>
        <w:spacing w:line="264" w:lineRule="auto"/>
        <w:rPr>
          <w:sz w:val="20"/>
        </w:rPr>
        <w:sectPr w:rsidR="00F822DA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22DA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822DA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822DA" w:rsidRDefault="00BE0253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822DA" w:rsidRDefault="00BE0253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F822DA" w:rsidRDefault="00BE02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22D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F822DA" w:rsidRDefault="00BE0253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22DA" w:rsidRDefault="00BE0253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F822DA" w:rsidRDefault="00BE0253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F822DA" w:rsidRDefault="00BE0253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22DA" w:rsidRDefault="00BE0253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822DA" w:rsidRDefault="00BE0253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F822DA" w:rsidRDefault="00BE0253">
            <w:pPr>
              <w:pStyle w:val="TableParagraph"/>
              <w:spacing w:before="106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22D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822DA" w:rsidRDefault="00BE025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822D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822D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822D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F822DA" w:rsidRDefault="00BE02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822DA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22DA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822DA" w:rsidRDefault="00BE0253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F822DA" w:rsidRDefault="00BE0253">
            <w:pPr>
              <w:pStyle w:val="TableParagraph"/>
              <w:spacing w:before="2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F822DA" w:rsidRDefault="00BE025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822DA" w:rsidRDefault="00BE0253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822DA" w:rsidRDefault="00BE025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22DA" w:rsidRDefault="00BE0253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822DA" w:rsidRDefault="00F822DA">
      <w:pPr>
        <w:spacing w:line="264" w:lineRule="auto"/>
        <w:rPr>
          <w:sz w:val="20"/>
        </w:rPr>
        <w:sectPr w:rsidR="00F822DA"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22DA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822DA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822DA" w:rsidRDefault="00BE0253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F822DA" w:rsidRDefault="00BE0253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F822DA" w:rsidRDefault="00BE025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822DA" w:rsidRDefault="00BE0253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822DA" w:rsidRDefault="00BE02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22DA" w:rsidRDefault="00BE0253">
            <w:pPr>
              <w:pStyle w:val="TableParagraph"/>
              <w:spacing w:before="26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F822DA" w:rsidRDefault="00BE0253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22DA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6"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F822DA" w:rsidRDefault="00BE02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6"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822DA" w:rsidRDefault="00BE02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22DA" w:rsidRDefault="00BE025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822DA" w:rsidRDefault="00BE0253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F822DA" w:rsidRDefault="00BE0253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F822DA" w:rsidRDefault="00BE02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F822DA" w:rsidRDefault="00BE0253">
            <w:pPr>
              <w:pStyle w:val="TableParagraph"/>
              <w:spacing w:before="27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F822DA" w:rsidRDefault="00BE0253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22DA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F822DA" w:rsidRDefault="00BE0253">
            <w:pPr>
              <w:pStyle w:val="TableParagraph"/>
              <w:spacing w:before="2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F822DA" w:rsidRDefault="00BE0253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22DA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F822DA" w:rsidRDefault="00BE0253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22DA" w:rsidRDefault="00BE0253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822DA" w:rsidRDefault="00BE0253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F822DA" w:rsidRDefault="00F822DA">
      <w:pPr>
        <w:rPr>
          <w:sz w:val="20"/>
        </w:rPr>
        <w:sectPr w:rsidR="00F822DA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22DA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22DA" w:rsidRDefault="00BE025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822DA">
        <w:trPr>
          <w:trHeight w:val="1105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before="107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822DA" w:rsidRDefault="00BE0253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822DA">
        <w:trPr>
          <w:trHeight w:val="2273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F822DA" w:rsidRDefault="00BE0253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822DA" w:rsidRDefault="00BE0253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F822DA" w:rsidRDefault="00BE025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822DA" w:rsidRDefault="00BE0253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822DA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F822DA" w:rsidRDefault="00BE02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F822DA" w:rsidRDefault="00BE025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22DA" w:rsidRDefault="00BE0253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F822DA" w:rsidRDefault="00BE0253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F822DA" w:rsidRDefault="00BE0253">
            <w:pPr>
              <w:pStyle w:val="TableParagraph"/>
              <w:spacing w:before="1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F822DA">
        <w:trPr>
          <w:trHeight w:val="256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F822DA" w:rsidRDefault="00BE0253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822DA" w:rsidRDefault="00BE0253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822DA" w:rsidRDefault="00BE025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822DA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22DA" w:rsidRDefault="00BE0253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F822DA" w:rsidRDefault="00BE0253">
            <w:pPr>
              <w:pStyle w:val="TableParagraph"/>
              <w:spacing w:before="1" w:line="264" w:lineRule="auto"/>
              <w:ind w:right="254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F822DA" w:rsidRDefault="00BE0253">
            <w:pPr>
              <w:pStyle w:val="TableParagraph"/>
              <w:spacing w:before="0" w:line="264" w:lineRule="auto"/>
              <w:ind w:right="453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822DA" w:rsidRDefault="00BE0253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2DA" w:rsidRDefault="00BE02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22DA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2DA" w:rsidRDefault="00F822D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22DA" w:rsidRDefault="00BE0253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E0253" w:rsidRDefault="00BE0253"/>
    <w:sectPr w:rsidR="00BE0253">
      <w:type w:val="continuous"/>
      <w:pgSz w:w="12240" w:h="15840"/>
      <w:pgMar w:top="1140" w:right="1020" w:bottom="116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94" w:rsidRDefault="007C1A94">
      <w:r>
        <w:separator/>
      </w:r>
    </w:p>
  </w:endnote>
  <w:endnote w:type="continuationSeparator" w:id="0">
    <w:p w:rsidR="007C1A94" w:rsidRDefault="007C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DA" w:rsidRDefault="00842F1F">
    <w:pPr>
      <w:pStyle w:val="Zkladntext"/>
      <w:spacing w:line="14" w:lineRule="auto"/>
      <w:ind w:left="0"/>
      <w:jc w:val="left"/>
      <w:rPr>
        <w:sz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9307830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2DA" w:rsidRDefault="00BE0253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F8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2.9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" filled="f" stroked="f">
              <v:textbox inset="0,0,0,0">
                <w:txbxContent>
                  <w:p w:rsidR="00F822DA" w:rsidRDefault="00BE0253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6F8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94" w:rsidRDefault="007C1A94">
      <w:r>
        <w:separator/>
      </w:r>
    </w:p>
  </w:footnote>
  <w:footnote w:type="continuationSeparator" w:id="0">
    <w:p w:rsidR="007C1A94" w:rsidRDefault="007C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E3D"/>
    <w:multiLevelType w:val="hybridMultilevel"/>
    <w:tmpl w:val="F74CAB24"/>
    <w:lvl w:ilvl="0" w:tplc="3726122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DC6247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13EAE4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A62DE1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09A645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77EEE6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298F9F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382FBA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5E43DF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D421791"/>
    <w:multiLevelType w:val="hybridMultilevel"/>
    <w:tmpl w:val="8D0C74D4"/>
    <w:lvl w:ilvl="0" w:tplc="46E4FDA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6D6F68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92E7BA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5EC579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CEEED0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38C301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1DCD93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C8C2B0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6A2DB6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D9C2276"/>
    <w:multiLevelType w:val="hybridMultilevel"/>
    <w:tmpl w:val="9CE6B57A"/>
    <w:lvl w:ilvl="0" w:tplc="8ED64D5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144B10C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D7AFCD4">
      <w:start w:val="1"/>
      <w:numFmt w:val="lowerLetter"/>
      <w:lvlText w:val="%3)"/>
      <w:lvlJc w:val="left"/>
      <w:pPr>
        <w:ind w:left="950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E989CE2">
      <w:numFmt w:val="bullet"/>
      <w:lvlText w:val="•"/>
      <w:lvlJc w:val="left"/>
      <w:pPr>
        <w:ind w:left="2060" w:hanging="216"/>
      </w:pPr>
      <w:rPr>
        <w:rFonts w:hint="default"/>
        <w:lang w:val="cs-CZ" w:eastAsia="en-US" w:bidi="ar-SA"/>
      </w:rPr>
    </w:lvl>
    <w:lvl w:ilvl="4" w:tplc="12D866F8">
      <w:numFmt w:val="bullet"/>
      <w:lvlText w:val="•"/>
      <w:lvlJc w:val="left"/>
      <w:pPr>
        <w:ind w:left="3160" w:hanging="216"/>
      </w:pPr>
      <w:rPr>
        <w:rFonts w:hint="default"/>
        <w:lang w:val="cs-CZ" w:eastAsia="en-US" w:bidi="ar-SA"/>
      </w:rPr>
    </w:lvl>
    <w:lvl w:ilvl="5" w:tplc="B3AC6D2A">
      <w:numFmt w:val="bullet"/>
      <w:lvlText w:val="•"/>
      <w:lvlJc w:val="left"/>
      <w:pPr>
        <w:ind w:left="4260" w:hanging="216"/>
      </w:pPr>
      <w:rPr>
        <w:rFonts w:hint="default"/>
        <w:lang w:val="cs-CZ" w:eastAsia="en-US" w:bidi="ar-SA"/>
      </w:rPr>
    </w:lvl>
    <w:lvl w:ilvl="6" w:tplc="774AEB72">
      <w:numFmt w:val="bullet"/>
      <w:lvlText w:val="•"/>
      <w:lvlJc w:val="left"/>
      <w:pPr>
        <w:ind w:left="5360" w:hanging="216"/>
      </w:pPr>
      <w:rPr>
        <w:rFonts w:hint="default"/>
        <w:lang w:val="cs-CZ" w:eastAsia="en-US" w:bidi="ar-SA"/>
      </w:rPr>
    </w:lvl>
    <w:lvl w:ilvl="7" w:tplc="29F2969E">
      <w:numFmt w:val="bullet"/>
      <w:lvlText w:val="•"/>
      <w:lvlJc w:val="left"/>
      <w:pPr>
        <w:ind w:left="6460" w:hanging="216"/>
      </w:pPr>
      <w:rPr>
        <w:rFonts w:hint="default"/>
        <w:lang w:val="cs-CZ" w:eastAsia="en-US" w:bidi="ar-SA"/>
      </w:rPr>
    </w:lvl>
    <w:lvl w:ilvl="8" w:tplc="CD1A0A32">
      <w:numFmt w:val="bullet"/>
      <w:lvlText w:val="•"/>
      <w:lvlJc w:val="left"/>
      <w:pPr>
        <w:ind w:left="7560" w:hanging="216"/>
      </w:pPr>
      <w:rPr>
        <w:rFonts w:hint="default"/>
        <w:lang w:val="cs-CZ" w:eastAsia="en-US" w:bidi="ar-SA"/>
      </w:rPr>
    </w:lvl>
  </w:abstractNum>
  <w:abstractNum w:abstractNumId="3" w15:restartNumberingAfterBreak="0">
    <w:nsid w:val="33226FE6"/>
    <w:multiLevelType w:val="hybridMultilevel"/>
    <w:tmpl w:val="2B802F04"/>
    <w:lvl w:ilvl="0" w:tplc="08784BD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B839B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B62AF3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4AC5CD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C88144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D82B2C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9CEC31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EB2363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F4C9DE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6486B4A"/>
    <w:multiLevelType w:val="hybridMultilevel"/>
    <w:tmpl w:val="93EE9706"/>
    <w:lvl w:ilvl="0" w:tplc="2A94E7E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6679B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20E44D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C0825D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FCE72D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9E6067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A785F7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330BD1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7EC9C4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6A40AEB"/>
    <w:multiLevelType w:val="hybridMultilevel"/>
    <w:tmpl w:val="340ABA9C"/>
    <w:lvl w:ilvl="0" w:tplc="826617C6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4AF408">
      <w:start w:val="1"/>
      <w:numFmt w:val="lowerLetter"/>
      <w:lvlText w:val="%2)"/>
      <w:lvlJc w:val="left"/>
      <w:pPr>
        <w:ind w:left="808" w:hanging="21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5EC9D0A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47ABF72">
      <w:numFmt w:val="bullet"/>
      <w:lvlText w:val="•"/>
      <w:lvlJc w:val="left"/>
      <w:pPr>
        <w:ind w:left="2182" w:hanging="286"/>
      </w:pPr>
      <w:rPr>
        <w:rFonts w:hint="default"/>
        <w:lang w:val="cs-CZ" w:eastAsia="en-US" w:bidi="ar-SA"/>
      </w:rPr>
    </w:lvl>
    <w:lvl w:ilvl="4" w:tplc="15281A20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5" w:tplc="C5DACF74">
      <w:numFmt w:val="bullet"/>
      <w:lvlText w:val="•"/>
      <w:lvlJc w:val="left"/>
      <w:pPr>
        <w:ind w:left="4347" w:hanging="286"/>
      </w:pPr>
      <w:rPr>
        <w:rFonts w:hint="default"/>
        <w:lang w:val="cs-CZ" w:eastAsia="en-US" w:bidi="ar-SA"/>
      </w:rPr>
    </w:lvl>
    <w:lvl w:ilvl="6" w:tplc="4FEA3C18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7" w:tplc="DFF080F4">
      <w:numFmt w:val="bullet"/>
      <w:lvlText w:val="•"/>
      <w:lvlJc w:val="left"/>
      <w:pPr>
        <w:ind w:left="6512" w:hanging="286"/>
      </w:pPr>
      <w:rPr>
        <w:rFonts w:hint="default"/>
        <w:lang w:val="cs-CZ" w:eastAsia="en-US" w:bidi="ar-SA"/>
      </w:rPr>
    </w:lvl>
    <w:lvl w:ilvl="8" w:tplc="A9E8AA9E">
      <w:numFmt w:val="bullet"/>
      <w:lvlText w:val="•"/>
      <w:lvlJc w:val="left"/>
      <w:pPr>
        <w:ind w:left="7595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3CE7730"/>
    <w:multiLevelType w:val="hybridMultilevel"/>
    <w:tmpl w:val="85AEFAB6"/>
    <w:lvl w:ilvl="0" w:tplc="A81A994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5017F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83EBC7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310AB33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B69E7C4C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0E52C13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1EEA4C48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FF38BD3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B7E41D1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DA"/>
    <w:rsid w:val="007C1A94"/>
    <w:rsid w:val="00842F1F"/>
    <w:rsid w:val="00846F8E"/>
    <w:rsid w:val="00BE0253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716D"/>
  <w15:docId w15:val="{9E44B656-5820-458D-A9F6-59F514F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4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5243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2021-11-25T08:31:00Z</dcterms:created>
  <dcterms:modified xsi:type="dcterms:W3CDTF">2021-11-25T08:31:00Z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