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42" w:rsidRDefault="00877A68">
      <w:pPr>
        <w:spacing w:after="398" w:line="263" w:lineRule="auto"/>
        <w:ind w:left="24" w:hanging="10"/>
      </w:pPr>
      <w:r>
        <w:rPr>
          <w:sz w:val="32"/>
        </w:rPr>
        <w:t xml:space="preserve">V Ústí nad Labem dne: 29. </w:t>
      </w:r>
      <w:proofErr w:type="gramStart"/>
      <w:r>
        <w:rPr>
          <w:sz w:val="32"/>
        </w:rPr>
        <w:t>1 1 . 2021</w:t>
      </w:r>
      <w:proofErr w:type="gramEnd"/>
    </w:p>
    <w:p w:rsidR="004E6142" w:rsidRDefault="00877A68">
      <w:pPr>
        <w:spacing w:after="0"/>
        <w:ind w:left="22"/>
        <w:jc w:val="center"/>
      </w:pPr>
      <w:r>
        <w:rPr>
          <w:sz w:val="40"/>
        </w:rPr>
        <w:t>Dodatek č. 3 ke smlouvě o zajištění ostrahy</w:t>
      </w:r>
    </w:p>
    <w:p w:rsidR="004E6142" w:rsidRDefault="00877A68">
      <w:pPr>
        <w:spacing w:after="85"/>
        <w:ind w:left="7"/>
        <w:jc w:val="center"/>
      </w:pPr>
      <w:r>
        <w:rPr>
          <w:sz w:val="34"/>
        </w:rPr>
        <w:t xml:space="preserve">ze dne 1 . </w:t>
      </w:r>
      <w:proofErr w:type="gramStart"/>
      <w:r>
        <w:rPr>
          <w:sz w:val="34"/>
        </w:rPr>
        <w:t>1 1 . 201 9</w:t>
      </w:r>
      <w:proofErr w:type="gramEnd"/>
    </w:p>
    <w:p w:rsidR="004E6142" w:rsidRDefault="00877A68">
      <w:pPr>
        <w:spacing w:after="115"/>
        <w:ind w:left="7" w:firstLine="4"/>
        <w:jc w:val="both"/>
      </w:pPr>
      <w:proofErr w:type="gramStart"/>
      <w:r>
        <w:rPr>
          <w:sz w:val="30"/>
        </w:rPr>
        <w:t>mezi</w:t>
      </w:r>
      <w:proofErr w:type="gramEnd"/>
    </w:p>
    <w:p w:rsidR="004E6142" w:rsidRDefault="00877A68">
      <w:pPr>
        <w:spacing w:after="0" w:line="263" w:lineRule="auto"/>
        <w:ind w:left="24" w:hanging="10"/>
      </w:pPr>
      <w:r>
        <w:rPr>
          <w:sz w:val="32"/>
        </w:rPr>
        <w:t>CHRÁNÍME s.r.o.</w:t>
      </w:r>
    </w:p>
    <w:p w:rsidR="004E6142" w:rsidRDefault="00877A68">
      <w:pPr>
        <w:spacing w:after="3"/>
        <w:ind w:left="7" w:firstLine="4"/>
        <w:jc w:val="both"/>
      </w:pPr>
      <w:r>
        <w:rPr>
          <w:sz w:val="30"/>
        </w:rPr>
        <w:t>Drážďanská 37, 400 07 Ústí nad Labem</w:t>
      </w:r>
    </w:p>
    <w:p w:rsidR="004E6142" w:rsidRDefault="00877A68">
      <w:pPr>
        <w:spacing w:after="73"/>
        <w:ind w:left="7" w:right="3882" w:firstLine="4"/>
        <w:jc w:val="both"/>
      </w:pPr>
      <w:r>
        <w:rPr>
          <w:sz w:val="30"/>
        </w:rPr>
        <w:t xml:space="preserve">IČO: 27292959, DIČ: CZ27292959 Zastoupena: </w:t>
      </w:r>
      <w:r w:rsidRPr="005127D5">
        <w:rPr>
          <w:sz w:val="30"/>
          <w:highlight w:val="black"/>
        </w:rPr>
        <w:t>Bc. Miroslav Štětka</w:t>
      </w:r>
    </w:p>
    <w:p w:rsidR="004E6142" w:rsidRDefault="00877A68">
      <w:pPr>
        <w:spacing w:after="117"/>
        <w:ind w:left="7" w:firstLine="4"/>
        <w:jc w:val="both"/>
      </w:pPr>
      <w:r>
        <w:rPr>
          <w:sz w:val="30"/>
        </w:rPr>
        <w:t>a</w:t>
      </w:r>
    </w:p>
    <w:p w:rsidR="004E6142" w:rsidRDefault="00877A68">
      <w:pPr>
        <w:spacing w:after="366"/>
        <w:ind w:left="7" w:right="3796" w:firstLine="4"/>
        <w:jc w:val="both"/>
      </w:pPr>
      <w:r>
        <w:rPr>
          <w:sz w:val="30"/>
        </w:rPr>
        <w:t xml:space="preserve">Ústav pro českou literaturu AV ČR, v. v. i. se sídlem: Na Florenci 1420/3, 1 10 00 Praha 1 ICO: 68378068, DIC: CZ68378068 zastoupený: PhDr. </w:t>
      </w:r>
      <w:bookmarkStart w:id="0" w:name="_GoBack"/>
      <w:bookmarkEnd w:id="0"/>
      <w:r w:rsidRPr="005127D5">
        <w:rPr>
          <w:sz w:val="30"/>
          <w:highlight w:val="black"/>
        </w:rPr>
        <w:t>Petr Šámal, Ph.D., ředitel</w:t>
      </w:r>
    </w:p>
    <w:p w:rsidR="004E6142" w:rsidRDefault="00877A68">
      <w:pPr>
        <w:spacing w:after="0" w:line="263" w:lineRule="auto"/>
        <w:ind w:left="24" w:hanging="10"/>
      </w:pPr>
      <w:r>
        <w:rPr>
          <w:sz w:val="32"/>
        </w:rPr>
        <w:t>Počet výtisků</w:t>
      </w:r>
      <w:r>
        <w:rPr>
          <w:noProof/>
        </w:rPr>
        <w:drawing>
          <wp:inline distT="0" distB="0" distL="0" distR="0">
            <wp:extent cx="178368" cy="100622"/>
            <wp:effectExtent l="0" t="0" r="0" b="0"/>
            <wp:docPr id="2360" name="Picture 2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" name="Picture 23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368" cy="10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142" w:rsidRDefault="00877A68">
      <w:pPr>
        <w:spacing w:after="3"/>
        <w:ind w:left="7" w:firstLine="4"/>
        <w:jc w:val="both"/>
      </w:pPr>
      <w:r>
        <w:rPr>
          <w:sz w:val="30"/>
        </w:rPr>
        <w:t>Počet stran</w:t>
      </w:r>
      <w:r>
        <w:rPr>
          <w:noProof/>
        </w:rPr>
        <w:drawing>
          <wp:inline distT="0" distB="0" distL="0" distR="0">
            <wp:extent cx="18294" cy="77753"/>
            <wp:effectExtent l="0" t="0" r="0" b="0"/>
            <wp:docPr id="2362" name="Picture 2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" name="Picture 23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7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142" w:rsidRDefault="00877A68">
      <w:pPr>
        <w:spacing w:after="355" w:line="263" w:lineRule="auto"/>
        <w:ind w:left="24" w:hanging="10"/>
      </w:pPr>
      <w:r>
        <w:rPr>
          <w:sz w:val="32"/>
        </w:rPr>
        <w:t>Každý z výtisků má platnost originálu.</w:t>
      </w:r>
    </w:p>
    <w:p w:rsidR="004E6142" w:rsidRDefault="00877A68">
      <w:pPr>
        <w:spacing w:after="3"/>
        <w:ind w:left="7" w:firstLine="720"/>
        <w:jc w:val="both"/>
      </w:pPr>
      <w:r>
        <w:rPr>
          <w:sz w:val="30"/>
        </w:rPr>
        <w:t xml:space="preserve">Na základě článků </w:t>
      </w:r>
      <w:proofErr w:type="spellStart"/>
      <w:r>
        <w:rPr>
          <w:sz w:val="30"/>
        </w:rPr>
        <w:t>Ill</w:t>
      </w:r>
      <w:proofErr w:type="spellEnd"/>
      <w:r>
        <w:rPr>
          <w:sz w:val="30"/>
        </w:rPr>
        <w:t xml:space="preserve">. odst. 3b a IX. odst. 1 Smlouvy o zajištění ostrahy ze dne 1 . </w:t>
      </w:r>
      <w:proofErr w:type="gramStart"/>
      <w:r>
        <w:rPr>
          <w:sz w:val="30"/>
        </w:rPr>
        <w:t>1 1 . 201 9</w:t>
      </w:r>
      <w:proofErr w:type="gramEnd"/>
      <w:r>
        <w:rPr>
          <w:sz w:val="30"/>
        </w:rPr>
        <w:t xml:space="preserve"> se dohodly obě smluvní strany na níže uvedené změně.</w:t>
      </w:r>
    </w:p>
    <w:p w:rsidR="004E6142" w:rsidRDefault="00877A68">
      <w:pPr>
        <w:spacing w:after="0" w:line="263" w:lineRule="auto"/>
        <w:ind w:left="14" w:firstLine="670"/>
      </w:pPr>
      <w:r>
        <w:rPr>
          <w:noProof/>
        </w:rPr>
        <w:drawing>
          <wp:inline distT="0" distB="0" distL="0" distR="0">
            <wp:extent cx="4574" cy="4574"/>
            <wp:effectExtent l="0" t="0" r="0" b="0"/>
            <wp:docPr id="953" name="Picture 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" name="Picture 9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Cena za fyzickou ostrahu objektu se zvyšuje 0 6,60K č na částku 1 09, 14 Kč + příslušná sazba DPH á 1 hod./ 1 pracovník ostrahy.</w:t>
      </w:r>
      <w:r>
        <w:rPr>
          <w:noProof/>
        </w:rPr>
        <w:drawing>
          <wp:inline distT="0" distB="0" distL="0" distR="0">
            <wp:extent cx="164647" cy="27443"/>
            <wp:effectExtent l="0" t="0" r="0" b="0"/>
            <wp:docPr id="2364" name="Picture 2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4" name="Picture 23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647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142" w:rsidRDefault="00877A68">
      <w:pPr>
        <w:spacing w:after="0"/>
        <w:ind w:right="7"/>
        <w:jc w:val="right"/>
      </w:pPr>
      <w:r>
        <w:rPr>
          <w:sz w:val="30"/>
        </w:rPr>
        <w:t xml:space="preserve">Uvedené změny jsou v souladu s Nařízením vlády č. 405/2021 </w:t>
      </w:r>
      <w:proofErr w:type="gramStart"/>
      <w:r>
        <w:rPr>
          <w:sz w:val="30"/>
        </w:rPr>
        <w:t>Sb. , pro</w:t>
      </w:r>
      <w:proofErr w:type="gramEnd"/>
    </w:p>
    <w:p w:rsidR="004E6142" w:rsidRDefault="00877A68">
      <w:pPr>
        <w:spacing w:after="3"/>
        <w:ind w:left="7" w:firstLine="4"/>
        <w:jc w:val="both"/>
      </w:pPr>
      <w:r>
        <w:rPr>
          <w:sz w:val="30"/>
        </w:rPr>
        <w:t>2. skupinu prací.</w:t>
      </w:r>
    </w:p>
    <w:p w:rsidR="004E6142" w:rsidRDefault="00877A68">
      <w:pPr>
        <w:spacing w:after="3"/>
        <w:ind w:left="727" w:firstLine="4"/>
        <w:jc w:val="both"/>
      </w:pPr>
      <w:r>
        <w:rPr>
          <w:sz w:val="30"/>
        </w:rPr>
        <w:t xml:space="preserve">Navýšení vstupují v platnost </w:t>
      </w:r>
      <w:proofErr w:type="gramStart"/>
      <w:r>
        <w:rPr>
          <w:sz w:val="30"/>
        </w:rPr>
        <w:t>od 1</w:t>
      </w:r>
      <w:r w:rsidR="005127D5">
        <w:rPr>
          <w:sz w:val="30"/>
        </w:rPr>
        <w:t>.</w:t>
      </w:r>
      <w:r>
        <w:rPr>
          <w:sz w:val="30"/>
        </w:rPr>
        <w:t xml:space="preserve"> 1 . 2022</w:t>
      </w:r>
      <w:proofErr w:type="gramEnd"/>
      <w:r>
        <w:rPr>
          <w:noProof/>
        </w:rPr>
        <w:drawing>
          <wp:inline distT="0" distB="0" distL="0" distR="0">
            <wp:extent cx="18294" cy="18295"/>
            <wp:effectExtent l="0" t="0" r="0" b="0"/>
            <wp:docPr id="956" name="Picture 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" name="Picture 9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142" w:rsidRDefault="00877A68">
      <w:pPr>
        <w:spacing w:after="3"/>
        <w:ind w:left="720" w:firstLine="4"/>
        <w:jc w:val="both"/>
      </w:pPr>
      <w:r>
        <w:rPr>
          <w:sz w:val="30"/>
        </w:rPr>
        <w:t>Ostatní náležitosti smlouvy zůstávají nezměněny.</w:t>
      </w:r>
    </w:p>
    <w:p w:rsidR="004E6142" w:rsidRDefault="004E6142">
      <w:pPr>
        <w:sectPr w:rsidR="004E6142">
          <w:pgSz w:w="11920" w:h="16840"/>
          <w:pgMar w:top="1469" w:right="1196" w:bottom="3537" w:left="1095" w:header="708" w:footer="708" w:gutter="0"/>
          <w:cols w:space="708"/>
        </w:sectPr>
      </w:pPr>
    </w:p>
    <w:p w:rsidR="004E6142" w:rsidRDefault="00877A68">
      <w:pPr>
        <w:spacing w:after="3"/>
        <w:ind w:left="7" w:firstLine="4"/>
        <w:jc w:val="both"/>
      </w:pPr>
      <w:r>
        <w:rPr>
          <w:sz w:val="30"/>
        </w:rPr>
        <w:t>V Ústí nad Labem dne. 29</w:t>
      </w:r>
      <w:r w:rsidR="005127D5">
        <w:rPr>
          <w:sz w:val="30"/>
        </w:rPr>
        <w:t>.</w:t>
      </w:r>
      <w:r>
        <w:rPr>
          <w:sz w:val="30"/>
        </w:rPr>
        <w:t xml:space="preserve"> 1 1</w:t>
      </w:r>
      <w:r w:rsidR="005127D5">
        <w:rPr>
          <w:sz w:val="30"/>
        </w:rPr>
        <w:t>.</w:t>
      </w:r>
      <w:r>
        <w:rPr>
          <w:sz w:val="30"/>
        </w:rPr>
        <w:t xml:space="preserve"> 202 1</w:t>
      </w:r>
    </w:p>
    <w:p w:rsidR="004E6142" w:rsidRDefault="004E6142">
      <w:pPr>
        <w:spacing w:after="22"/>
        <w:ind w:left="346" w:right="-1404"/>
      </w:pPr>
    </w:p>
    <w:p w:rsidR="004E6142" w:rsidRDefault="00877A68">
      <w:pPr>
        <w:tabs>
          <w:tab w:val="center" w:pos="1466"/>
          <w:tab w:val="right" w:pos="7858"/>
        </w:tabs>
        <w:spacing w:after="0"/>
      </w:pPr>
      <w:r>
        <w:rPr>
          <w:sz w:val="24"/>
        </w:rPr>
        <w:tab/>
        <w:t>Dodavatel</w:t>
      </w:r>
      <w:r>
        <w:rPr>
          <w:sz w:val="24"/>
        </w:rPr>
        <w:tab/>
        <w:t>Objednatel</w:t>
      </w:r>
    </w:p>
    <w:sectPr w:rsidR="004E6142">
      <w:type w:val="continuous"/>
      <w:pgSz w:w="11920" w:h="16840"/>
      <w:pgMar w:top="1469" w:right="2960" w:bottom="3537" w:left="11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42"/>
    <w:rsid w:val="004E6142"/>
    <w:rsid w:val="005127D5"/>
    <w:rsid w:val="0087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8554"/>
  <w15:docId w15:val="{07A94DD0-4483-4BC0-948F-DF9E10A0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3</cp:revision>
  <cp:lastPrinted>2021-12-02T14:12:00Z</cp:lastPrinted>
  <dcterms:created xsi:type="dcterms:W3CDTF">2021-12-02T14:09:00Z</dcterms:created>
  <dcterms:modified xsi:type="dcterms:W3CDTF">2021-12-02T14:18:00Z</dcterms:modified>
</cp:coreProperties>
</file>