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E1" w:rsidRDefault="001B70E1" w:rsidP="003A204C">
      <w:pPr>
        <w:jc w:val="center"/>
        <w:rPr>
          <w:b/>
          <w:bCs/>
        </w:rPr>
      </w:pPr>
    </w:p>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616482" w:rsidRPr="00A32738" w:rsidRDefault="003A204C" w:rsidP="00616482">
      <w:pPr>
        <w:ind w:left="426"/>
        <w:jc w:val="both"/>
        <w:rPr>
          <w:b/>
          <w:bCs/>
        </w:rPr>
      </w:pPr>
      <w:r w:rsidRPr="00A32738">
        <w:rPr>
          <w:b/>
          <w:bCs/>
        </w:rPr>
        <w:t xml:space="preserve">1. </w:t>
      </w:r>
      <w:sdt>
        <w:sdtPr>
          <w:rPr>
            <w:b/>
            <w:bCs/>
          </w:rPr>
          <w:id w:val="3751481"/>
          <w:placeholder>
            <w:docPart w:val="0F56B3C26B6948D686747A7B7354F805"/>
          </w:placeholder>
          <w:text/>
        </w:sdtPr>
        <w:sdtEndPr/>
        <w:sdtContent>
          <w:r w:rsidR="00616482">
            <w:rPr>
              <w:b/>
              <w:bCs/>
            </w:rPr>
            <w:t>PHOENIX lékárenský velkoobchod, a.s.</w:t>
          </w:r>
        </w:sdtContent>
      </w:sdt>
    </w:p>
    <w:p w:rsidR="00616482" w:rsidRPr="00A32738" w:rsidRDefault="00616482" w:rsidP="00616482">
      <w:pPr>
        <w:ind w:left="426"/>
        <w:jc w:val="both"/>
        <w:rPr>
          <w:b/>
          <w:bCs/>
        </w:rPr>
      </w:pPr>
      <w:r w:rsidRPr="00A32738">
        <w:rPr>
          <w:b/>
          <w:bCs/>
        </w:rPr>
        <w:t xml:space="preserve">se sídlem </w:t>
      </w:r>
      <w:sdt>
        <w:sdtPr>
          <w:rPr>
            <w:b/>
            <w:bCs/>
          </w:rPr>
          <w:id w:val="3751485"/>
          <w:placeholder>
            <w:docPart w:val="0F56B3C26B6948D686747A7B7354F805"/>
          </w:placeholder>
          <w:text/>
        </w:sdtPr>
        <w:sdtEndPr/>
        <w:sdtContent>
          <w:r>
            <w:rPr>
              <w:b/>
              <w:bCs/>
            </w:rPr>
            <w:t>K Pérovně 945/7, 102 00 Praha 10 - Hostivař</w:t>
          </w:r>
        </w:sdtContent>
      </w:sdt>
    </w:p>
    <w:p w:rsidR="00616482" w:rsidRPr="00A32738" w:rsidRDefault="00616482" w:rsidP="00616482">
      <w:pPr>
        <w:ind w:left="426"/>
        <w:jc w:val="both"/>
        <w:rPr>
          <w:b/>
          <w:bCs/>
        </w:rPr>
      </w:pPr>
      <w:r w:rsidRPr="00A32738">
        <w:rPr>
          <w:b/>
          <w:bCs/>
        </w:rPr>
        <w:t xml:space="preserve">zastoupená: </w:t>
      </w:r>
      <w:sdt>
        <w:sdtPr>
          <w:rPr>
            <w:b/>
            <w:bCs/>
          </w:rPr>
          <w:id w:val="3751486"/>
          <w:placeholder>
            <w:docPart w:val="0F56B3C26B6948D686747A7B7354F805"/>
          </w:placeholder>
          <w:text/>
        </w:sdtPr>
        <w:sdtEndPr/>
        <w:sdtContent>
          <w:r>
            <w:rPr>
              <w:b/>
              <w:bCs/>
            </w:rPr>
            <w:t>Mgr. Radomírou Urbanovou, prokuristkou a Ing. Petrem Hudcem, prokuristou</w:t>
          </w:r>
        </w:sdtContent>
      </w:sdt>
    </w:p>
    <w:p w:rsidR="00616482" w:rsidRPr="00A32738" w:rsidRDefault="00616482" w:rsidP="00616482">
      <w:pPr>
        <w:ind w:left="426"/>
        <w:jc w:val="both"/>
        <w:rPr>
          <w:b/>
          <w:bCs/>
        </w:rPr>
      </w:pPr>
      <w:r w:rsidRPr="00A32738">
        <w:rPr>
          <w:b/>
          <w:bCs/>
        </w:rPr>
        <w:t xml:space="preserve">bankovní spojení: </w:t>
      </w:r>
      <w:r>
        <w:rPr>
          <w:b/>
          <w:bCs/>
        </w:rPr>
        <w:t>Česká spořitelna, a.s.</w:t>
      </w:r>
    </w:p>
    <w:p w:rsidR="00616482" w:rsidRPr="00A32738" w:rsidRDefault="00616482" w:rsidP="00616482">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0F56B3C26B6948D686747A7B7354F805"/>
          </w:placeholder>
          <w:text/>
        </w:sdtPr>
        <w:sdtEndPr/>
        <w:sdtContent>
          <w:r w:rsidRPr="007D73C3">
            <w:rPr>
              <w:b/>
              <w:bCs/>
            </w:rPr>
            <w:t>1054262/0800</w:t>
          </w:r>
        </w:sdtContent>
      </w:sdt>
    </w:p>
    <w:p w:rsidR="00616482" w:rsidRPr="00A32738" w:rsidRDefault="00616482" w:rsidP="00616482">
      <w:pPr>
        <w:ind w:left="426"/>
        <w:jc w:val="both"/>
        <w:rPr>
          <w:b/>
          <w:bCs/>
        </w:rPr>
      </w:pPr>
      <w:r w:rsidRPr="00A32738">
        <w:rPr>
          <w:b/>
          <w:bCs/>
        </w:rPr>
        <w:t xml:space="preserve">IČ: </w:t>
      </w:r>
      <w:sdt>
        <w:sdtPr>
          <w:rPr>
            <w:b/>
            <w:bCs/>
          </w:rPr>
          <w:id w:val="3751489"/>
          <w:placeholder>
            <w:docPart w:val="0F56B3C26B6948D686747A7B7354F805"/>
          </w:placeholder>
          <w:text/>
        </w:sdtPr>
        <w:sdtEndPr/>
        <w:sdtContent>
          <w:r>
            <w:rPr>
              <w:b/>
              <w:bCs/>
            </w:rPr>
            <w:t>45359326</w:t>
          </w:r>
        </w:sdtContent>
      </w:sdt>
    </w:p>
    <w:p w:rsidR="00616482" w:rsidRPr="00A32738" w:rsidRDefault="00616482" w:rsidP="00616482">
      <w:pPr>
        <w:ind w:left="426"/>
        <w:jc w:val="both"/>
        <w:rPr>
          <w:b/>
          <w:bCs/>
        </w:rPr>
      </w:pPr>
      <w:r w:rsidRPr="00A32738">
        <w:rPr>
          <w:b/>
          <w:bCs/>
        </w:rPr>
        <w:t xml:space="preserve">DIČ: </w:t>
      </w:r>
      <w:sdt>
        <w:sdtPr>
          <w:rPr>
            <w:b/>
            <w:bCs/>
          </w:rPr>
          <w:id w:val="3751490"/>
          <w:placeholder>
            <w:docPart w:val="0F56B3C26B6948D686747A7B7354F805"/>
          </w:placeholder>
          <w:text/>
        </w:sdtPr>
        <w:sdtEndPr/>
        <w:sdtContent>
          <w:r>
            <w:rPr>
              <w:b/>
              <w:bCs/>
            </w:rPr>
            <w:t>CZ45359326</w:t>
          </w:r>
        </w:sdtContent>
      </w:sdt>
    </w:p>
    <w:p w:rsidR="00616482" w:rsidRPr="00A32738" w:rsidRDefault="00616482" w:rsidP="00616482">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w:t>
      </w:r>
      <w:r>
        <w:rPr>
          <w:b/>
          <w:bCs/>
        </w:rPr>
        <w:t xml:space="preserve"> MS v Praze, odd. B, vl. 4316</w:t>
      </w:r>
    </w:p>
    <w:p w:rsidR="00616482" w:rsidRPr="00A32738" w:rsidRDefault="00616482" w:rsidP="00616482">
      <w:pPr>
        <w:ind w:left="426"/>
        <w:jc w:val="both"/>
      </w:pPr>
      <w:r w:rsidRPr="00A32738">
        <w:t>(dále jen „prodávající“)</w:t>
      </w:r>
    </w:p>
    <w:p w:rsidR="003A204C" w:rsidRPr="00A32738" w:rsidRDefault="003A204C" w:rsidP="00616482">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3A204C" w:rsidRPr="00A32738"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r w:rsidR="00446402">
        <w:rPr>
          <w:b/>
          <w:bCs/>
        </w:rPr>
        <w:t>3633</w:t>
      </w:r>
      <w:bookmarkStart w:id="0" w:name="_GoBack"/>
      <w:bookmarkEnd w:id="0"/>
      <w:r w:rsidR="00446402">
        <w:rPr>
          <w:b/>
          <w:bCs/>
        </w:rPr>
        <w:t>4811/0710</w:t>
      </w:r>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r w:rsidR="000D7BB8">
        <w:rPr>
          <w:b/>
          <w:i/>
        </w:rPr>
        <w:t>Antimykotika pro systémovou aplikaci II – triazolová 2017</w:t>
      </w:r>
      <w:r w:rsidRPr="00A32738">
        <w:rPr>
          <w:b/>
          <w:i/>
        </w:rPr>
        <w:t xml:space="preserve"> – část</w:t>
      </w:r>
      <w:r w:rsidRPr="00A32738">
        <w:t xml:space="preserve"> </w:t>
      </w:r>
      <w:sdt>
        <w:sdtPr>
          <w:rPr>
            <w:b/>
            <w:i/>
          </w:rPr>
          <w:id w:val="3751491"/>
          <w:placeholder>
            <w:docPart w:val="DefaultPlaceholder_22675703"/>
          </w:placeholder>
          <w:text/>
        </w:sdtPr>
        <w:sdtEndPr/>
        <w:sdtContent>
          <w:r w:rsidRPr="00A32738">
            <w:rPr>
              <w:b/>
              <w:i/>
            </w:rPr>
            <w:t>………</w:t>
          </w:r>
          <w:r w:rsidR="00616482">
            <w:rPr>
              <w:b/>
              <w:i/>
            </w:rPr>
            <w:t>2</w:t>
          </w:r>
          <w:r w:rsidRPr="00A32738">
            <w:rPr>
              <w:b/>
              <w:i/>
            </w:rPr>
            <w:t>…………………………</w:t>
          </w:r>
        </w:sdtContent>
      </w:sdt>
      <w:r w:rsidR="002069E9">
        <w:rPr>
          <w:b/>
        </w:rPr>
        <w:t>.</w:t>
      </w:r>
      <w:r w:rsidRPr="00A32738">
        <w:t>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e-shop,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lastRenderedPageBreak/>
        <w:t>Množství předmětu plnění v jednotlivých skupinách uvedených v příloze této smlouvy je stanoveno orientačně. Kupující je oprávněn určovat konkrétní množství a dobu plnění 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 xml:space="preserve">anebo dolaru </w:t>
      </w:r>
      <w:r w:rsidRPr="003A204C">
        <w:t>o více než 1</w:t>
      </w:r>
      <w:r w:rsidR="00616482">
        <w:t xml:space="preserve">0%, případně při změně celních </w:t>
      </w:r>
      <w:r w:rsidRPr="003A204C">
        <w:t>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0D7BB8">
        <w:rPr>
          <w:b/>
          <w:bCs/>
        </w:rPr>
        <w:t>495</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w:t>
      </w:r>
      <w:r w:rsidR="00616482">
        <w:t>,</w:t>
      </w:r>
      <w:r w:rsidRPr="003A204C">
        <w:t xml:space="preserve"> než je uvedeno v čl.</w:t>
      </w:r>
      <w:r w:rsidR="00616482">
        <w:t xml:space="preserve"> </w:t>
      </w:r>
      <w:r w:rsidRPr="003A204C">
        <w:t>II, odst. 2., ani jiných speciálních opatření.</w:t>
      </w:r>
    </w:p>
    <w:p w:rsidR="003A204C" w:rsidRPr="003A204C" w:rsidRDefault="003A204C" w:rsidP="003A204C">
      <w:pPr>
        <w:numPr>
          <w:ilvl w:val="0"/>
          <w:numId w:val="4"/>
        </w:numPr>
        <w:jc w:val="both"/>
      </w:pPr>
      <w:r w:rsidRPr="003A204C">
        <w:lastRenderedPageBreak/>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w:t>
      </w:r>
      <w:r w:rsidRPr="003A204C">
        <w:lastRenderedPageBreak/>
        <w:t xml:space="preserve">alternativního 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616482">
        <w:t xml:space="preserve"> </w:t>
      </w:r>
      <w:r w:rsidRPr="003A204C">
        <w:t>II. V případě, že elektronická objednávka nebude plně vykryta z důvodu absence zboží na takovém skladu, bude na zboží z objednávky pohlíženo jako na nedodané a začíná běžet lhůta dle čl.</w:t>
      </w:r>
      <w:r w:rsidR="00616482">
        <w:t xml:space="preserve"> </w:t>
      </w:r>
      <w:r w:rsidRPr="003A204C">
        <w:t>VII, odst.</w:t>
      </w:r>
      <w:r w:rsidR="00616482">
        <w:t xml:space="preserve"> </w:t>
      </w:r>
      <w:r w:rsidRPr="003A204C">
        <w:t xml:space="preserve">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Smlouva se uzavírá na dobu určitou jednoho roku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lastRenderedPageBreak/>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540507" w:rsidRDefault="00540507" w:rsidP="003A204C">
      <w:pPr>
        <w:jc w:val="both"/>
      </w:pPr>
    </w:p>
    <w:p w:rsidR="0047628B" w:rsidRDefault="0047628B"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 xml:space="preserve">V </w:t>
      </w:r>
      <w:sdt>
        <w:sdtPr>
          <w:id w:val="3751495"/>
          <w:placeholder>
            <w:docPart w:val="DefaultPlaceholder_22675703"/>
          </w:placeholder>
          <w:text/>
        </w:sdtPr>
        <w:sdtEndPr/>
        <w:sdtContent>
          <w:r w:rsidR="00616482">
            <w:t>Praze</w:t>
          </w:r>
        </w:sdtContent>
      </w:sdt>
      <w:r w:rsidRPr="00A32738">
        <w:t xml:space="preserve">  dne </w:t>
      </w:r>
      <w:sdt>
        <w:sdtPr>
          <w:id w:val="3751496"/>
          <w:placeholder>
            <w:docPart w:val="DefaultPlaceholder_22675703"/>
          </w:placeholder>
          <w:text/>
        </w:sdtPr>
        <w:sdtEndPr/>
        <w:sdtContent>
          <w:r w:rsidR="00616482">
            <w:t>3. 1. 2017</w:t>
          </w:r>
        </w:sdtContent>
      </w:sdt>
      <w:r w:rsidRPr="00A32738">
        <w:t xml:space="preserve">                 </w:t>
      </w:r>
      <w:r w:rsidRPr="00A32738">
        <w:tab/>
        <w:t xml:space="preserve">               </w:t>
      </w:r>
      <w:r w:rsidR="00616482">
        <w:tab/>
      </w:r>
      <w:r w:rsidR="00616482">
        <w:tab/>
      </w:r>
      <w:r w:rsidRPr="00A32738">
        <w:t>V Olomouci dne ….……………</w:t>
      </w:r>
    </w:p>
    <w:p w:rsidR="003A204C" w:rsidRPr="00A32738" w:rsidRDefault="003A204C" w:rsidP="003A204C">
      <w:pPr>
        <w:jc w:val="both"/>
      </w:pPr>
    </w:p>
    <w:p w:rsidR="003A204C" w:rsidRPr="003A204C" w:rsidRDefault="003A204C" w:rsidP="003A204C">
      <w:pPr>
        <w:jc w:val="both"/>
      </w:pPr>
      <w:r w:rsidRPr="00A32738">
        <w:t xml:space="preserve">Prodávající:                                                            </w:t>
      </w:r>
      <w:r w:rsidRPr="00A32738">
        <w:tab/>
      </w:r>
      <w:r w:rsidRPr="00A32738">
        <w:tab/>
        <w:t xml:space="preserve">   Kupující:</w:t>
      </w:r>
    </w:p>
    <w:p w:rsidR="003A204C" w:rsidRPr="003A204C" w:rsidRDefault="003A204C" w:rsidP="003A204C">
      <w:pPr>
        <w:jc w:val="both"/>
      </w:pPr>
    </w:p>
    <w:p w:rsidR="003A204C" w:rsidRDefault="003A204C" w:rsidP="003A204C">
      <w:pPr>
        <w:jc w:val="both"/>
      </w:pPr>
    </w:p>
    <w:p w:rsidR="00616482" w:rsidRPr="003A204C" w:rsidRDefault="00616482" w:rsidP="003A204C">
      <w:pPr>
        <w:jc w:val="both"/>
      </w:pPr>
    </w:p>
    <w:p w:rsidR="003A204C" w:rsidRPr="003A204C" w:rsidRDefault="003A204C" w:rsidP="003A204C">
      <w:pPr>
        <w:jc w:val="both"/>
      </w:pPr>
    </w:p>
    <w:p w:rsidR="003A204C" w:rsidRPr="003A204C" w:rsidRDefault="00616482" w:rsidP="003A204C">
      <w:pPr>
        <w:jc w:val="both"/>
      </w:pPr>
      <w:r>
        <w:t>Ing. Petr Hudec, prokurista</w:t>
      </w:r>
    </w:p>
    <w:p w:rsidR="003A204C" w:rsidRDefault="003A204C" w:rsidP="003A204C">
      <w:pPr>
        <w:jc w:val="both"/>
      </w:pPr>
    </w:p>
    <w:p w:rsidR="00616482" w:rsidRDefault="00616482" w:rsidP="003A204C">
      <w:pPr>
        <w:jc w:val="both"/>
      </w:pPr>
    </w:p>
    <w:p w:rsidR="00616482" w:rsidRDefault="00616482" w:rsidP="003A204C">
      <w:pPr>
        <w:jc w:val="both"/>
      </w:pPr>
    </w:p>
    <w:p w:rsidR="00616482" w:rsidRDefault="00616482" w:rsidP="003A204C">
      <w:pPr>
        <w:jc w:val="both"/>
      </w:pPr>
    </w:p>
    <w:p w:rsidR="00616482" w:rsidRPr="003A204C" w:rsidRDefault="00616482" w:rsidP="003A204C">
      <w:pPr>
        <w:jc w:val="both"/>
      </w:pPr>
      <w:r>
        <w:t>Mgr. Radomíra Urbanová, prokuristka</w:t>
      </w:r>
    </w:p>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lastRenderedPageBreak/>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997"/>
        <w:gridCol w:w="1940"/>
        <w:gridCol w:w="1759"/>
        <w:gridCol w:w="1315"/>
        <w:gridCol w:w="1312"/>
        <w:gridCol w:w="1351"/>
      </w:tblGrid>
      <w:tr w:rsidR="00540507" w:rsidRPr="003A204C" w:rsidTr="001C5F52">
        <w:tc>
          <w:tcPr>
            <w:tcW w:w="844" w:type="dxa"/>
          </w:tcPr>
          <w:p w:rsidR="00540507" w:rsidRPr="003A204C" w:rsidRDefault="00540507" w:rsidP="008A154A">
            <w:r w:rsidRPr="003A204C">
              <w:t>Kód SÚKL</w:t>
            </w:r>
          </w:p>
        </w:tc>
        <w:tc>
          <w:tcPr>
            <w:tcW w:w="1940" w:type="dxa"/>
          </w:tcPr>
          <w:p w:rsidR="00540507" w:rsidRPr="003A204C" w:rsidRDefault="00540507" w:rsidP="008A154A">
            <w:r w:rsidRPr="003A204C">
              <w:t>Název léčivého přípravku</w:t>
            </w:r>
          </w:p>
        </w:tc>
        <w:tc>
          <w:tcPr>
            <w:tcW w:w="1340" w:type="dxa"/>
          </w:tcPr>
          <w:p w:rsidR="00540507" w:rsidRPr="003A204C" w:rsidRDefault="00540507" w:rsidP="008A154A">
            <w:r w:rsidRPr="003A204C">
              <w:t>balení</w:t>
            </w:r>
          </w:p>
        </w:tc>
        <w:tc>
          <w:tcPr>
            <w:tcW w:w="1315"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1" w:type="dxa"/>
          </w:tcPr>
          <w:p w:rsidR="00540507" w:rsidRPr="003A204C" w:rsidRDefault="00540507" w:rsidP="008A154A">
            <w:r w:rsidRPr="003A204C">
              <w:t>Cena včetně DPH</w:t>
            </w:r>
          </w:p>
        </w:tc>
      </w:tr>
      <w:sdt>
        <w:sdtPr>
          <w:rPr>
            <w:rFonts w:asciiTheme="minorHAnsi" w:hAnsiTheme="minorHAnsi"/>
            <w:sz w:val="22"/>
            <w:szCs w:val="22"/>
          </w:rPr>
          <w:id w:val="3751492"/>
          <w:placeholder>
            <w:docPart w:val="BBFE47E6C2A34526AD138A88AC487B58"/>
          </w:placeholder>
        </w:sdtPr>
        <w:sdtEndPr/>
        <w:sdtContent>
          <w:tr w:rsidR="00616482" w:rsidRPr="00264134" w:rsidTr="00F174FD">
            <w:tc>
              <w:tcPr>
                <w:tcW w:w="844" w:type="dxa"/>
                <w:vAlign w:val="bottom"/>
              </w:tcPr>
              <w:p w:rsidR="00616482" w:rsidRPr="002B6AE1" w:rsidRDefault="00616482">
                <w:pPr>
                  <w:rPr>
                    <w:rFonts w:asciiTheme="minorHAnsi" w:hAnsiTheme="minorHAnsi" w:cs="Arial CE"/>
                    <w:sz w:val="22"/>
                    <w:szCs w:val="22"/>
                  </w:rPr>
                </w:pPr>
                <w:r w:rsidRPr="002B6AE1">
                  <w:rPr>
                    <w:rFonts w:asciiTheme="minorHAnsi" w:hAnsiTheme="minorHAnsi" w:cs="Arial CE"/>
                    <w:sz w:val="22"/>
                    <w:szCs w:val="22"/>
                  </w:rPr>
                  <w:t>0056067</w:t>
                </w:r>
              </w:p>
            </w:tc>
            <w:tc>
              <w:tcPr>
                <w:tcW w:w="1940" w:type="dxa"/>
                <w:vAlign w:val="bottom"/>
              </w:tcPr>
              <w:p w:rsidR="00616482" w:rsidRPr="002B6AE1" w:rsidRDefault="00616482" w:rsidP="00616482">
                <w:pPr>
                  <w:rPr>
                    <w:rFonts w:asciiTheme="minorHAnsi" w:hAnsiTheme="minorHAnsi" w:cs="Arial CE"/>
                    <w:sz w:val="22"/>
                    <w:szCs w:val="22"/>
                  </w:rPr>
                </w:pPr>
                <w:r w:rsidRPr="002B6AE1">
                  <w:rPr>
                    <w:rFonts w:asciiTheme="minorHAnsi" w:hAnsiTheme="minorHAnsi" w:cs="Arial CE"/>
                    <w:sz w:val="22"/>
                    <w:szCs w:val="22"/>
                  </w:rPr>
                  <w:t xml:space="preserve">Sporanox </w:t>
                </w:r>
              </w:p>
            </w:tc>
            <w:tc>
              <w:tcPr>
                <w:tcW w:w="1340" w:type="dxa"/>
              </w:tcPr>
              <w:p w:rsidR="00616482" w:rsidRPr="002B6AE1" w:rsidRDefault="00616482" w:rsidP="008A154A">
                <w:pPr>
                  <w:rPr>
                    <w:rFonts w:asciiTheme="minorHAnsi" w:hAnsiTheme="minorHAnsi"/>
                    <w:sz w:val="22"/>
                    <w:szCs w:val="22"/>
                  </w:rPr>
                </w:pPr>
                <w:r w:rsidRPr="002B6AE1">
                  <w:rPr>
                    <w:rFonts w:asciiTheme="minorHAnsi" w:hAnsiTheme="minorHAnsi" w:cs="Arial CE"/>
                    <w:sz w:val="22"/>
                    <w:szCs w:val="22"/>
                  </w:rPr>
                  <w:t>sol.1x150ml/1.5g</w:t>
                </w:r>
              </w:p>
            </w:tc>
            <w:tc>
              <w:tcPr>
                <w:tcW w:w="1315" w:type="dxa"/>
              </w:tcPr>
              <w:p w:rsidR="00616482" w:rsidRPr="002B6AE1" w:rsidRDefault="002B6AE1" w:rsidP="008A154A">
                <w:pPr>
                  <w:rPr>
                    <w:rFonts w:asciiTheme="minorHAnsi" w:hAnsiTheme="minorHAnsi"/>
                    <w:sz w:val="22"/>
                    <w:szCs w:val="22"/>
                  </w:rPr>
                </w:pPr>
                <w:r w:rsidRPr="002B6AE1">
                  <w:rPr>
                    <w:rFonts w:asciiTheme="minorHAnsi" w:hAnsiTheme="minorHAnsi"/>
                    <w:sz w:val="22"/>
                    <w:szCs w:val="22"/>
                  </w:rPr>
                  <w:t>1</w:t>
                </w:r>
                <w:r>
                  <w:rPr>
                    <w:rFonts w:asciiTheme="minorHAnsi" w:hAnsiTheme="minorHAnsi"/>
                    <w:sz w:val="22"/>
                    <w:szCs w:val="22"/>
                  </w:rPr>
                  <w:t xml:space="preserve"> </w:t>
                </w:r>
                <w:r w:rsidRPr="002B6AE1">
                  <w:rPr>
                    <w:rFonts w:asciiTheme="minorHAnsi" w:hAnsiTheme="minorHAnsi"/>
                    <w:sz w:val="22"/>
                    <w:szCs w:val="22"/>
                  </w:rPr>
                  <w:t>155,93</w:t>
                </w:r>
              </w:p>
            </w:tc>
            <w:tc>
              <w:tcPr>
                <w:tcW w:w="1312" w:type="dxa"/>
              </w:tcPr>
              <w:p w:rsidR="00616482" w:rsidRPr="002B6AE1" w:rsidRDefault="002B6AE1" w:rsidP="008A154A">
                <w:pPr>
                  <w:rPr>
                    <w:rFonts w:asciiTheme="minorHAnsi" w:hAnsiTheme="minorHAnsi"/>
                    <w:sz w:val="22"/>
                    <w:szCs w:val="22"/>
                  </w:rPr>
                </w:pPr>
                <w:r w:rsidRPr="002B6AE1">
                  <w:rPr>
                    <w:rFonts w:asciiTheme="minorHAnsi" w:hAnsiTheme="minorHAnsi"/>
                    <w:sz w:val="22"/>
                    <w:szCs w:val="22"/>
                  </w:rPr>
                  <w:t>115,59</w:t>
                </w:r>
              </w:p>
            </w:tc>
            <w:tc>
              <w:tcPr>
                <w:tcW w:w="1351" w:type="dxa"/>
              </w:tcPr>
              <w:p w:rsidR="00616482" w:rsidRPr="002B6AE1" w:rsidRDefault="002B6AE1" w:rsidP="008A154A">
                <w:pPr>
                  <w:rPr>
                    <w:rFonts w:asciiTheme="minorHAnsi" w:hAnsiTheme="minorHAnsi"/>
                    <w:sz w:val="22"/>
                    <w:szCs w:val="22"/>
                  </w:rPr>
                </w:pPr>
                <w:r w:rsidRPr="002B6AE1">
                  <w:rPr>
                    <w:rFonts w:asciiTheme="minorHAnsi" w:hAnsiTheme="minorHAnsi"/>
                    <w:sz w:val="22"/>
                    <w:szCs w:val="22"/>
                  </w:rPr>
                  <w:t>1</w:t>
                </w:r>
                <w:r>
                  <w:rPr>
                    <w:rFonts w:asciiTheme="minorHAnsi" w:hAnsiTheme="minorHAnsi"/>
                    <w:sz w:val="22"/>
                    <w:szCs w:val="22"/>
                  </w:rPr>
                  <w:t xml:space="preserve"> </w:t>
                </w:r>
                <w:r w:rsidRPr="002B6AE1">
                  <w:rPr>
                    <w:rFonts w:asciiTheme="minorHAnsi" w:hAnsiTheme="minorHAnsi"/>
                    <w:sz w:val="22"/>
                    <w:szCs w:val="22"/>
                  </w:rPr>
                  <w:t>271,52</w:t>
                </w:r>
              </w:p>
            </w:tc>
          </w:tr>
        </w:sdtContent>
      </w:sdt>
      <w:sdt>
        <w:sdtPr>
          <w:id w:val="3751493"/>
          <w:placeholder>
            <w:docPart w:val="99BAEB802B8749548D589F1DFFAE11D3"/>
          </w:placeholder>
        </w:sdtPr>
        <w:sdtEndPr/>
        <w:sdtContent>
          <w:tr w:rsidR="00540507" w:rsidRPr="00264134" w:rsidTr="001C5F52">
            <w:tc>
              <w:tcPr>
                <w:tcW w:w="844" w:type="dxa"/>
              </w:tcPr>
              <w:p w:rsidR="00540507" w:rsidRPr="00264134" w:rsidRDefault="00540507" w:rsidP="008A154A">
                <w:pPr>
                  <w:jc w:val="both"/>
                </w:pPr>
              </w:p>
            </w:tc>
            <w:tc>
              <w:tcPr>
                <w:tcW w:w="1940" w:type="dxa"/>
              </w:tcPr>
              <w:p w:rsidR="00540507" w:rsidRPr="00264134" w:rsidRDefault="00540507" w:rsidP="008A154A">
                <w:pPr>
                  <w:jc w:val="both"/>
                </w:pPr>
              </w:p>
            </w:tc>
            <w:tc>
              <w:tcPr>
                <w:tcW w:w="1340"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sdt>
        <w:sdtPr>
          <w:id w:val="3751494"/>
          <w:placeholder>
            <w:docPart w:val="99BAEB802B8749548D589F1DFFAE11D3"/>
          </w:placeholder>
        </w:sdtPr>
        <w:sdtEndPr/>
        <w:sdtContent>
          <w:tr w:rsidR="00540507" w:rsidRPr="003A204C" w:rsidTr="001C5F52">
            <w:tc>
              <w:tcPr>
                <w:tcW w:w="844" w:type="dxa"/>
              </w:tcPr>
              <w:p w:rsidR="00540507" w:rsidRPr="00264134" w:rsidRDefault="00540507" w:rsidP="008A154A">
                <w:pPr>
                  <w:jc w:val="both"/>
                </w:pPr>
              </w:p>
            </w:tc>
            <w:tc>
              <w:tcPr>
                <w:tcW w:w="1940" w:type="dxa"/>
              </w:tcPr>
              <w:p w:rsidR="00540507" w:rsidRPr="00264134" w:rsidRDefault="00540507" w:rsidP="008A154A">
                <w:pPr>
                  <w:jc w:val="both"/>
                </w:pPr>
              </w:p>
            </w:tc>
            <w:tc>
              <w:tcPr>
                <w:tcW w:w="1340"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headerReference w:type="default"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446402">
      <w:rPr>
        <w:b/>
        <w:bCs/>
        <w:noProof/>
      </w:rPr>
      <w:t>1</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446402">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1" w:rsidRDefault="001B70E1" w:rsidP="001B70E1">
    <w:pPr>
      <w:pStyle w:val="Zhlav"/>
      <w:tabs>
        <w:tab w:val="clear" w:pos="4536"/>
        <w:tab w:val="clear" w:pos="9072"/>
        <w:tab w:val="left" w:pos="8460"/>
      </w:tabs>
      <w:jc w:val="right"/>
    </w:pPr>
    <w:r>
      <w:tab/>
    </w:r>
    <w:r>
      <w:rPr>
        <w:noProof/>
      </w:rPr>
      <w:drawing>
        <wp:inline distT="0" distB="0" distL="0" distR="0" wp14:anchorId="2B8D1F8C">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4C"/>
    <w:rsid w:val="0007551A"/>
    <w:rsid w:val="000C11AA"/>
    <w:rsid w:val="000D7BB8"/>
    <w:rsid w:val="001B70E1"/>
    <w:rsid w:val="001C5F52"/>
    <w:rsid w:val="002069E9"/>
    <w:rsid w:val="00212D0E"/>
    <w:rsid w:val="002255EF"/>
    <w:rsid w:val="002636C1"/>
    <w:rsid w:val="00264134"/>
    <w:rsid w:val="002B6AE1"/>
    <w:rsid w:val="00307F12"/>
    <w:rsid w:val="0031630B"/>
    <w:rsid w:val="003A204C"/>
    <w:rsid w:val="003B0FA5"/>
    <w:rsid w:val="003F72E8"/>
    <w:rsid w:val="00446402"/>
    <w:rsid w:val="0047628B"/>
    <w:rsid w:val="0047660D"/>
    <w:rsid w:val="004F259D"/>
    <w:rsid w:val="00521EBA"/>
    <w:rsid w:val="00540507"/>
    <w:rsid w:val="0058183F"/>
    <w:rsid w:val="005F4B1D"/>
    <w:rsid w:val="00616482"/>
    <w:rsid w:val="006470C9"/>
    <w:rsid w:val="006F0482"/>
    <w:rsid w:val="006F269B"/>
    <w:rsid w:val="007049F0"/>
    <w:rsid w:val="007F220E"/>
    <w:rsid w:val="00813BF7"/>
    <w:rsid w:val="008432D3"/>
    <w:rsid w:val="00844508"/>
    <w:rsid w:val="008562EC"/>
    <w:rsid w:val="00857DDD"/>
    <w:rsid w:val="008A05E9"/>
    <w:rsid w:val="008A154A"/>
    <w:rsid w:val="008B03E9"/>
    <w:rsid w:val="00912CC3"/>
    <w:rsid w:val="00962520"/>
    <w:rsid w:val="009E52F5"/>
    <w:rsid w:val="00A32738"/>
    <w:rsid w:val="00B772D9"/>
    <w:rsid w:val="00BD20BE"/>
    <w:rsid w:val="00BE27CF"/>
    <w:rsid w:val="00C0177C"/>
    <w:rsid w:val="00C14256"/>
    <w:rsid w:val="00D45521"/>
    <w:rsid w:val="00E53DB2"/>
    <w:rsid w:val="00E75354"/>
    <w:rsid w:val="00E83ABB"/>
    <w:rsid w:val="00E92102"/>
    <w:rsid w:val="00F3677F"/>
    <w:rsid w:val="00FD3765"/>
    <w:rsid w:val="00FD5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43D5D69-4097-4B5C-8F8A-F36B292D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
      <w:docPartPr>
        <w:name w:val="0F56B3C26B6948D686747A7B7354F805"/>
        <w:category>
          <w:name w:val="Obecné"/>
          <w:gallery w:val="placeholder"/>
        </w:category>
        <w:types>
          <w:type w:val="bbPlcHdr"/>
        </w:types>
        <w:behaviors>
          <w:behavior w:val="content"/>
        </w:behaviors>
        <w:guid w:val="{D84AFF78-74BA-48D9-BD40-4F3CD7B2870B}"/>
      </w:docPartPr>
      <w:docPartBody>
        <w:p w:rsidR="0091237B" w:rsidRDefault="00E27811" w:rsidP="00E27811">
          <w:pPr>
            <w:pStyle w:val="0F56B3C26B6948D686747A7B7354F805"/>
          </w:pPr>
          <w:r w:rsidRPr="00882642">
            <w:rPr>
              <w:rStyle w:val="Zstupntext"/>
            </w:rPr>
            <w:t>Klepněte sem a zadejte text.</w:t>
          </w:r>
        </w:p>
      </w:docPartBody>
    </w:docPart>
    <w:docPart>
      <w:docPartPr>
        <w:name w:val="BBFE47E6C2A34526AD138A88AC487B58"/>
        <w:category>
          <w:name w:val="Obecné"/>
          <w:gallery w:val="placeholder"/>
        </w:category>
        <w:types>
          <w:type w:val="bbPlcHdr"/>
        </w:types>
        <w:behaviors>
          <w:behavior w:val="content"/>
        </w:behaviors>
        <w:guid w:val="{4BC9F5A0-56EA-4BFE-A397-DCD04B377A9C}"/>
      </w:docPartPr>
      <w:docPartBody>
        <w:p w:rsidR="0091237B" w:rsidRDefault="00E27811" w:rsidP="00E27811">
          <w:pPr>
            <w:pStyle w:val="BBFE47E6C2A34526AD138A88AC487B58"/>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1C77FF"/>
    <w:rsid w:val="00353ED0"/>
    <w:rsid w:val="0085355F"/>
    <w:rsid w:val="0091237B"/>
    <w:rsid w:val="00E27811"/>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7811"/>
    <w:rPr>
      <w:color w:val="808080"/>
    </w:rPr>
  </w:style>
  <w:style w:type="paragraph" w:customStyle="1" w:styleId="99BAEB802B8749548D589F1DFFAE11D3">
    <w:name w:val="99BAEB802B8749548D589F1DFFAE11D3"/>
    <w:rsid w:val="00043AEC"/>
    <w:pPr>
      <w:spacing w:after="160" w:line="259" w:lineRule="auto"/>
    </w:pPr>
  </w:style>
  <w:style w:type="paragraph" w:customStyle="1" w:styleId="0F56B3C26B6948D686747A7B7354F805">
    <w:name w:val="0F56B3C26B6948D686747A7B7354F805"/>
    <w:rsid w:val="00E27811"/>
  </w:style>
  <w:style w:type="paragraph" w:customStyle="1" w:styleId="BBFE47E6C2A34526AD138A88AC487B58">
    <w:name w:val="BBFE47E6C2A34526AD138A88AC487B58"/>
    <w:rsid w:val="00E27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0466-25E0-407C-B814-72BB1AE0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1994</Words>
  <Characters>11768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6</cp:revision>
  <cp:lastPrinted>2017-01-03T12:22:00Z</cp:lastPrinted>
  <dcterms:created xsi:type="dcterms:W3CDTF">2017-01-03T11:53:00Z</dcterms:created>
  <dcterms:modified xsi:type="dcterms:W3CDTF">2017-03-31T11:34:00Z</dcterms:modified>
</cp:coreProperties>
</file>