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SMLOUVA  O  DÍLO  </w:t>
      </w:r>
    </w:p>
    <w:p w14:paraId="00000002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03" w14:textId="77777777" w:rsidR="002F793B" w:rsidRDefault="00912B3C">
      <w:pPr>
        <w:ind w:left="2124" w:hanging="2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Firma: </w:t>
      </w:r>
      <w:proofErr w:type="spellStart"/>
      <w:r>
        <w:rPr>
          <w:rFonts w:ascii="Calibri" w:eastAsia="Calibri" w:hAnsi="Calibri" w:cs="Calibri"/>
        </w:rPr>
        <w:t>Pekviz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s.r.o</w:t>
      </w:r>
      <w:proofErr w:type="spellEnd"/>
      <w:r>
        <w:rPr>
          <w:rFonts w:ascii="Calibri" w:eastAsia="Calibri" w:hAnsi="Calibri" w:cs="Calibri"/>
        </w:rPr>
        <w:t>.</w:t>
      </w:r>
    </w:p>
    <w:p w14:paraId="00000004" w14:textId="77777777" w:rsidR="002F793B" w:rsidRDefault="00912B3C">
      <w:pPr>
        <w:ind w:left="2124" w:hanging="211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Adresa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Vrchlabí</w:t>
      </w:r>
      <w:proofErr w:type="spellEnd"/>
      <w:r>
        <w:rPr>
          <w:rFonts w:ascii="Calibri" w:eastAsia="Calibri" w:hAnsi="Calibri" w:cs="Calibri"/>
        </w:rPr>
        <w:t xml:space="preserve"> 543 01, </w:t>
      </w:r>
      <w:proofErr w:type="spellStart"/>
      <w:r>
        <w:rPr>
          <w:rFonts w:ascii="Calibri" w:eastAsia="Calibri" w:hAnsi="Calibri" w:cs="Calibri"/>
        </w:rPr>
        <w:t>Pražská</w:t>
      </w:r>
      <w:proofErr w:type="spellEnd"/>
      <w:r>
        <w:rPr>
          <w:rFonts w:ascii="Calibri" w:eastAsia="Calibri" w:hAnsi="Calibri" w:cs="Calibri"/>
        </w:rPr>
        <w:t xml:space="preserve"> 1435</w:t>
      </w:r>
    </w:p>
    <w:p w14:paraId="00000005" w14:textId="77777777" w:rsidR="002F793B" w:rsidRDefault="00912B3C">
      <w:pPr>
        <w:ind w:left="2124" w:hanging="2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492 87 729 </w:t>
      </w:r>
    </w:p>
    <w:bookmarkStart w:id="0" w:name="_GoBack"/>
    <w:bookmarkEnd w:id="0"/>
    <w:p w14:paraId="00000008" w14:textId="77777777" w:rsidR="002F793B" w:rsidRDefault="00912B3C">
      <w:pPr>
        <w:ind w:left="2124" w:hanging="2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fldChar w:fldCharType="begin"/>
      </w:r>
      <w:r>
        <w:rPr>
          <w:rFonts w:ascii="Calibri" w:eastAsia="Calibri" w:hAnsi="Calibri" w:cs="Calibri"/>
          <w:u w:val="single"/>
        </w:rPr>
        <w:instrText xml:space="preserve"> HYPERLINK "mailto:svatacihak@gmail.com" \h </w:instrText>
      </w:r>
      <w:r>
        <w:rPr>
          <w:rFonts w:ascii="Calibri" w:eastAsia="Calibri" w:hAnsi="Calibri" w:cs="Calibri"/>
          <w:u w:val="single"/>
        </w:rPr>
        <w:fldChar w:fldCharType="separate"/>
      </w:r>
      <w:r>
        <w:rPr>
          <w:rFonts w:ascii="Calibri" w:eastAsia="Calibri" w:hAnsi="Calibri" w:cs="Calibri"/>
          <w:u w:val="single"/>
        </w:rPr>
        <w:t>svatacihak@gmail.com</w:t>
      </w:r>
      <w:r>
        <w:rPr>
          <w:rFonts w:ascii="Calibri" w:eastAsia="Calibri" w:hAnsi="Calibri" w:cs="Calibri"/>
          <w:u w:val="single"/>
        </w:rPr>
        <w:fldChar w:fldCharType="end"/>
      </w:r>
    </w:p>
    <w:p w14:paraId="00000009" w14:textId="77777777" w:rsidR="002F793B" w:rsidRDefault="00912B3C">
      <w:pPr>
        <w:ind w:left="2124" w:hanging="2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dále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 xml:space="preserve">)     </w:t>
      </w:r>
    </w:p>
    <w:p w14:paraId="0000000A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0B" w14:textId="77777777" w:rsidR="002F793B" w:rsidRDefault="00912B3C">
      <w:pPr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 xml:space="preserve">   </w:t>
      </w:r>
    </w:p>
    <w:p w14:paraId="0000000C" w14:textId="77777777" w:rsidR="002F793B" w:rsidRDefault="002F793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D" w14:textId="77777777" w:rsidR="002F793B" w:rsidRDefault="00912B3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Název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organizace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Domov</w:t>
      </w:r>
      <w:proofErr w:type="spellEnd"/>
      <w:r>
        <w:rPr>
          <w:rFonts w:ascii="Calibri" w:eastAsia="Calibri" w:hAnsi="Calibri" w:cs="Calibri"/>
        </w:rPr>
        <w:t xml:space="preserve"> pro </w:t>
      </w:r>
      <w:proofErr w:type="spellStart"/>
      <w:r>
        <w:rPr>
          <w:rFonts w:ascii="Calibri" w:eastAsia="Calibri" w:hAnsi="Calibri" w:cs="Calibri"/>
        </w:rPr>
        <w:t>seniory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Vrchlabí</w:t>
      </w:r>
      <w:proofErr w:type="spellEnd"/>
    </w:p>
    <w:p w14:paraId="0000000E" w14:textId="77777777" w:rsidR="002F793B" w:rsidRDefault="00912B3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Adresa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Vrchlabí</w:t>
      </w:r>
      <w:proofErr w:type="spellEnd"/>
      <w:r>
        <w:rPr>
          <w:rFonts w:ascii="Calibri" w:eastAsia="Calibri" w:hAnsi="Calibri" w:cs="Calibri"/>
        </w:rPr>
        <w:t xml:space="preserve"> 543 01, </w:t>
      </w:r>
      <w:proofErr w:type="spellStart"/>
      <w:r>
        <w:rPr>
          <w:rFonts w:ascii="Calibri" w:eastAsia="Calibri" w:hAnsi="Calibri" w:cs="Calibri"/>
        </w:rPr>
        <w:t>Žižkova</w:t>
      </w:r>
      <w:proofErr w:type="spellEnd"/>
      <w:r>
        <w:rPr>
          <w:rFonts w:ascii="Calibri" w:eastAsia="Calibri" w:hAnsi="Calibri" w:cs="Calibri"/>
        </w:rPr>
        <w:t xml:space="preserve"> 590</w:t>
      </w:r>
    </w:p>
    <w:p w14:paraId="0000000F" w14:textId="77777777" w:rsidR="002F793B" w:rsidRDefault="00912B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</w:t>
      </w:r>
      <w:r>
        <w:rPr>
          <w:rFonts w:ascii="Calibri" w:eastAsia="Calibri" w:hAnsi="Calibri" w:cs="Calibri"/>
        </w:rPr>
        <w:t>001948891</w:t>
      </w:r>
    </w:p>
    <w:p w14:paraId="00000010" w14:textId="77777777" w:rsidR="002F793B" w:rsidRDefault="00912B3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Zastoupená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Ing. </w:t>
      </w:r>
      <w:proofErr w:type="spellStart"/>
      <w:r>
        <w:rPr>
          <w:rFonts w:ascii="Calibri" w:eastAsia="Calibri" w:hAnsi="Calibri" w:cs="Calibri"/>
        </w:rPr>
        <w:t>Soňa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Mašková,MBA</w:t>
      </w:r>
      <w:proofErr w:type="spellEnd"/>
    </w:p>
    <w:p w14:paraId="00000011" w14:textId="77777777" w:rsidR="002F793B" w:rsidRDefault="00912B3C">
      <w:pPr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dále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objednatel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         </w:t>
      </w:r>
    </w:p>
    <w:p w14:paraId="00000012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13" w14:textId="77777777" w:rsidR="002F793B" w:rsidRDefault="002F793B">
      <w:pPr>
        <w:ind w:left="2832" w:hanging="2112"/>
        <w:jc w:val="both"/>
        <w:rPr>
          <w:rFonts w:ascii="Calibri" w:eastAsia="Calibri" w:hAnsi="Calibri" w:cs="Calibri"/>
        </w:rPr>
      </w:pPr>
    </w:p>
    <w:p w14:paraId="00000014" w14:textId="77777777" w:rsidR="002F793B" w:rsidRDefault="00912B3C">
      <w:pPr>
        <w:ind w:left="2832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</w:p>
    <w:p w14:paraId="00000015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</w:t>
      </w:r>
    </w:p>
    <w:p w14:paraId="00000016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Předmět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smlouvy</w:t>
      </w:r>
      <w:proofErr w:type="spellEnd"/>
    </w:p>
    <w:p w14:paraId="00000017" w14:textId="77777777" w:rsidR="002F793B" w:rsidRDefault="00912B3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</w:t>
      </w:r>
      <w:proofErr w:type="spellStart"/>
      <w:r>
        <w:rPr>
          <w:rFonts w:ascii="Calibri" w:eastAsia="Calibri" w:hAnsi="Calibri" w:cs="Calibri"/>
        </w:rPr>
        <w:t>základě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smlouvy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zavazuje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podmínek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obsažených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smlouvě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nebezpečí</w:t>
      </w:r>
      <w:proofErr w:type="spellEnd"/>
      <w:r>
        <w:rPr>
          <w:rFonts w:ascii="Calibri" w:eastAsia="Calibri" w:hAnsi="Calibri" w:cs="Calibri"/>
        </w:rPr>
        <w:t xml:space="preserve"> a v </w:t>
      </w:r>
      <w:proofErr w:type="spellStart"/>
      <w:r>
        <w:rPr>
          <w:rFonts w:ascii="Calibri" w:eastAsia="Calibri" w:hAnsi="Calibri" w:cs="Calibri"/>
        </w:rPr>
        <w:t>níže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uvedeném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termínu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provést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  <w:b/>
        </w:rPr>
        <w:t>výsadba</w:t>
      </w:r>
      <w:proofErr w:type="spellEnd"/>
      <w:r>
        <w:rPr>
          <w:rFonts w:ascii="Calibri" w:eastAsia="Calibri" w:hAnsi="Calibri" w:cs="Calibri"/>
          <w:b/>
        </w:rPr>
        <w:t xml:space="preserve"> v </w:t>
      </w:r>
      <w:proofErr w:type="spellStart"/>
      <w:r>
        <w:rPr>
          <w:rFonts w:ascii="Calibri" w:eastAsia="Calibri" w:hAnsi="Calibri" w:cs="Calibri"/>
          <w:b/>
        </w:rPr>
        <w:t>areálu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Domova</w:t>
      </w:r>
      <w:proofErr w:type="spellEnd"/>
      <w:r>
        <w:rPr>
          <w:rFonts w:ascii="Calibri" w:eastAsia="Calibri" w:hAnsi="Calibri" w:cs="Calibri"/>
          <w:b/>
        </w:rPr>
        <w:t xml:space="preserve"> pro </w:t>
      </w:r>
      <w:proofErr w:type="spellStart"/>
      <w:r>
        <w:rPr>
          <w:rFonts w:ascii="Calibri" w:eastAsia="Calibri" w:hAnsi="Calibri" w:cs="Calibri"/>
          <w:b/>
        </w:rPr>
        <w:t>seniory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dle</w:t>
      </w:r>
      <w:proofErr w:type="spellEnd"/>
      <w:r>
        <w:rPr>
          <w:rFonts w:ascii="Calibri" w:eastAsia="Calibri" w:hAnsi="Calibri" w:cs="Calibri"/>
          <w:b/>
        </w:rPr>
        <w:t xml:space="preserve"> CN z 1.4.2021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Objednatel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zavazuje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převzít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zaplatit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podmínek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smlouvy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18" w14:textId="77777777" w:rsidR="002F793B" w:rsidRDefault="00912B3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Změny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vícepráce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požadované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objednatelem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pokud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znamenají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zvýšení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rozsahu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dodávek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prací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objednatel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zadá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zhotovitele</w:t>
      </w:r>
      <w:proofErr w:type="spellEnd"/>
      <w:r>
        <w:rPr>
          <w:rFonts w:ascii="Calibri" w:eastAsia="Calibri" w:hAnsi="Calibri" w:cs="Calibri"/>
        </w:rPr>
        <w:t xml:space="preserve">. Na </w:t>
      </w:r>
      <w:proofErr w:type="spellStart"/>
      <w:r>
        <w:rPr>
          <w:rFonts w:ascii="Calibri" w:eastAsia="Calibri" w:hAnsi="Calibri" w:cs="Calibri"/>
        </w:rPr>
        <w:t>tyto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práce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nevztahují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termíny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dokončení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smlouvy</w:t>
      </w:r>
      <w:proofErr w:type="spellEnd"/>
      <w:r>
        <w:rPr>
          <w:rFonts w:ascii="Calibri" w:eastAsia="Calibri" w:hAnsi="Calibri" w:cs="Calibri"/>
        </w:rPr>
        <w:t>.</w:t>
      </w:r>
    </w:p>
    <w:p w14:paraId="00000019" w14:textId="77777777" w:rsidR="002F793B" w:rsidRDefault="00912B3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Případné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neprovedené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práce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zúčtovány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dodatečné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faktuře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1A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1B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14:paraId="0000001C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Doba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plnění</w:t>
      </w:r>
      <w:proofErr w:type="spellEnd"/>
    </w:p>
    <w:p w14:paraId="0000001D" w14:textId="77777777" w:rsidR="002F793B" w:rsidRDefault="00912B3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zavazuje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řádně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provést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nebezpečí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následujících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termínech</w:t>
      </w:r>
      <w:proofErr w:type="spellEnd"/>
    </w:p>
    <w:p w14:paraId="0000001E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Termín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zahájení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prací</w:t>
      </w:r>
      <w:proofErr w:type="spellEnd"/>
      <w:r>
        <w:rPr>
          <w:rFonts w:ascii="Calibri" w:eastAsia="Calibri" w:hAnsi="Calibri" w:cs="Calibri"/>
        </w:rPr>
        <w:t xml:space="preserve">:      </w:t>
      </w:r>
      <w:r>
        <w:rPr>
          <w:rFonts w:ascii="Calibri" w:eastAsia="Calibri" w:hAnsi="Calibri" w:cs="Calibri"/>
        </w:rPr>
        <w:t>5.11</w:t>
      </w:r>
      <w:r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1</w:t>
      </w:r>
    </w:p>
    <w:p w14:paraId="0000001F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Termín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dokončení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prací</w:t>
      </w:r>
      <w:proofErr w:type="spellEnd"/>
      <w:r>
        <w:rPr>
          <w:rFonts w:ascii="Calibri" w:eastAsia="Calibri" w:hAnsi="Calibri" w:cs="Calibri"/>
        </w:rPr>
        <w:t xml:space="preserve">:   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1</w:t>
      </w:r>
    </w:p>
    <w:p w14:paraId="00000020" w14:textId="77777777" w:rsidR="002F793B" w:rsidRDefault="00912B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</w:p>
    <w:p w14:paraId="00000021" w14:textId="77777777" w:rsidR="002F793B" w:rsidRDefault="002F793B">
      <w:pPr>
        <w:jc w:val="center"/>
        <w:rPr>
          <w:rFonts w:ascii="Calibri" w:eastAsia="Calibri" w:hAnsi="Calibri" w:cs="Calibri"/>
        </w:rPr>
      </w:pPr>
    </w:p>
    <w:p w14:paraId="00000022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</w:t>
      </w:r>
    </w:p>
    <w:p w14:paraId="00000023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Cena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dílo</w:t>
      </w:r>
      <w:proofErr w:type="spellEnd"/>
    </w:p>
    <w:p w14:paraId="00000024" w14:textId="77777777" w:rsidR="002F793B" w:rsidRDefault="00912B3C">
      <w:pPr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díla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rozsahu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smlouvy</w:t>
      </w:r>
      <w:proofErr w:type="spell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b/>
        </w:rPr>
        <w:t>75.945,70</w:t>
      </w:r>
      <w:r>
        <w:rPr>
          <w:rFonts w:ascii="Calibri" w:eastAsia="Calibri" w:hAnsi="Calibri" w:cs="Calibri"/>
          <w:b/>
        </w:rPr>
        <w:t xml:space="preserve">,- </w:t>
      </w:r>
      <w:proofErr w:type="spellStart"/>
      <w:r>
        <w:rPr>
          <w:rFonts w:ascii="Calibri" w:eastAsia="Calibri" w:hAnsi="Calibri" w:cs="Calibri"/>
          <w:b/>
        </w:rPr>
        <w:t>Kč</w:t>
      </w:r>
      <w:proofErr w:type="spellEnd"/>
      <w:r>
        <w:rPr>
          <w:rFonts w:ascii="Calibri" w:eastAsia="Calibri" w:hAnsi="Calibri" w:cs="Calibri"/>
          <w:b/>
        </w:rPr>
        <w:t xml:space="preserve"> s </w:t>
      </w:r>
      <w:r>
        <w:rPr>
          <w:rFonts w:ascii="Calibri" w:eastAsia="Calibri" w:hAnsi="Calibri" w:cs="Calibri"/>
          <w:b/>
        </w:rPr>
        <w:t>21%</w:t>
      </w:r>
      <w:r>
        <w:rPr>
          <w:rFonts w:ascii="Calibri" w:eastAsia="Calibri" w:hAnsi="Calibri" w:cs="Calibri"/>
          <w:b/>
        </w:rPr>
        <w:t>DPH</w:t>
      </w:r>
    </w:p>
    <w:p w14:paraId="00000025" w14:textId="77777777" w:rsidR="002F793B" w:rsidRDefault="002F793B">
      <w:pPr>
        <w:jc w:val="center"/>
        <w:rPr>
          <w:rFonts w:ascii="Calibri" w:eastAsia="Calibri" w:hAnsi="Calibri" w:cs="Calibri"/>
          <w:b/>
        </w:rPr>
      </w:pPr>
    </w:p>
    <w:p w14:paraId="00000026" w14:textId="77777777" w:rsidR="002F793B" w:rsidRDefault="002F793B">
      <w:pPr>
        <w:jc w:val="center"/>
        <w:rPr>
          <w:rFonts w:ascii="Calibri" w:eastAsia="Calibri" w:hAnsi="Calibri" w:cs="Calibri"/>
          <w:b/>
        </w:rPr>
      </w:pPr>
    </w:p>
    <w:p w14:paraId="00000027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14:paraId="00000028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Platební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podmínky</w:t>
      </w:r>
      <w:proofErr w:type="spellEnd"/>
    </w:p>
    <w:p w14:paraId="00000029" w14:textId="77777777" w:rsidR="002F793B" w:rsidRDefault="00912B3C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proplacena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následujícím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způsobem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převodem</w:t>
      </w:r>
      <w:proofErr w:type="spellEnd"/>
      <w:r>
        <w:rPr>
          <w:rFonts w:ascii="Calibri" w:eastAsia="Calibri" w:hAnsi="Calibri" w:cs="Calibri"/>
        </w:rPr>
        <w:t xml:space="preserve">.                                      </w:t>
      </w:r>
    </w:p>
    <w:p w14:paraId="0000002A" w14:textId="77777777" w:rsidR="002F793B" w:rsidRDefault="002F793B">
      <w:pPr>
        <w:jc w:val="center"/>
        <w:rPr>
          <w:rFonts w:ascii="Calibri" w:eastAsia="Calibri" w:hAnsi="Calibri" w:cs="Calibri"/>
          <w:b/>
        </w:rPr>
      </w:pPr>
    </w:p>
    <w:p w14:paraId="0000002B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V.</w:t>
      </w:r>
    </w:p>
    <w:p w14:paraId="0000002C" w14:textId="77777777" w:rsidR="002F793B" w:rsidRDefault="00912B3C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Závazky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zhotovitele</w:t>
      </w:r>
      <w:proofErr w:type="spellEnd"/>
    </w:p>
    <w:p w14:paraId="0000002D" w14:textId="77777777" w:rsidR="002F793B" w:rsidRDefault="00912B3C">
      <w:pPr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povinen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provést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dílo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tj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veškeré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práce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dodávky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kompletně</w:t>
      </w:r>
      <w:proofErr w:type="spellEnd"/>
      <w:r>
        <w:rPr>
          <w:rFonts w:ascii="Calibri" w:eastAsia="Calibri" w:hAnsi="Calibri" w:cs="Calibri"/>
        </w:rPr>
        <w:t>, v </w:t>
      </w:r>
      <w:proofErr w:type="spellStart"/>
      <w:r>
        <w:rPr>
          <w:rFonts w:ascii="Calibri" w:eastAsia="Calibri" w:hAnsi="Calibri" w:cs="Calibri"/>
        </w:rPr>
        <w:t>patřičné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kvalitě</w:t>
      </w:r>
      <w:proofErr w:type="spellEnd"/>
      <w:r>
        <w:rPr>
          <w:rFonts w:ascii="Calibri" w:eastAsia="Calibri" w:hAnsi="Calibri" w:cs="Calibri"/>
        </w:rPr>
        <w:t xml:space="preserve"> a v </w:t>
      </w:r>
      <w:proofErr w:type="spellStart"/>
      <w:r>
        <w:rPr>
          <w:rFonts w:ascii="Calibri" w:eastAsia="Calibri" w:hAnsi="Calibri" w:cs="Calibri"/>
        </w:rPr>
        <w:t>termínech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sjednaných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smlouvě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Pokud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porušením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těchto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předpisů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vznikne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škoda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objednateli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třetím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osobám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pouze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2E" w14:textId="77777777" w:rsidR="002F793B" w:rsidRDefault="00912B3C">
      <w:pPr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</w:rPr>
        <w:t>vazuje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dodržovat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bezpečnostní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hygienické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protipožární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ekologické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předpisy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normy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pracovištích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objednatele</w:t>
      </w:r>
      <w:proofErr w:type="spellEnd"/>
      <w:r>
        <w:rPr>
          <w:rFonts w:ascii="Calibri" w:eastAsia="Calibri" w:hAnsi="Calibri" w:cs="Calibri"/>
        </w:rPr>
        <w:t>.</w:t>
      </w:r>
    </w:p>
    <w:p w14:paraId="0000002F" w14:textId="77777777" w:rsidR="002F793B" w:rsidRDefault="002F793B">
      <w:pPr>
        <w:spacing w:before="120"/>
        <w:ind w:left="720"/>
        <w:jc w:val="both"/>
        <w:rPr>
          <w:rFonts w:ascii="Calibri" w:eastAsia="Calibri" w:hAnsi="Calibri" w:cs="Calibri"/>
        </w:rPr>
      </w:pPr>
    </w:p>
    <w:p w14:paraId="00000030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</w:t>
      </w:r>
    </w:p>
    <w:p w14:paraId="00000031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Závazky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objednatele</w:t>
      </w:r>
      <w:proofErr w:type="spellEnd"/>
    </w:p>
    <w:p w14:paraId="00000032" w14:textId="77777777" w:rsidR="002F793B" w:rsidRDefault="00912B3C">
      <w:pPr>
        <w:spacing w:before="120"/>
        <w:ind w:left="705" w:hanging="7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Objednatel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zavazuje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připravit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zhotoviteli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řádné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podmínky</w:t>
      </w:r>
      <w:proofErr w:type="spellEnd"/>
      <w:r>
        <w:rPr>
          <w:rFonts w:ascii="Calibri" w:eastAsia="Calibri" w:hAnsi="Calibri" w:cs="Calibri"/>
        </w:rPr>
        <w:t xml:space="preserve"> pro </w:t>
      </w:r>
      <w:proofErr w:type="spellStart"/>
      <w:r>
        <w:rPr>
          <w:rFonts w:ascii="Calibri" w:eastAsia="Calibri" w:hAnsi="Calibri" w:cs="Calibri"/>
        </w:rPr>
        <w:t>provedení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sjednaných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smlouvě</w:t>
      </w:r>
      <w:proofErr w:type="spellEnd"/>
      <w:r>
        <w:rPr>
          <w:rFonts w:ascii="Calibri" w:eastAsia="Calibri" w:hAnsi="Calibri" w:cs="Calibri"/>
        </w:rPr>
        <w:t>.</w:t>
      </w:r>
    </w:p>
    <w:p w14:paraId="00000033" w14:textId="77777777" w:rsidR="002F793B" w:rsidRDefault="002F793B">
      <w:pPr>
        <w:ind w:left="420"/>
        <w:jc w:val="both"/>
        <w:rPr>
          <w:rFonts w:ascii="Calibri" w:eastAsia="Calibri" w:hAnsi="Calibri" w:cs="Calibri"/>
        </w:rPr>
      </w:pPr>
    </w:p>
    <w:p w14:paraId="00000034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</w:t>
      </w:r>
      <w:r>
        <w:rPr>
          <w:rFonts w:ascii="Calibri" w:eastAsia="Calibri" w:hAnsi="Calibri" w:cs="Calibri"/>
          <w:b/>
        </w:rPr>
        <w:tab/>
      </w:r>
    </w:p>
    <w:p w14:paraId="00000035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</w:t>
      </w:r>
    </w:p>
    <w:p w14:paraId="00000036" w14:textId="77777777" w:rsidR="002F793B" w:rsidRDefault="00912B3C">
      <w:pPr>
        <w:keepNext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Zvláštní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ujednání</w:t>
      </w:r>
      <w:proofErr w:type="spellEnd"/>
    </w:p>
    <w:p w14:paraId="00000037" w14:textId="77777777" w:rsidR="002F793B" w:rsidRDefault="00912B3C">
      <w:pPr>
        <w:numPr>
          <w:ilvl w:val="0"/>
          <w:numId w:val="5"/>
        </w:numPr>
        <w:spacing w:before="120"/>
        <w:ind w:left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Smluvní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vztahy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vyplývající</w:t>
      </w:r>
      <w:proofErr w:type="spellEnd"/>
      <w:r>
        <w:rPr>
          <w:rFonts w:ascii="Calibri" w:eastAsia="Calibri" w:hAnsi="Calibri" w:cs="Calibri"/>
        </w:rPr>
        <w:t xml:space="preserve"> z 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smlouvy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řídí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českými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obecně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závaznými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předpisy</w:t>
      </w:r>
      <w:proofErr w:type="spellEnd"/>
      <w:r>
        <w:rPr>
          <w:rFonts w:ascii="Calibri" w:eastAsia="Calibri" w:hAnsi="Calibri" w:cs="Calibri"/>
        </w:rPr>
        <w:t xml:space="preserve"> v  </w:t>
      </w:r>
      <w:proofErr w:type="spellStart"/>
      <w:r>
        <w:rPr>
          <w:rFonts w:ascii="Calibri" w:eastAsia="Calibri" w:hAnsi="Calibri" w:cs="Calibri"/>
        </w:rPr>
        <w:t>platném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znění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předpisy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souvisejícími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38" w14:textId="77777777" w:rsidR="002F793B" w:rsidRDefault="00912B3C">
      <w:pPr>
        <w:numPr>
          <w:ilvl w:val="0"/>
          <w:numId w:val="5"/>
        </w:numPr>
        <w:spacing w:before="120"/>
        <w:ind w:left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Všechny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vzniklé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souvislosti</w:t>
      </w:r>
      <w:proofErr w:type="spellEnd"/>
      <w:r>
        <w:rPr>
          <w:rFonts w:ascii="Calibri" w:eastAsia="Calibri" w:hAnsi="Calibri" w:cs="Calibri"/>
        </w:rPr>
        <w:t xml:space="preserve"> s </w:t>
      </w:r>
      <w:proofErr w:type="spellStart"/>
      <w:r>
        <w:rPr>
          <w:rFonts w:ascii="Calibri" w:eastAsia="Calibri" w:hAnsi="Calibri" w:cs="Calibri"/>
        </w:rPr>
        <w:t>touto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smlouvou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prováděním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smluvní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pokusí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řešit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cestou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vzájemné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dohody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prostřednictvím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pověřených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zástupců</w:t>
      </w:r>
      <w:proofErr w:type="spellEnd"/>
      <w:r>
        <w:rPr>
          <w:rFonts w:ascii="Calibri" w:eastAsia="Calibri" w:hAnsi="Calibri" w:cs="Calibri"/>
        </w:rPr>
        <w:t>.</w:t>
      </w:r>
    </w:p>
    <w:p w14:paraId="00000039" w14:textId="77777777" w:rsidR="002F793B" w:rsidRDefault="00912B3C">
      <w:pPr>
        <w:numPr>
          <w:ilvl w:val="0"/>
          <w:numId w:val="5"/>
        </w:numP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</w:t>
      </w:r>
      <w:proofErr w:type="spellStart"/>
      <w:r>
        <w:rPr>
          <w:rFonts w:ascii="Calibri" w:eastAsia="Calibri" w:hAnsi="Calibri" w:cs="Calibri"/>
        </w:rPr>
        <w:t>případě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soudního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řešit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příslušný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sídla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zhotovitele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3A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3B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3C" w14:textId="77777777" w:rsidR="002F793B" w:rsidRDefault="00912B3C">
      <w:pPr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>VIII.</w:t>
      </w:r>
    </w:p>
    <w:p w14:paraId="0000003D" w14:textId="77777777" w:rsidR="002F793B" w:rsidRDefault="00912B3C">
      <w:pPr>
        <w:ind w:firstLine="36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Závěrečná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ustanovení</w:t>
      </w:r>
      <w:proofErr w:type="spellEnd"/>
    </w:p>
    <w:p w14:paraId="0000003E" w14:textId="77777777" w:rsidR="002F793B" w:rsidRDefault="00912B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Tuto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změnit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doplňovat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pouze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písemných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dodatků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odsouhlasených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oběma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smluvními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stranami</w:t>
      </w:r>
      <w:proofErr w:type="spellEnd"/>
      <w:r>
        <w:rPr>
          <w:rFonts w:ascii="Calibri" w:eastAsia="Calibri" w:hAnsi="Calibri" w:cs="Calibri"/>
        </w:rPr>
        <w:t xml:space="preserve">.                                                        </w:t>
      </w:r>
    </w:p>
    <w:p w14:paraId="0000003F" w14:textId="77777777" w:rsidR="002F793B" w:rsidRDefault="00912B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</w:t>
      </w:r>
      <w:proofErr w:type="spellStart"/>
      <w:r>
        <w:rPr>
          <w:rFonts w:ascii="Calibri" w:eastAsia="Calibri" w:hAnsi="Calibri" w:cs="Calibri"/>
        </w:rPr>
        <w:t>smlouva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vyhotovuje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dvou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stejnopisech</w:t>
      </w:r>
      <w:proofErr w:type="spellEnd"/>
      <w:r>
        <w:rPr>
          <w:rFonts w:ascii="Calibri" w:eastAsia="Calibri" w:hAnsi="Calibri" w:cs="Calibri"/>
        </w:rPr>
        <w:t xml:space="preserve"> s </w:t>
      </w:r>
      <w:proofErr w:type="spellStart"/>
      <w:r>
        <w:rPr>
          <w:rFonts w:ascii="Calibri" w:eastAsia="Calibri" w:hAnsi="Calibri" w:cs="Calibri"/>
        </w:rPr>
        <w:t>platností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riginálu</w:t>
      </w:r>
      <w:proofErr w:type="spellEnd"/>
      <w:r>
        <w:rPr>
          <w:rFonts w:ascii="Calibri" w:eastAsia="Calibri" w:hAnsi="Calibri" w:cs="Calibri"/>
        </w:rPr>
        <w:t>, z </w:t>
      </w:r>
      <w:proofErr w:type="spellStart"/>
      <w:r>
        <w:rPr>
          <w:rFonts w:ascii="Calibri" w:eastAsia="Calibri" w:hAnsi="Calibri" w:cs="Calibri"/>
        </w:rPr>
        <w:t>nichž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obdrží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objednatel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40" w14:textId="77777777" w:rsidR="002F793B" w:rsidRDefault="00912B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</w:t>
      </w:r>
      <w:proofErr w:type="spellStart"/>
      <w:r>
        <w:rPr>
          <w:rFonts w:ascii="Calibri" w:eastAsia="Calibri" w:hAnsi="Calibri" w:cs="Calibri"/>
        </w:rPr>
        <w:t>smlouva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nabývá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účinnosti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podpisu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smluvních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</w:t>
      </w:r>
      <w:proofErr w:type="spellEnd"/>
      <w:r>
        <w:rPr>
          <w:rFonts w:ascii="Calibri" w:eastAsia="Calibri" w:hAnsi="Calibri" w:cs="Calibri"/>
        </w:rPr>
        <w:t>.</w:t>
      </w:r>
    </w:p>
    <w:p w14:paraId="00000041" w14:textId="77777777" w:rsidR="002F793B" w:rsidRDefault="002F793B">
      <w:pPr>
        <w:rPr>
          <w:rFonts w:ascii="Calibri" w:eastAsia="Calibri" w:hAnsi="Calibri" w:cs="Calibri"/>
        </w:rPr>
      </w:pPr>
    </w:p>
    <w:p w14:paraId="00000042" w14:textId="77777777" w:rsidR="002F793B" w:rsidRDefault="00912B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7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Přílohou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této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smlouvy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Soupis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prací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dodávek</w:t>
      </w:r>
      <w:proofErr w:type="spellEnd"/>
      <w:r>
        <w:rPr>
          <w:rFonts w:ascii="Calibri" w:eastAsia="Calibri" w:hAnsi="Calibri" w:cs="Calibri"/>
        </w:rPr>
        <w:t>.</w:t>
      </w:r>
    </w:p>
    <w:p w14:paraId="00000043" w14:textId="77777777" w:rsidR="002F793B" w:rsidRDefault="002F793B">
      <w:pPr>
        <w:rPr>
          <w:rFonts w:ascii="Calibri" w:eastAsia="Calibri" w:hAnsi="Calibri" w:cs="Calibri"/>
        </w:rPr>
      </w:pPr>
    </w:p>
    <w:p w14:paraId="00000044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45" w14:textId="77777777" w:rsidR="002F793B" w:rsidRDefault="00912B3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  </w:t>
      </w:r>
      <w:proofErr w:type="spellStart"/>
      <w:r>
        <w:rPr>
          <w:rFonts w:ascii="Calibri" w:eastAsia="Calibri" w:hAnsi="Calibri" w:cs="Calibri"/>
        </w:rPr>
        <w:t>Vrchlabí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dne</w:t>
      </w:r>
      <w:proofErr w:type="spellEnd"/>
      <w:r>
        <w:rPr>
          <w:rFonts w:ascii="Calibri" w:eastAsia="Calibri" w:hAnsi="Calibri" w:cs="Calibri"/>
        </w:rPr>
        <w:t xml:space="preserve"> 5.11.2021</w:t>
      </w:r>
    </w:p>
    <w:p w14:paraId="00000046" w14:textId="77777777" w:rsidR="002F793B" w:rsidRDefault="002F793B">
      <w:pPr>
        <w:jc w:val="both"/>
        <w:rPr>
          <w:rFonts w:ascii="Calibri" w:eastAsia="Calibri" w:hAnsi="Calibri" w:cs="Calibri"/>
        </w:rPr>
      </w:pPr>
    </w:p>
    <w:p w14:paraId="00000047" w14:textId="77777777" w:rsidR="002F793B" w:rsidRDefault="00912B3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Objednatel</w:t>
      </w:r>
      <w:proofErr w:type="spellEnd"/>
      <w:r>
        <w:rPr>
          <w:rFonts w:ascii="Calibri" w:eastAsia="Calibri" w:hAnsi="Calibri" w:cs="Calibri"/>
        </w:rPr>
        <w:t xml:space="preserve">:                                                               </w:t>
      </w:r>
      <w:proofErr w:type="spellStart"/>
      <w:r>
        <w:rPr>
          <w:rFonts w:ascii="Calibri" w:eastAsia="Calibri" w:hAnsi="Calibri" w:cs="Calibri"/>
        </w:rPr>
        <w:t>Zhotovitel</w:t>
      </w:r>
      <w:proofErr w:type="spellEnd"/>
      <w:r>
        <w:rPr>
          <w:rFonts w:ascii="Calibri" w:eastAsia="Calibri" w:hAnsi="Calibri" w:cs="Calibri"/>
        </w:rPr>
        <w:t>:</w:t>
      </w:r>
    </w:p>
    <w:p w14:paraId="00000048" w14:textId="77777777" w:rsidR="002F793B" w:rsidRDefault="002F793B">
      <w:pPr>
        <w:rPr>
          <w:rFonts w:ascii="Calibri" w:eastAsia="Calibri" w:hAnsi="Calibri" w:cs="Calibri"/>
        </w:rPr>
      </w:pPr>
    </w:p>
    <w:p w14:paraId="00000049" w14:textId="77777777" w:rsidR="002F793B" w:rsidRDefault="002F793B">
      <w:pPr>
        <w:rPr>
          <w:rFonts w:ascii="Calibri" w:eastAsia="Calibri" w:hAnsi="Calibri" w:cs="Calibri"/>
        </w:rPr>
      </w:pPr>
    </w:p>
    <w:p w14:paraId="0000004A" w14:textId="77777777" w:rsidR="002F793B" w:rsidRDefault="002F793B">
      <w:pPr>
        <w:rPr>
          <w:rFonts w:ascii="Calibri" w:eastAsia="Calibri" w:hAnsi="Calibri" w:cs="Calibri"/>
        </w:rPr>
      </w:pPr>
    </w:p>
    <w:p w14:paraId="0000004B" w14:textId="77777777" w:rsidR="002F793B" w:rsidRDefault="002F793B">
      <w:pPr>
        <w:rPr>
          <w:rFonts w:ascii="Calibri" w:eastAsia="Calibri" w:hAnsi="Calibri" w:cs="Calibri"/>
        </w:rPr>
      </w:pPr>
    </w:p>
    <w:p w14:paraId="0000004C" w14:textId="77777777" w:rsidR="002F793B" w:rsidRDefault="00912B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……………………………..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………………………………….</w:t>
      </w:r>
    </w:p>
    <w:sectPr w:rsidR="002F793B">
      <w:pgSz w:w="11906" w:h="16838"/>
      <w:pgMar w:top="1418" w:right="1418" w:bottom="1418" w:left="155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FD7"/>
    <w:multiLevelType w:val="multilevel"/>
    <w:tmpl w:val="DFCC299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6A6E8D"/>
    <w:multiLevelType w:val="multilevel"/>
    <w:tmpl w:val="DD42E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B9340D"/>
    <w:multiLevelType w:val="multilevel"/>
    <w:tmpl w:val="3012A9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5B717EF"/>
    <w:multiLevelType w:val="multilevel"/>
    <w:tmpl w:val="CEB8FE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900DC7"/>
    <w:multiLevelType w:val="multilevel"/>
    <w:tmpl w:val="9E1AC0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CB1781D"/>
    <w:multiLevelType w:val="multilevel"/>
    <w:tmpl w:val="8AB264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D1E046D"/>
    <w:multiLevelType w:val="multilevel"/>
    <w:tmpl w:val="DC98417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3B"/>
    <w:rsid w:val="002F793B"/>
    <w:rsid w:val="009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14F3A-3636-45FF-95DD-FC4932D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color w:val="auto"/>
      <w:sz w:val="36"/>
      <w:szCs w:val="3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outlineLvl w:val="1"/>
    </w:pPr>
    <w:rPr>
      <w:color w:val="auto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="708"/>
      <w:outlineLvl w:val="2"/>
    </w:pPr>
    <w:rPr>
      <w:color w:val="auto"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color w:val="auto"/>
      <w:sz w:val="28"/>
      <w:szCs w:val="28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b/>
      <w:bCs/>
      <w:color w:val="auto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  <w:color w:val="auto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tabs>
        <w:tab w:val="left" w:pos="567"/>
      </w:tabs>
      <w:spacing w:line="240" w:lineRule="atLeast"/>
      <w:jc w:val="both"/>
      <w:outlineLvl w:val="6"/>
    </w:pPr>
    <w:rPr>
      <w:b/>
      <w:bCs/>
      <w:color w:val="auto"/>
      <w:u w:val="single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ind w:left="2832" w:firstLine="708"/>
      <w:jc w:val="both"/>
      <w:outlineLvl w:val="7"/>
    </w:pPr>
    <w:rPr>
      <w:b/>
      <w:bCs/>
      <w:i/>
      <w:iCs/>
      <w:color w:val="auto"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9"/>
    <w:rsid w:val="00B9383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B9383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B93835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B93835"/>
    <w:rPr>
      <w:b/>
      <w:bCs/>
      <w:color w:val="000000"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B93835"/>
    <w:rPr>
      <w:b/>
      <w:bCs/>
      <w:i/>
      <w:iCs/>
      <w:color w:val="000000"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B93835"/>
    <w:rPr>
      <w:b/>
      <w:bCs/>
      <w:color w:val="000000"/>
      <w:lang w:val="en-US"/>
    </w:rPr>
  </w:style>
  <w:style w:type="character" w:customStyle="1" w:styleId="Nadpis7Char">
    <w:name w:val="Nadpis 7 Char"/>
    <w:link w:val="Nadpis7"/>
    <w:uiPriority w:val="9"/>
    <w:semiHidden/>
    <w:rsid w:val="00B93835"/>
    <w:rPr>
      <w:color w:val="000000"/>
      <w:sz w:val="24"/>
      <w:szCs w:val="24"/>
      <w:lang w:val="en-US"/>
    </w:rPr>
  </w:style>
  <w:style w:type="character" w:customStyle="1" w:styleId="Nadpis8Char">
    <w:name w:val="Nadpis 8 Char"/>
    <w:link w:val="Nadpis8"/>
    <w:uiPriority w:val="9"/>
    <w:semiHidden/>
    <w:rsid w:val="00B93835"/>
    <w:rPr>
      <w:i/>
      <w:iCs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rPr>
      <w:color w:val="auto"/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B93835"/>
    <w:rPr>
      <w:rFonts w:ascii="Times New Roman" w:hAnsi="Times New Roman"/>
      <w:color w:val="000000"/>
      <w:sz w:val="24"/>
      <w:szCs w:val="24"/>
      <w:lang w:val="en-US"/>
    </w:rPr>
  </w:style>
  <w:style w:type="paragraph" w:styleId="Zkladntextodsazen">
    <w:name w:val="Body Text Indent"/>
    <w:basedOn w:val="Normln"/>
    <w:link w:val="ZkladntextodsazenChar"/>
    <w:uiPriority w:val="99"/>
    <w:pPr>
      <w:jc w:val="center"/>
      <w:outlineLvl w:val="0"/>
    </w:pPr>
    <w:rPr>
      <w:b/>
      <w:bCs/>
      <w:color w:val="auto"/>
      <w:sz w:val="28"/>
      <w:szCs w:val="28"/>
      <w:lang w:val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B93835"/>
    <w:rPr>
      <w:rFonts w:ascii="Times New Roman" w:hAnsi="Times New Roman"/>
      <w:color w:val="000000"/>
      <w:sz w:val="24"/>
      <w:szCs w:val="24"/>
      <w:lang w:val="en-US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426" w:hanging="426"/>
      <w:jc w:val="both"/>
    </w:pPr>
    <w:rPr>
      <w:color w:val="auto"/>
      <w:lang w:val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93835"/>
    <w:rPr>
      <w:rFonts w:ascii="Times New Roman" w:hAnsi="Times New Roman"/>
      <w:color w:val="000000"/>
      <w:sz w:val="16"/>
      <w:szCs w:val="16"/>
      <w:lang w:val="en-US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  <w:color w:val="FF0000"/>
      <w:lang w:val="cs-CZ"/>
    </w:rPr>
  </w:style>
  <w:style w:type="character" w:customStyle="1" w:styleId="Zkladntext2Char">
    <w:name w:val="Základní text 2 Char"/>
    <w:link w:val="Zkladntext2"/>
    <w:uiPriority w:val="99"/>
    <w:semiHidden/>
    <w:rsid w:val="00B93835"/>
    <w:rPr>
      <w:rFonts w:ascii="Times New Roman" w:hAnsi="Times New Roman"/>
      <w:color w:val="000000"/>
      <w:sz w:val="24"/>
      <w:szCs w:val="24"/>
      <w:lang w:val="en-US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color w:val="auto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B93835"/>
    <w:rPr>
      <w:rFonts w:ascii="Times New Roman" w:hAnsi="Times New Roman"/>
      <w:color w:val="000000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287F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982"/>
    <w:rPr>
      <w:color w:val="0000FF" w:themeColor="hyperlink"/>
      <w:u w:val="single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02A+gyjp6NsP3NikpQo8Fr3wVA==">AMUW2mXjiXuSInsdEa6L/+Kn8BxESOAQSNOH3b3s6mn5d7vB0WLMtsAv7s341yLdrsNDocOvtG36k7yxIzuk+D3D3AyN7OZAJOuOaZ3vIcjx2K8acqkmrm3JAt2XCgL9DKfsWQnCuGAY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V.Pajerová</dc:creator>
  <cp:lastModifiedBy>Radka Jirsová</cp:lastModifiedBy>
  <cp:revision>3</cp:revision>
  <dcterms:created xsi:type="dcterms:W3CDTF">2020-12-07T09:38:00Z</dcterms:created>
  <dcterms:modified xsi:type="dcterms:W3CDTF">2021-12-02T09:40:00Z</dcterms:modified>
</cp:coreProperties>
</file>