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25" w:rsidRPr="00801EE8" w:rsidRDefault="00B83CDC" w:rsidP="008F12F3">
      <w:pPr>
        <w:pStyle w:val="Nadpis9"/>
        <w:framePr w:w="8482" w:h="1651" w:wrap="notBeside" w:x="1764" w:y="-35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Návrh Smlouvy o dílo </w:t>
      </w:r>
      <w:r w:rsidR="003E4A25" w:rsidRPr="00A2426B">
        <w:rPr>
          <w:sz w:val="22"/>
          <w:szCs w:val="22"/>
        </w:rPr>
        <w:t xml:space="preserve">č. </w:t>
      </w:r>
      <w:r w:rsidR="008B33B3">
        <w:rPr>
          <w:sz w:val="22"/>
          <w:szCs w:val="22"/>
        </w:rPr>
        <w:t>03/2021</w:t>
      </w:r>
      <w:r w:rsidR="008F12F3">
        <w:rPr>
          <w:sz w:val="22"/>
          <w:szCs w:val="22"/>
        </w:rPr>
        <w:t xml:space="preserve">              </w:t>
      </w:r>
    </w:p>
    <w:p w:rsidR="003E4A25" w:rsidRPr="00A2426B" w:rsidRDefault="003E4A25" w:rsidP="008F12F3">
      <w:pPr>
        <w:framePr w:w="8482" w:h="1651" w:hSpace="142" w:wrap="notBeside" w:vAnchor="text" w:hAnchor="page" w:x="1764" w:y="-351"/>
        <w:jc w:val="center"/>
        <w:rPr>
          <w:rFonts w:ascii="Arial" w:hAnsi="Arial" w:cs="Arial"/>
          <w:sz w:val="22"/>
          <w:szCs w:val="22"/>
        </w:rPr>
      </w:pPr>
    </w:p>
    <w:p w:rsidR="003E4A25" w:rsidRPr="004310D7" w:rsidRDefault="003E4A25" w:rsidP="008F12F3">
      <w:pPr>
        <w:framePr w:w="8482" w:h="1651" w:hSpace="142" w:wrap="notBeside" w:vAnchor="text" w:hAnchor="page" w:x="1764" w:y="-351"/>
        <w:jc w:val="center"/>
        <w:rPr>
          <w:rFonts w:ascii="Arial" w:hAnsi="Arial" w:cs="Arial"/>
          <w:b/>
          <w:sz w:val="28"/>
          <w:szCs w:val="28"/>
        </w:rPr>
      </w:pPr>
      <w:r w:rsidRPr="004310D7">
        <w:rPr>
          <w:rFonts w:ascii="Arial" w:hAnsi="Arial" w:cs="Arial"/>
          <w:b/>
          <w:sz w:val="22"/>
          <w:szCs w:val="22"/>
        </w:rPr>
        <w:t xml:space="preserve"> </w:t>
      </w:r>
      <w:r w:rsidRPr="004310D7">
        <w:rPr>
          <w:rFonts w:ascii="Arial" w:hAnsi="Arial" w:cs="Arial"/>
          <w:b/>
          <w:sz w:val="28"/>
          <w:szCs w:val="28"/>
        </w:rPr>
        <w:t>„</w:t>
      </w:r>
      <w:r w:rsidR="008B33B3">
        <w:rPr>
          <w:rFonts w:ascii="Arial" w:hAnsi="Arial" w:cs="Arial"/>
          <w:b/>
          <w:sz w:val="28"/>
          <w:szCs w:val="28"/>
        </w:rPr>
        <w:t xml:space="preserve">Oprava toalety, úklidová místnost, koupelny - </w:t>
      </w:r>
      <w:proofErr w:type="spellStart"/>
      <w:r w:rsidR="008B33B3">
        <w:rPr>
          <w:rFonts w:ascii="Arial" w:hAnsi="Arial" w:cs="Arial"/>
          <w:b/>
          <w:sz w:val="28"/>
          <w:szCs w:val="28"/>
        </w:rPr>
        <w:t>mistrovna</w:t>
      </w:r>
      <w:proofErr w:type="spellEnd"/>
      <w:r w:rsidRPr="004310D7">
        <w:rPr>
          <w:rFonts w:ascii="Arial" w:hAnsi="Arial" w:cs="Arial"/>
          <w:b/>
          <w:sz w:val="28"/>
          <w:szCs w:val="28"/>
        </w:rPr>
        <w:t>“</w:t>
      </w:r>
    </w:p>
    <w:p w:rsidR="003E4A25" w:rsidRPr="004B74B5" w:rsidRDefault="003E4A25" w:rsidP="008F12F3">
      <w:pPr>
        <w:framePr w:w="8482" w:h="1651" w:hSpace="142" w:wrap="notBeside" w:vAnchor="text" w:hAnchor="page" w:x="1764" w:y="-351"/>
        <w:jc w:val="center"/>
        <w:rPr>
          <w:rFonts w:ascii="Arial" w:hAnsi="Arial" w:cs="Arial"/>
          <w:b/>
          <w:sz w:val="22"/>
          <w:szCs w:val="22"/>
        </w:rPr>
      </w:pPr>
    </w:p>
    <w:p w:rsidR="003E4A25" w:rsidRPr="00A2426B" w:rsidRDefault="003E4A25" w:rsidP="008F12F3">
      <w:pPr>
        <w:pStyle w:val="Zkladntext2"/>
        <w:framePr w:w="8482" w:h="1651" w:wrap="notBeside" w:x="1764" w:y="-351"/>
        <w:rPr>
          <w:b w:val="0"/>
          <w:sz w:val="22"/>
          <w:szCs w:val="22"/>
        </w:rPr>
      </w:pPr>
      <w:r w:rsidRPr="00A2426B">
        <w:rPr>
          <w:b w:val="0"/>
          <w:sz w:val="22"/>
          <w:szCs w:val="22"/>
        </w:rPr>
        <w:t xml:space="preserve">uzavřená </w:t>
      </w:r>
      <w:r>
        <w:rPr>
          <w:b w:val="0"/>
          <w:sz w:val="22"/>
          <w:szCs w:val="22"/>
        </w:rPr>
        <w:t>dle</w:t>
      </w:r>
      <w:r w:rsidRPr="00A2426B">
        <w:rPr>
          <w:b w:val="0"/>
          <w:sz w:val="22"/>
          <w:szCs w:val="22"/>
        </w:rPr>
        <w:t xml:space="preserve"> </w:t>
      </w:r>
      <w:proofErr w:type="spellStart"/>
      <w:r w:rsidRPr="00A2426B">
        <w:rPr>
          <w:b w:val="0"/>
          <w:sz w:val="22"/>
          <w:szCs w:val="22"/>
        </w:rPr>
        <w:t>ust</w:t>
      </w:r>
      <w:proofErr w:type="spellEnd"/>
      <w:r w:rsidRPr="00A2426B">
        <w:rPr>
          <w:b w:val="0"/>
          <w:sz w:val="22"/>
          <w:szCs w:val="22"/>
        </w:rPr>
        <w:t>. § 1746 odst. 2 zákona č. 89/2012 Sb., občanský zákoník</w:t>
      </w:r>
    </w:p>
    <w:p w:rsidR="008F12F3" w:rsidRDefault="008F12F3" w:rsidP="008F12F3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sz w:val="22"/>
          <w:szCs w:val="22"/>
        </w:rPr>
        <w:t>Čj.: SŠCHKJ/672/2021/MŠ</w:t>
      </w:r>
    </w:p>
    <w:p w:rsidR="008F12F3" w:rsidRDefault="008F12F3" w:rsidP="003E4A25">
      <w:pPr>
        <w:rPr>
          <w:rFonts w:ascii="Arial" w:hAnsi="Arial" w:cs="Arial"/>
          <w:b/>
          <w:sz w:val="22"/>
          <w:szCs w:val="22"/>
          <w:u w:val="single"/>
        </w:rPr>
      </w:pPr>
    </w:p>
    <w:p w:rsidR="003E4A25" w:rsidRPr="00A2426B" w:rsidRDefault="003E4A25" w:rsidP="003E4A25">
      <w:pPr>
        <w:rPr>
          <w:rFonts w:ascii="Arial" w:hAnsi="Arial" w:cs="Arial"/>
          <w:sz w:val="22"/>
          <w:szCs w:val="22"/>
        </w:rPr>
      </w:pPr>
      <w:r w:rsidRPr="00A2426B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3E4A25" w:rsidRPr="00A2426B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8B33B3" w:rsidRDefault="003E4A25" w:rsidP="003E4A25">
      <w:pPr>
        <w:tabs>
          <w:tab w:val="left" w:pos="15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1. </w:t>
      </w:r>
      <w:r w:rsidR="00F777E3">
        <w:rPr>
          <w:rFonts w:ascii="Arial" w:hAnsi="Arial" w:cs="Arial"/>
          <w:sz w:val="22"/>
          <w:szCs w:val="22"/>
        </w:rPr>
        <w:t>Zhotovitel</w:t>
      </w:r>
      <w:r w:rsidRPr="003E4A25">
        <w:rPr>
          <w:rFonts w:ascii="Arial" w:hAnsi="Arial" w:cs="Arial"/>
          <w:sz w:val="22"/>
          <w:szCs w:val="22"/>
        </w:rPr>
        <w:t>:</w:t>
      </w:r>
      <w:r w:rsidRPr="003E4A25">
        <w:rPr>
          <w:rFonts w:ascii="Arial" w:hAnsi="Arial" w:cs="Arial"/>
          <w:sz w:val="22"/>
          <w:szCs w:val="22"/>
        </w:rPr>
        <w:tab/>
      </w:r>
      <w:r w:rsidR="0093498D" w:rsidRPr="0093498D">
        <w:rPr>
          <w:rFonts w:ascii="Arial" w:hAnsi="Arial" w:cs="Arial"/>
          <w:b/>
          <w:sz w:val="22"/>
          <w:szCs w:val="22"/>
        </w:rPr>
        <w:t>Petr Chlumský</w:t>
      </w:r>
    </w:p>
    <w:p w:rsidR="003E4A25" w:rsidRPr="003E4A25" w:rsidRDefault="003E4A25" w:rsidP="003E4A25">
      <w:pPr>
        <w:tabs>
          <w:tab w:val="left" w:pos="156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B33B3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Pr="00A175D9">
        <w:rPr>
          <w:rFonts w:ascii="Arial" w:hAnsi="Arial" w:cs="Arial"/>
          <w:bCs/>
          <w:sz w:val="22"/>
          <w:szCs w:val="22"/>
        </w:rPr>
        <w:t>Sídlo</w:t>
      </w:r>
      <w:r w:rsidR="00A175D9">
        <w:rPr>
          <w:rFonts w:ascii="Arial" w:hAnsi="Arial" w:cs="Arial"/>
          <w:bCs/>
          <w:sz w:val="22"/>
          <w:szCs w:val="22"/>
        </w:rPr>
        <w:t>:</w:t>
      </w:r>
      <w:r w:rsidR="008B33B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E4A25" w:rsidRPr="003E4A25" w:rsidRDefault="003E4A25" w:rsidP="003E4A25">
      <w:pPr>
        <w:suppressAutoHyphens/>
        <w:ind w:left="1560" w:right="-766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>zapsán v</w:t>
      </w:r>
      <w:r w:rsidR="008B33B3">
        <w:rPr>
          <w:rFonts w:ascii="Arial" w:hAnsi="Arial" w:cs="Arial"/>
          <w:sz w:val="22"/>
          <w:szCs w:val="22"/>
        </w:rPr>
        <w:t> Živnostenském rejstříku</w:t>
      </w:r>
      <w:r w:rsidRPr="003E4A25">
        <w:rPr>
          <w:rFonts w:ascii="Arial" w:hAnsi="Arial" w:cs="Arial"/>
          <w:sz w:val="22"/>
          <w:szCs w:val="22"/>
        </w:rPr>
        <w:t xml:space="preserve"> </w:t>
      </w:r>
      <w:r w:rsidRPr="003E4A25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3E4A25" w:rsidRPr="003E4A25" w:rsidRDefault="003E4A25" w:rsidP="003E4A25">
      <w:pPr>
        <w:suppressAutoHyphens/>
        <w:ind w:left="1560" w:right="-766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IČO: </w:t>
      </w:r>
      <w:r w:rsidRPr="003E4A25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93498D" w:rsidRDefault="003E4A25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 xml:space="preserve">Zastoupen: </w:t>
      </w:r>
    </w:p>
    <w:p w:rsidR="003E4A25" w:rsidRPr="008B33B3" w:rsidRDefault="003E4A25" w:rsidP="003E4A25">
      <w:pPr>
        <w:suppressAutoHyphens/>
        <w:ind w:left="1560"/>
        <w:jc w:val="both"/>
        <w:rPr>
          <w:rFonts w:ascii="Arial" w:hAnsi="Arial" w:cs="Arial"/>
          <w:b/>
          <w:sz w:val="22"/>
          <w:szCs w:val="22"/>
        </w:rPr>
      </w:pPr>
      <w:r w:rsidRPr="003E4A25">
        <w:rPr>
          <w:rFonts w:ascii="Arial" w:hAnsi="Arial" w:cs="Arial"/>
          <w:color w:val="000000"/>
          <w:sz w:val="22"/>
          <w:szCs w:val="22"/>
        </w:rPr>
        <w:t xml:space="preserve">Osoby oprávněné jednat ve věcech technických, k podpisu protokolu o předání a převzetí dodávky: </w:t>
      </w:r>
    </w:p>
    <w:p w:rsidR="003E4A25" w:rsidRPr="008B33B3" w:rsidRDefault="003E4A25" w:rsidP="003E4A25">
      <w:pPr>
        <w:suppressAutoHyphens/>
        <w:ind w:left="3261" w:right="-766" w:hanging="170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E4A25" w:rsidRPr="003E4A25" w:rsidRDefault="003E4A25" w:rsidP="00A175D9">
      <w:pPr>
        <w:tabs>
          <w:tab w:val="left" w:pos="15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>2. Kupující:</w:t>
      </w:r>
      <w:r w:rsidRPr="003E4A25">
        <w:rPr>
          <w:rFonts w:ascii="Arial" w:hAnsi="Arial" w:cs="Arial"/>
          <w:sz w:val="22"/>
          <w:szCs w:val="22"/>
        </w:rPr>
        <w:tab/>
      </w:r>
      <w:r w:rsidRPr="00A175D9">
        <w:rPr>
          <w:rFonts w:ascii="Arial" w:hAnsi="Arial" w:cs="Arial"/>
          <w:b/>
          <w:sz w:val="22"/>
          <w:szCs w:val="22"/>
        </w:rPr>
        <w:t>Střední škola chovu koní a jezdectví Kladruby nad Labem</w:t>
      </w:r>
      <w:r w:rsidRPr="003E4A25">
        <w:rPr>
          <w:rFonts w:ascii="Arial" w:hAnsi="Arial" w:cs="Arial"/>
          <w:sz w:val="22"/>
          <w:szCs w:val="22"/>
        </w:rPr>
        <w:t>,</w:t>
      </w:r>
    </w:p>
    <w:p w:rsidR="003E4A25" w:rsidRPr="003E4A25" w:rsidRDefault="00A175D9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Sidlo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3E4A25" w:rsidRPr="003E4A25">
        <w:rPr>
          <w:rFonts w:ascii="Arial" w:hAnsi="Arial" w:cs="Arial"/>
          <w:sz w:val="22"/>
          <w:szCs w:val="22"/>
        </w:rPr>
        <w:t>,</w:t>
      </w:r>
    </w:p>
    <w:p w:rsidR="003E4A25" w:rsidRDefault="003E4A25" w:rsidP="003E4A25">
      <w:pPr>
        <w:suppressAutoHyphens/>
        <w:ind w:left="1560"/>
        <w:jc w:val="both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>Zastoupena:, ředitel</w:t>
      </w:r>
    </w:p>
    <w:p w:rsidR="00A175D9" w:rsidRPr="00A175D9" w:rsidRDefault="00A175D9" w:rsidP="003E4A25">
      <w:pPr>
        <w:suppressAutoHyphens/>
        <w:ind w:left="15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</w:p>
    <w:p w:rsidR="003E4A25" w:rsidRPr="003E4A25" w:rsidRDefault="003E4A25" w:rsidP="003E4A25">
      <w:pPr>
        <w:widowControl w:val="0"/>
        <w:suppressAutoHyphens/>
        <w:ind w:left="1560" w:right="55" w:hanging="1986"/>
        <w:rPr>
          <w:rFonts w:ascii="Arial" w:hAnsi="Arial" w:cs="Arial"/>
          <w:sz w:val="22"/>
          <w:szCs w:val="22"/>
        </w:rPr>
      </w:pPr>
      <w:r w:rsidRPr="003E4A25">
        <w:rPr>
          <w:rFonts w:ascii="Arial" w:hAnsi="Arial" w:cs="Arial"/>
          <w:sz w:val="22"/>
          <w:szCs w:val="22"/>
        </w:rPr>
        <w:tab/>
        <w:t xml:space="preserve">Bankovní spojení: </w:t>
      </w:r>
      <w:r w:rsidRPr="003E4A25">
        <w:rPr>
          <w:rFonts w:ascii="Arial" w:eastAsia="Arial" w:hAnsi="Arial" w:cs="Arial"/>
          <w:spacing w:val="-1"/>
          <w:sz w:val="22"/>
          <w:szCs w:val="22"/>
          <w:lang w:eastAsia="zh-CN"/>
        </w:rPr>
        <w:t>Komerční banka, pobočka Přelouč</w:t>
      </w:r>
    </w:p>
    <w:p w:rsidR="003E4A25" w:rsidRPr="003E4A25" w:rsidRDefault="003E4A25" w:rsidP="003E4A25">
      <w:pPr>
        <w:widowControl w:val="0"/>
        <w:tabs>
          <w:tab w:val="left" w:pos="1560"/>
        </w:tabs>
        <w:suppressAutoHyphens/>
        <w:spacing w:line="252" w:lineRule="exact"/>
        <w:ind w:left="1560" w:right="2555"/>
        <w:rPr>
          <w:rFonts w:ascii="Arial" w:eastAsia="Arial" w:hAnsi="Arial" w:cs="Arial"/>
          <w:spacing w:val="-1"/>
          <w:sz w:val="22"/>
          <w:szCs w:val="22"/>
          <w:lang w:eastAsia="zh-CN"/>
        </w:rPr>
      </w:pPr>
      <w:r w:rsidRPr="003E4A25">
        <w:rPr>
          <w:rFonts w:ascii="Arial" w:hAnsi="Arial" w:cs="Arial"/>
          <w:sz w:val="22"/>
          <w:szCs w:val="22"/>
        </w:rPr>
        <w:t>č. účtu:</w:t>
      </w:r>
      <w:r w:rsidRPr="003E4A25">
        <w:rPr>
          <w:rFonts w:ascii="Arial" w:eastAsia="Arial" w:hAnsi="Arial" w:cs="Arial"/>
          <w:sz w:val="22"/>
          <w:szCs w:val="22"/>
          <w:lang w:eastAsia="zh-CN"/>
        </w:rPr>
        <w:tab/>
        <w:t xml:space="preserve">         </w:t>
      </w:r>
    </w:p>
    <w:p w:rsidR="003E4A25" w:rsidRPr="003E4A25" w:rsidRDefault="003E4A25" w:rsidP="003E4A25">
      <w:pPr>
        <w:suppressAutoHyphens/>
        <w:ind w:left="3261" w:right="-766" w:hanging="1701"/>
        <w:jc w:val="both"/>
        <w:rPr>
          <w:rFonts w:ascii="Arial" w:hAnsi="Arial" w:cs="Arial"/>
          <w:sz w:val="22"/>
          <w:szCs w:val="22"/>
        </w:rPr>
      </w:pPr>
    </w:p>
    <w:p w:rsidR="003E4A25" w:rsidRDefault="003E4A25" w:rsidP="003E4A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E4A25" w:rsidRDefault="003E4A25" w:rsidP="003E4A25">
      <w:pPr>
        <w:jc w:val="both"/>
        <w:rPr>
          <w:rFonts w:ascii="Arial" w:hAnsi="Arial" w:cs="Arial"/>
          <w:sz w:val="22"/>
          <w:szCs w:val="22"/>
        </w:rPr>
      </w:pPr>
      <w:r w:rsidRPr="00A2426B">
        <w:rPr>
          <w:rFonts w:ascii="Arial" w:hAnsi="Arial" w:cs="Arial"/>
          <w:sz w:val="22"/>
          <w:szCs w:val="22"/>
        </w:rPr>
        <w:t xml:space="preserve">uzavírají tuto smlouvu </w:t>
      </w:r>
      <w:r>
        <w:rPr>
          <w:rFonts w:ascii="Arial" w:hAnsi="Arial" w:cs="Arial"/>
          <w:sz w:val="22"/>
          <w:szCs w:val="22"/>
        </w:rPr>
        <w:t xml:space="preserve">na dodávku (dále jen „smlouva“), </w:t>
      </w:r>
      <w:r w:rsidRPr="00C64B2A">
        <w:rPr>
          <w:rFonts w:ascii="Arial" w:hAnsi="Arial" w:cs="Arial"/>
          <w:sz w:val="22"/>
          <w:szCs w:val="22"/>
        </w:rPr>
        <w:t xml:space="preserve">kterou se </w:t>
      </w:r>
      <w:r>
        <w:rPr>
          <w:rFonts w:ascii="Arial" w:hAnsi="Arial" w:cs="Arial"/>
          <w:sz w:val="22"/>
          <w:szCs w:val="22"/>
        </w:rPr>
        <w:t>dodavatel</w:t>
      </w:r>
      <w:r w:rsidRPr="00C64B2A">
        <w:rPr>
          <w:rFonts w:ascii="Arial" w:hAnsi="Arial" w:cs="Arial"/>
          <w:sz w:val="22"/>
          <w:szCs w:val="22"/>
        </w:rPr>
        <w:t xml:space="preserve"> zavazuje </w:t>
      </w:r>
      <w:r>
        <w:rPr>
          <w:rFonts w:ascii="Arial" w:hAnsi="Arial" w:cs="Arial"/>
          <w:sz w:val="22"/>
          <w:szCs w:val="22"/>
        </w:rPr>
        <w:t>dodat</w:t>
      </w:r>
      <w:r w:rsidRPr="00C64B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objednateli</w:t>
      </w:r>
      <w:r w:rsidRPr="00C64B2A">
        <w:rPr>
          <w:rFonts w:ascii="Arial" w:hAnsi="Arial" w:cs="Arial"/>
          <w:sz w:val="22"/>
          <w:szCs w:val="22"/>
        </w:rPr>
        <w:t xml:space="preserve"> předmět smlouvy specifikovaný v článku I. smlouvy a </w:t>
      </w:r>
      <w:r>
        <w:rPr>
          <w:rFonts w:ascii="Arial" w:hAnsi="Arial" w:cs="Arial"/>
          <w:sz w:val="22"/>
          <w:szCs w:val="22"/>
        </w:rPr>
        <w:t>objednatel</w:t>
      </w:r>
      <w:r w:rsidRPr="00C64B2A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 xml:space="preserve">za řádně a včasně dodaný </w:t>
      </w:r>
      <w:r w:rsidRPr="00C64B2A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>smlouvy</w:t>
      </w:r>
      <w:r w:rsidRPr="00C64B2A">
        <w:rPr>
          <w:rFonts w:ascii="Arial" w:hAnsi="Arial" w:cs="Arial"/>
          <w:sz w:val="22"/>
          <w:szCs w:val="22"/>
        </w:rPr>
        <w:t xml:space="preserve"> zaplatit cenu podle článku II. smlouvy, a to za podmínek dále ve smlouvě uvedených.</w:t>
      </w:r>
    </w:p>
    <w:p w:rsidR="003E4A25" w:rsidRDefault="003E4A25" w:rsidP="003E4A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E4A25" w:rsidRPr="000C5A70" w:rsidRDefault="003E4A25" w:rsidP="003E4A2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C5A70">
        <w:rPr>
          <w:rFonts w:ascii="Arial" w:hAnsi="Arial" w:cs="Arial"/>
          <w:b/>
          <w:bCs/>
          <w:sz w:val="22"/>
          <w:szCs w:val="22"/>
          <w:u w:val="single"/>
        </w:rPr>
        <w:t>Preambule</w:t>
      </w:r>
    </w:p>
    <w:p w:rsidR="003E4A25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Default="003E4A25" w:rsidP="003E4A25">
      <w:pPr>
        <w:jc w:val="both"/>
        <w:rPr>
          <w:rFonts w:ascii="Arial" w:hAnsi="Arial" w:cs="Arial"/>
          <w:b/>
          <w:sz w:val="22"/>
          <w:szCs w:val="22"/>
        </w:rPr>
      </w:pPr>
      <w:r w:rsidRPr="004310D7">
        <w:rPr>
          <w:rFonts w:ascii="Arial" w:hAnsi="Arial" w:cs="Arial"/>
          <w:sz w:val="22"/>
          <w:szCs w:val="22"/>
        </w:rPr>
        <w:t xml:space="preserve">Tato smlouva je uzavřena na základě </w:t>
      </w:r>
      <w:r>
        <w:rPr>
          <w:rFonts w:ascii="Arial" w:hAnsi="Arial" w:cs="Arial"/>
          <w:sz w:val="22"/>
          <w:szCs w:val="22"/>
        </w:rPr>
        <w:t>výběrového</w:t>
      </w:r>
      <w:r w:rsidRPr="004310D7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na veřejnou zakázku malého rozsahu</w:t>
      </w:r>
      <w:r w:rsidRPr="004310D7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</w:t>
      </w:r>
      <w:r w:rsidRPr="00792E2E">
        <w:rPr>
          <w:rFonts w:ascii="Arial" w:hAnsi="Arial" w:cs="Arial"/>
          <w:sz w:val="22"/>
          <w:szCs w:val="22"/>
        </w:rPr>
        <w:t xml:space="preserve">názvem </w:t>
      </w:r>
      <w:r w:rsidRPr="00FF4EB5">
        <w:rPr>
          <w:rFonts w:ascii="Arial" w:hAnsi="Arial" w:cs="Arial"/>
          <w:sz w:val="22"/>
          <w:szCs w:val="22"/>
        </w:rPr>
        <w:t>„</w:t>
      </w:r>
      <w:r w:rsidR="00A175D9">
        <w:rPr>
          <w:rFonts w:ascii="Arial" w:hAnsi="Arial" w:cs="Arial"/>
          <w:b/>
          <w:sz w:val="22"/>
          <w:szCs w:val="22"/>
        </w:rPr>
        <w:t>Stavební úpravy – toaleta, koupelna a úklidová místnost</w:t>
      </w:r>
      <w:r w:rsidRPr="00FF4EB5">
        <w:rPr>
          <w:rFonts w:ascii="Arial" w:hAnsi="Arial" w:cs="Arial"/>
          <w:sz w:val="22"/>
          <w:szCs w:val="22"/>
        </w:rPr>
        <w:t>“</w:t>
      </w:r>
      <w:r w:rsidRPr="00792E2E">
        <w:rPr>
          <w:rFonts w:ascii="Arial" w:hAnsi="Arial" w:cs="Arial"/>
          <w:sz w:val="22"/>
          <w:szCs w:val="22"/>
        </w:rPr>
        <w:t>,</w:t>
      </w:r>
      <w:r w:rsidRPr="00431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zadávané dle § 31 zákona</w:t>
      </w:r>
      <w:r w:rsidRPr="004310D7">
        <w:rPr>
          <w:rFonts w:ascii="Arial" w:hAnsi="Arial" w:cs="Arial"/>
          <w:sz w:val="22"/>
          <w:szCs w:val="22"/>
        </w:rPr>
        <w:t xml:space="preserve"> č. 134/2016 Sb., o zadávání veřejných zakázek, v platném znění (dále jen „zákon“) </w:t>
      </w:r>
      <w:r w:rsidRPr="00B7265A">
        <w:rPr>
          <w:rFonts w:ascii="Arial" w:hAnsi="Arial" w:cs="Arial"/>
          <w:sz w:val="22"/>
          <w:szCs w:val="22"/>
        </w:rPr>
        <w:t xml:space="preserve">a v souladu s </w:t>
      </w:r>
      <w:r>
        <w:rPr>
          <w:rFonts w:ascii="Arial" w:hAnsi="Arial" w:cs="Arial"/>
          <w:sz w:val="22"/>
          <w:szCs w:val="22"/>
        </w:rPr>
        <w:t>pravidly</w:t>
      </w:r>
      <w:r w:rsidRPr="00B7265A">
        <w:rPr>
          <w:rFonts w:ascii="Arial" w:hAnsi="Arial" w:cs="Arial"/>
          <w:sz w:val="22"/>
          <w:szCs w:val="22"/>
        </w:rPr>
        <w:t xml:space="preserve"> pro </w:t>
      </w:r>
      <w:r w:rsidRPr="00991C04">
        <w:rPr>
          <w:rFonts w:ascii="Arial" w:hAnsi="Arial" w:cs="Arial"/>
          <w:sz w:val="22"/>
          <w:szCs w:val="22"/>
        </w:rPr>
        <w:t xml:space="preserve">příjemce </w:t>
      </w:r>
      <w:r>
        <w:rPr>
          <w:rFonts w:ascii="Arial" w:hAnsi="Arial" w:cs="Arial"/>
          <w:sz w:val="22"/>
          <w:szCs w:val="22"/>
        </w:rPr>
        <w:t xml:space="preserve">dotace v rámci </w:t>
      </w:r>
      <w:r w:rsidRPr="00991C04">
        <w:rPr>
          <w:rFonts w:ascii="Arial" w:hAnsi="Arial" w:cs="Arial"/>
          <w:sz w:val="22"/>
          <w:szCs w:val="22"/>
        </w:rPr>
        <w:t xml:space="preserve">Integrovaného regionálního operačního programu </w:t>
      </w:r>
      <w:r>
        <w:rPr>
          <w:rFonts w:ascii="Arial" w:hAnsi="Arial" w:cs="Arial"/>
          <w:sz w:val="22"/>
          <w:szCs w:val="22"/>
        </w:rPr>
        <w:t xml:space="preserve">(IROP 2014-2020) </w:t>
      </w:r>
      <w:r w:rsidRPr="00991C04">
        <w:rPr>
          <w:rFonts w:ascii="Arial" w:hAnsi="Arial" w:cs="Arial"/>
          <w:sz w:val="22"/>
          <w:szCs w:val="22"/>
        </w:rPr>
        <w:t xml:space="preserve">výzvy Ministerstva pro místní rozvoj </w:t>
      </w:r>
      <w:r w:rsidRPr="00B00C19">
        <w:rPr>
          <w:rFonts w:ascii="Arial" w:hAnsi="Arial" w:cs="Arial"/>
          <w:sz w:val="22"/>
          <w:szCs w:val="22"/>
        </w:rPr>
        <w:t>České republiky č. 86. Infrastruktura vedoucí k přechodu do škol hlavního vzdělávacího proudu a k samostatnému způsobu života, mezi obje</w:t>
      </w:r>
      <w:r w:rsidRPr="00B7265A">
        <w:rPr>
          <w:rFonts w:ascii="Arial" w:hAnsi="Arial" w:cs="Arial"/>
          <w:sz w:val="22"/>
          <w:szCs w:val="22"/>
        </w:rPr>
        <w:t>dnatelem jako zadavatelem této veřejné zakázky a dodavatelem jako vybraným dodavatelem k plnění této veřejné zakázky</w:t>
      </w:r>
      <w:r w:rsidRPr="00E976B9">
        <w:rPr>
          <w:rFonts w:ascii="Arial" w:hAnsi="Arial" w:cs="Arial"/>
          <w:b/>
          <w:sz w:val="22"/>
          <w:szCs w:val="22"/>
        </w:rPr>
        <w:t>.</w:t>
      </w:r>
    </w:p>
    <w:p w:rsidR="003E4A25" w:rsidRDefault="003E4A25" w:rsidP="003E4A25">
      <w:pPr>
        <w:jc w:val="both"/>
        <w:rPr>
          <w:rFonts w:ascii="Arial" w:hAnsi="Arial" w:cs="Arial"/>
          <w:b/>
          <w:sz w:val="22"/>
          <w:szCs w:val="22"/>
        </w:rPr>
      </w:pPr>
    </w:p>
    <w:p w:rsidR="00F777E3" w:rsidRDefault="00F777E3" w:rsidP="003E4A25">
      <w:pPr>
        <w:jc w:val="both"/>
        <w:rPr>
          <w:rFonts w:ascii="Arial" w:hAnsi="Arial" w:cs="Arial"/>
          <w:b/>
          <w:sz w:val="22"/>
          <w:szCs w:val="22"/>
        </w:rPr>
      </w:pPr>
    </w:p>
    <w:p w:rsidR="00F777E3" w:rsidRDefault="00F777E3" w:rsidP="003E4A25">
      <w:pPr>
        <w:jc w:val="both"/>
        <w:rPr>
          <w:rFonts w:ascii="Arial" w:hAnsi="Arial" w:cs="Arial"/>
          <w:b/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>Článek I.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>Předmět plnění</w:t>
      </w:r>
    </w:p>
    <w:p w:rsidR="003E4A25" w:rsidRPr="00E976B9" w:rsidRDefault="003E4A25" w:rsidP="003E4A25">
      <w:pPr>
        <w:pStyle w:val="Odstavec0"/>
        <w:tabs>
          <w:tab w:val="clear" w:pos="709"/>
          <w:tab w:val="left" w:pos="360"/>
          <w:tab w:val="left" w:pos="540"/>
        </w:tabs>
        <w:spacing w:before="0"/>
        <w:ind w:left="360" w:hanging="360"/>
        <w:rPr>
          <w:rFonts w:cs="Arial"/>
          <w:sz w:val="22"/>
          <w:szCs w:val="22"/>
          <w:lang w:val="cs-CZ"/>
        </w:rPr>
      </w:pPr>
    </w:p>
    <w:p w:rsidR="003E4A25" w:rsidRPr="006D54FC" w:rsidRDefault="003E4A25" w:rsidP="003E4A25">
      <w:pPr>
        <w:pStyle w:val="Odstavec0"/>
        <w:tabs>
          <w:tab w:val="left" w:pos="360"/>
        </w:tabs>
        <w:ind w:left="360" w:hanging="360"/>
        <w:rPr>
          <w:rFonts w:cs="Arial"/>
          <w:sz w:val="22"/>
          <w:szCs w:val="22"/>
          <w:lang w:val="cs-CZ"/>
        </w:rPr>
      </w:pPr>
      <w:r w:rsidRPr="00991C04">
        <w:rPr>
          <w:rFonts w:cs="Arial"/>
          <w:sz w:val="22"/>
          <w:szCs w:val="22"/>
          <w:lang w:val="cs-CZ"/>
        </w:rPr>
        <w:t>1.</w:t>
      </w:r>
      <w:r w:rsidRPr="00991C04">
        <w:rPr>
          <w:rFonts w:cs="Arial"/>
          <w:sz w:val="22"/>
          <w:szCs w:val="22"/>
          <w:lang w:val="cs-CZ"/>
        </w:rPr>
        <w:tab/>
      </w:r>
      <w:r w:rsidRPr="006D54FC">
        <w:rPr>
          <w:rFonts w:cs="Arial"/>
          <w:sz w:val="22"/>
          <w:szCs w:val="22"/>
          <w:lang w:val="cs-CZ"/>
        </w:rPr>
        <w:t xml:space="preserve">Předmětem veřejné zakázky je </w:t>
      </w:r>
      <w:r w:rsidR="008B33B3">
        <w:rPr>
          <w:rFonts w:cs="Arial"/>
          <w:sz w:val="22"/>
          <w:szCs w:val="22"/>
          <w:lang w:val="cs-CZ"/>
        </w:rPr>
        <w:t>oprava toalety, koupelny a úklidové místnosti v budově „</w:t>
      </w:r>
      <w:proofErr w:type="spellStart"/>
      <w:r w:rsidR="008B33B3">
        <w:rPr>
          <w:rFonts w:cs="Arial"/>
          <w:sz w:val="22"/>
          <w:szCs w:val="22"/>
          <w:lang w:val="cs-CZ"/>
        </w:rPr>
        <w:t>Mistrovna</w:t>
      </w:r>
      <w:proofErr w:type="spellEnd"/>
      <w:r w:rsidR="008B33B3">
        <w:rPr>
          <w:rFonts w:cs="Arial"/>
          <w:sz w:val="22"/>
          <w:szCs w:val="22"/>
          <w:lang w:val="cs-CZ"/>
        </w:rPr>
        <w:t xml:space="preserve">“ v areálu </w:t>
      </w:r>
      <w:r w:rsidR="00F777E3">
        <w:rPr>
          <w:rFonts w:cs="Arial"/>
          <w:sz w:val="22"/>
          <w:szCs w:val="22"/>
          <w:lang w:val="cs-CZ"/>
        </w:rPr>
        <w:t>SŠCHKJ</w:t>
      </w:r>
      <w:r w:rsidR="008B33B3">
        <w:rPr>
          <w:rFonts w:cs="Arial"/>
          <w:sz w:val="22"/>
          <w:szCs w:val="22"/>
          <w:lang w:val="cs-CZ"/>
        </w:rPr>
        <w:t>.</w:t>
      </w:r>
      <w:r w:rsidR="00F777E3">
        <w:rPr>
          <w:rFonts w:cs="Arial"/>
          <w:sz w:val="22"/>
          <w:szCs w:val="22"/>
          <w:lang w:val="cs-CZ"/>
        </w:rPr>
        <w:t xml:space="preserve"> </w:t>
      </w:r>
    </w:p>
    <w:p w:rsidR="003E4A25" w:rsidRPr="00E1120E" w:rsidRDefault="003E4A25" w:rsidP="003E4A25">
      <w:pPr>
        <w:pStyle w:val="Odstavec0"/>
        <w:tabs>
          <w:tab w:val="clear" w:pos="709"/>
          <w:tab w:val="left" w:pos="360"/>
        </w:tabs>
        <w:spacing w:before="0"/>
        <w:ind w:left="360" w:firstLine="0"/>
        <w:rPr>
          <w:rFonts w:cs="Arial"/>
          <w:sz w:val="22"/>
          <w:szCs w:val="22"/>
          <w:lang w:val="cs-CZ"/>
        </w:rPr>
      </w:pPr>
    </w:p>
    <w:p w:rsidR="003E4A25" w:rsidRDefault="003E4A25" w:rsidP="003E4A25">
      <w:pPr>
        <w:pStyle w:val="Default"/>
        <w:ind w:left="357" w:hanging="360"/>
        <w:jc w:val="both"/>
        <w:rPr>
          <w:sz w:val="22"/>
          <w:szCs w:val="22"/>
        </w:rPr>
      </w:pPr>
      <w:r w:rsidRPr="00E1120E">
        <w:rPr>
          <w:sz w:val="22"/>
          <w:szCs w:val="22"/>
        </w:rPr>
        <w:t>2.</w:t>
      </w:r>
      <w:r w:rsidRPr="00E1120E">
        <w:rPr>
          <w:sz w:val="22"/>
          <w:szCs w:val="22"/>
        </w:rPr>
        <w:tab/>
      </w:r>
      <w:r w:rsidRPr="006D54FC">
        <w:rPr>
          <w:sz w:val="22"/>
          <w:szCs w:val="22"/>
        </w:rPr>
        <w:t xml:space="preserve">Předmětem smlouvy jsou rovněž veškeré </w:t>
      </w:r>
      <w:r w:rsidR="00F777E3">
        <w:rPr>
          <w:sz w:val="22"/>
          <w:szCs w:val="22"/>
        </w:rPr>
        <w:t xml:space="preserve">bourací a stavební práce, instalace zařízení </w:t>
      </w:r>
      <w:r w:rsidRPr="006D54FC">
        <w:rPr>
          <w:sz w:val="22"/>
          <w:szCs w:val="22"/>
        </w:rPr>
        <w:t xml:space="preserve">včetně dopravy, odvozu a </w:t>
      </w:r>
      <w:r w:rsidRPr="006D54FC">
        <w:rPr>
          <w:spacing w:val="-1"/>
          <w:sz w:val="22"/>
          <w:szCs w:val="22"/>
        </w:rPr>
        <w:t>likvidace</w:t>
      </w:r>
      <w:r w:rsidRPr="006D54FC">
        <w:rPr>
          <w:sz w:val="22"/>
          <w:szCs w:val="22"/>
        </w:rPr>
        <w:t xml:space="preserve"> </w:t>
      </w:r>
      <w:r w:rsidRPr="006D54FC">
        <w:rPr>
          <w:spacing w:val="-1"/>
          <w:sz w:val="22"/>
          <w:szCs w:val="22"/>
        </w:rPr>
        <w:t>všech</w:t>
      </w:r>
      <w:r w:rsidRPr="006D54FC">
        <w:rPr>
          <w:sz w:val="22"/>
          <w:szCs w:val="22"/>
        </w:rPr>
        <w:t xml:space="preserve"> </w:t>
      </w:r>
      <w:r w:rsidR="00F777E3">
        <w:rPr>
          <w:sz w:val="22"/>
          <w:szCs w:val="22"/>
        </w:rPr>
        <w:t xml:space="preserve">odpadů a </w:t>
      </w:r>
      <w:r w:rsidRPr="006D54FC">
        <w:rPr>
          <w:spacing w:val="-1"/>
          <w:sz w:val="22"/>
          <w:szCs w:val="22"/>
        </w:rPr>
        <w:t>obalů</w:t>
      </w:r>
      <w:r w:rsidR="00F777E3">
        <w:rPr>
          <w:sz w:val="22"/>
          <w:szCs w:val="22"/>
        </w:rPr>
        <w:t xml:space="preserve">, vybouraných a </w:t>
      </w:r>
      <w:r w:rsidRPr="006D54FC">
        <w:rPr>
          <w:spacing w:val="-2"/>
          <w:sz w:val="22"/>
          <w:szCs w:val="22"/>
        </w:rPr>
        <w:t>použitých</w:t>
      </w:r>
      <w:r w:rsidRPr="006D54FC">
        <w:rPr>
          <w:sz w:val="22"/>
          <w:szCs w:val="22"/>
        </w:rPr>
        <w:t xml:space="preserve"> </w:t>
      </w:r>
      <w:r w:rsidRPr="006D54FC">
        <w:rPr>
          <w:spacing w:val="-1"/>
          <w:sz w:val="22"/>
          <w:szCs w:val="22"/>
        </w:rPr>
        <w:t>při</w:t>
      </w:r>
      <w:r w:rsidRPr="006D54FC">
        <w:rPr>
          <w:sz w:val="22"/>
          <w:szCs w:val="22"/>
        </w:rPr>
        <w:t xml:space="preserve"> </w:t>
      </w:r>
      <w:r w:rsidRPr="006D54FC">
        <w:rPr>
          <w:spacing w:val="-1"/>
          <w:sz w:val="22"/>
          <w:szCs w:val="22"/>
        </w:rPr>
        <w:t>plnění</w:t>
      </w:r>
      <w:r w:rsidRPr="006D54FC">
        <w:rPr>
          <w:spacing w:val="-3"/>
          <w:sz w:val="22"/>
          <w:szCs w:val="22"/>
        </w:rPr>
        <w:t xml:space="preserve"> </w:t>
      </w:r>
      <w:r w:rsidR="00F777E3">
        <w:rPr>
          <w:spacing w:val="-3"/>
          <w:sz w:val="22"/>
          <w:szCs w:val="22"/>
        </w:rPr>
        <w:t xml:space="preserve">této </w:t>
      </w:r>
      <w:r w:rsidRPr="006D54FC">
        <w:rPr>
          <w:spacing w:val="-1"/>
          <w:sz w:val="22"/>
          <w:szCs w:val="22"/>
        </w:rPr>
        <w:t>veřejné</w:t>
      </w:r>
      <w:r w:rsidRPr="006D54FC">
        <w:rPr>
          <w:spacing w:val="54"/>
          <w:sz w:val="22"/>
          <w:szCs w:val="22"/>
        </w:rPr>
        <w:t xml:space="preserve"> </w:t>
      </w:r>
      <w:r w:rsidRPr="006D54FC">
        <w:rPr>
          <w:spacing w:val="-1"/>
          <w:sz w:val="22"/>
          <w:szCs w:val="22"/>
        </w:rPr>
        <w:t>zakázky</w:t>
      </w:r>
      <w:r w:rsidRPr="006D54FC">
        <w:rPr>
          <w:sz w:val="22"/>
          <w:szCs w:val="22"/>
        </w:rPr>
        <w:t xml:space="preserve"> nutné k řádnému splnění smlouvy.</w:t>
      </w:r>
    </w:p>
    <w:p w:rsidR="003E4A25" w:rsidRPr="00E976B9" w:rsidRDefault="003E4A25" w:rsidP="003E4A25">
      <w:pPr>
        <w:pStyle w:val="Default"/>
        <w:ind w:left="357" w:hanging="360"/>
        <w:jc w:val="both"/>
        <w:rPr>
          <w:sz w:val="22"/>
          <w:szCs w:val="22"/>
        </w:rPr>
      </w:pPr>
    </w:p>
    <w:p w:rsidR="003E4A25" w:rsidRPr="008C689D" w:rsidRDefault="003E4A25" w:rsidP="003E4A25">
      <w:pPr>
        <w:pStyle w:val="Default"/>
        <w:ind w:left="357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</w:r>
      <w:r w:rsidRPr="006D54FC">
        <w:rPr>
          <w:sz w:val="22"/>
          <w:szCs w:val="22"/>
        </w:rPr>
        <w:t>Dodavatel je povinen dodržet u použitých obalů recyklovatelný materiál, nebo materiál z obnovitelných zdrojů, nebo obalový systém pro opakované použití.</w:t>
      </w:r>
    </w:p>
    <w:p w:rsidR="003E4A25" w:rsidRPr="00E976B9" w:rsidRDefault="003E4A25" w:rsidP="003E4A25">
      <w:pPr>
        <w:pStyle w:val="Default"/>
        <w:ind w:left="357" w:hanging="360"/>
        <w:jc w:val="both"/>
        <w:rPr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>Článek II.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 xml:space="preserve">Cena </w:t>
      </w: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E4A25" w:rsidRPr="00E976B9" w:rsidRDefault="003E4A25" w:rsidP="003E4A25">
      <w:pPr>
        <w:keepLines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color w:val="000000"/>
          <w:sz w:val="22"/>
          <w:szCs w:val="22"/>
        </w:rPr>
        <w:t>Cena</w:t>
      </w:r>
      <w:r w:rsidRPr="00E976B9">
        <w:rPr>
          <w:rFonts w:ascii="Arial" w:hAnsi="Arial" w:cs="Arial"/>
          <w:sz w:val="22"/>
          <w:szCs w:val="22"/>
        </w:rPr>
        <w:t xml:space="preserve">, kterou je objednatel povinen zaplatit </w:t>
      </w:r>
      <w:r w:rsidR="00B83CDC">
        <w:rPr>
          <w:rFonts w:ascii="Arial" w:hAnsi="Arial" w:cs="Arial"/>
          <w:sz w:val="22"/>
          <w:szCs w:val="22"/>
        </w:rPr>
        <w:t>zhotoviteli</w:t>
      </w:r>
      <w:r w:rsidRPr="00E976B9">
        <w:rPr>
          <w:rFonts w:ascii="Arial" w:hAnsi="Arial" w:cs="Arial"/>
          <w:sz w:val="22"/>
          <w:szCs w:val="22"/>
        </w:rPr>
        <w:t xml:space="preserve"> za dodání předmětu plnění, činí dle dohody smluvních stran:</w:t>
      </w:r>
    </w:p>
    <w:p w:rsidR="003E4A25" w:rsidRPr="00E976B9" w:rsidRDefault="003E4A25" w:rsidP="003E4A25">
      <w:pPr>
        <w:keepLines/>
        <w:ind w:left="425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 xml:space="preserve">Cena celkem </w:t>
      </w:r>
      <w:r w:rsidR="00A175D9">
        <w:rPr>
          <w:rFonts w:ascii="Arial" w:hAnsi="Arial" w:cs="Arial"/>
          <w:sz w:val="22"/>
          <w:szCs w:val="22"/>
        </w:rPr>
        <w:t>177 000</w:t>
      </w:r>
      <w:r w:rsidRPr="00E976B9">
        <w:rPr>
          <w:rFonts w:ascii="Arial" w:hAnsi="Arial" w:cs="Arial"/>
          <w:sz w:val="22"/>
          <w:szCs w:val="22"/>
        </w:rPr>
        <w:t>,</w:t>
      </w:r>
      <w:r w:rsidR="00A175D9">
        <w:rPr>
          <w:rFonts w:ascii="Arial" w:hAnsi="Arial" w:cs="Arial"/>
          <w:sz w:val="22"/>
          <w:szCs w:val="22"/>
        </w:rPr>
        <w:t>00</w:t>
      </w:r>
      <w:r w:rsidRPr="00E976B9">
        <w:rPr>
          <w:rFonts w:ascii="Arial" w:hAnsi="Arial" w:cs="Arial"/>
          <w:sz w:val="22"/>
          <w:szCs w:val="22"/>
        </w:rPr>
        <w:t xml:space="preserve"> Kč </w:t>
      </w:r>
    </w:p>
    <w:p w:rsidR="003E4A25" w:rsidRPr="00E976B9" w:rsidRDefault="003E4A25" w:rsidP="003E4A25">
      <w:pPr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keepLines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Cena včetně DPH je cenou nejvýše přípustnou a zahrnuje veškeré náklady dodavatele vzniklé v souvislosti s realizací předmětu smlouvy popsaného v čl. I. smlouvy a v jejich přílohách. Cena může být měněna pouze v souvislosti se změnou daňových předpisů majících prokazatelný vliv na uvedenou cenu.</w:t>
      </w:r>
    </w:p>
    <w:p w:rsidR="003E4A25" w:rsidRPr="00E976B9" w:rsidRDefault="003E4A25" w:rsidP="003E4A25">
      <w:pPr>
        <w:keepLines/>
        <w:ind w:left="426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3.</w:t>
      </w:r>
      <w:r w:rsidRPr="00E976B9">
        <w:rPr>
          <w:rFonts w:ascii="Arial" w:hAnsi="Arial" w:cs="Arial"/>
          <w:sz w:val="22"/>
          <w:szCs w:val="22"/>
        </w:rPr>
        <w:tab/>
        <w:t xml:space="preserve">Objednatel se zavazuje uhradit dodavateli celkovou cenu uvedenou v odstavci 1 tohoto článku na základě jeho faktury vystavené v souladu s dalšími podmínkami uvedenými ve smlouvě a způsobem uvedeným v ustanovení I. obchodních podmínek, které tvoří přílohu č. 1 smlouvy. </w:t>
      </w:r>
    </w:p>
    <w:p w:rsidR="003E4A25" w:rsidRPr="00E976B9" w:rsidRDefault="003E4A25" w:rsidP="003E4A2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4.</w:t>
      </w:r>
      <w:r w:rsidRPr="00E976B9">
        <w:rPr>
          <w:rFonts w:ascii="Arial" w:hAnsi="Arial" w:cs="Arial"/>
          <w:sz w:val="22"/>
          <w:szCs w:val="22"/>
        </w:rPr>
        <w:tab/>
        <w:t>Lhůta splatnosti faktur je 30 kalendářních dnů ode dne prokazatelného doručení faktury objednateli.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>Článek III.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>Termín plnění, místo plnění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Default="003E4A25" w:rsidP="003E4A25">
      <w:pPr>
        <w:pStyle w:val="Textvbloku"/>
        <w:numPr>
          <w:ilvl w:val="0"/>
          <w:numId w:val="2"/>
        </w:numPr>
        <w:ind w:left="426" w:right="0" w:hanging="436"/>
        <w:rPr>
          <w:sz w:val="22"/>
          <w:szCs w:val="22"/>
        </w:rPr>
      </w:pPr>
      <w:r w:rsidRPr="00E976B9">
        <w:rPr>
          <w:sz w:val="22"/>
          <w:szCs w:val="22"/>
        </w:rPr>
        <w:t xml:space="preserve">Předmět smlouvy bude </w:t>
      </w:r>
      <w:r w:rsidR="00B83CDC">
        <w:rPr>
          <w:sz w:val="22"/>
          <w:szCs w:val="22"/>
        </w:rPr>
        <w:t>plněn</w:t>
      </w:r>
      <w:r w:rsidRPr="00E976B9">
        <w:rPr>
          <w:sz w:val="22"/>
          <w:szCs w:val="22"/>
        </w:rPr>
        <w:t xml:space="preserve"> a uveden do </w:t>
      </w:r>
      <w:r w:rsidRPr="00991C04">
        <w:rPr>
          <w:sz w:val="22"/>
          <w:szCs w:val="22"/>
        </w:rPr>
        <w:t xml:space="preserve">provozu </w:t>
      </w:r>
      <w:r w:rsidR="006D54FC">
        <w:rPr>
          <w:sz w:val="22"/>
          <w:szCs w:val="22"/>
        </w:rPr>
        <w:t xml:space="preserve">nejpozději </w:t>
      </w:r>
      <w:r w:rsidRPr="00991C04">
        <w:rPr>
          <w:sz w:val="22"/>
          <w:szCs w:val="22"/>
        </w:rPr>
        <w:t xml:space="preserve">do </w:t>
      </w:r>
      <w:r w:rsidR="006D54FC">
        <w:rPr>
          <w:b/>
          <w:sz w:val="22"/>
          <w:szCs w:val="22"/>
        </w:rPr>
        <w:t>tří měsíců</w:t>
      </w:r>
      <w:r w:rsidRPr="00991C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účinnosti smlouvy, </w:t>
      </w:r>
      <w:r w:rsidRPr="00E976B9">
        <w:rPr>
          <w:sz w:val="22"/>
          <w:szCs w:val="22"/>
        </w:rPr>
        <w:t xml:space="preserve">a to dle podmínek dále uvedených v této smlouvě a obchodních podmínkách. </w:t>
      </w:r>
    </w:p>
    <w:p w:rsidR="003E4A25" w:rsidRDefault="003E4A25" w:rsidP="003E4A25">
      <w:pPr>
        <w:pStyle w:val="Textvbloku"/>
        <w:ind w:left="426" w:right="0" w:firstLine="0"/>
        <w:rPr>
          <w:sz w:val="22"/>
          <w:szCs w:val="22"/>
        </w:rPr>
      </w:pPr>
    </w:p>
    <w:p w:rsidR="003E4A25" w:rsidRPr="00E976B9" w:rsidRDefault="003E4A25" w:rsidP="003E4A25">
      <w:pPr>
        <w:pStyle w:val="Textvbloku"/>
        <w:ind w:left="426" w:right="0" w:hanging="42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E976B9">
        <w:rPr>
          <w:sz w:val="22"/>
          <w:szCs w:val="22"/>
        </w:rPr>
        <w:t>Dodavatel je povinen oznámit objednateli nejméně 10 dnů předem termín dodání a montáže předmětu smlouvy na místo plnění.</w:t>
      </w:r>
    </w:p>
    <w:p w:rsidR="003E4A25" w:rsidRPr="00E976B9" w:rsidRDefault="003E4A25" w:rsidP="003E4A25">
      <w:pPr>
        <w:pStyle w:val="Textvbloku"/>
        <w:ind w:left="426" w:right="0" w:hanging="436"/>
        <w:rPr>
          <w:sz w:val="22"/>
          <w:szCs w:val="22"/>
        </w:rPr>
      </w:pPr>
    </w:p>
    <w:p w:rsidR="003E4A25" w:rsidRDefault="003E4A25" w:rsidP="003E4A25">
      <w:pPr>
        <w:pStyle w:val="Odstavecseseznamem2"/>
        <w:spacing w:line="100" w:lineRule="atLeast"/>
        <w:ind w:left="426" w:hanging="426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</w:rPr>
        <w:t>3</w:t>
      </w:r>
      <w:r w:rsidRPr="00E1120E">
        <w:rPr>
          <w:rFonts w:ascii="Arial" w:hAnsi="Arial" w:cs="Arial"/>
          <w:szCs w:val="22"/>
        </w:rPr>
        <w:t xml:space="preserve">.    </w:t>
      </w:r>
      <w:r w:rsidRPr="00991C04">
        <w:rPr>
          <w:rFonts w:ascii="Arial" w:hAnsi="Arial" w:cs="Arial"/>
          <w:szCs w:val="22"/>
        </w:rPr>
        <w:t>Místem plnění j</w:t>
      </w:r>
      <w:r>
        <w:rPr>
          <w:rFonts w:ascii="Arial" w:hAnsi="Arial" w:cs="Arial"/>
          <w:szCs w:val="22"/>
        </w:rPr>
        <w:t>e</w:t>
      </w:r>
      <w:r w:rsidRPr="00991C04">
        <w:rPr>
          <w:rFonts w:ascii="Arial" w:hAnsi="Arial" w:cs="Arial"/>
          <w:szCs w:val="22"/>
        </w:rPr>
        <w:t xml:space="preserve"> v souladu s položkovým rozpočtem následující lokalit</w:t>
      </w:r>
      <w:r>
        <w:rPr>
          <w:rFonts w:ascii="Arial" w:hAnsi="Arial" w:cs="Arial"/>
          <w:szCs w:val="22"/>
        </w:rPr>
        <w:t>a</w:t>
      </w:r>
      <w:r w:rsidRPr="00991C04">
        <w:rPr>
          <w:rFonts w:ascii="Arial" w:hAnsi="Arial" w:cs="Arial"/>
          <w:szCs w:val="22"/>
        </w:rPr>
        <w:t>:</w:t>
      </w:r>
    </w:p>
    <w:p w:rsidR="003E4A25" w:rsidRDefault="003E4A25" w:rsidP="003E4A25">
      <w:pPr>
        <w:pStyle w:val="Odstavecseseznamem2"/>
        <w:spacing w:line="100" w:lineRule="atLeast"/>
        <w:ind w:left="426" w:hanging="426"/>
        <w:rPr>
          <w:rFonts w:ascii="Arial" w:hAnsi="Arial" w:cs="Arial"/>
          <w:szCs w:val="22"/>
          <w:highlight w:val="yellow"/>
        </w:rPr>
      </w:pPr>
    </w:p>
    <w:p w:rsidR="003E4A25" w:rsidRPr="003E4A25" w:rsidRDefault="003E4A25" w:rsidP="003E4A25">
      <w:pPr>
        <w:pStyle w:val="Odstavecseseznamem2"/>
        <w:spacing w:line="100" w:lineRule="atLeast"/>
        <w:ind w:left="0" w:firstLine="426"/>
        <w:rPr>
          <w:rFonts w:ascii="Arial" w:hAnsi="Arial" w:cs="Arial"/>
          <w:b/>
          <w:szCs w:val="22"/>
        </w:rPr>
      </w:pPr>
      <w:r w:rsidRPr="003E4A25">
        <w:rPr>
          <w:rFonts w:ascii="Arial" w:hAnsi="Arial" w:cs="Arial"/>
          <w:b/>
          <w:szCs w:val="22"/>
        </w:rPr>
        <w:t>SŠCHJ Kladruby nad Labem</w:t>
      </w:r>
    </w:p>
    <w:p w:rsidR="003E4A25" w:rsidRPr="00E976B9" w:rsidRDefault="003E4A25" w:rsidP="003E4A25">
      <w:pPr>
        <w:pStyle w:val="Odstavecseseznamem2"/>
        <w:spacing w:line="100" w:lineRule="atLeast"/>
        <w:ind w:left="426" w:hanging="66"/>
        <w:rPr>
          <w:rFonts w:ascii="Arial" w:hAnsi="Arial" w:cs="Arial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976B9">
        <w:rPr>
          <w:rFonts w:ascii="Arial" w:hAnsi="Arial" w:cs="Arial"/>
          <w:sz w:val="22"/>
          <w:szCs w:val="22"/>
        </w:rPr>
        <w:t>.</w:t>
      </w:r>
      <w:r w:rsidRPr="00E976B9">
        <w:rPr>
          <w:rFonts w:ascii="Arial" w:hAnsi="Arial" w:cs="Arial"/>
          <w:sz w:val="22"/>
          <w:szCs w:val="22"/>
        </w:rPr>
        <w:tab/>
        <w:t>Předmět smlouvy je splněn okamžikem podepsání předávacího protokolu, a to bezodkladně po dodání předmětu smlouvy.</w:t>
      </w: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E976B9">
        <w:rPr>
          <w:rFonts w:ascii="Arial" w:hAnsi="Arial" w:cs="Arial"/>
          <w:sz w:val="22"/>
          <w:szCs w:val="22"/>
        </w:rPr>
        <w:t>.</w:t>
      </w:r>
      <w:r w:rsidRPr="00E976B9">
        <w:rPr>
          <w:rFonts w:ascii="Arial" w:hAnsi="Arial" w:cs="Arial"/>
          <w:sz w:val="22"/>
          <w:szCs w:val="22"/>
        </w:rPr>
        <w:tab/>
        <w:t>Objednatel si vyhrazuje právo odmítnout dodání předmětu smlouvy na místo plnění v dohodnut</w:t>
      </w:r>
      <w:r>
        <w:rPr>
          <w:rFonts w:ascii="Arial" w:hAnsi="Arial" w:cs="Arial"/>
          <w:sz w:val="22"/>
          <w:szCs w:val="22"/>
        </w:rPr>
        <w:t>ém</w:t>
      </w:r>
      <w:r w:rsidRPr="00E976B9">
        <w:rPr>
          <w:rFonts w:ascii="Arial" w:hAnsi="Arial" w:cs="Arial"/>
          <w:sz w:val="22"/>
          <w:szCs w:val="22"/>
        </w:rPr>
        <w:t xml:space="preserve"> termín</w:t>
      </w:r>
      <w:r>
        <w:rPr>
          <w:rFonts w:ascii="Arial" w:hAnsi="Arial" w:cs="Arial"/>
          <w:sz w:val="22"/>
          <w:szCs w:val="22"/>
        </w:rPr>
        <w:t>u</w:t>
      </w:r>
      <w:r w:rsidRPr="00E976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976B9">
        <w:rPr>
          <w:rFonts w:ascii="Arial" w:hAnsi="Arial" w:cs="Arial"/>
          <w:sz w:val="22"/>
          <w:szCs w:val="22"/>
        </w:rPr>
        <w:t>pokud nebudou dokončeny současně probíhající stavební úpravy. Pouze z tohoto důvodu lze o nezbytně nutnou dobu prodloužit termín dodání předmětu smlouvy s tím, že toto prodloužení nezpůsobí prodlení dodavatele.</w:t>
      </w: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pStyle w:val="Textvbloku"/>
        <w:ind w:right="0"/>
        <w:rPr>
          <w:sz w:val="22"/>
          <w:szCs w:val="22"/>
        </w:rPr>
      </w:pPr>
      <w:r>
        <w:rPr>
          <w:sz w:val="22"/>
          <w:szCs w:val="22"/>
        </w:rPr>
        <w:t>6</w:t>
      </w:r>
      <w:r w:rsidRPr="00E976B9">
        <w:rPr>
          <w:sz w:val="22"/>
          <w:szCs w:val="22"/>
        </w:rPr>
        <w:t>.</w:t>
      </w:r>
      <w:r w:rsidRPr="00E976B9">
        <w:rPr>
          <w:sz w:val="22"/>
          <w:szCs w:val="22"/>
        </w:rPr>
        <w:tab/>
        <w:t>Převzetí předmětu smlouvy jinými než oprávněnými osobami nebude považováno za řádné.</w:t>
      </w:r>
    </w:p>
    <w:p w:rsidR="003E4A25" w:rsidRPr="00E976B9" w:rsidRDefault="003E4A25" w:rsidP="003E4A25">
      <w:pPr>
        <w:pStyle w:val="Textvbloku"/>
        <w:ind w:right="0"/>
        <w:rPr>
          <w:sz w:val="22"/>
          <w:szCs w:val="22"/>
        </w:rPr>
      </w:pPr>
    </w:p>
    <w:p w:rsidR="006D54FC" w:rsidRDefault="003E4A25" w:rsidP="006D54FC">
      <w:pPr>
        <w:pStyle w:val="Textvbloku"/>
        <w:ind w:right="0"/>
        <w:rPr>
          <w:sz w:val="22"/>
          <w:szCs w:val="22"/>
        </w:rPr>
      </w:pPr>
      <w:r>
        <w:rPr>
          <w:sz w:val="22"/>
          <w:szCs w:val="22"/>
        </w:rPr>
        <w:t>7</w:t>
      </w:r>
      <w:r w:rsidRPr="00E976B9">
        <w:rPr>
          <w:sz w:val="22"/>
          <w:szCs w:val="22"/>
        </w:rPr>
        <w:t xml:space="preserve">.  </w:t>
      </w:r>
      <w:r w:rsidRPr="00E976B9">
        <w:rPr>
          <w:sz w:val="22"/>
          <w:szCs w:val="22"/>
        </w:rPr>
        <w:tab/>
        <w:t>Vlastnické právo přechází na objednatele podpisem předávacího protokolu. S přechodem vlastnického práva přechází na objednatele současně i nebezpečí škody na zboží.</w:t>
      </w:r>
    </w:p>
    <w:p w:rsidR="006D54FC" w:rsidRDefault="006D54FC" w:rsidP="006D54FC">
      <w:pPr>
        <w:pStyle w:val="Textvbloku"/>
        <w:ind w:right="0"/>
        <w:rPr>
          <w:sz w:val="22"/>
          <w:szCs w:val="22"/>
        </w:rPr>
      </w:pPr>
    </w:p>
    <w:p w:rsidR="006D54FC" w:rsidRPr="00E976B9" w:rsidRDefault="006D54FC" w:rsidP="006D54FC">
      <w:pPr>
        <w:pStyle w:val="Textvbloku"/>
        <w:ind w:right="0"/>
        <w:rPr>
          <w:sz w:val="22"/>
          <w:szCs w:val="22"/>
        </w:rPr>
      </w:pPr>
      <w:r>
        <w:rPr>
          <w:sz w:val="22"/>
          <w:szCs w:val="22"/>
        </w:rPr>
        <w:t>8.   V případě neschválení dotačního programu Centra odborné přípravy nebude tato veřejná zakázka  uskutečněna.</w:t>
      </w:r>
    </w:p>
    <w:p w:rsidR="003E4A25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</w:p>
    <w:p w:rsidR="003E4A25" w:rsidRPr="00E976B9" w:rsidRDefault="003E4A25" w:rsidP="003E4A25">
      <w:pPr>
        <w:ind w:right="-24"/>
        <w:jc w:val="center"/>
        <w:rPr>
          <w:rFonts w:ascii="Arial" w:hAnsi="Arial" w:cs="Arial"/>
          <w:b/>
          <w:u w:val="single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</w:t>
      </w:r>
      <w:r w:rsidRPr="00E976B9">
        <w:rPr>
          <w:rFonts w:ascii="Arial" w:hAnsi="Arial" w:cs="Arial"/>
          <w:b/>
          <w:sz w:val="22"/>
          <w:szCs w:val="22"/>
        </w:rPr>
        <w:t>V.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>Součásti Smlouvy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1.</w:t>
      </w:r>
      <w:r w:rsidRPr="00E976B9">
        <w:rPr>
          <w:rFonts w:ascii="Arial" w:hAnsi="Arial" w:cs="Arial"/>
          <w:sz w:val="22"/>
          <w:szCs w:val="22"/>
        </w:rPr>
        <w:tab/>
        <w:t>Následující přílohy tvoří nedílnou součást smlouvy:</w:t>
      </w:r>
      <w:r>
        <w:rPr>
          <w:rFonts w:ascii="Arial" w:hAnsi="Arial" w:cs="Arial"/>
          <w:sz w:val="22"/>
          <w:szCs w:val="22"/>
        </w:rPr>
        <w:t xml:space="preserve"> </w:t>
      </w:r>
    </w:p>
    <w:p w:rsidR="003E4A25" w:rsidRPr="00E976B9" w:rsidRDefault="003E4A25" w:rsidP="003E4A25">
      <w:pPr>
        <w:ind w:left="709" w:hanging="142"/>
        <w:jc w:val="both"/>
        <w:rPr>
          <w:rFonts w:ascii="Arial" w:hAnsi="Arial" w:cs="Arial"/>
          <w:sz w:val="22"/>
          <w:szCs w:val="22"/>
        </w:rPr>
      </w:pPr>
    </w:p>
    <w:p w:rsidR="003E4A25" w:rsidRPr="00090324" w:rsidRDefault="003E4A25" w:rsidP="003E4A25">
      <w:pPr>
        <w:pStyle w:val="Zkladntext"/>
        <w:ind w:left="709" w:hanging="142"/>
        <w:rPr>
          <w:rFonts w:ascii="Arial" w:hAnsi="Arial" w:cs="Arial"/>
          <w:b/>
          <w:sz w:val="22"/>
          <w:szCs w:val="22"/>
          <w:highlight w:val="yellow"/>
        </w:rPr>
      </w:pPr>
      <w:r w:rsidRPr="00090324">
        <w:rPr>
          <w:rFonts w:ascii="Arial" w:hAnsi="Arial" w:cs="Arial"/>
          <w:b/>
          <w:sz w:val="22"/>
          <w:szCs w:val="22"/>
        </w:rPr>
        <w:t xml:space="preserve">Příloha č. 1 -  Obchodní podmínky </w:t>
      </w:r>
    </w:p>
    <w:p w:rsidR="003E4A25" w:rsidRPr="00E976B9" w:rsidRDefault="003E4A25" w:rsidP="003E4A25">
      <w:pPr>
        <w:pStyle w:val="Zkladntext"/>
        <w:ind w:left="709" w:hanging="142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2. Tyto přílohy jsou chápány jako vzájemně se vysvětlující a doplňující. V případě nejednoznačnosti nebo rozporů mají přednost ustanovení smlouvy před ustanoveními výše uvedených příloh.</w:t>
      </w:r>
    </w:p>
    <w:p w:rsidR="003E4A25" w:rsidRPr="00E976B9" w:rsidRDefault="003E4A25" w:rsidP="003E4A2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</w:rPr>
      </w:pPr>
      <w:r w:rsidRPr="00E976B9">
        <w:rPr>
          <w:rFonts w:ascii="Arial" w:hAnsi="Arial" w:cs="Arial"/>
          <w:b/>
          <w:sz w:val="22"/>
          <w:szCs w:val="22"/>
        </w:rPr>
        <w:t>Článek V.</w:t>
      </w:r>
    </w:p>
    <w:p w:rsidR="003E4A25" w:rsidRPr="00E976B9" w:rsidRDefault="003E4A25" w:rsidP="003E4A2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76B9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BB70D2" w:rsidRDefault="003E4A25" w:rsidP="003E4A25">
      <w:pPr>
        <w:numPr>
          <w:ilvl w:val="0"/>
          <w:numId w:val="3"/>
        </w:num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Objednatel předá dodavateli příslušnou dokumentaci nezbytnou k realizaci předmětu smlouvy nejpozději při podpisu smlouvy smluvními stranami.</w:t>
      </w:r>
    </w:p>
    <w:p w:rsidR="003E4A25" w:rsidRPr="00BB70D2" w:rsidRDefault="003E4A25" w:rsidP="003E4A25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Smlouva nabývá platnosti okamžikem jejího podepsání poslední ze smluvních stran a účinnosti dnem jejího uveřejnění v registru smluv.</w:t>
      </w:r>
    </w:p>
    <w:p w:rsidR="003E4A25" w:rsidRPr="00BB70D2" w:rsidRDefault="003E4A25" w:rsidP="003E4A2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</w:t>
      </w:r>
      <w:r w:rsidR="00090324">
        <w:rPr>
          <w:rFonts w:ascii="Arial" w:eastAsia="Calibri" w:hAnsi="Arial" w:cs="Arial"/>
          <w:sz w:val="22"/>
          <w:szCs w:val="22"/>
          <w:lang w:eastAsia="en-US"/>
        </w:rPr>
        <w:t>SŠCHKJ Kladruby nad Labem</w:t>
      </w:r>
      <w:r w:rsidRPr="00BB70D2">
        <w:rPr>
          <w:rFonts w:ascii="Arial" w:eastAsia="Calibri" w:hAnsi="Arial" w:cs="Arial"/>
          <w:sz w:val="22"/>
          <w:szCs w:val="22"/>
          <w:lang w:eastAsia="en-US"/>
        </w:rPr>
        <w:t xml:space="preserve"> bezodkladně po uzavření Smlouvy odešle Smlouvu k řádnému uveřejnění do registru smluv vedeného Ministerstvem vnitra ČR. O uveřejnění Smlouvy </w:t>
      </w:r>
      <w:r w:rsidR="00090324">
        <w:rPr>
          <w:rFonts w:ascii="Arial" w:eastAsia="Calibri" w:hAnsi="Arial" w:cs="Arial"/>
          <w:sz w:val="22"/>
          <w:szCs w:val="22"/>
          <w:lang w:eastAsia="en-US"/>
        </w:rPr>
        <w:t>SŠCHKJ Kladruby nad Labem</w:t>
      </w:r>
      <w:r w:rsidRPr="00BB70D2">
        <w:rPr>
          <w:rFonts w:ascii="Arial" w:eastAsia="Calibri" w:hAnsi="Arial" w:cs="Arial"/>
          <w:sz w:val="22"/>
          <w:szCs w:val="22"/>
          <w:lang w:eastAsia="en-US"/>
        </w:rPr>
        <w:t xml:space="preserve"> bezodkladně informuje druhou smluvní stranu, nebyl-li kontaktní údaj této smluvní strany uveden přímo do registru smluv jako kontakt pro notifikaci o uveřejnění.</w:t>
      </w:r>
    </w:p>
    <w:p w:rsidR="003E4A25" w:rsidRPr="00BB70D2" w:rsidRDefault="003E4A25" w:rsidP="003E4A25">
      <w:pPr>
        <w:tabs>
          <w:tab w:val="left" w:pos="142"/>
        </w:tabs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Smluvní strany berou na vědomí, že nebude-li smlouva zveřejněna ani devadesátý den od jejího uzavření, je následujícím dnem zrušena od počátku.</w:t>
      </w:r>
    </w:p>
    <w:p w:rsidR="003E4A25" w:rsidRPr="00BB70D2" w:rsidRDefault="003E4A25" w:rsidP="003E4A25">
      <w:pPr>
        <w:tabs>
          <w:tab w:val="left" w:pos="142"/>
        </w:tabs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090324" w:rsidRDefault="003E4A25" w:rsidP="00133CE0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90324">
        <w:rPr>
          <w:rFonts w:ascii="Arial" w:hAnsi="Arial" w:cs="Arial"/>
          <w:iCs/>
          <w:sz w:val="22"/>
          <w:szCs w:val="22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</w:t>
      </w:r>
    </w:p>
    <w:p w:rsidR="00090324" w:rsidRPr="00090324" w:rsidRDefault="00090324" w:rsidP="00090324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991C04" w:rsidRDefault="003E4A25" w:rsidP="003E4A25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1C04">
        <w:rPr>
          <w:rFonts w:ascii="Arial" w:eastAsia="Calibri" w:hAnsi="Arial" w:cs="Arial"/>
          <w:sz w:val="22"/>
          <w:szCs w:val="22"/>
          <w:lang w:eastAsia="en-US"/>
        </w:rPr>
        <w:t>Smluvní strany prohlašují, že žádná část smlouvy nenaplňuje znaky obchodního tajemství</w:t>
      </w:r>
    </w:p>
    <w:p w:rsidR="003E4A25" w:rsidRPr="00BB70D2" w:rsidRDefault="003E4A25" w:rsidP="003E4A2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Ve věcech výslovně neupravených touto smlouvou se práva a povinnosti smluvních stran řídí zákonem č. 89/2012 Sb., občanský zákoník v platném znění.</w:t>
      </w:r>
    </w:p>
    <w:p w:rsidR="003E4A25" w:rsidRPr="00BB70D2" w:rsidRDefault="003E4A25" w:rsidP="003E4A25">
      <w:pPr>
        <w:ind w:left="284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Veškeré spory vzniklé ze smlouvy budou rozhodovány ve shodě s českým právním řádem obecnými soudy.</w:t>
      </w:r>
    </w:p>
    <w:p w:rsidR="003E4A25" w:rsidRPr="00BB70D2" w:rsidRDefault="003E4A25" w:rsidP="003E4A25">
      <w:pPr>
        <w:ind w:left="284" w:hanging="284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Smluvní strany stvrzují, že si smlouvu přečetly, její obsah a obsah příloh podrobně znají a souhlasí s ní. Smluvní strany prohlašují, že se smlouvou cítí být vázány, že ustanovení smlouvy jim jsou jasná a že tato byla uzavřena určitě, vážně a srozumitelně, na základě jejich pravé a svobodné vůle, nikoli za nápadně nevýhodných podmínek nebo v tísni, na důkaz čehož připojují níže své podpisy.</w:t>
      </w:r>
    </w:p>
    <w:p w:rsidR="003E4A25" w:rsidRPr="00BB70D2" w:rsidRDefault="003E4A25" w:rsidP="003E4A25">
      <w:pPr>
        <w:ind w:left="284" w:hanging="284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Neplatnost, neúčinnost nebo nevynutitelnost jakéhokoliv ustanovení smlouvy nemá vliv na platnost, 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:rsidR="003E4A25" w:rsidRPr="00BB70D2" w:rsidRDefault="003E4A25" w:rsidP="003E4A25">
      <w:pPr>
        <w:ind w:left="284" w:hanging="284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3E4A25" w:rsidRPr="00BB70D2" w:rsidRDefault="003E4A25" w:rsidP="003E4A25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Jakékoliv změny smlouvy lze činit pouze písemně, a to formou vzestupně číslovaných dodatků, odsouhlasených a podepsaných oprávněnými zástupci obou smluvních stran. Změny kontaktních osob se považují za provedené dnem doručení doporučeného dopisu druhé smluvní straně.</w:t>
      </w:r>
    </w:p>
    <w:p w:rsidR="003E4A25" w:rsidRPr="00BB70D2" w:rsidRDefault="003E4A25" w:rsidP="003E4A25">
      <w:pPr>
        <w:spacing w:after="120"/>
        <w:ind w:left="360" w:hanging="284"/>
        <w:rPr>
          <w:rFonts w:ascii="Calibri" w:eastAsia="Calibri" w:hAnsi="Calibri"/>
          <w:sz w:val="22"/>
          <w:szCs w:val="22"/>
          <w:lang w:eastAsia="en-US"/>
        </w:rPr>
      </w:pPr>
    </w:p>
    <w:p w:rsidR="003E4A25" w:rsidRPr="00BB70D2" w:rsidRDefault="003E4A25" w:rsidP="003E4A25">
      <w:pPr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70D2">
        <w:rPr>
          <w:rFonts w:ascii="Arial" w:eastAsia="Calibri" w:hAnsi="Arial" w:cs="Arial"/>
          <w:sz w:val="22"/>
          <w:szCs w:val="22"/>
          <w:lang w:eastAsia="en-US"/>
        </w:rPr>
        <w:t>12.</w:t>
      </w:r>
      <w:r w:rsidRPr="00BB70D2">
        <w:rPr>
          <w:rFonts w:ascii="Arial" w:eastAsia="Calibri" w:hAnsi="Arial" w:cs="Arial"/>
          <w:sz w:val="22"/>
          <w:szCs w:val="22"/>
          <w:lang w:eastAsia="en-US"/>
        </w:rPr>
        <w:tab/>
        <w:t>Smlouva je vyhotovena ve třech stejnopisech, z nichž objednatel obdrží 2 vyhotovení a dodavatel 1 vyhotovení.</w:t>
      </w:r>
    </w:p>
    <w:p w:rsidR="003E4A25" w:rsidRPr="00BB70D2" w:rsidRDefault="003E4A25" w:rsidP="003E4A25">
      <w:pPr>
        <w:ind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4A25" w:rsidRPr="00E976B9" w:rsidRDefault="003E4A25" w:rsidP="003E4A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Kladrubech nad Labem,</w:t>
      </w:r>
      <w:r w:rsidRPr="00E976B9">
        <w:rPr>
          <w:rFonts w:ascii="Arial" w:hAnsi="Arial" w:cs="Arial"/>
          <w:sz w:val="22"/>
          <w:szCs w:val="22"/>
        </w:rPr>
        <w:t xml:space="preserve"> dne:</w:t>
      </w:r>
      <w:r w:rsidR="00090324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A175D9">
        <w:rPr>
          <w:rFonts w:ascii="Arial" w:hAnsi="Arial" w:cs="Arial"/>
          <w:sz w:val="22"/>
          <w:szCs w:val="22"/>
        </w:rPr>
        <w:t>23.11.2021</w:t>
      </w:r>
      <w:proofErr w:type="gramEnd"/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tabs>
          <w:tab w:val="left" w:pos="4860"/>
        </w:tabs>
        <w:ind w:left="4860" w:hanging="48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Za objednatele:</w:t>
      </w:r>
      <w:r w:rsidRPr="00E976B9">
        <w:rPr>
          <w:rFonts w:ascii="Arial" w:hAnsi="Arial" w:cs="Arial"/>
          <w:sz w:val="22"/>
          <w:szCs w:val="22"/>
        </w:rPr>
        <w:tab/>
        <w:t xml:space="preserve">Za </w:t>
      </w:r>
      <w:r w:rsidR="00F777E3">
        <w:rPr>
          <w:rFonts w:ascii="Arial" w:hAnsi="Arial" w:cs="Arial"/>
          <w:sz w:val="22"/>
          <w:szCs w:val="22"/>
        </w:rPr>
        <w:t>zhotovitele</w:t>
      </w:r>
      <w:r w:rsidRPr="00E976B9">
        <w:rPr>
          <w:rFonts w:ascii="Arial" w:hAnsi="Arial" w:cs="Arial"/>
          <w:sz w:val="22"/>
          <w:szCs w:val="22"/>
        </w:rPr>
        <w:t>:</w:t>
      </w: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Default="00F777E3" w:rsidP="003E4A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777E3" w:rsidRPr="00E976B9" w:rsidRDefault="00F777E3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jc w:val="both"/>
        <w:rPr>
          <w:rFonts w:ascii="Arial" w:hAnsi="Arial" w:cs="Arial"/>
          <w:sz w:val="22"/>
          <w:szCs w:val="22"/>
        </w:rPr>
      </w:pPr>
    </w:p>
    <w:p w:rsidR="003E4A25" w:rsidRPr="00E976B9" w:rsidRDefault="003E4A25" w:rsidP="003E4A25">
      <w:pPr>
        <w:ind w:left="4860" w:hanging="4860"/>
        <w:jc w:val="both"/>
        <w:rPr>
          <w:rFonts w:ascii="Arial" w:hAnsi="Arial" w:cs="Arial"/>
          <w:sz w:val="22"/>
          <w:szCs w:val="22"/>
        </w:rPr>
      </w:pPr>
      <w:r w:rsidRPr="00E976B9">
        <w:rPr>
          <w:rFonts w:ascii="Arial" w:hAnsi="Arial" w:cs="Arial"/>
          <w:sz w:val="22"/>
          <w:szCs w:val="22"/>
        </w:rPr>
        <w:t>-----------------------------------------------------</w:t>
      </w:r>
      <w:r w:rsidRPr="00E976B9">
        <w:rPr>
          <w:rFonts w:ascii="Arial" w:hAnsi="Arial" w:cs="Arial"/>
          <w:sz w:val="22"/>
          <w:szCs w:val="22"/>
        </w:rPr>
        <w:tab/>
        <w:t>--------------------------------------------------</w:t>
      </w:r>
    </w:p>
    <w:p w:rsidR="00090324" w:rsidRDefault="00090324" w:rsidP="000903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SŠCHKJ Kladruby nad Labem</w:t>
      </w:r>
      <w:r w:rsidR="00A175D9">
        <w:rPr>
          <w:rFonts w:ascii="Arial" w:hAnsi="Arial" w:cs="Arial"/>
          <w:sz w:val="22"/>
          <w:szCs w:val="22"/>
        </w:rPr>
        <w:t xml:space="preserve">                                    </w:t>
      </w:r>
      <w:bookmarkStart w:id="0" w:name="_GoBack"/>
      <w:bookmarkEnd w:id="0"/>
      <w:r w:rsidR="00A175D9">
        <w:rPr>
          <w:rFonts w:ascii="Arial" w:hAnsi="Arial" w:cs="Arial"/>
          <w:sz w:val="22"/>
          <w:szCs w:val="22"/>
        </w:rPr>
        <w:t xml:space="preserve">         zhotovitel</w:t>
      </w:r>
    </w:p>
    <w:p w:rsidR="00090324" w:rsidRDefault="00090324" w:rsidP="00090324">
      <w:r>
        <w:rPr>
          <w:rFonts w:ascii="Arial" w:hAnsi="Arial" w:cs="Arial"/>
          <w:sz w:val="22"/>
          <w:szCs w:val="22"/>
        </w:rPr>
        <w:t xml:space="preserve">                       ředitel</w:t>
      </w:r>
    </w:p>
    <w:sectPr w:rsidR="0009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B31"/>
    <w:multiLevelType w:val="hybridMultilevel"/>
    <w:tmpl w:val="1E1A32AE"/>
    <w:lvl w:ilvl="0" w:tplc="AE0C758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A60F32"/>
    <w:multiLevelType w:val="hybridMultilevel"/>
    <w:tmpl w:val="878C9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375B7"/>
    <w:multiLevelType w:val="hybridMultilevel"/>
    <w:tmpl w:val="5420D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25"/>
    <w:rsid w:val="00090324"/>
    <w:rsid w:val="003E4A25"/>
    <w:rsid w:val="005D762A"/>
    <w:rsid w:val="00682AB2"/>
    <w:rsid w:val="006D54FC"/>
    <w:rsid w:val="008B33B3"/>
    <w:rsid w:val="008F12F3"/>
    <w:rsid w:val="0093498D"/>
    <w:rsid w:val="00950A89"/>
    <w:rsid w:val="00A175D9"/>
    <w:rsid w:val="00B83CDC"/>
    <w:rsid w:val="00D13B49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5697"/>
  <w15:chartTrackingRefBased/>
  <w15:docId w15:val="{A59879EB-6468-49AC-A6CE-3B0DEEA0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E4A25"/>
    <w:pPr>
      <w:keepNext/>
      <w:framePr w:w="7768" w:h="3055" w:hSpace="142" w:wrap="notBeside" w:vAnchor="text" w:hAnchor="page" w:x="2240" w:y="91"/>
      <w:jc w:val="center"/>
      <w:outlineLvl w:val="8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3E4A25"/>
    <w:rPr>
      <w:rFonts w:ascii="Arial" w:eastAsia="Times New Roman" w:hAnsi="Arial" w:cs="Arial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3E4A25"/>
    <w:pPr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3E4A25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E4A25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character" w:customStyle="1" w:styleId="Zkladntext2Char">
    <w:name w:val="Základní text 2 Char"/>
    <w:basedOn w:val="Standardnpsmoodstavce"/>
    <w:link w:val="Zkladntext2"/>
    <w:rsid w:val="003E4A25"/>
    <w:rPr>
      <w:rFonts w:ascii="Arial" w:eastAsia="Times New Roman" w:hAnsi="Arial" w:cs="Arial"/>
      <w:b/>
      <w:sz w:val="20"/>
      <w:szCs w:val="20"/>
      <w:lang w:eastAsia="cs-CZ"/>
    </w:rPr>
  </w:style>
  <w:style w:type="paragraph" w:styleId="Textvbloku">
    <w:name w:val="Block Text"/>
    <w:basedOn w:val="Normln"/>
    <w:rsid w:val="003E4A25"/>
    <w:pPr>
      <w:ind w:left="360" w:right="-24" w:hanging="360"/>
      <w:jc w:val="both"/>
    </w:pPr>
    <w:rPr>
      <w:rFonts w:ascii="Arial" w:hAnsi="Arial" w:cs="Arial"/>
    </w:rPr>
  </w:style>
  <w:style w:type="paragraph" w:customStyle="1" w:styleId="Odstavec0">
    <w:name w:val="Odstavec0"/>
    <w:basedOn w:val="Normln"/>
    <w:rsid w:val="003E4A25"/>
    <w:pPr>
      <w:tabs>
        <w:tab w:val="left" w:pos="709"/>
      </w:tabs>
      <w:spacing w:before="120"/>
      <w:ind w:left="737" w:hanging="737"/>
      <w:jc w:val="both"/>
    </w:pPr>
    <w:rPr>
      <w:rFonts w:ascii="Arial" w:hAnsi="Arial"/>
      <w:lang w:val="en-GB"/>
    </w:rPr>
  </w:style>
  <w:style w:type="paragraph" w:customStyle="1" w:styleId="Default">
    <w:name w:val="Default"/>
    <w:rsid w:val="003E4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rsid w:val="003E4A25"/>
    <w:rPr>
      <w:color w:val="0000FF"/>
      <w:u w:val="single"/>
    </w:rPr>
  </w:style>
  <w:style w:type="paragraph" w:customStyle="1" w:styleId="Odstavecseseznamem2">
    <w:name w:val="Odstavec se seznamem2"/>
    <w:rsid w:val="003E4A25"/>
    <w:pPr>
      <w:widowControl w:val="0"/>
      <w:suppressAutoHyphens/>
      <w:overflowPunct w:val="0"/>
      <w:autoSpaceDE w:val="0"/>
      <w:autoSpaceDN w:val="0"/>
      <w:adjustRightInd w:val="0"/>
      <w:spacing w:after="0" w:line="256" w:lineRule="auto"/>
      <w:ind w:left="720"/>
    </w:pPr>
    <w:rPr>
      <w:rFonts w:ascii="Calibri" w:eastAsia="Times New Roman" w:hAnsi="Calibri" w:cs="Times New Roman"/>
      <w:kern w:val="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03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2</cp:revision>
  <cp:lastPrinted>2021-11-23T10:44:00Z</cp:lastPrinted>
  <dcterms:created xsi:type="dcterms:W3CDTF">2021-12-02T08:38:00Z</dcterms:created>
  <dcterms:modified xsi:type="dcterms:W3CDTF">2021-12-02T08:38:00Z</dcterms:modified>
</cp:coreProperties>
</file>