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0F" w:rsidRDefault="00587FD8">
      <w:pPr>
        <w:spacing w:before="80" w:line="425" w:lineRule="exact"/>
        <w:ind w:left="1155" w:right="1022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1190400132</w:t>
      </w:r>
    </w:p>
    <w:p w:rsidR="00CA720F" w:rsidRDefault="00587FD8">
      <w:pPr>
        <w:spacing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CA720F" w:rsidRDefault="00587FD8">
      <w:pPr>
        <w:spacing w:before="2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CA720F" w:rsidRDefault="00CA720F">
      <w:pPr>
        <w:pStyle w:val="Zkladntext"/>
        <w:spacing w:before="11"/>
        <w:ind w:left="0"/>
        <w:jc w:val="left"/>
        <w:rPr>
          <w:sz w:val="59"/>
        </w:rPr>
      </w:pPr>
    </w:p>
    <w:p w:rsidR="00CA720F" w:rsidRDefault="00587FD8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2"/>
        <w:spacing w:before="187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CA720F" w:rsidRDefault="00587FD8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CA720F" w:rsidRDefault="00587FD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CA720F" w:rsidRDefault="00587FD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CA720F" w:rsidRDefault="00587FD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CA720F" w:rsidRDefault="00587FD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CA720F" w:rsidRDefault="00587FD8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CA720F" w:rsidRDefault="00587FD8">
      <w:pPr>
        <w:pStyle w:val="Zkladntext"/>
        <w:spacing w:line="477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CA720F" w:rsidRDefault="00587FD8">
      <w:pPr>
        <w:pStyle w:val="Nadpis2"/>
        <w:spacing w:before="5"/>
        <w:ind w:left="242"/>
        <w:jc w:val="left"/>
      </w:pPr>
      <w:r>
        <w:t>obec</w:t>
      </w:r>
      <w:r>
        <w:rPr>
          <w:spacing w:val="-3"/>
        </w:rPr>
        <w:t xml:space="preserve"> </w:t>
      </w:r>
      <w:r>
        <w:t>Mosty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Jablunkova</w:t>
      </w:r>
    </w:p>
    <w:p w:rsidR="00CA720F" w:rsidRDefault="00587FD8">
      <w:pPr>
        <w:pStyle w:val="Zkladntext"/>
        <w:tabs>
          <w:tab w:val="left" w:pos="3122"/>
        </w:tabs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5"/>
        </w:rPr>
        <w:t xml:space="preserve"> </w:t>
      </w:r>
      <w:r>
        <w:t>úřad</w:t>
      </w:r>
      <w:r>
        <w:rPr>
          <w:spacing w:val="-6"/>
        </w:rPr>
        <w:t xml:space="preserve"> </w:t>
      </w:r>
      <w:r>
        <w:t>Mosty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Jablunkova,</w:t>
      </w:r>
      <w:r>
        <w:rPr>
          <w:spacing w:val="-7"/>
        </w:rPr>
        <w:t xml:space="preserve"> </w:t>
      </w:r>
      <w:r>
        <w:t>Mosty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Jablunkova</w:t>
      </w:r>
      <w:r>
        <w:rPr>
          <w:spacing w:val="-5"/>
        </w:rPr>
        <w:t xml:space="preserve"> </w:t>
      </w:r>
      <w:r>
        <w:t>800,</w:t>
      </w:r>
      <w:r>
        <w:rPr>
          <w:spacing w:val="-6"/>
        </w:rPr>
        <w:t xml:space="preserve"> </w:t>
      </w:r>
      <w:r>
        <w:t>739</w:t>
      </w:r>
      <w:r>
        <w:rPr>
          <w:spacing w:val="-6"/>
        </w:rPr>
        <w:t xml:space="preserve"> </w:t>
      </w:r>
      <w:r>
        <w:t>98</w:t>
      </w:r>
      <w:r>
        <w:rPr>
          <w:spacing w:val="-6"/>
        </w:rPr>
        <w:t xml:space="preserve"> </w:t>
      </w:r>
      <w:r>
        <w:t>Mosty</w:t>
      </w:r>
      <w:r>
        <w:rPr>
          <w:spacing w:val="-6"/>
        </w:rPr>
        <w:t xml:space="preserve"> </w:t>
      </w:r>
      <w:r>
        <w:t>u</w:t>
      </w:r>
    </w:p>
    <w:p w:rsidR="00CA720F" w:rsidRDefault="00587FD8">
      <w:pPr>
        <w:pStyle w:val="Zkladntext"/>
        <w:spacing w:before="1"/>
        <w:ind w:left="3122"/>
        <w:jc w:val="left"/>
      </w:pPr>
      <w:r>
        <w:t>Jablunkova</w:t>
      </w:r>
    </w:p>
    <w:p w:rsidR="00CA720F" w:rsidRDefault="00587FD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rPr>
          <w:rFonts w:ascii="Times New Roman" w:hAnsi="Times New Roman"/>
        </w:rPr>
        <w:tab/>
      </w:r>
      <w:r>
        <w:t>002969953</w:t>
      </w:r>
    </w:p>
    <w:p w:rsidR="00CA720F" w:rsidRDefault="00587FD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Ondřejem</w:t>
      </w:r>
      <w:r>
        <w:rPr>
          <w:spacing w:val="5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starostou</w:t>
      </w:r>
    </w:p>
    <w:p w:rsidR="00CA720F" w:rsidRDefault="00587FD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125BB">
        <w:t>xxxxxxxx</w:t>
      </w:r>
    </w:p>
    <w:p w:rsidR="00CA720F" w:rsidRDefault="00587FD8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125BB">
        <w:t>xxxxxxxx</w:t>
      </w:r>
      <w:bookmarkStart w:id="0" w:name="_GoBack"/>
      <w:bookmarkEnd w:id="0"/>
    </w:p>
    <w:p w:rsidR="00CA720F" w:rsidRDefault="00587FD8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spacing w:before="12"/>
        <w:ind w:left="0"/>
        <w:jc w:val="left"/>
        <w:rPr>
          <w:sz w:val="33"/>
        </w:rPr>
      </w:pPr>
    </w:p>
    <w:p w:rsidR="00CA720F" w:rsidRDefault="00587FD8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  <w:ind w:right="1027"/>
      </w:pPr>
      <w:r>
        <w:t>I.</w:t>
      </w:r>
    </w:p>
    <w:p w:rsidR="00CA720F" w:rsidRDefault="00587FD8">
      <w:pPr>
        <w:pStyle w:val="Nadpis2"/>
        <w:spacing w:before="1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CA720F" w:rsidRDefault="00CA720F">
      <w:pPr>
        <w:pStyle w:val="Zkladntext"/>
        <w:spacing w:before="11"/>
        <w:ind w:left="0"/>
        <w:jc w:val="left"/>
        <w:rPr>
          <w:b/>
          <w:sz w:val="19"/>
        </w:rPr>
      </w:pPr>
    </w:p>
    <w:p w:rsidR="00CA720F" w:rsidRDefault="00587FD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CA720F" w:rsidRDefault="00587FD8">
      <w:pPr>
        <w:pStyle w:val="Zkladntext"/>
        <w:spacing w:before="1"/>
        <w:ind w:right="111"/>
      </w:pPr>
      <w:r>
        <w:t>„Smlouva“) se uzavírá na základě Rozhodnutí ministra životního prostředí č. 1190400132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CA720F" w:rsidRDefault="00587FD8">
      <w:pPr>
        <w:pStyle w:val="Zkladntext"/>
        <w:spacing w:line="266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CA720F" w:rsidRDefault="00587FD8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4"/>
          <w:sz w:val="20"/>
        </w:rPr>
        <w:t xml:space="preserve"> </w:t>
      </w:r>
      <w:r>
        <w:rPr>
          <w:sz w:val="20"/>
        </w:rPr>
        <w:t>4/2019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CA720F" w:rsidRDefault="00CA720F">
      <w:pPr>
        <w:jc w:val="both"/>
        <w:rPr>
          <w:sz w:val="20"/>
        </w:rPr>
        <w:sectPr w:rsidR="00CA720F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CA720F" w:rsidRDefault="00587FD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CA720F" w:rsidRDefault="00587FD8">
      <w:pPr>
        <w:pStyle w:val="Nadpis2"/>
        <w:spacing w:before="120"/>
        <w:ind w:left="1650"/>
        <w:jc w:val="left"/>
      </w:pPr>
      <w:r>
        <w:t>„Mosty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Jablunkova,</w:t>
      </w:r>
      <w:r>
        <w:rPr>
          <w:spacing w:val="-3"/>
        </w:rPr>
        <w:t xml:space="preserve"> </w:t>
      </w:r>
      <w:r>
        <w:t>rozšíření</w:t>
      </w:r>
      <w:r>
        <w:rPr>
          <w:spacing w:val="-3"/>
        </w:rPr>
        <w:t xml:space="preserve"> </w:t>
      </w:r>
      <w:r>
        <w:t>kanalizace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Lokalita</w:t>
      </w:r>
      <w:r>
        <w:rPr>
          <w:spacing w:val="-3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Hřbitovem““</w:t>
      </w:r>
    </w:p>
    <w:p w:rsidR="00CA720F" w:rsidRDefault="00587FD8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 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  <w:spacing w:line="265" w:lineRule="exact"/>
        <w:ind w:right="671"/>
      </w:pPr>
      <w:r>
        <w:t>II.</w:t>
      </w:r>
    </w:p>
    <w:p w:rsidR="00CA720F" w:rsidRDefault="00587FD8">
      <w:pPr>
        <w:pStyle w:val="Nadpis2"/>
        <w:spacing w:line="265" w:lineRule="exact"/>
        <w:ind w:right="67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CA720F" w:rsidRDefault="00CA720F">
      <w:pPr>
        <w:pStyle w:val="Zkladntext"/>
        <w:spacing w:before="1"/>
        <w:ind w:left="0"/>
        <w:jc w:val="left"/>
        <w:rPr>
          <w:b/>
        </w:rPr>
      </w:pP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043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971,83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(slovy:</w:t>
      </w:r>
    </w:p>
    <w:p w:rsidR="00CA720F" w:rsidRDefault="00587FD8">
      <w:pPr>
        <w:pStyle w:val="Zkladntext"/>
      </w:pPr>
      <w:r>
        <w:t>pět</w:t>
      </w:r>
      <w:r>
        <w:rPr>
          <w:spacing w:val="-4"/>
        </w:rPr>
        <w:t xml:space="preserve"> </w:t>
      </w:r>
      <w:r>
        <w:t>milionů</w:t>
      </w:r>
      <w:r>
        <w:rPr>
          <w:spacing w:val="-2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tisíce</w:t>
      </w:r>
      <w:r>
        <w:rPr>
          <w:spacing w:val="-2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sedmdesát</w:t>
      </w:r>
      <w:r>
        <w:rPr>
          <w:spacing w:val="-3"/>
        </w:rPr>
        <w:t xml:space="preserve"> </w:t>
      </w:r>
      <w:r>
        <w:t>jedna</w:t>
      </w:r>
      <w:r>
        <w:rPr>
          <w:spacing w:val="4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osmdesát</w:t>
      </w:r>
      <w:r>
        <w:rPr>
          <w:spacing w:val="-1"/>
        </w:rPr>
        <w:t xml:space="preserve"> </w:t>
      </w:r>
      <w:r>
        <w:t>tři haléře).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54"/>
          <w:sz w:val="20"/>
        </w:rPr>
        <w:t xml:space="preserve"> </w:t>
      </w:r>
      <w:r>
        <w:rPr>
          <w:sz w:val="20"/>
        </w:rPr>
        <w:t>pro</w:t>
      </w:r>
      <w:r>
        <w:rPr>
          <w:spacing w:val="55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odpovídá</w:t>
      </w:r>
      <w:r>
        <w:rPr>
          <w:spacing w:val="54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6"/>
          <w:sz w:val="20"/>
        </w:rPr>
        <w:t xml:space="preserve"> </w:t>
      </w:r>
      <w:r>
        <w:rPr>
          <w:sz w:val="20"/>
        </w:rPr>
        <w:t>výdajům   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7</w:t>
      </w:r>
      <w:r>
        <w:rPr>
          <w:spacing w:val="1"/>
          <w:sz w:val="20"/>
        </w:rPr>
        <w:t xml:space="preserve"> </w:t>
      </w:r>
      <w:r>
        <w:rPr>
          <w:sz w:val="20"/>
        </w:rPr>
        <w:t>912</w:t>
      </w:r>
      <w:r>
        <w:rPr>
          <w:spacing w:val="1"/>
          <w:sz w:val="20"/>
        </w:rPr>
        <w:t xml:space="preserve"> </w:t>
      </w:r>
      <w:r>
        <w:rPr>
          <w:sz w:val="20"/>
        </w:rPr>
        <w:t>112,69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5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 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byly</w:t>
      </w:r>
      <w:r>
        <w:rPr>
          <w:spacing w:val="51"/>
          <w:sz w:val="20"/>
        </w:rPr>
        <w:t xml:space="preserve"> </w:t>
      </w:r>
      <w:r>
        <w:rPr>
          <w:sz w:val="20"/>
        </w:rPr>
        <w:t>uhrazeny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období</w:t>
      </w:r>
      <w:r>
        <w:rPr>
          <w:spacing w:val="52"/>
          <w:sz w:val="20"/>
        </w:rPr>
        <w:t xml:space="preserve"> </w:t>
      </w:r>
      <w:r>
        <w:rPr>
          <w:sz w:val="20"/>
        </w:rPr>
        <w:t>od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2014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</w:p>
    <w:p w:rsidR="00CA720F" w:rsidRDefault="00587FD8">
      <w:pPr>
        <w:pStyle w:val="Zkladntex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CA720F" w:rsidRDefault="00587FD8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  <w:spacing w:before="189"/>
        <w:ind w:right="1031"/>
      </w:pPr>
      <w:r>
        <w:t>III.</w:t>
      </w:r>
    </w:p>
    <w:p w:rsidR="00CA720F" w:rsidRDefault="00587FD8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CA720F" w:rsidRDefault="00CA720F">
      <w:pPr>
        <w:pStyle w:val="Zkladntext"/>
        <w:spacing w:before="1"/>
        <w:ind w:left="0"/>
        <w:jc w:val="left"/>
        <w:rPr>
          <w:b/>
        </w:rPr>
      </w:pP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11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8"/>
          <w:sz w:val="20"/>
        </w:rPr>
        <w:t xml:space="preserve"> </w:t>
      </w:r>
      <w:r>
        <w:rPr>
          <w:sz w:val="20"/>
        </w:rPr>
        <w:t>postupem</w:t>
      </w:r>
      <w:r>
        <w:rPr>
          <w:spacing w:val="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3"/>
          <w:sz w:val="20"/>
        </w:rPr>
        <w:t xml:space="preserve"> </w:t>
      </w:r>
      <w:r>
        <w:rPr>
          <w:sz w:val="20"/>
        </w:rPr>
        <w:t>v bodech</w:t>
      </w:r>
      <w:r>
        <w:rPr>
          <w:spacing w:val="26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15</w:t>
      </w:r>
      <w:r>
        <w:rPr>
          <w:spacing w:val="10"/>
          <w:sz w:val="20"/>
        </w:rPr>
        <w:t xml:space="preserve"> </w:t>
      </w:r>
      <w:r>
        <w:rPr>
          <w:sz w:val="20"/>
        </w:rPr>
        <w:t>tak,</w:t>
      </w:r>
      <w:r>
        <w:rPr>
          <w:spacing w:val="12"/>
          <w:sz w:val="20"/>
        </w:rPr>
        <w:t xml:space="preserve"> </w:t>
      </w:r>
      <w:r>
        <w:rPr>
          <w:sz w:val="20"/>
        </w:rPr>
        <w:t>aby</w:t>
      </w:r>
    </w:p>
    <w:p w:rsidR="00CA720F" w:rsidRDefault="00587FD8">
      <w:pPr>
        <w:pStyle w:val="Zkladntex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A720F" w:rsidRDefault="00CA720F">
      <w:pPr>
        <w:pStyle w:val="Zkladntext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CA720F">
        <w:trPr>
          <w:trHeight w:val="386"/>
        </w:trPr>
        <w:tc>
          <w:tcPr>
            <w:tcW w:w="4779" w:type="dxa"/>
          </w:tcPr>
          <w:p w:rsidR="00CA720F" w:rsidRDefault="00587FD8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CA720F" w:rsidRDefault="00587FD8">
            <w:pPr>
              <w:pStyle w:val="TableParagraph"/>
              <w:spacing w:before="120" w:line="246" w:lineRule="exact"/>
              <w:ind w:left="1698" w:right="1697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CA720F">
        <w:trPr>
          <w:trHeight w:val="385"/>
        </w:trPr>
        <w:tc>
          <w:tcPr>
            <w:tcW w:w="4779" w:type="dxa"/>
          </w:tcPr>
          <w:p w:rsidR="00CA720F" w:rsidRDefault="00587FD8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571" w:type="dxa"/>
          </w:tcPr>
          <w:p w:rsidR="00CA720F" w:rsidRDefault="00587FD8">
            <w:pPr>
              <w:pStyle w:val="TableParagraph"/>
              <w:spacing w:before="120" w:line="246" w:lineRule="exact"/>
              <w:ind w:left="1701" w:right="16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520 209,98</w:t>
            </w:r>
          </w:p>
        </w:tc>
      </w:tr>
      <w:tr w:rsidR="00CA720F">
        <w:trPr>
          <w:trHeight w:val="386"/>
        </w:trPr>
        <w:tc>
          <w:tcPr>
            <w:tcW w:w="4779" w:type="dxa"/>
          </w:tcPr>
          <w:p w:rsidR="00CA720F" w:rsidRDefault="00587FD8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CA720F" w:rsidRDefault="00587FD8">
            <w:pPr>
              <w:pStyle w:val="TableParagraph"/>
              <w:spacing w:before="120" w:line="246" w:lineRule="exact"/>
              <w:ind w:left="1701" w:right="16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523 761,85</w:t>
            </w:r>
          </w:p>
        </w:tc>
      </w:tr>
    </w:tbl>
    <w:p w:rsidR="00CA720F" w:rsidRDefault="00CA720F">
      <w:pPr>
        <w:pStyle w:val="Zkladntext"/>
        <w:spacing w:before="13"/>
        <w:ind w:left="0"/>
        <w:jc w:val="left"/>
        <w:rPr>
          <w:sz w:val="37"/>
        </w:rPr>
      </w:pP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</w:t>
      </w:r>
      <w:r>
        <w:rPr>
          <w:spacing w:val="1"/>
          <w:sz w:val="20"/>
        </w:rPr>
        <w:t xml:space="preserve"> </w:t>
      </w:r>
      <w:r>
        <w:rPr>
          <w:sz w:val="20"/>
        </w:rPr>
        <w:t>informačního</w:t>
      </w:r>
      <w:r>
        <w:rPr>
          <w:spacing w:val="-1"/>
          <w:sz w:val="20"/>
        </w:rPr>
        <w:t xml:space="preserve"> </w:t>
      </w:r>
      <w:r>
        <w:rPr>
          <w:sz w:val="20"/>
        </w:rPr>
        <w:t>systému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 fondu</w:t>
      </w:r>
      <w:r>
        <w:rPr>
          <w:spacing w:val="-1"/>
          <w:sz w:val="20"/>
        </w:rPr>
        <w:t xml:space="preserve"> </w:t>
      </w:r>
      <w:r>
        <w:rPr>
          <w:sz w:val="20"/>
        </w:rPr>
        <w:t>životního prostředí</w:t>
      </w:r>
      <w:r>
        <w:rPr>
          <w:spacing w:val="-2"/>
          <w:sz w:val="20"/>
        </w:rPr>
        <w:t xml:space="preserve"> </w:t>
      </w:r>
      <w:r>
        <w:rPr>
          <w:sz w:val="20"/>
        </w:rPr>
        <w:t>České</w:t>
      </w:r>
      <w:r>
        <w:rPr>
          <w:spacing w:val="-2"/>
          <w:sz w:val="20"/>
        </w:rPr>
        <w:t xml:space="preserve"> </w:t>
      </w:r>
      <w:r>
        <w:rPr>
          <w:sz w:val="20"/>
        </w:rPr>
        <w:t>republiky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2"/>
          <w:sz w:val="20"/>
        </w:rPr>
        <w:t xml:space="preserve"> </w:t>
      </w:r>
      <w:r>
        <w:rPr>
          <w:sz w:val="20"/>
        </w:rPr>
        <w:t>„AIS</w:t>
      </w:r>
      <w:r>
        <w:rPr>
          <w:spacing w:val="-1"/>
          <w:sz w:val="20"/>
        </w:rPr>
        <w:t xml:space="preserve"> </w:t>
      </w:r>
      <w:r>
        <w:rPr>
          <w:sz w:val="20"/>
        </w:rPr>
        <w:t>SFŽP“)</w:t>
      </w:r>
      <w:r>
        <w:rPr>
          <w:spacing w:val="-2"/>
          <w:sz w:val="20"/>
        </w:rPr>
        <w:t xml:space="preserve"> </w:t>
      </w:r>
      <w:r>
        <w:rPr>
          <w:sz w:val="20"/>
        </w:rPr>
        <w:t>předloží</w:t>
      </w:r>
    </w:p>
    <w:p w:rsidR="00CA720F" w:rsidRDefault="00CA720F">
      <w:pPr>
        <w:jc w:val="both"/>
        <w:rPr>
          <w:sz w:val="20"/>
        </w:r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ind w:right="114"/>
      </w:pPr>
      <w:r>
        <w:lastRenderedPageBreak/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9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CA720F" w:rsidRDefault="00587FD8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5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6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CA720F" w:rsidRDefault="00587FD8">
      <w:pPr>
        <w:pStyle w:val="Zkladntext"/>
        <w:spacing w:before="2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CA720F" w:rsidRDefault="00587FD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2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3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3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CA720F" w:rsidRDefault="00587FD8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2"/>
          <w:sz w:val="20"/>
        </w:rPr>
        <w:t xml:space="preserve"> </w:t>
      </w:r>
      <w:r>
        <w:rPr>
          <w:sz w:val="20"/>
        </w:rPr>
        <w:t>podpisem</w:t>
      </w:r>
      <w:r>
        <w:rPr>
          <w:spacing w:val="-11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1"/>
          <w:sz w:val="20"/>
        </w:rPr>
        <w:t xml:space="preserve"> </w:t>
      </w:r>
      <w:r>
        <w:rPr>
          <w:sz w:val="20"/>
        </w:rPr>
        <w:t>razítka.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6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 výdajům akce.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4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dohodě</w:t>
      </w:r>
      <w:r>
        <w:rPr>
          <w:spacing w:val="44"/>
          <w:sz w:val="20"/>
        </w:rPr>
        <w:t xml:space="preserve"> </w:t>
      </w:r>
      <w:r>
        <w:rPr>
          <w:sz w:val="20"/>
        </w:rPr>
        <w:t>musí</w:t>
      </w:r>
      <w:r>
        <w:rPr>
          <w:spacing w:val="46"/>
          <w:sz w:val="20"/>
        </w:rPr>
        <w:t xml:space="preserve"> </w:t>
      </w:r>
      <w:r>
        <w:rPr>
          <w:sz w:val="20"/>
        </w:rPr>
        <w:t>být</w:t>
      </w:r>
      <w:r>
        <w:rPr>
          <w:spacing w:val="46"/>
          <w:sz w:val="20"/>
        </w:rPr>
        <w:t xml:space="preserve"> </w:t>
      </w:r>
      <w:r>
        <w:rPr>
          <w:sz w:val="20"/>
        </w:rPr>
        <w:t>uvedeny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6"/>
          <w:sz w:val="20"/>
        </w:rPr>
        <w:t xml:space="preserve"> </w:t>
      </w:r>
      <w:r>
        <w:rPr>
          <w:sz w:val="20"/>
        </w:rPr>
        <w:t>strany,</w:t>
      </w:r>
      <w:r>
        <w:rPr>
          <w:spacing w:val="45"/>
          <w:sz w:val="20"/>
        </w:rPr>
        <w:t xml:space="preserve"> </w:t>
      </w:r>
      <w:r>
        <w:rPr>
          <w:sz w:val="20"/>
        </w:rPr>
        <w:t>identifikace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faktur/y</w:t>
      </w:r>
      <w:r>
        <w:rPr>
          <w:spacing w:val="46"/>
          <w:sz w:val="20"/>
        </w:rPr>
        <w:t xml:space="preserve"> </w:t>
      </w:r>
      <w:r>
        <w:rPr>
          <w:sz w:val="20"/>
        </w:rPr>
        <w:t>(v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</w:p>
    <w:p w:rsidR="00CA720F" w:rsidRDefault="00CA720F">
      <w:pPr>
        <w:jc w:val="both"/>
        <w:rPr>
          <w:sz w:val="20"/>
        </w:rPr>
        <w:sectPr w:rsidR="00CA720F">
          <w:pgSz w:w="12240" w:h="15840"/>
          <w:pgMar w:top="1060" w:right="1020" w:bottom="108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jc w:val="left"/>
      </w:pPr>
      <w:r>
        <w:lastRenderedPageBreak/>
        <w:t>odlišného</w:t>
      </w:r>
      <w:r>
        <w:rPr>
          <w:spacing w:val="47"/>
        </w:rPr>
        <w:t xml:space="preserve"> </w:t>
      </w:r>
      <w:r>
        <w:t>variabilního</w:t>
      </w:r>
      <w:r>
        <w:rPr>
          <w:spacing w:val="48"/>
        </w:rPr>
        <w:t xml:space="preserve"> </w:t>
      </w:r>
      <w:r>
        <w:t>symbolu</w:t>
      </w:r>
      <w:r>
        <w:rPr>
          <w:spacing w:val="46"/>
        </w:rPr>
        <w:t xml:space="preserve"> </w:t>
      </w:r>
      <w:r>
        <w:t>oproti</w:t>
      </w:r>
      <w:r>
        <w:rPr>
          <w:spacing w:val="47"/>
        </w:rPr>
        <w:t xml:space="preserve"> </w:t>
      </w:r>
      <w:r>
        <w:t>číslu</w:t>
      </w:r>
      <w:r>
        <w:rPr>
          <w:spacing w:val="47"/>
        </w:rPr>
        <w:t xml:space="preserve"> </w:t>
      </w:r>
      <w:r>
        <w:t>faktury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vhodné</w:t>
      </w:r>
      <w:r>
        <w:rPr>
          <w:spacing w:val="47"/>
        </w:rPr>
        <w:t xml:space="preserve"> </w:t>
      </w:r>
      <w:r>
        <w:t>uvést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variabilní</w:t>
      </w:r>
      <w:r>
        <w:rPr>
          <w:spacing w:val="47"/>
        </w:rPr>
        <w:t xml:space="preserve"> </w:t>
      </w:r>
      <w:r>
        <w:t>symbol),</w:t>
      </w:r>
      <w:r>
        <w:rPr>
          <w:spacing w:val="46"/>
        </w:rPr>
        <w:t xml:space="preserve"> </w:t>
      </w:r>
      <w:r>
        <w:t>vzájemně</w:t>
      </w:r>
      <w:r>
        <w:rPr>
          <w:spacing w:val="-5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 podpisu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-2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:rsidR="00CA720F" w:rsidRDefault="00587FD8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left"/>
        <w:rPr>
          <w:sz w:val="20"/>
        </w:rPr>
      </w:pPr>
      <w:r>
        <w:rPr>
          <w:sz w:val="20"/>
        </w:rPr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3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2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3"/>
          <w:sz w:val="20"/>
        </w:rPr>
        <w:t xml:space="preserve"> </w:t>
      </w:r>
      <w:r>
        <w:rPr>
          <w:sz w:val="20"/>
        </w:rPr>
        <w:t>neobdrží</w:t>
      </w:r>
      <w:r>
        <w:rPr>
          <w:spacing w:val="32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4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  <w:spacing w:before="185"/>
      </w:pPr>
      <w:r>
        <w:t>IV.</w:t>
      </w:r>
    </w:p>
    <w:p w:rsidR="00CA720F" w:rsidRDefault="00587FD8">
      <w:pPr>
        <w:pStyle w:val="Nadpis2"/>
        <w:spacing w:before="1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CA720F" w:rsidRDefault="00CA720F">
      <w:pPr>
        <w:pStyle w:val="Zkladntext"/>
        <w:ind w:left="0"/>
        <w:jc w:val="left"/>
        <w:rPr>
          <w:b/>
        </w:rPr>
      </w:pPr>
    </w:p>
    <w:p w:rsidR="00CA720F" w:rsidRDefault="00587FD8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744"/>
        </w:tabs>
        <w:ind w:right="110" w:hanging="284"/>
        <w:jc w:val="both"/>
        <w:rPr>
          <w:sz w:val="20"/>
        </w:rPr>
      </w:pPr>
      <w:r>
        <w:rPr>
          <w:sz w:val="20"/>
        </w:rPr>
        <w:t>splní účel akce „Mosty u Jablunkova, rozšíření kanalizace – Lokalita “Za Hřbitovem“ tím, že akce bude</w:t>
      </w:r>
      <w:r>
        <w:rPr>
          <w:spacing w:val="-52"/>
          <w:sz w:val="20"/>
        </w:rPr>
        <w:t xml:space="preserve"> </w:t>
      </w:r>
      <w:r>
        <w:rPr>
          <w:sz w:val="20"/>
        </w:rPr>
        <w:t>provedena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žádostí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758"/>
        </w:tabs>
        <w:spacing w:before="118"/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51"/>
          <w:sz w:val="20"/>
        </w:rPr>
        <w:t xml:space="preserve"> </w:t>
      </w:r>
      <w:r>
        <w:rPr>
          <w:sz w:val="20"/>
        </w:rPr>
        <w:t>kanalizace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1,09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11"/>
        </w:tabs>
        <w:spacing w:before="120"/>
        <w:ind w:left="810" w:right="111" w:hanging="286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100 EO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ČOV Mosty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u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Jablunkova bude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odstraňováno navíc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3,78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t/rok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11"/>
        </w:tabs>
        <w:spacing w:before="119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majetkem</w:t>
      </w:r>
      <w:r>
        <w:rPr>
          <w:spacing w:val="-2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není)</w:t>
      </w:r>
      <w:r>
        <w:rPr>
          <w:spacing w:val="-9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9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3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6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2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0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2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účel,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který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podpora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2"/>
          <w:sz w:val="20"/>
        </w:rPr>
        <w:t xml:space="preserve"> </w:t>
      </w:r>
      <w:r>
        <w:rPr>
          <w:sz w:val="20"/>
        </w:rPr>
        <w:t>bude řádně</w:t>
      </w:r>
      <w:r>
        <w:rPr>
          <w:spacing w:val="2"/>
          <w:sz w:val="20"/>
        </w:rPr>
        <w:t xml:space="preserve"> </w:t>
      </w:r>
      <w:r>
        <w:rPr>
          <w:sz w:val="20"/>
        </w:rPr>
        <w:t>plněn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3"/>
          <w:sz w:val="20"/>
        </w:rPr>
        <w:t xml:space="preserve"> </w:t>
      </w:r>
      <w:r>
        <w:rPr>
          <w:sz w:val="20"/>
        </w:rPr>
        <w:t>dobu</w:t>
      </w:r>
    </w:p>
    <w:p w:rsidR="00CA720F" w:rsidRDefault="00587FD8">
      <w:pPr>
        <w:pStyle w:val="Zkladntext"/>
        <w:ind w:left="808"/>
      </w:pP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akce,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33"/>
          <w:sz w:val="20"/>
        </w:rPr>
        <w:t xml:space="preserve"> </w:t>
      </w:r>
      <w:r>
        <w:rPr>
          <w:sz w:val="20"/>
        </w:rPr>
        <w:t>provádět</w:t>
      </w:r>
      <w:r>
        <w:rPr>
          <w:spacing w:val="87"/>
          <w:sz w:val="20"/>
        </w:rPr>
        <w:t xml:space="preserve"> </w:t>
      </w:r>
      <w:r>
        <w:rPr>
          <w:sz w:val="20"/>
        </w:rPr>
        <w:t>kontrolu</w:t>
      </w:r>
      <w:r>
        <w:rPr>
          <w:spacing w:val="87"/>
          <w:sz w:val="20"/>
        </w:rPr>
        <w:t xml:space="preserve"> </w:t>
      </w:r>
      <w:r>
        <w:rPr>
          <w:sz w:val="20"/>
        </w:rPr>
        <w:t>provedení</w:t>
      </w:r>
      <w:r>
        <w:rPr>
          <w:spacing w:val="90"/>
          <w:sz w:val="20"/>
        </w:rPr>
        <w:t xml:space="preserve"> </w:t>
      </w:r>
      <w:r>
        <w:rPr>
          <w:sz w:val="20"/>
        </w:rPr>
        <w:t>akce</w:t>
      </w:r>
      <w:r>
        <w:rPr>
          <w:spacing w:val="86"/>
          <w:sz w:val="20"/>
        </w:rPr>
        <w:t xml:space="preserve"> </w:t>
      </w:r>
      <w:r>
        <w:rPr>
          <w:sz w:val="20"/>
        </w:rPr>
        <w:t>na</w:t>
      </w:r>
      <w:r>
        <w:rPr>
          <w:spacing w:val="87"/>
          <w:sz w:val="20"/>
        </w:rPr>
        <w:t xml:space="preserve"> </w:t>
      </w:r>
      <w:r>
        <w:rPr>
          <w:sz w:val="20"/>
        </w:rPr>
        <w:t>místě</w:t>
      </w:r>
      <w:r>
        <w:rPr>
          <w:spacing w:val="87"/>
          <w:sz w:val="20"/>
        </w:rPr>
        <w:t xml:space="preserve"> </w:t>
      </w:r>
      <w:r>
        <w:rPr>
          <w:sz w:val="20"/>
        </w:rPr>
        <w:t>realizace,</w:t>
      </w:r>
      <w:r>
        <w:rPr>
          <w:spacing w:val="87"/>
          <w:sz w:val="20"/>
        </w:rPr>
        <w:t xml:space="preserve"> </w:t>
      </w:r>
      <w:r>
        <w:rPr>
          <w:sz w:val="20"/>
        </w:rPr>
        <w:t>včetně</w:t>
      </w:r>
      <w:r>
        <w:rPr>
          <w:spacing w:val="89"/>
          <w:sz w:val="20"/>
        </w:rPr>
        <w:t xml:space="preserve"> </w:t>
      </w:r>
      <w:r>
        <w:rPr>
          <w:sz w:val="20"/>
        </w:rPr>
        <w:t>kontroly</w:t>
      </w:r>
      <w:r>
        <w:rPr>
          <w:spacing w:val="87"/>
          <w:sz w:val="20"/>
        </w:rPr>
        <w:t xml:space="preserve"> </w:t>
      </w:r>
      <w:r>
        <w:rPr>
          <w:sz w:val="20"/>
        </w:rPr>
        <w:t>souvisejících</w:t>
      </w:r>
    </w:p>
    <w:p w:rsidR="00CA720F" w:rsidRDefault="00CA720F">
      <w:pPr>
        <w:jc w:val="both"/>
        <w:rPr>
          <w:sz w:val="20"/>
        </w:rPr>
        <w:sectPr w:rsidR="00CA720F">
          <w:pgSz w:w="12240" w:h="15840"/>
          <w:pgMar w:top="1060" w:right="1020" w:bottom="112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ind w:left="808" w:right="115"/>
      </w:pPr>
      <w:r>
        <w:lastRenderedPageBreak/>
        <w:t>dokumentů osobám pověřeným Fondem případně jiným příslušným kontrolním orgánům, a to do</w:t>
      </w:r>
      <w:r>
        <w:rPr>
          <w:spacing w:val="1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lhůty</w:t>
      </w:r>
      <w:r>
        <w:rPr>
          <w:spacing w:val="-1"/>
        </w:rPr>
        <w:t xml:space="preserve"> </w:t>
      </w:r>
      <w:r>
        <w:t>10 let</w:t>
      </w:r>
      <w:r>
        <w:rPr>
          <w:spacing w:val="-1"/>
        </w:rPr>
        <w:t xml:space="preserve"> </w:t>
      </w:r>
      <w:r>
        <w:t>od ukončení</w:t>
      </w:r>
      <w:r>
        <w:rPr>
          <w:spacing w:val="-1"/>
        </w:rPr>
        <w:t xml:space="preserve"> </w:t>
      </w:r>
      <w:r>
        <w:t>akce,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</w:t>
      </w:r>
      <w:r>
        <w:rPr>
          <w:spacing w:val="-2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3"/>
          <w:sz w:val="20"/>
        </w:rPr>
        <w:t xml:space="preserve"> </w:t>
      </w:r>
      <w:r>
        <w:rPr>
          <w:sz w:val="20"/>
        </w:rPr>
        <w:t>Fondu,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CA720F" w:rsidRDefault="00587FD8">
      <w:pPr>
        <w:pStyle w:val="Odstavecseseznamem"/>
        <w:numPr>
          <w:ilvl w:val="2"/>
          <w:numId w:val="4"/>
        </w:numPr>
        <w:tabs>
          <w:tab w:val="left" w:pos="1094"/>
        </w:tabs>
        <w:ind w:right="112"/>
        <w:rPr>
          <w:sz w:val="20"/>
        </w:rPr>
      </w:pPr>
      <w:r>
        <w:rPr>
          <w:sz w:val="20"/>
        </w:rPr>
        <w:t>předpokládaný termín ukončení stavebních a montážních prací do konce 5/2022, přitom pokud</w:t>
      </w:r>
      <w:r>
        <w:rPr>
          <w:spacing w:val="1"/>
          <w:sz w:val="20"/>
        </w:rPr>
        <w:t xml:space="preserve"> </w:t>
      </w:r>
      <w:r>
        <w:rPr>
          <w:sz w:val="20"/>
        </w:rPr>
        <w:t>tento termín příjemce podpory nedodrží, bez zbytečného odkladu oznámí Fondu nový 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stavebních a</w:t>
      </w:r>
      <w:r>
        <w:rPr>
          <w:spacing w:val="-3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3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tom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neuzavírá,</w:t>
      </w:r>
    </w:p>
    <w:p w:rsidR="00CA720F" w:rsidRDefault="00587FD8">
      <w:pPr>
        <w:pStyle w:val="Odstavecseseznamem"/>
        <w:numPr>
          <w:ilvl w:val="2"/>
          <w:numId w:val="4"/>
        </w:numPr>
        <w:tabs>
          <w:tab w:val="left" w:pos="1094"/>
        </w:tabs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2"/>
          <w:sz w:val="20"/>
        </w:rPr>
        <w:t xml:space="preserve"> </w:t>
      </w:r>
      <w:r>
        <w:rPr>
          <w:sz w:val="20"/>
        </w:rPr>
        <w:t>8/2022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2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z w:val="20"/>
        </w:rPr>
        <w:t>odkladu</w:t>
      </w:r>
      <w:r>
        <w:rPr>
          <w:spacing w:val="-53"/>
          <w:sz w:val="20"/>
        </w:rPr>
        <w:t xml:space="preserve"> </w:t>
      </w:r>
      <w:r>
        <w:rPr>
          <w:sz w:val="20"/>
        </w:rPr>
        <w:t>informuje, za termín ukončení akce se považuje datum vydání kolaudačního souhlasu, oznámení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94"/>
          <w:sz w:val="20"/>
        </w:rPr>
        <w:t xml:space="preserve"> </w:t>
      </w:r>
      <w:r>
        <w:rPr>
          <w:sz w:val="20"/>
        </w:rPr>
        <w:t>podle</w:t>
      </w:r>
      <w:r>
        <w:rPr>
          <w:spacing w:val="9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9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95"/>
          <w:sz w:val="20"/>
        </w:rPr>
        <w:t xml:space="preserve"> </w:t>
      </w:r>
      <w:r>
        <w:rPr>
          <w:sz w:val="20"/>
        </w:rPr>
        <w:t>zákona</w:t>
      </w:r>
      <w:r>
        <w:rPr>
          <w:spacing w:val="95"/>
          <w:sz w:val="20"/>
        </w:rPr>
        <w:t xml:space="preserve"> </w:t>
      </w:r>
      <w:r>
        <w:rPr>
          <w:sz w:val="20"/>
        </w:rPr>
        <w:t>č.</w:t>
      </w:r>
      <w:r>
        <w:rPr>
          <w:spacing w:val="95"/>
          <w:sz w:val="20"/>
        </w:rPr>
        <w:t xml:space="preserve"> </w:t>
      </w:r>
      <w:r>
        <w:rPr>
          <w:sz w:val="20"/>
        </w:rPr>
        <w:t>183/2006</w:t>
      </w:r>
      <w:r>
        <w:rPr>
          <w:spacing w:val="96"/>
          <w:sz w:val="20"/>
        </w:rPr>
        <w:t xml:space="preserve"> </w:t>
      </w:r>
      <w:r>
        <w:rPr>
          <w:sz w:val="20"/>
        </w:rPr>
        <w:t>Sb.,</w:t>
      </w:r>
      <w:r>
        <w:rPr>
          <w:spacing w:val="95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územním</w:t>
      </w:r>
      <w:r>
        <w:rPr>
          <w:spacing w:val="9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6"/>
          <w:sz w:val="20"/>
        </w:rPr>
        <w:t xml:space="preserve"> </w:t>
      </w:r>
      <w:r>
        <w:rPr>
          <w:sz w:val="20"/>
        </w:rPr>
        <w:t>řádu</w:t>
      </w:r>
      <w:r>
        <w:rPr>
          <w:spacing w:val="-7"/>
          <w:sz w:val="20"/>
        </w:rPr>
        <w:t xml:space="preserve"> </w:t>
      </w:r>
      <w:r>
        <w:rPr>
          <w:sz w:val="20"/>
        </w:rPr>
        <w:t>(stavební</w:t>
      </w:r>
      <w:r>
        <w:rPr>
          <w:spacing w:val="-8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11"/>
        </w:tabs>
        <w:spacing w:before="118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2/2023</w:t>
      </w:r>
      <w:r>
        <w:rPr>
          <w:spacing w:val="-2"/>
          <w:sz w:val="20"/>
        </w:rPr>
        <w:t xml:space="preserve"> </w:t>
      </w:r>
      <w:r>
        <w:rPr>
          <w:sz w:val="20"/>
        </w:rPr>
        <w:t>podklady k</w:t>
      </w:r>
      <w:r>
        <w:rPr>
          <w:spacing w:val="-3"/>
          <w:sz w:val="20"/>
        </w:rPr>
        <w:t xml:space="preserve"> </w:t>
      </w:r>
      <w:r>
        <w:rPr>
          <w:sz w:val="20"/>
        </w:rPr>
        <w:t>ZVA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CA720F" w:rsidRDefault="00CA720F">
      <w:pPr>
        <w:pStyle w:val="Zkladntext"/>
        <w:spacing w:before="1"/>
        <w:ind w:left="0"/>
        <w:jc w:val="left"/>
      </w:pPr>
    </w:p>
    <w:p w:rsidR="00CA720F" w:rsidRDefault="00587FD8">
      <w:pPr>
        <w:pStyle w:val="Zkladntext"/>
        <w:ind w:left="808" w:right="113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rozšířit.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povinen</w:t>
      </w:r>
      <w:r>
        <w:rPr>
          <w:spacing w:val="-13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3"/>
        </w:rPr>
        <w:t xml:space="preserve"> </w:t>
      </w:r>
      <w:r>
        <w:t>(žádost</w:t>
      </w:r>
      <w:r>
        <w:rPr>
          <w:spacing w:val="3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informace)</w:t>
      </w:r>
      <w:r>
        <w:rPr>
          <w:spacing w:val="-13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2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CA720F" w:rsidRDefault="00587FD8">
      <w:pPr>
        <w:pStyle w:val="Odstavecseseznamem"/>
        <w:numPr>
          <w:ilvl w:val="0"/>
          <w:numId w:val="4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4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3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1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CA720F" w:rsidRDefault="00CA720F">
      <w:pPr>
        <w:jc w:val="both"/>
        <w:rPr>
          <w:sz w:val="20"/>
        </w:rPr>
        <w:sectPr w:rsidR="00CA720F">
          <w:pgSz w:w="12240" w:h="15840"/>
          <w:pgMar w:top="1060" w:right="1020" w:bottom="1080" w:left="1460" w:header="0" w:footer="894" w:gutter="0"/>
          <w:cols w:space="708"/>
        </w:sectPr>
      </w:pP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6" w:hanging="284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ind w:right="114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CA720F" w:rsidRDefault="00587FD8">
      <w:pPr>
        <w:pStyle w:val="Zkladntext"/>
        <w:spacing w:line="265" w:lineRule="exact"/>
        <w:ind w:left="808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1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64"/>
        </w:tabs>
        <w:spacing w:before="120"/>
        <w:ind w:right="113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CA720F" w:rsidRDefault="00587FD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  <w:spacing w:before="188" w:line="265" w:lineRule="exact"/>
      </w:pPr>
      <w:r>
        <w:t>V.</w:t>
      </w:r>
    </w:p>
    <w:p w:rsidR="00CA720F" w:rsidRDefault="00587FD8">
      <w:pPr>
        <w:pStyle w:val="Nadpis2"/>
        <w:spacing w:line="265" w:lineRule="exact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CA720F" w:rsidRDefault="00CA720F">
      <w:pPr>
        <w:pStyle w:val="Zkladntext"/>
        <w:spacing w:before="1"/>
        <w:ind w:left="0"/>
        <w:jc w:val="left"/>
        <w:rPr>
          <w:b/>
        </w:rPr>
      </w:pP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0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49"/>
          <w:sz w:val="20"/>
        </w:rPr>
        <w:t xml:space="preserve"> </w:t>
      </w:r>
      <w:r>
        <w:rPr>
          <w:sz w:val="20"/>
        </w:rPr>
        <w:t>50</w:t>
      </w:r>
      <w:r>
        <w:rPr>
          <w:spacing w:val="53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79,99</w:t>
      </w:r>
      <w:r>
        <w:rPr>
          <w:spacing w:val="51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toto</w:t>
      </w:r>
      <w:r>
        <w:rPr>
          <w:spacing w:val="5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3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</w:p>
    <w:p w:rsidR="00CA720F" w:rsidRDefault="00587FD8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</w:p>
    <w:p w:rsidR="00CA720F" w:rsidRDefault="00587FD8">
      <w:pPr>
        <w:pStyle w:val="Zkladntext"/>
        <w:spacing w:before="1"/>
        <w:jc w:val="left"/>
      </w:pPr>
      <w: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9"/>
          <w:sz w:val="20"/>
        </w:rPr>
        <w:t xml:space="preserve"> </w:t>
      </w:r>
      <w:r>
        <w:rPr>
          <w:sz w:val="20"/>
        </w:rPr>
        <w:t>IV</w:t>
      </w:r>
      <w:r>
        <w:rPr>
          <w:spacing w:val="29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6"/>
          <w:sz w:val="20"/>
        </w:rPr>
        <w:t xml:space="preserve"> </w:t>
      </w:r>
      <w:r>
        <w:rPr>
          <w:sz w:val="20"/>
        </w:rPr>
        <w:t>bude</w:t>
      </w:r>
      <w:r>
        <w:rPr>
          <w:spacing w:val="28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výši</w:t>
      </w:r>
      <w:r>
        <w:rPr>
          <w:spacing w:val="29"/>
          <w:sz w:val="20"/>
        </w:rPr>
        <w:t xml:space="preserve"> </w:t>
      </w:r>
      <w:r>
        <w:rPr>
          <w:sz w:val="20"/>
        </w:rPr>
        <w:t>nezaplacené</w:t>
      </w:r>
    </w:p>
    <w:p w:rsidR="00CA720F" w:rsidRDefault="00CA720F">
      <w:pPr>
        <w:rPr>
          <w:sz w:val="20"/>
        </w:r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jc w:val="left"/>
      </w:pPr>
      <w:r>
        <w:lastRenderedPageBreak/>
        <w:t>dlužné</w:t>
      </w:r>
      <w:r>
        <w:rPr>
          <w:spacing w:val="-5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vynásobené</w:t>
      </w:r>
      <w:r>
        <w:rPr>
          <w:spacing w:val="-4"/>
        </w:rPr>
        <w:t xml:space="preserve"> </w:t>
      </w:r>
      <w:r>
        <w:t>procentem poskytnuté</w:t>
      </w:r>
      <w:r>
        <w:rPr>
          <w:spacing w:val="-4"/>
        </w:rPr>
        <w:t xml:space="preserve"> </w:t>
      </w:r>
      <w:r>
        <w:t>podpory.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nepřesahující</w:t>
      </w:r>
      <w:r>
        <w:rPr>
          <w:spacing w:val="-5"/>
        </w:rPr>
        <w:t xml:space="preserve"> </w:t>
      </w:r>
      <w:r>
        <w:t>lhůtu</w:t>
      </w:r>
    </w:p>
    <w:p w:rsidR="00CA720F" w:rsidRDefault="00587FD8">
      <w:pPr>
        <w:pStyle w:val="Zkladntext"/>
        <w:jc w:val="left"/>
      </w:pPr>
      <w:r>
        <w:t>5</w:t>
      </w:r>
      <w:r>
        <w:rPr>
          <w:spacing w:val="50"/>
        </w:rPr>
        <w:t xml:space="preserve"> </w:t>
      </w:r>
      <w:r>
        <w:t>pracovních</w:t>
      </w:r>
      <w:r>
        <w:rPr>
          <w:spacing w:val="50"/>
        </w:rPr>
        <w:t xml:space="preserve"> </w:t>
      </w:r>
      <w:r>
        <w:t>dnů</w:t>
      </w:r>
      <w:r>
        <w:rPr>
          <w:spacing w:val="50"/>
        </w:rPr>
        <w:t xml:space="preserve"> </w:t>
      </w:r>
      <w:r>
        <w:t>nebude</w:t>
      </w:r>
      <w:r>
        <w:rPr>
          <w:spacing w:val="51"/>
        </w:rPr>
        <w:t xml:space="preserve"> </w:t>
      </w:r>
      <w:r>
        <w:t>postiženo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nebude</w:t>
      </w:r>
      <w:r>
        <w:rPr>
          <w:spacing w:val="49"/>
        </w:rPr>
        <w:t xml:space="preserve"> </w:t>
      </w:r>
      <w:r>
        <w:t>tak</w:t>
      </w:r>
      <w:r>
        <w:rPr>
          <w:spacing w:val="51"/>
        </w:rPr>
        <w:t xml:space="preserve"> </w:t>
      </w:r>
      <w:r>
        <w:t>považováno</w:t>
      </w:r>
      <w:r>
        <w:rPr>
          <w:spacing w:val="51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porušení</w:t>
      </w:r>
      <w:r>
        <w:rPr>
          <w:spacing w:val="52"/>
        </w:rPr>
        <w:t xml:space="preserve"> </w:t>
      </w:r>
      <w:r>
        <w:t>podmínek</w:t>
      </w:r>
      <w:r>
        <w:rPr>
          <w:spacing w:val="57"/>
        </w:rPr>
        <w:t xml:space="preserve"> </w:t>
      </w:r>
      <w:r>
        <w:t>poskytnutí</w:t>
      </w:r>
    </w:p>
    <w:p w:rsidR="00CA720F" w:rsidRDefault="00587FD8">
      <w:pPr>
        <w:pStyle w:val="Zkladntext"/>
        <w:spacing w:before="1"/>
        <w:jc w:val="left"/>
      </w:pPr>
      <w: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1"/>
          <w:sz w:val="20"/>
        </w:rPr>
        <w:t xml:space="preserve"> </w:t>
      </w:r>
      <w:r>
        <w:rPr>
          <w:sz w:val="20"/>
        </w:rPr>
        <w:t>než</w:t>
      </w:r>
      <w:r>
        <w:rPr>
          <w:spacing w:val="13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</w:t>
      </w:r>
      <w:r>
        <w:rPr>
          <w:spacing w:val="3"/>
          <w:sz w:val="20"/>
        </w:rPr>
        <w:t xml:space="preserve"> </w:t>
      </w:r>
      <w:r>
        <w:rPr>
          <w:sz w:val="20"/>
        </w:rPr>
        <w:t>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2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9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</w:t>
      </w:r>
      <w:r>
        <w:rPr>
          <w:spacing w:val="7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76"/>
          <w:sz w:val="20"/>
        </w:rPr>
        <w:t xml:space="preserve"> </w:t>
      </w:r>
      <w:r>
        <w:rPr>
          <w:sz w:val="20"/>
        </w:rPr>
        <w:t>kdy</w:t>
      </w:r>
      <w:r>
        <w:rPr>
          <w:spacing w:val="73"/>
          <w:sz w:val="20"/>
        </w:rPr>
        <w:t xml:space="preserve"> </w:t>
      </w:r>
      <w:r>
        <w:rPr>
          <w:sz w:val="20"/>
        </w:rPr>
        <w:t>nejsou</w:t>
      </w:r>
      <w:r>
        <w:rPr>
          <w:spacing w:val="73"/>
          <w:sz w:val="20"/>
        </w:rPr>
        <w:t xml:space="preserve"> </w:t>
      </w:r>
      <w:r>
        <w:rPr>
          <w:sz w:val="20"/>
        </w:rPr>
        <w:t>zásadním</w:t>
      </w:r>
      <w:r>
        <w:rPr>
          <w:spacing w:val="74"/>
          <w:sz w:val="20"/>
        </w:rPr>
        <w:t xml:space="preserve"> </w:t>
      </w:r>
      <w:r>
        <w:rPr>
          <w:sz w:val="20"/>
        </w:rPr>
        <w:t>způsobem</w:t>
      </w:r>
      <w:r>
        <w:rPr>
          <w:spacing w:val="73"/>
          <w:sz w:val="20"/>
        </w:rPr>
        <w:t xml:space="preserve"> </w:t>
      </w:r>
      <w:r>
        <w:rPr>
          <w:sz w:val="20"/>
        </w:rPr>
        <w:t>dodrženy</w:t>
      </w:r>
      <w:r>
        <w:rPr>
          <w:spacing w:val="75"/>
          <w:sz w:val="20"/>
        </w:rPr>
        <w:t xml:space="preserve"> </w:t>
      </w:r>
      <w:r>
        <w:rPr>
          <w:sz w:val="20"/>
        </w:rPr>
        <w:t>podmínky</w:t>
      </w:r>
      <w:r>
        <w:rPr>
          <w:spacing w:val="72"/>
          <w:sz w:val="20"/>
        </w:rPr>
        <w:t xml:space="preserve"> </w:t>
      </w:r>
      <w:r>
        <w:rPr>
          <w:sz w:val="20"/>
        </w:rPr>
        <w:t>Metodiky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CA720F" w:rsidRDefault="00587FD8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CA720F" w:rsidRDefault="00587FD8">
      <w:pPr>
        <w:pStyle w:val="Zkladntext"/>
        <w:jc w:val="left"/>
      </w:pPr>
      <w:r>
        <w:t>podpory.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1"/>
      </w:pPr>
      <w:r>
        <w:t>VI.</w:t>
      </w:r>
    </w:p>
    <w:p w:rsidR="00CA720F" w:rsidRDefault="00587FD8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CA720F" w:rsidRDefault="00CA720F">
      <w:pPr>
        <w:pStyle w:val="Zkladntext"/>
        <w:spacing w:before="11"/>
        <w:ind w:left="0"/>
        <w:jc w:val="left"/>
        <w:rPr>
          <w:b/>
          <w:sz w:val="19"/>
        </w:rPr>
      </w:pP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4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3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4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4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5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CA720F" w:rsidRDefault="00587FD8">
      <w:pPr>
        <w:pStyle w:val="Zkladntext"/>
        <w:spacing w:before="1"/>
        <w:jc w:val="left"/>
      </w:pPr>
      <w:r>
        <w:t>Smlouvou.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Příjemce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9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CA720F" w:rsidRDefault="00CA720F">
      <w:pPr>
        <w:spacing w:line="237" w:lineRule="auto"/>
        <w:rPr>
          <w:sz w:val="20"/>
        </w:r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ind w:right="118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CA720F" w:rsidRDefault="00587FD8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ind w:left="0"/>
        <w:jc w:val="left"/>
        <w:rPr>
          <w:sz w:val="28"/>
        </w:rPr>
      </w:pPr>
    </w:p>
    <w:p w:rsidR="00CA720F" w:rsidRDefault="00587FD8">
      <w:pPr>
        <w:pStyle w:val="Zkladntext"/>
        <w:spacing w:before="1"/>
        <w:ind w:left="242"/>
        <w:jc w:val="left"/>
      </w:pPr>
      <w:r>
        <w:t>V:</w:t>
      </w:r>
    </w:p>
    <w:p w:rsidR="00CA720F" w:rsidRDefault="00CA720F">
      <w:pPr>
        <w:pStyle w:val="Zkladntext"/>
        <w:spacing w:before="11"/>
        <w:ind w:left="0"/>
        <w:jc w:val="left"/>
        <w:rPr>
          <w:sz w:val="19"/>
        </w:rPr>
      </w:pPr>
    </w:p>
    <w:p w:rsidR="00CA720F" w:rsidRDefault="00587FD8">
      <w:pPr>
        <w:pStyle w:val="Zkladntext"/>
        <w:tabs>
          <w:tab w:val="left" w:pos="6722"/>
        </w:tabs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spacing w:before="1"/>
        <w:ind w:left="0"/>
        <w:jc w:val="left"/>
        <w:rPr>
          <w:sz w:val="22"/>
        </w:rPr>
      </w:pPr>
    </w:p>
    <w:p w:rsidR="00CA720F" w:rsidRDefault="00587FD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CA720F" w:rsidRDefault="00587FD8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spacing w:before="2"/>
        <w:ind w:left="0"/>
        <w:jc w:val="left"/>
        <w:rPr>
          <w:sz w:val="32"/>
        </w:rPr>
      </w:pPr>
    </w:p>
    <w:p w:rsidR="00CA720F" w:rsidRDefault="00587FD8">
      <w:pPr>
        <w:pStyle w:val="Zkladntext"/>
        <w:ind w:left="242"/>
        <w:jc w:val="left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samostatného</w:t>
      </w:r>
      <w:r>
        <w:rPr>
          <w:spacing w:val="-1"/>
        </w:rPr>
        <w:t xml:space="preserve"> </w:t>
      </w:r>
      <w:r>
        <w:t>provozování</w:t>
      </w:r>
    </w:p>
    <w:p w:rsidR="00CA720F" w:rsidRDefault="00CA720F">
      <w:pPr>
        <w:pStyle w:val="Zkladntext"/>
        <w:spacing w:before="12"/>
        <w:ind w:left="0"/>
        <w:jc w:val="left"/>
        <w:rPr>
          <w:sz w:val="37"/>
        </w:rPr>
      </w:pPr>
    </w:p>
    <w:p w:rsidR="00CA720F" w:rsidRDefault="00587FD8">
      <w:pPr>
        <w:pStyle w:val="Zkladntext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CA720F" w:rsidRDefault="00CA720F">
      <w:p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spacing w:before="2"/>
        <w:ind w:left="0"/>
        <w:jc w:val="left"/>
        <w:rPr>
          <w:sz w:val="21"/>
        </w:rPr>
      </w:pPr>
    </w:p>
    <w:p w:rsidR="00CA720F" w:rsidRDefault="00587FD8">
      <w:pPr>
        <w:pStyle w:val="Nadpis2"/>
        <w:ind w:left="242"/>
        <w:jc w:val="left"/>
      </w:pPr>
      <w:r>
        <w:t>Specifické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provozování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samostatného</w:t>
      </w:r>
      <w:r>
        <w:rPr>
          <w:spacing w:val="-3"/>
        </w:rPr>
        <w:t xml:space="preserve"> </w:t>
      </w:r>
      <w:r>
        <w:t>provozování</w:t>
      </w:r>
    </w:p>
    <w:p w:rsidR="00CA720F" w:rsidRDefault="00CA720F">
      <w:pPr>
        <w:pStyle w:val="Zkladntext"/>
        <w:spacing w:before="1"/>
        <w:ind w:left="0"/>
        <w:jc w:val="left"/>
        <w:rPr>
          <w:b/>
          <w:sz w:val="29"/>
        </w:rPr>
      </w:pPr>
    </w:p>
    <w:p w:rsidR="00CA720F" w:rsidRDefault="00587FD8">
      <w:pPr>
        <w:pStyle w:val="Odstavecseseznamem"/>
        <w:numPr>
          <w:ilvl w:val="1"/>
          <w:numId w:val="2"/>
        </w:numPr>
        <w:tabs>
          <w:tab w:val="left" w:pos="670"/>
          <w:tab w:val="left" w:pos="2792"/>
          <w:tab w:val="left" w:pos="3511"/>
          <w:tab w:val="left" w:pos="5032"/>
          <w:tab w:val="left" w:pos="6766"/>
          <w:tab w:val="left" w:pos="7911"/>
          <w:tab w:val="left" w:pos="8900"/>
        </w:tabs>
        <w:spacing w:before="0" w:line="264" w:lineRule="auto"/>
        <w:ind w:right="109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2"/>
          <w:sz w:val="20"/>
        </w:rPr>
        <w:t xml:space="preserve"> </w:t>
      </w:r>
      <w:r>
        <w:rPr>
          <w:sz w:val="20"/>
        </w:rPr>
        <w:t>nabytí</w:t>
      </w:r>
      <w:r>
        <w:rPr>
          <w:spacing w:val="11"/>
          <w:sz w:val="20"/>
        </w:rPr>
        <w:t xml:space="preserve"> </w:t>
      </w:r>
      <w:r>
        <w:rPr>
          <w:sz w:val="20"/>
        </w:rPr>
        <w:t>právní</w:t>
      </w:r>
      <w:r>
        <w:rPr>
          <w:spacing w:val="10"/>
          <w:sz w:val="20"/>
        </w:rPr>
        <w:t xml:space="preserve"> </w:t>
      </w:r>
      <w:r>
        <w:rPr>
          <w:sz w:val="20"/>
        </w:rPr>
        <w:t>moci</w:t>
      </w:r>
      <w:r>
        <w:rPr>
          <w:spacing w:val="1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2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17"/>
          <w:sz w:val="20"/>
        </w:rPr>
        <w:t xml:space="preserve"> </w:t>
      </w:r>
      <w:r>
        <w:rPr>
          <w:sz w:val="20"/>
        </w:rPr>
        <w:t>souhlasu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10"/>
          <w:sz w:val="20"/>
        </w:rPr>
        <w:t xml:space="preserve"> </w:t>
      </w:r>
      <w:r>
        <w:rPr>
          <w:sz w:val="20"/>
        </w:rPr>
        <w:t>projektu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samostatného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provozuje</w:t>
      </w:r>
      <w:r>
        <w:rPr>
          <w:spacing w:val="1"/>
          <w:sz w:val="20"/>
        </w:rPr>
        <w:t xml:space="preserve"> </w:t>
      </w:r>
      <w:r>
        <w:rPr>
          <w:sz w:val="20"/>
        </w:rPr>
        <w:t>sám),</w:t>
      </w:r>
      <w:r>
        <w:rPr>
          <w:spacing w:val="1"/>
          <w:sz w:val="20"/>
        </w:rPr>
        <w:t xml:space="preserve"> </w:t>
      </w:r>
      <w:r>
        <w:rPr>
          <w:sz w:val="20"/>
        </w:rPr>
        <w:t>tzn.,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 bude řádně sám, vlastním jménem a na vlastní odpovědnost provozovat 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1"/>
          <w:sz w:val="20"/>
        </w:rPr>
        <w:t xml:space="preserve"> </w:t>
      </w:r>
      <w:r>
        <w:rPr>
          <w:sz w:val="20"/>
        </w:rPr>
        <w:t>a přímo</w:t>
      </w:r>
      <w:r>
        <w:rPr>
          <w:spacing w:val="1"/>
          <w:sz w:val="20"/>
        </w:rPr>
        <w:t xml:space="preserve"> </w:t>
      </w:r>
      <w:r>
        <w:rPr>
          <w:sz w:val="20"/>
        </w:rPr>
        <w:t>držet</w:t>
      </w:r>
      <w:r>
        <w:rPr>
          <w:spacing w:val="1"/>
          <w:sz w:val="20"/>
        </w:rPr>
        <w:t xml:space="preserve"> </w:t>
      </w:r>
      <w:r>
        <w:rPr>
          <w:sz w:val="20"/>
        </w:rPr>
        <w:t>povolení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(k</w:t>
      </w:r>
      <w:r>
        <w:rPr>
          <w:spacing w:val="1"/>
          <w:sz w:val="20"/>
        </w:rPr>
        <w:t xml:space="preserve"> </w:t>
      </w:r>
      <w:r>
        <w:rPr>
          <w:sz w:val="20"/>
        </w:rPr>
        <w:t>modelům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 stanoveným pro samostatný model viz dokument „Metodika pro žadatele rozvádějící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3"/>
          <w:sz w:val="20"/>
        </w:rPr>
        <w:t xml:space="preserve"> </w:t>
      </w:r>
      <w:r>
        <w:rPr>
          <w:sz w:val="20"/>
        </w:rPr>
        <w:t>č.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2"/>
          <w:sz w:val="20"/>
        </w:rPr>
        <w:t xml:space="preserve"> </w:t>
      </w:r>
      <w:r>
        <w:rPr>
          <w:sz w:val="20"/>
        </w:rPr>
        <w:t>Programového</w:t>
      </w:r>
      <w:r>
        <w:rPr>
          <w:spacing w:val="41"/>
          <w:sz w:val="20"/>
        </w:rPr>
        <w:t xml:space="preserve"> </w:t>
      </w:r>
      <w:r>
        <w:rPr>
          <w:sz w:val="20"/>
        </w:rPr>
        <w:t>dokumentu</w:t>
      </w:r>
      <w:r>
        <w:rPr>
          <w:spacing w:val="40"/>
          <w:sz w:val="20"/>
        </w:rPr>
        <w:t xml:space="preserve"> </w:t>
      </w:r>
      <w:r>
        <w:rPr>
          <w:sz w:val="20"/>
        </w:rPr>
        <w:t>OPŽP</w:t>
      </w:r>
      <w:r>
        <w:rPr>
          <w:spacing w:val="42"/>
          <w:sz w:val="20"/>
        </w:rPr>
        <w:t xml:space="preserve"> </w:t>
      </w:r>
      <w:r>
        <w:rPr>
          <w:sz w:val="20"/>
        </w:rPr>
        <w:t>2014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42"/>
          <w:sz w:val="20"/>
        </w:rPr>
        <w:t xml:space="preserve"> </w:t>
      </w:r>
      <w:r>
        <w:rPr>
          <w:sz w:val="20"/>
        </w:rPr>
        <w:t>2020“</w:t>
      </w:r>
      <w:r>
        <w:rPr>
          <w:spacing w:val="40"/>
          <w:sz w:val="20"/>
        </w:rPr>
        <w:t xml:space="preserve"> </w:t>
      </w:r>
      <w:r>
        <w:rPr>
          <w:sz w:val="20"/>
        </w:rPr>
        <w:t>dále</w:t>
      </w:r>
      <w:r>
        <w:rPr>
          <w:spacing w:val="39"/>
          <w:sz w:val="20"/>
        </w:rPr>
        <w:t xml:space="preserve"> </w:t>
      </w:r>
      <w:r>
        <w:rPr>
          <w:sz w:val="20"/>
        </w:rPr>
        <w:t>jen</w:t>
      </w:r>
      <w:r>
        <w:rPr>
          <w:spacing w:val="40"/>
          <w:sz w:val="20"/>
        </w:rPr>
        <w:t xml:space="preserve"> </w:t>
      </w:r>
      <w:r>
        <w:rPr>
          <w:sz w:val="20"/>
        </w:rPr>
        <w:t>„Metodika“,</w:t>
      </w:r>
      <w:r>
        <w:rPr>
          <w:spacing w:val="41"/>
          <w:sz w:val="20"/>
        </w:rPr>
        <w:t xml:space="preserve"> </w:t>
      </w:r>
      <w:r>
        <w:rPr>
          <w:sz w:val="20"/>
        </w:rPr>
        <w:t>která</w:t>
      </w:r>
      <w:r>
        <w:rPr>
          <w:spacing w:val="-53"/>
          <w:sz w:val="20"/>
        </w:rPr>
        <w:t xml:space="preserve"> </w:t>
      </w:r>
      <w:r>
        <w:rPr>
          <w:sz w:val="20"/>
        </w:rPr>
        <w:t>je 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PrŽaP).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(rekonstruované)</w:t>
      </w:r>
      <w:r>
        <w:rPr>
          <w:sz w:val="20"/>
        </w:rPr>
        <w:tab/>
        <w:t>s</w:t>
      </w:r>
      <w:r>
        <w:rPr>
          <w:sz w:val="20"/>
        </w:rPr>
        <w:tab/>
        <w:t>podporou</w:t>
      </w:r>
      <w:r>
        <w:rPr>
          <w:sz w:val="20"/>
        </w:rPr>
        <w:tab/>
        <w:t>poskytnutou</w:t>
      </w:r>
      <w:r>
        <w:rPr>
          <w:sz w:val="20"/>
        </w:rPr>
        <w:tab/>
        <w:t>podle</w:t>
      </w:r>
      <w:r>
        <w:rPr>
          <w:sz w:val="20"/>
        </w:rPr>
        <w:tab/>
        <w:t>této</w:t>
      </w:r>
      <w:r>
        <w:rPr>
          <w:sz w:val="20"/>
        </w:rPr>
        <w:tab/>
      </w:r>
      <w:r>
        <w:rPr>
          <w:spacing w:val="-1"/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a Rozhodnutí (podpořená infrastruktura) a veškerá další infrastruktura provozovaná v této složce na</w:t>
      </w:r>
      <w:r>
        <w:rPr>
          <w:spacing w:val="1"/>
          <w:sz w:val="20"/>
        </w:rPr>
        <w:t xml:space="preserve"> </w:t>
      </w:r>
      <w:r>
        <w:rPr>
          <w:sz w:val="20"/>
        </w:rPr>
        <w:t>území relevantní obce (podrobněji viz Metodika) společně s podpořenou infrastrukturou 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podpořeného 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provozování.</w:t>
      </w:r>
    </w:p>
    <w:p w:rsidR="00CA720F" w:rsidRDefault="00587FD8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08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65"/>
          <w:sz w:val="20"/>
        </w:rPr>
        <w:t xml:space="preserve"> </w:t>
      </w:r>
      <w:r>
        <w:rPr>
          <w:sz w:val="20"/>
        </w:rPr>
        <w:t>souhlasu</w:t>
      </w:r>
      <w:r>
        <w:rPr>
          <w:spacing w:val="62"/>
          <w:sz w:val="20"/>
        </w:rPr>
        <w:t xml:space="preserve"> </w:t>
      </w:r>
      <w:r>
        <w:rPr>
          <w:sz w:val="20"/>
        </w:rPr>
        <w:t>k</w:t>
      </w:r>
      <w:r>
        <w:rPr>
          <w:spacing w:val="61"/>
          <w:sz w:val="20"/>
        </w:rPr>
        <w:t xml:space="preserve"> </w:t>
      </w:r>
      <w:r>
        <w:rPr>
          <w:sz w:val="20"/>
        </w:rPr>
        <w:t>projektu</w:t>
      </w:r>
      <w:r>
        <w:rPr>
          <w:spacing w:val="63"/>
          <w:sz w:val="20"/>
        </w:rPr>
        <w:t xml:space="preserve"> </w:t>
      </w:r>
      <w:r>
        <w:rPr>
          <w:sz w:val="20"/>
        </w:rPr>
        <w:t>bude</w:t>
      </w:r>
      <w:r>
        <w:rPr>
          <w:spacing w:val="63"/>
          <w:sz w:val="20"/>
        </w:rPr>
        <w:t xml:space="preserve"> </w:t>
      </w:r>
      <w:r>
        <w:rPr>
          <w:sz w:val="20"/>
        </w:rPr>
        <w:t>zabezpečena</w:t>
      </w:r>
      <w:r>
        <w:rPr>
          <w:spacing w:val="62"/>
          <w:sz w:val="20"/>
        </w:rPr>
        <w:t xml:space="preserve"> </w:t>
      </w:r>
      <w:r>
        <w:rPr>
          <w:sz w:val="20"/>
        </w:rPr>
        <w:t>finanční</w:t>
      </w:r>
      <w:r>
        <w:rPr>
          <w:spacing w:val="63"/>
          <w:sz w:val="20"/>
        </w:rPr>
        <w:t xml:space="preserve"> </w:t>
      </w:r>
      <w:r>
        <w:rPr>
          <w:sz w:val="20"/>
        </w:rPr>
        <w:t>udržitelnost</w:t>
      </w:r>
      <w:r>
        <w:rPr>
          <w:spacing w:val="61"/>
          <w:sz w:val="20"/>
        </w:rPr>
        <w:t xml:space="preserve"> </w:t>
      </w:r>
      <w:r>
        <w:rPr>
          <w:sz w:val="20"/>
        </w:rPr>
        <w:t>projektu,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 podmínek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Fondem.</w:t>
      </w:r>
      <w:r>
        <w:rPr>
          <w:spacing w:val="1"/>
          <w:sz w:val="20"/>
        </w:rPr>
        <w:t xml:space="preserve"> </w:t>
      </w:r>
      <w:r>
        <w:rPr>
          <w:sz w:val="20"/>
        </w:rPr>
        <w:t>Změna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vodovodů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kanalizací</w:t>
      </w:r>
      <w:r>
        <w:rPr>
          <w:spacing w:val="-2"/>
          <w:sz w:val="20"/>
        </w:rPr>
        <w:t xml:space="preserve"> </w:t>
      </w:r>
      <w:r>
        <w:rPr>
          <w:sz w:val="20"/>
        </w:rPr>
        <w:t>je přípustná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důvodu:</w:t>
      </w:r>
    </w:p>
    <w:p w:rsidR="00CA720F" w:rsidRDefault="00587FD8">
      <w:pPr>
        <w:pStyle w:val="Odstavecseseznamem"/>
        <w:numPr>
          <w:ilvl w:val="2"/>
          <w:numId w:val="2"/>
        </w:numPr>
        <w:tabs>
          <w:tab w:val="left" w:pos="897"/>
        </w:tabs>
        <w:spacing w:line="264" w:lineRule="auto"/>
        <w:ind w:right="120" w:hanging="281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</w:t>
      </w:r>
      <w:r>
        <w:rPr>
          <w:spacing w:val="-1"/>
          <w:sz w:val="20"/>
        </w:rPr>
        <w:t xml:space="preserve"> </w:t>
      </w:r>
      <w:r>
        <w:rPr>
          <w:sz w:val="20"/>
        </w:rPr>
        <w:t>zveřejňované</w:t>
      </w:r>
      <w:r>
        <w:rPr>
          <w:spacing w:val="-1"/>
          <w:sz w:val="20"/>
        </w:rPr>
        <w:t xml:space="preserve"> </w:t>
      </w:r>
      <w:r>
        <w:rPr>
          <w:sz w:val="20"/>
        </w:rPr>
        <w:t>každoročně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</w:p>
    <w:p w:rsidR="00CA720F" w:rsidRDefault="00587FD8">
      <w:pPr>
        <w:pStyle w:val="Odstavecseseznamem"/>
        <w:numPr>
          <w:ilvl w:val="2"/>
          <w:numId w:val="2"/>
        </w:numPr>
        <w:tabs>
          <w:tab w:val="left" w:pos="958"/>
        </w:tabs>
        <w:spacing w:before="120" w:line="264" w:lineRule="auto"/>
        <w:ind w:left="669" w:right="118" w:firstLine="0"/>
        <w:jc w:val="both"/>
        <w:rPr>
          <w:sz w:val="20"/>
        </w:rPr>
      </w:pPr>
      <w:r>
        <w:rPr>
          <w:sz w:val="20"/>
        </w:rPr>
        <w:t>snížení</w:t>
      </w:r>
      <w:r>
        <w:rPr>
          <w:spacing w:val="1"/>
          <w:sz w:val="20"/>
        </w:rPr>
        <w:t xml:space="preserve"> </w:t>
      </w:r>
      <w:r>
        <w:rPr>
          <w:sz w:val="20"/>
        </w:rPr>
        <w:t>na úroveň,</w:t>
      </w:r>
      <w:r>
        <w:rPr>
          <w:spacing w:val="1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prokazatelně vytváří</w:t>
      </w:r>
      <w:r>
        <w:rPr>
          <w:spacing w:val="1"/>
          <w:sz w:val="20"/>
        </w:rPr>
        <w:t xml:space="preserve"> </w:t>
      </w:r>
      <w:r>
        <w:rPr>
          <w:sz w:val="20"/>
        </w:rPr>
        <w:t>zdroje pro</w:t>
      </w:r>
      <w:r>
        <w:rPr>
          <w:spacing w:val="1"/>
          <w:sz w:val="20"/>
        </w:rPr>
        <w:t xml:space="preserve"> </w:t>
      </w:r>
      <w:r>
        <w:rPr>
          <w:sz w:val="20"/>
        </w:rPr>
        <w:t>správu,</w:t>
      </w:r>
      <w:r>
        <w:rPr>
          <w:spacing w:val="1"/>
          <w:sz w:val="20"/>
        </w:rPr>
        <w:t xml:space="preserve"> </w:t>
      </w:r>
      <w:r>
        <w:rPr>
          <w:sz w:val="20"/>
        </w:rPr>
        <w:t>obnovu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 rozšíření</w:t>
      </w:r>
      <w:r>
        <w:rPr>
          <w:spacing w:val="1"/>
          <w:sz w:val="20"/>
        </w:rPr>
        <w:t xml:space="preserve"> </w:t>
      </w:r>
      <w:r>
        <w:rPr>
          <w:sz w:val="20"/>
        </w:rPr>
        <w:t>vodovodů a/nebo kanalizací minimálně ve výši „plných odpisů“. V obou případech je nezbytné, aby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navrženou odchylku odsouhlasil.</w:t>
      </w:r>
    </w:p>
    <w:p w:rsidR="00CA720F" w:rsidRDefault="00587FD8">
      <w:pPr>
        <w:pStyle w:val="Odstavecseseznamem"/>
        <w:numPr>
          <w:ilvl w:val="1"/>
          <w:numId w:val="2"/>
        </w:numPr>
        <w:tabs>
          <w:tab w:val="left" w:pos="670"/>
        </w:tabs>
        <w:spacing w:before="119"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</w:t>
      </w:r>
      <w:r>
        <w:rPr>
          <w:spacing w:val="1"/>
          <w:sz w:val="20"/>
        </w:rPr>
        <w:t xml:space="preserve"> </w:t>
      </w:r>
      <w:r>
        <w:rPr>
          <w:sz w:val="20"/>
        </w:rPr>
        <w:t>řádného hospodáře.</w:t>
      </w:r>
    </w:p>
    <w:p w:rsidR="00CA720F" w:rsidRDefault="00587FD8">
      <w:pPr>
        <w:pStyle w:val="Odstavecseseznamem"/>
        <w:numPr>
          <w:ilvl w:val="1"/>
          <w:numId w:val="2"/>
        </w:numPr>
        <w:tabs>
          <w:tab w:val="left" w:pos="670"/>
        </w:tabs>
        <w:spacing w:before="120" w:line="264" w:lineRule="auto"/>
        <w:ind w:right="111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smlouvy“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platnosti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11"/>
          <w:sz w:val="20"/>
        </w:rPr>
        <w:t xml:space="preserve"> </w:t>
      </w:r>
      <w:r>
        <w:rPr>
          <w:sz w:val="20"/>
        </w:rPr>
        <w:t>provozní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  <w:r>
        <w:rPr>
          <w:spacing w:val="-5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CA720F" w:rsidRDefault="00CA720F">
      <w:pPr>
        <w:spacing w:line="264" w:lineRule="auto"/>
        <w:jc w:val="both"/>
        <w:rPr>
          <w:sz w:val="20"/>
        </w:r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p w:rsidR="00CA720F" w:rsidRDefault="00587FD8">
      <w:pPr>
        <w:pStyle w:val="Zkladntext"/>
        <w:spacing w:before="73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CA720F">
      <w:pPr>
        <w:pStyle w:val="Zkladntext"/>
        <w:ind w:left="0"/>
        <w:jc w:val="left"/>
        <w:rPr>
          <w:sz w:val="26"/>
        </w:rPr>
      </w:pPr>
    </w:p>
    <w:p w:rsidR="00CA720F" w:rsidRDefault="00587FD8">
      <w:pPr>
        <w:pStyle w:val="Nadpis2"/>
        <w:spacing w:before="202"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32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CA720F" w:rsidRDefault="00CA720F">
      <w:pPr>
        <w:pStyle w:val="Zkladntext"/>
        <w:spacing w:before="1"/>
        <w:ind w:left="0"/>
        <w:jc w:val="left"/>
        <w:rPr>
          <w:b/>
          <w:sz w:val="27"/>
        </w:rPr>
      </w:pP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9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2)</w:t>
      </w:r>
      <w:r>
        <w:rPr>
          <w:spacing w:val="-53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134/2016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 zahájení zadávacího řízení, případně zákona č. 137/2006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-2"/>
          <w:sz w:val="20"/>
        </w:rPr>
        <w:t xml:space="preserve"> </w:t>
      </w:r>
      <w:r>
        <w:rPr>
          <w:sz w:val="20"/>
        </w:rPr>
        <w:t>2014 –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3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1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7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CA720F" w:rsidRDefault="00587FD8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5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CA720F" w:rsidRDefault="00587FD8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CA720F" w:rsidRDefault="00CA720F">
      <w:pPr>
        <w:sectPr w:rsidR="00CA720F">
          <w:pgSz w:w="12240" w:h="15840"/>
          <w:pgMar w:top="106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72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A720F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720F" w:rsidRDefault="00587FD8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A720F" w:rsidRDefault="00587F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720F" w:rsidRDefault="00587FD8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720F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CA720F" w:rsidRDefault="00587FD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A7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CA720F" w:rsidRDefault="00587FD8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CA720F" w:rsidRDefault="00587FD8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CA720F" w:rsidRDefault="00587FD8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720F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CA720F" w:rsidRDefault="00587FD8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CA720F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CA720F" w:rsidRDefault="00587FD8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720F" w:rsidRDefault="00587F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CA720F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CA720F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CA720F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236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CA720F" w:rsidRDefault="00587FD8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CA720F" w:rsidRDefault="00587FD8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CA720F" w:rsidRDefault="00587F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A720F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CA720F" w:rsidRDefault="00587FD8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CA720F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720F" w:rsidRDefault="00587FD8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A720F" w:rsidRDefault="00587FD8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CA720F" w:rsidRDefault="00CA720F">
      <w:pPr>
        <w:spacing w:line="261" w:lineRule="auto"/>
        <w:rPr>
          <w:sz w:val="20"/>
        </w:rPr>
        <w:sectPr w:rsidR="00CA720F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72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A72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CA720F" w:rsidRDefault="00587FD8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A720F" w:rsidRDefault="00587FD8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A720F" w:rsidRDefault="00587FD8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CA720F" w:rsidRDefault="00587FD8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CA720F" w:rsidRDefault="00587FD8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A72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CA720F" w:rsidRDefault="00587FD8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CA720F" w:rsidRDefault="00587FD8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CA720F" w:rsidRDefault="00587FD8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CA720F" w:rsidRDefault="00587F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A720F" w:rsidRDefault="00587FD8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CA720F" w:rsidRDefault="00587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CA720F" w:rsidRDefault="00587F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CA720F" w:rsidRDefault="00587FD8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CA720F" w:rsidRDefault="00587FD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CA7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CA720F" w:rsidRDefault="00587FD8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CA720F" w:rsidRDefault="00587FD8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CA720F" w:rsidRDefault="00587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CA720F" w:rsidRDefault="00587F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CA720F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CA720F" w:rsidRDefault="00587FD8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CA720F" w:rsidRDefault="00587FD8">
            <w:pPr>
              <w:pStyle w:val="TableParagraph"/>
              <w:spacing w:before="27"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720F" w:rsidRDefault="00587FD8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A720F" w:rsidRDefault="00CA720F">
      <w:pPr>
        <w:spacing w:line="264" w:lineRule="auto"/>
        <w:rPr>
          <w:sz w:val="20"/>
        </w:rPr>
        <w:sectPr w:rsidR="00CA720F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72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A72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CA720F" w:rsidRDefault="00587FD8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A720F" w:rsidRDefault="00587FD8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CA720F" w:rsidRDefault="00587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CA720F" w:rsidRDefault="00587F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A720F" w:rsidRDefault="00587F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CA720F" w:rsidRDefault="00587FD8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A720F" w:rsidRDefault="00587FD8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A720F" w:rsidRDefault="00587FD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A720F" w:rsidRDefault="00587F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A7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A720F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A720F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CA720F" w:rsidRDefault="00587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CA720F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720F" w:rsidRDefault="00587FD8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CA720F" w:rsidRDefault="00587FD8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CA720F" w:rsidRDefault="00587FD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A720F" w:rsidRDefault="00587FD8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CA720F" w:rsidRDefault="00587FD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720F" w:rsidRDefault="00587FD8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CA720F" w:rsidRDefault="00CA720F">
      <w:pPr>
        <w:spacing w:line="264" w:lineRule="auto"/>
        <w:rPr>
          <w:sz w:val="20"/>
        </w:rPr>
        <w:sectPr w:rsidR="00CA720F"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72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A720F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CA720F" w:rsidRDefault="00587FD8">
            <w:pPr>
              <w:pStyle w:val="TableParagraph"/>
              <w:spacing w:before="27" w:line="264" w:lineRule="auto"/>
              <w:ind w:right="419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CA720F" w:rsidRDefault="00587FD8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CA720F" w:rsidRDefault="00587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CA720F" w:rsidRDefault="00587FD8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CA720F" w:rsidRDefault="00587F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CA720F" w:rsidRDefault="00587FD8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CA720F" w:rsidRDefault="00587F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CA720F" w:rsidRDefault="00587FD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CA720F" w:rsidRDefault="00587FD8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CA720F" w:rsidRDefault="00587FD8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CA720F" w:rsidRDefault="00587FD8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CA720F" w:rsidRDefault="00587F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CA720F" w:rsidRDefault="00587FD8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CA720F" w:rsidRDefault="00587FD8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CA720F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CA720F" w:rsidRDefault="00587FD8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CA720F" w:rsidRDefault="00587FD8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CA720F" w:rsidRDefault="00587FD8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CA720F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CA720F" w:rsidRDefault="00587FD8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720F" w:rsidRDefault="00587FD8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A720F" w:rsidRDefault="00587FD8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CA720F" w:rsidRDefault="00CA720F">
      <w:pPr>
        <w:rPr>
          <w:sz w:val="20"/>
        </w:rPr>
        <w:sectPr w:rsidR="00CA720F">
          <w:type w:val="continuous"/>
          <w:pgSz w:w="12240" w:h="15840"/>
          <w:pgMar w:top="1140" w:right="1020" w:bottom="114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CA720F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CA720F" w:rsidRDefault="00587FD8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CA720F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CA720F" w:rsidRDefault="00587FD8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CA720F" w:rsidRDefault="00587FD8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A720F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CA720F" w:rsidRDefault="00587FD8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CA720F" w:rsidRDefault="00587FD8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CA720F" w:rsidRDefault="00587FD8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CA720F" w:rsidRDefault="00587FD8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CA720F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A720F" w:rsidRDefault="00587F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CA720F" w:rsidRDefault="00587FD8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CA720F" w:rsidRDefault="00587FD8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CA720F" w:rsidRDefault="00587FD8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A720F" w:rsidRDefault="00587FD8">
            <w:pPr>
              <w:pStyle w:val="TableParagraph"/>
              <w:spacing w:before="1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CA720F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CA720F" w:rsidRDefault="00587FD8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CA720F" w:rsidRDefault="00587F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CA720F" w:rsidRDefault="00587FD8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CA720F" w:rsidRDefault="00587FD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CA720F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720F" w:rsidRDefault="00587FD8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CA720F" w:rsidRDefault="00587FD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CA720F" w:rsidRDefault="00587FD8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CA720F" w:rsidRDefault="00587FD8">
            <w:pPr>
              <w:pStyle w:val="TableParagraph"/>
              <w:spacing w:before="0" w:line="264" w:lineRule="auto"/>
              <w:ind w:right="452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CA720F" w:rsidRDefault="00587FD8">
            <w:pPr>
              <w:pStyle w:val="TableParagraph"/>
              <w:spacing w:before="1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720F" w:rsidRDefault="00587FD8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CA720F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F" w:rsidRDefault="00CA720F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CA720F" w:rsidRDefault="00587FD8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CA720F" w:rsidRDefault="00587FD8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87FD8" w:rsidRDefault="00587FD8"/>
    <w:sectPr w:rsidR="00587FD8">
      <w:type w:val="continuous"/>
      <w:pgSz w:w="12240" w:h="15840"/>
      <w:pgMar w:top="1140" w:right="1020" w:bottom="114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D5" w:rsidRDefault="00931BD5">
      <w:r>
        <w:separator/>
      </w:r>
    </w:p>
  </w:endnote>
  <w:endnote w:type="continuationSeparator" w:id="0">
    <w:p w:rsidR="00931BD5" w:rsidRDefault="009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0F" w:rsidRDefault="00EF364F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9311005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20F" w:rsidRDefault="00587FD8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5B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3.1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BSaDsk4QAAAA0BAAAPAAAA&#10;AAAAAAAAAAAAAAMFAABkcnMvZG93bnJldi54bWxQSwUGAAAAAAQABADzAAAAEQYAAAAA&#10;" filled="f" stroked="f">
              <v:textbox inset="0,0,0,0">
                <w:txbxContent>
                  <w:p w:rsidR="00CA720F" w:rsidRDefault="00587FD8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5B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D5" w:rsidRDefault="00931BD5">
      <w:r>
        <w:separator/>
      </w:r>
    </w:p>
  </w:footnote>
  <w:footnote w:type="continuationSeparator" w:id="0">
    <w:p w:rsidR="00931BD5" w:rsidRDefault="009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33B"/>
    <w:multiLevelType w:val="hybridMultilevel"/>
    <w:tmpl w:val="1F820348"/>
    <w:lvl w:ilvl="0" w:tplc="4B58DCC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BEF6E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9E6BEE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980B34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D58439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06E085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9742621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8E5013B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A463D7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2B45C49"/>
    <w:multiLevelType w:val="hybridMultilevel"/>
    <w:tmpl w:val="4998A6AA"/>
    <w:lvl w:ilvl="0" w:tplc="6526F5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22CB898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43C83BA">
      <w:start w:val="1"/>
      <w:numFmt w:val="lowerLetter"/>
      <w:lvlText w:val="%3)"/>
      <w:lvlJc w:val="left"/>
      <w:pPr>
        <w:ind w:left="950" w:hanging="2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FBCA3E3E">
      <w:numFmt w:val="bullet"/>
      <w:lvlText w:val="•"/>
      <w:lvlJc w:val="left"/>
      <w:pPr>
        <w:ind w:left="2060" w:hanging="228"/>
      </w:pPr>
      <w:rPr>
        <w:rFonts w:hint="default"/>
        <w:lang w:val="cs-CZ" w:eastAsia="en-US" w:bidi="ar-SA"/>
      </w:rPr>
    </w:lvl>
    <w:lvl w:ilvl="4" w:tplc="540E2940">
      <w:numFmt w:val="bullet"/>
      <w:lvlText w:val="•"/>
      <w:lvlJc w:val="left"/>
      <w:pPr>
        <w:ind w:left="3160" w:hanging="228"/>
      </w:pPr>
      <w:rPr>
        <w:rFonts w:hint="default"/>
        <w:lang w:val="cs-CZ" w:eastAsia="en-US" w:bidi="ar-SA"/>
      </w:rPr>
    </w:lvl>
    <w:lvl w:ilvl="5" w:tplc="F29285C2">
      <w:numFmt w:val="bullet"/>
      <w:lvlText w:val="•"/>
      <w:lvlJc w:val="left"/>
      <w:pPr>
        <w:ind w:left="4260" w:hanging="228"/>
      </w:pPr>
      <w:rPr>
        <w:rFonts w:hint="default"/>
        <w:lang w:val="cs-CZ" w:eastAsia="en-US" w:bidi="ar-SA"/>
      </w:rPr>
    </w:lvl>
    <w:lvl w:ilvl="6" w:tplc="F57AFDFE">
      <w:numFmt w:val="bullet"/>
      <w:lvlText w:val="•"/>
      <w:lvlJc w:val="left"/>
      <w:pPr>
        <w:ind w:left="5360" w:hanging="228"/>
      </w:pPr>
      <w:rPr>
        <w:rFonts w:hint="default"/>
        <w:lang w:val="cs-CZ" w:eastAsia="en-US" w:bidi="ar-SA"/>
      </w:rPr>
    </w:lvl>
    <w:lvl w:ilvl="7" w:tplc="BFCC829E">
      <w:numFmt w:val="bullet"/>
      <w:lvlText w:val="•"/>
      <w:lvlJc w:val="left"/>
      <w:pPr>
        <w:ind w:left="6460" w:hanging="228"/>
      </w:pPr>
      <w:rPr>
        <w:rFonts w:hint="default"/>
        <w:lang w:val="cs-CZ" w:eastAsia="en-US" w:bidi="ar-SA"/>
      </w:rPr>
    </w:lvl>
    <w:lvl w:ilvl="8" w:tplc="88B4D238">
      <w:numFmt w:val="bullet"/>
      <w:lvlText w:val="•"/>
      <w:lvlJc w:val="left"/>
      <w:pPr>
        <w:ind w:left="7560" w:hanging="228"/>
      </w:pPr>
      <w:rPr>
        <w:rFonts w:hint="default"/>
        <w:lang w:val="cs-CZ" w:eastAsia="en-US" w:bidi="ar-SA"/>
      </w:rPr>
    </w:lvl>
  </w:abstractNum>
  <w:abstractNum w:abstractNumId="2" w15:restartNumberingAfterBreak="0">
    <w:nsid w:val="365B0BC6"/>
    <w:multiLevelType w:val="hybridMultilevel"/>
    <w:tmpl w:val="D4B23D96"/>
    <w:lvl w:ilvl="0" w:tplc="27B810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44245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F5E0C9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8ED6E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424EAA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E8A00F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E12604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370C9C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81E1BC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79C1A8F"/>
    <w:multiLevelType w:val="hybridMultilevel"/>
    <w:tmpl w:val="1DF24A9A"/>
    <w:lvl w:ilvl="0" w:tplc="8176F38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9B6FC88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A20AE870">
      <w:numFmt w:val="bullet"/>
      <w:lvlText w:val="•"/>
      <w:lvlJc w:val="left"/>
      <w:pPr>
        <w:ind w:left="1742" w:hanging="284"/>
      </w:pPr>
      <w:rPr>
        <w:rFonts w:hint="default"/>
        <w:lang w:val="cs-CZ" w:eastAsia="en-US" w:bidi="ar-SA"/>
      </w:rPr>
    </w:lvl>
    <w:lvl w:ilvl="3" w:tplc="BB9CD518">
      <w:numFmt w:val="bullet"/>
      <w:lvlText w:val="•"/>
      <w:lvlJc w:val="left"/>
      <w:pPr>
        <w:ind w:left="2744" w:hanging="284"/>
      </w:pPr>
      <w:rPr>
        <w:rFonts w:hint="default"/>
        <w:lang w:val="cs-CZ" w:eastAsia="en-US" w:bidi="ar-SA"/>
      </w:rPr>
    </w:lvl>
    <w:lvl w:ilvl="4" w:tplc="AE186414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EF984390">
      <w:numFmt w:val="bullet"/>
      <w:lvlText w:val="•"/>
      <w:lvlJc w:val="left"/>
      <w:pPr>
        <w:ind w:left="4748" w:hanging="284"/>
      </w:pPr>
      <w:rPr>
        <w:rFonts w:hint="default"/>
        <w:lang w:val="cs-CZ" w:eastAsia="en-US" w:bidi="ar-SA"/>
      </w:rPr>
    </w:lvl>
    <w:lvl w:ilvl="6" w:tplc="810C4390">
      <w:numFmt w:val="bullet"/>
      <w:lvlText w:val="•"/>
      <w:lvlJc w:val="left"/>
      <w:pPr>
        <w:ind w:left="5751" w:hanging="284"/>
      </w:pPr>
      <w:rPr>
        <w:rFonts w:hint="default"/>
        <w:lang w:val="cs-CZ" w:eastAsia="en-US" w:bidi="ar-SA"/>
      </w:rPr>
    </w:lvl>
    <w:lvl w:ilvl="7" w:tplc="6A78F9FE">
      <w:numFmt w:val="bullet"/>
      <w:lvlText w:val="•"/>
      <w:lvlJc w:val="left"/>
      <w:pPr>
        <w:ind w:left="6753" w:hanging="284"/>
      </w:pPr>
      <w:rPr>
        <w:rFonts w:hint="default"/>
        <w:lang w:val="cs-CZ" w:eastAsia="en-US" w:bidi="ar-SA"/>
      </w:rPr>
    </w:lvl>
    <w:lvl w:ilvl="8" w:tplc="2E6406B4">
      <w:numFmt w:val="bullet"/>
      <w:lvlText w:val="•"/>
      <w:lvlJc w:val="left"/>
      <w:pPr>
        <w:ind w:left="7755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E8B7D2D"/>
    <w:multiLevelType w:val="hybridMultilevel"/>
    <w:tmpl w:val="0216473A"/>
    <w:lvl w:ilvl="0" w:tplc="D4BA7CCC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F0EBD64">
      <w:start w:val="1"/>
      <w:numFmt w:val="lowerLetter"/>
      <w:lvlText w:val="%2)"/>
      <w:lvlJc w:val="left"/>
      <w:pPr>
        <w:ind w:left="808" w:hanging="219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4D087944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9CC927E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 w:tplc="761EFF80">
      <w:numFmt w:val="bullet"/>
      <w:lvlText w:val="•"/>
      <w:lvlJc w:val="left"/>
      <w:pPr>
        <w:ind w:left="1100" w:hanging="286"/>
      </w:pPr>
      <w:rPr>
        <w:rFonts w:hint="default"/>
        <w:lang w:val="cs-CZ" w:eastAsia="en-US" w:bidi="ar-SA"/>
      </w:rPr>
    </w:lvl>
    <w:lvl w:ilvl="5" w:tplc="988E00CC">
      <w:numFmt w:val="bullet"/>
      <w:lvlText w:val="•"/>
      <w:lvlJc w:val="left"/>
      <w:pPr>
        <w:ind w:left="2543" w:hanging="286"/>
      </w:pPr>
      <w:rPr>
        <w:rFonts w:hint="default"/>
        <w:lang w:val="cs-CZ" w:eastAsia="en-US" w:bidi="ar-SA"/>
      </w:rPr>
    </w:lvl>
    <w:lvl w:ilvl="6" w:tplc="FC74A814">
      <w:numFmt w:val="bullet"/>
      <w:lvlText w:val="•"/>
      <w:lvlJc w:val="left"/>
      <w:pPr>
        <w:ind w:left="3986" w:hanging="286"/>
      </w:pPr>
      <w:rPr>
        <w:rFonts w:hint="default"/>
        <w:lang w:val="cs-CZ" w:eastAsia="en-US" w:bidi="ar-SA"/>
      </w:rPr>
    </w:lvl>
    <w:lvl w:ilvl="7" w:tplc="B39C17A2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8" w:tplc="E5F2FF40">
      <w:numFmt w:val="bullet"/>
      <w:lvlText w:val="•"/>
      <w:lvlJc w:val="left"/>
      <w:pPr>
        <w:ind w:left="6873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70302442"/>
    <w:multiLevelType w:val="hybridMultilevel"/>
    <w:tmpl w:val="88048830"/>
    <w:lvl w:ilvl="0" w:tplc="1F9AD51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6474A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482402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46AE0078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73C8281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3CD2D3D8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BDACB6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71765604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2A66F08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2A85E5E"/>
    <w:multiLevelType w:val="hybridMultilevel"/>
    <w:tmpl w:val="0886741A"/>
    <w:lvl w:ilvl="0" w:tplc="90F8187A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BA4052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49E067B4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EE8C212E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3E8AB892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5614A2B6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962813E6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C4EADBCE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144ABC6E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0F"/>
    <w:rsid w:val="00587FD8"/>
    <w:rsid w:val="00931BD5"/>
    <w:rsid w:val="00A125BB"/>
    <w:rsid w:val="00CA720F"/>
    <w:rsid w:val="00E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2F5F"/>
  <w15:docId w15:val="{EBF55318-1BD7-4F54-9865-04F8507E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5250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2021-11-30T09:36:00Z</dcterms:created>
  <dcterms:modified xsi:type="dcterms:W3CDTF">2021-11-30T09:37:00Z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2021-11-30T00:00:00Z</vt:filetime>
  </property>
</Properties>
</file>