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FA" w:rsidRPr="00471CDE" w:rsidRDefault="001E4BFA" w:rsidP="00471CD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71CDE">
        <w:rPr>
          <w:b/>
          <w:sz w:val="36"/>
          <w:szCs w:val="36"/>
        </w:rPr>
        <w:t>Smlouva o dílo</w:t>
      </w:r>
    </w:p>
    <w:p w:rsidR="001E4BFA" w:rsidRPr="00471CDE" w:rsidRDefault="001E4BFA" w:rsidP="00471CDE">
      <w:pPr>
        <w:pStyle w:val="Nadpis1"/>
        <w:pBdr>
          <w:bottom w:val="single" w:sz="4" w:space="1" w:color="auto"/>
        </w:pBdr>
        <w:jc w:val="center"/>
        <w:rPr>
          <w:sz w:val="36"/>
          <w:szCs w:val="36"/>
        </w:rPr>
      </w:pPr>
      <w:r w:rsidRPr="00471CDE">
        <w:rPr>
          <w:sz w:val="36"/>
          <w:szCs w:val="36"/>
        </w:rPr>
        <w:t>na zhotovení projektových prací</w:t>
      </w:r>
      <w:r w:rsidR="00471CDE">
        <w:rPr>
          <w:b w:val="0"/>
          <w:sz w:val="40"/>
        </w:rPr>
        <w:t xml:space="preserve"> </w:t>
      </w:r>
      <w:r w:rsidR="00471CDE" w:rsidRPr="00471CDE">
        <w:rPr>
          <w:sz w:val="36"/>
          <w:szCs w:val="36"/>
        </w:rPr>
        <w:t>č. 0</w:t>
      </w:r>
      <w:r w:rsidR="00471CDE">
        <w:rPr>
          <w:sz w:val="36"/>
          <w:szCs w:val="36"/>
        </w:rPr>
        <w:t>810</w:t>
      </w:r>
      <w:r w:rsidR="00471CDE" w:rsidRPr="00471CDE">
        <w:rPr>
          <w:sz w:val="36"/>
          <w:szCs w:val="36"/>
        </w:rPr>
        <w:t xml:space="preserve"> /SÚ/2021</w:t>
      </w:r>
    </w:p>
    <w:p w:rsidR="00EF713B" w:rsidRDefault="00EF713B" w:rsidP="00EF713B"/>
    <w:p w:rsidR="00EF713B" w:rsidRPr="00EF713B" w:rsidRDefault="00EF713B" w:rsidP="00EF713B">
      <w:pPr>
        <w:rPr>
          <w:bCs/>
          <w:color w:val="000000"/>
          <w:szCs w:val="22"/>
        </w:rPr>
      </w:pPr>
      <w:r w:rsidRPr="00EF713B">
        <w:rPr>
          <w:szCs w:val="22"/>
        </w:rPr>
        <w:t xml:space="preserve">uzavřená podle § 2586 a následujících zákona </w:t>
      </w:r>
      <w:r w:rsidRPr="00EF713B">
        <w:rPr>
          <w:bCs/>
          <w:color w:val="000000"/>
          <w:szCs w:val="22"/>
        </w:rPr>
        <w:t>č. 89/2012 Sb., Občanský zákoník</w:t>
      </w:r>
    </w:p>
    <w:p w:rsidR="00EF713B" w:rsidRPr="00EF713B" w:rsidRDefault="00EF713B">
      <w:pPr>
        <w:overflowPunct w:val="0"/>
        <w:autoSpaceDE w:val="0"/>
        <w:autoSpaceDN w:val="0"/>
        <w:adjustRightInd w:val="0"/>
        <w:rPr>
          <w:sz w:val="28"/>
        </w:rPr>
      </w:pPr>
    </w:p>
    <w:p w:rsidR="001E4BFA" w:rsidRPr="00160C6C" w:rsidRDefault="00EF713B">
      <w:r w:rsidRPr="00160C6C">
        <w:t>Číslo smlouvy zhotovitele</w:t>
      </w:r>
      <w:r w:rsidR="001E4BFA" w:rsidRPr="00160C6C">
        <w:t xml:space="preserve">: </w:t>
      </w:r>
      <w:r w:rsidR="000331BA">
        <w:t>51</w:t>
      </w:r>
      <w:r w:rsidR="002F48BD">
        <w:t>/2021</w:t>
      </w:r>
      <w:r w:rsidR="001E4BFA" w:rsidRPr="00160C6C">
        <w:tab/>
      </w:r>
    </w:p>
    <w:p w:rsidR="001E4BFA" w:rsidRPr="00160C6C" w:rsidRDefault="001E4BFA">
      <w:pPr>
        <w:overflowPunct w:val="0"/>
        <w:autoSpaceDE w:val="0"/>
        <w:autoSpaceDN w:val="0"/>
        <w:adjustRightInd w:val="0"/>
      </w:pPr>
    </w:p>
    <w:p w:rsidR="001E4BFA" w:rsidRPr="00160C6C" w:rsidRDefault="003D7761">
      <w:pPr>
        <w:tabs>
          <w:tab w:val="left" w:pos="1985"/>
        </w:tabs>
        <w:overflowPunct w:val="0"/>
        <w:autoSpaceDE w:val="0"/>
        <w:autoSpaceDN w:val="0"/>
        <w:adjustRightInd w:val="0"/>
        <w:rPr>
          <w:lang w:val="en-US"/>
        </w:rPr>
      </w:pPr>
      <w:r w:rsidRPr="00160C6C">
        <w:t xml:space="preserve">    1. objednatelem:</w:t>
      </w:r>
      <w:r w:rsidR="000331BA">
        <w:t xml:space="preserve"> Město Aš</w:t>
      </w:r>
      <w:r w:rsidR="009E6D26" w:rsidRPr="00160C6C">
        <w:tab/>
      </w:r>
      <w:r w:rsidR="008D33B1" w:rsidRPr="00160C6C">
        <w:tab/>
      </w:r>
    </w:p>
    <w:p w:rsidR="00DD5CF9" w:rsidRPr="00160C6C" w:rsidRDefault="009E6D26">
      <w:pPr>
        <w:tabs>
          <w:tab w:val="left" w:pos="1985"/>
        </w:tabs>
        <w:overflowPunct w:val="0"/>
        <w:autoSpaceDE w:val="0"/>
        <w:autoSpaceDN w:val="0"/>
        <w:adjustRightInd w:val="0"/>
      </w:pPr>
      <w:r w:rsidRPr="00160C6C">
        <w:t xml:space="preserve">        se sídlem:</w:t>
      </w:r>
      <w:r w:rsidR="00A4498E" w:rsidRPr="00160C6C">
        <w:t xml:space="preserve"> </w:t>
      </w:r>
      <w:r w:rsidR="000331BA">
        <w:t>Městský úřad Aš, Kamenná 52, 352 01 Aš</w:t>
      </w:r>
      <w:r w:rsidRPr="00160C6C">
        <w:tab/>
      </w:r>
      <w:r w:rsidRPr="00160C6C">
        <w:tab/>
      </w:r>
      <w:r w:rsidR="008D33B1" w:rsidRPr="00160C6C">
        <w:tab/>
      </w:r>
    </w:p>
    <w:p w:rsidR="002D28EB" w:rsidRPr="00160C6C" w:rsidRDefault="002D28EB" w:rsidP="002D28EB">
      <w:pPr>
        <w:tabs>
          <w:tab w:val="left" w:pos="1985"/>
        </w:tabs>
        <w:overflowPunct w:val="0"/>
        <w:autoSpaceDE w:val="0"/>
        <w:autoSpaceDN w:val="0"/>
        <w:adjustRightInd w:val="0"/>
        <w:rPr>
          <w:b/>
        </w:rPr>
      </w:pPr>
      <w:r w:rsidRPr="00160C6C">
        <w:t xml:space="preserve">        Statutární zástupce </w:t>
      </w:r>
      <w:r w:rsidR="00EF5133" w:rsidRPr="00160C6C">
        <w:t>objednatele</w:t>
      </w:r>
      <w:r w:rsidR="000331BA">
        <w:t xml:space="preserve">: Mgr. Dalibor Blažek – starosta </w:t>
      </w:r>
    </w:p>
    <w:p w:rsidR="002D28EB" w:rsidRPr="00160C6C" w:rsidRDefault="00EF5133" w:rsidP="008D33B1">
      <w:r w:rsidRPr="00160C6C">
        <w:t xml:space="preserve">        IČO:</w:t>
      </w:r>
      <w:r w:rsidR="002F48BD" w:rsidRPr="002F48BD">
        <w:t xml:space="preserve"> </w:t>
      </w:r>
      <w:r w:rsidR="000331BA">
        <w:t>00253901</w:t>
      </w:r>
      <w:r w:rsidRPr="00160C6C">
        <w:tab/>
      </w:r>
      <w:r w:rsidRPr="00160C6C">
        <w:tab/>
      </w:r>
      <w:r w:rsidRPr="00160C6C">
        <w:tab/>
      </w:r>
    </w:p>
    <w:p w:rsidR="002D28EB" w:rsidRPr="00160C6C" w:rsidRDefault="00EF5133" w:rsidP="002D28EB">
      <w:pPr>
        <w:tabs>
          <w:tab w:val="left" w:pos="426"/>
          <w:tab w:val="left" w:pos="1985"/>
        </w:tabs>
        <w:overflowPunct w:val="0"/>
        <w:autoSpaceDE w:val="0"/>
        <w:autoSpaceDN w:val="0"/>
        <w:adjustRightInd w:val="0"/>
      </w:pPr>
      <w:r w:rsidRPr="00160C6C">
        <w:tab/>
        <w:t xml:space="preserve"> DIČ:</w:t>
      </w:r>
      <w:r w:rsidR="00A4498E" w:rsidRPr="00160C6C">
        <w:t>CZ</w:t>
      </w:r>
      <w:r w:rsidR="000331BA">
        <w:t>00253901</w:t>
      </w:r>
      <w:r w:rsidRPr="00160C6C">
        <w:tab/>
      </w:r>
      <w:r w:rsidRPr="00160C6C">
        <w:tab/>
      </w:r>
      <w:r w:rsidRPr="00160C6C">
        <w:tab/>
      </w:r>
    </w:p>
    <w:p w:rsidR="002D28EB" w:rsidRPr="00160C6C" w:rsidRDefault="002D28EB" w:rsidP="002D28EB">
      <w:pPr>
        <w:tabs>
          <w:tab w:val="left" w:pos="1985"/>
        </w:tabs>
        <w:overflowPunct w:val="0"/>
        <w:autoSpaceDE w:val="0"/>
        <w:autoSpaceDN w:val="0"/>
        <w:adjustRightInd w:val="0"/>
      </w:pPr>
      <w:r w:rsidRPr="00160C6C">
        <w:t xml:space="preserve">        Ba</w:t>
      </w:r>
      <w:r w:rsidR="00EF5133" w:rsidRPr="00160C6C">
        <w:t>nkovní spojení:</w:t>
      </w:r>
      <w:r w:rsidR="000331BA">
        <w:t xml:space="preserve"> Česká spořitelna a.s.</w:t>
      </w:r>
      <w:r w:rsidR="00EF5133" w:rsidRPr="00160C6C">
        <w:tab/>
      </w:r>
    </w:p>
    <w:p w:rsidR="008D33B1" w:rsidRPr="00160C6C" w:rsidRDefault="002D28EB" w:rsidP="008D33B1">
      <w:r w:rsidRPr="00160C6C">
        <w:t xml:space="preserve">     </w:t>
      </w:r>
      <w:r w:rsidR="00EF5133" w:rsidRPr="00160C6C">
        <w:t xml:space="preserve">   Čís</w:t>
      </w:r>
      <w:r w:rsidR="00470BC3" w:rsidRPr="00160C6C">
        <w:t>lo účtu</w:t>
      </w:r>
      <w:r w:rsidR="00EF5133" w:rsidRPr="00160C6C">
        <w:t>:</w:t>
      </w:r>
      <w:r w:rsidR="000331BA">
        <w:t xml:space="preserve"> 19-782051189/0800</w:t>
      </w:r>
      <w:r w:rsidR="008D33B1" w:rsidRPr="00160C6C">
        <w:tab/>
        <w:t xml:space="preserve"> </w:t>
      </w:r>
    </w:p>
    <w:p w:rsidR="001E4BFA" w:rsidRPr="00160C6C" w:rsidRDefault="009E6D26" w:rsidP="007362DA">
      <w:pPr>
        <w:pStyle w:val="Zpat"/>
        <w:tabs>
          <w:tab w:val="clear" w:pos="4536"/>
          <w:tab w:val="clear" w:pos="9072"/>
          <w:tab w:val="left" w:pos="1985"/>
        </w:tabs>
        <w:overflowPunct w:val="0"/>
        <w:autoSpaceDE w:val="0"/>
        <w:autoSpaceDN w:val="0"/>
        <w:adjustRightInd w:val="0"/>
      </w:pPr>
      <w:r w:rsidRPr="00160C6C">
        <w:tab/>
      </w:r>
      <w:r w:rsidRPr="00160C6C">
        <w:tab/>
      </w:r>
    </w:p>
    <w:p w:rsidR="001E4BFA" w:rsidRPr="00160C6C" w:rsidRDefault="001E4BFA">
      <w:pPr>
        <w:tabs>
          <w:tab w:val="left" w:pos="426"/>
        </w:tabs>
        <w:overflowPunct w:val="0"/>
        <w:autoSpaceDE w:val="0"/>
        <w:autoSpaceDN w:val="0"/>
        <w:adjustRightInd w:val="0"/>
      </w:pPr>
      <w:r w:rsidRPr="00160C6C">
        <w:tab/>
        <w:t xml:space="preserve"> a</w:t>
      </w:r>
    </w:p>
    <w:p w:rsidR="007362DA" w:rsidRPr="00160C6C" w:rsidRDefault="007362DA">
      <w:pPr>
        <w:tabs>
          <w:tab w:val="left" w:pos="1985"/>
        </w:tabs>
        <w:overflowPunct w:val="0"/>
        <w:autoSpaceDE w:val="0"/>
        <w:autoSpaceDN w:val="0"/>
        <w:adjustRightInd w:val="0"/>
      </w:pPr>
    </w:p>
    <w:p w:rsidR="001E4BFA" w:rsidRPr="00160C6C" w:rsidRDefault="001E4BFA">
      <w:r w:rsidRPr="00160C6C">
        <w:t xml:space="preserve">    2. zhotovitelem:</w:t>
      </w:r>
      <w:r w:rsidRPr="00160C6C">
        <w:tab/>
      </w:r>
      <w:r w:rsidR="00582ACF" w:rsidRPr="00160C6C">
        <w:tab/>
      </w:r>
      <w:r w:rsidRPr="00160C6C">
        <w:rPr>
          <w:b/>
        </w:rPr>
        <w:t>Dopravní stavby a venkovní architektura s.r.o.</w:t>
      </w:r>
    </w:p>
    <w:p w:rsidR="001E4BFA" w:rsidRPr="00160C6C" w:rsidRDefault="001E4BFA">
      <w:pPr>
        <w:tabs>
          <w:tab w:val="left" w:pos="1985"/>
        </w:tabs>
        <w:overflowPunct w:val="0"/>
        <w:autoSpaceDE w:val="0"/>
        <w:autoSpaceDN w:val="0"/>
        <w:adjustRightInd w:val="0"/>
      </w:pPr>
      <w:r w:rsidRPr="00160C6C">
        <w:t xml:space="preserve">        se sídlem:</w:t>
      </w:r>
      <w:r w:rsidRPr="00160C6C">
        <w:tab/>
      </w:r>
      <w:r w:rsidRPr="00160C6C">
        <w:tab/>
      </w:r>
      <w:r w:rsidR="00582ACF" w:rsidRPr="00160C6C">
        <w:tab/>
      </w:r>
      <w:r w:rsidRPr="00160C6C">
        <w:t>Náměstí Krále Jiřího 6, 350 02 Cheb</w:t>
      </w:r>
    </w:p>
    <w:p w:rsidR="001E4BFA" w:rsidRPr="00160C6C" w:rsidRDefault="00C524DD">
      <w:pPr>
        <w:tabs>
          <w:tab w:val="left" w:pos="1985"/>
        </w:tabs>
        <w:overflowPunct w:val="0"/>
        <w:autoSpaceDE w:val="0"/>
        <w:autoSpaceDN w:val="0"/>
        <w:adjustRightInd w:val="0"/>
        <w:ind w:left="426"/>
      </w:pPr>
      <w:r w:rsidRPr="00160C6C">
        <w:t xml:space="preserve"> </w:t>
      </w:r>
      <w:r w:rsidR="001E4BFA" w:rsidRPr="00160C6C">
        <w:t xml:space="preserve">IČO: </w:t>
      </w:r>
      <w:r w:rsidR="001E4BFA" w:rsidRPr="00160C6C">
        <w:tab/>
      </w:r>
      <w:r w:rsidR="001E4BFA" w:rsidRPr="00160C6C">
        <w:tab/>
      </w:r>
      <w:r w:rsidR="001E4BFA" w:rsidRPr="00160C6C">
        <w:tab/>
        <w:t>263 92 526</w:t>
      </w:r>
    </w:p>
    <w:p w:rsidR="001E4BFA" w:rsidRPr="00160C6C" w:rsidRDefault="00C524DD">
      <w:pPr>
        <w:tabs>
          <w:tab w:val="left" w:pos="360"/>
          <w:tab w:val="left" w:pos="1985"/>
        </w:tabs>
        <w:overflowPunct w:val="0"/>
        <w:autoSpaceDE w:val="0"/>
        <w:autoSpaceDN w:val="0"/>
        <w:adjustRightInd w:val="0"/>
        <w:ind w:left="426"/>
      </w:pPr>
      <w:r w:rsidRPr="00160C6C">
        <w:t xml:space="preserve"> </w:t>
      </w:r>
      <w:r w:rsidR="00470BC3" w:rsidRPr="00160C6C">
        <w:t>DIČ</w:t>
      </w:r>
      <w:r w:rsidR="001E4BFA" w:rsidRPr="00160C6C">
        <w:t xml:space="preserve">: </w:t>
      </w:r>
      <w:r w:rsidR="001E4BFA" w:rsidRPr="00160C6C">
        <w:tab/>
      </w:r>
      <w:r w:rsidR="001E4BFA" w:rsidRPr="00160C6C">
        <w:tab/>
      </w:r>
      <w:r w:rsidR="001E4BFA" w:rsidRPr="00160C6C">
        <w:tab/>
        <w:t>CZ</w:t>
      </w:r>
      <w:r w:rsidR="007362DA" w:rsidRPr="00160C6C">
        <w:t xml:space="preserve"> </w:t>
      </w:r>
      <w:r w:rsidR="001E4BFA" w:rsidRPr="00160C6C">
        <w:t>263</w:t>
      </w:r>
      <w:r w:rsidR="007362DA" w:rsidRPr="00160C6C">
        <w:t xml:space="preserve"> </w:t>
      </w:r>
      <w:r w:rsidR="001E4BFA" w:rsidRPr="00160C6C">
        <w:t>92</w:t>
      </w:r>
      <w:r w:rsidR="007362DA" w:rsidRPr="00160C6C">
        <w:t xml:space="preserve"> </w:t>
      </w:r>
      <w:r w:rsidR="001E4BFA" w:rsidRPr="00160C6C">
        <w:t>526</w:t>
      </w:r>
    </w:p>
    <w:p w:rsidR="001E4BFA" w:rsidRPr="00160C6C" w:rsidRDefault="00C524DD">
      <w:pPr>
        <w:tabs>
          <w:tab w:val="left" w:pos="540"/>
          <w:tab w:val="left" w:pos="1980"/>
        </w:tabs>
        <w:ind w:left="426"/>
        <w:jc w:val="both"/>
      </w:pPr>
      <w:r w:rsidRPr="00160C6C">
        <w:t xml:space="preserve"> </w:t>
      </w:r>
      <w:r w:rsidR="001E4BFA" w:rsidRPr="00160C6C">
        <w:t xml:space="preserve">Zastoupený: </w:t>
      </w:r>
      <w:r w:rsidR="001E4BFA" w:rsidRPr="00160C6C">
        <w:tab/>
      </w:r>
      <w:r w:rsidR="001E4BFA" w:rsidRPr="00160C6C">
        <w:tab/>
      </w:r>
      <w:r w:rsidR="001E4BFA" w:rsidRPr="00160C6C">
        <w:tab/>
        <w:t xml:space="preserve">Ing. </w:t>
      </w:r>
      <w:r w:rsidR="00A4498E" w:rsidRPr="00160C6C">
        <w:t>Petr Král - jednatel</w:t>
      </w:r>
    </w:p>
    <w:p w:rsidR="001E4BFA" w:rsidRPr="00160C6C" w:rsidRDefault="00C524DD">
      <w:pPr>
        <w:tabs>
          <w:tab w:val="left" w:pos="1985"/>
        </w:tabs>
        <w:overflowPunct w:val="0"/>
        <w:autoSpaceDE w:val="0"/>
        <w:autoSpaceDN w:val="0"/>
        <w:adjustRightInd w:val="0"/>
        <w:ind w:left="426"/>
      </w:pPr>
      <w:r w:rsidRPr="00160C6C">
        <w:t xml:space="preserve"> </w:t>
      </w:r>
      <w:r w:rsidR="001E4BFA" w:rsidRPr="00160C6C">
        <w:t xml:space="preserve">Bankovní spojení: </w:t>
      </w:r>
      <w:r w:rsidR="001E4BFA" w:rsidRPr="00160C6C">
        <w:tab/>
        <w:t>KB Cheb</w:t>
      </w:r>
    </w:p>
    <w:p w:rsidR="001E4BFA" w:rsidRPr="00160C6C" w:rsidRDefault="00C524DD">
      <w:pPr>
        <w:tabs>
          <w:tab w:val="left" w:pos="1985"/>
        </w:tabs>
        <w:overflowPunct w:val="0"/>
        <w:autoSpaceDE w:val="0"/>
        <w:autoSpaceDN w:val="0"/>
        <w:adjustRightInd w:val="0"/>
        <w:ind w:left="426"/>
      </w:pPr>
      <w:r w:rsidRPr="00160C6C">
        <w:t xml:space="preserve"> </w:t>
      </w:r>
      <w:r w:rsidR="00470BC3" w:rsidRPr="00160C6C">
        <w:t>Číslo účtu</w:t>
      </w:r>
      <w:r w:rsidR="001E4BFA" w:rsidRPr="00160C6C">
        <w:t xml:space="preserve">: </w:t>
      </w:r>
      <w:r w:rsidR="001E4BFA" w:rsidRPr="00160C6C">
        <w:tab/>
      </w:r>
      <w:r w:rsidR="001E4BFA" w:rsidRPr="00160C6C">
        <w:tab/>
      </w:r>
      <w:r w:rsidR="001E4BFA" w:rsidRPr="00160C6C">
        <w:tab/>
        <w:t>78-2227220277/0100</w:t>
      </w:r>
    </w:p>
    <w:p w:rsidR="001E4BFA" w:rsidRPr="00160C6C" w:rsidRDefault="00C524DD">
      <w:pPr>
        <w:tabs>
          <w:tab w:val="left" w:pos="540"/>
        </w:tabs>
        <w:ind w:left="426"/>
        <w:jc w:val="both"/>
      </w:pPr>
      <w:r w:rsidRPr="00160C6C">
        <w:t xml:space="preserve"> </w:t>
      </w:r>
      <w:r w:rsidR="001E4BFA" w:rsidRPr="00160C6C">
        <w:t>Zapsaný v obchodním rejstříku u Krajského soudu v Plzni, odd. C, vložka 17394</w:t>
      </w:r>
    </w:p>
    <w:p w:rsidR="001E4BFA" w:rsidRPr="00160C6C" w:rsidRDefault="001E4BFA">
      <w:pPr>
        <w:tabs>
          <w:tab w:val="left" w:pos="1985"/>
        </w:tabs>
        <w:overflowPunct w:val="0"/>
        <w:autoSpaceDE w:val="0"/>
        <w:autoSpaceDN w:val="0"/>
        <w:adjustRightInd w:val="0"/>
      </w:pPr>
    </w:p>
    <w:p w:rsidR="00CA7200" w:rsidRDefault="001E4BFA">
      <w:pPr>
        <w:tabs>
          <w:tab w:val="left" w:pos="1985"/>
        </w:tabs>
        <w:overflowPunct w:val="0"/>
        <w:autoSpaceDE w:val="0"/>
        <w:autoSpaceDN w:val="0"/>
        <w:adjustRightInd w:val="0"/>
      </w:pPr>
      <w:r w:rsidRPr="00160C6C">
        <w:t xml:space="preserve">       </w:t>
      </w:r>
      <w:r w:rsidR="008D33B1" w:rsidRPr="00160C6C">
        <w:t xml:space="preserve"> Zástupce ve věcech technických</w:t>
      </w:r>
      <w:r w:rsidRPr="00160C6C">
        <w:t>:</w:t>
      </w:r>
      <w:r w:rsidR="00C47769">
        <w:t xml:space="preserve"> Ing. </w:t>
      </w:r>
      <w:r w:rsidR="00CA7200">
        <w:t>Kamila Holotová, vedoucí kanceláře</w:t>
      </w:r>
    </w:p>
    <w:p w:rsidR="00113A80" w:rsidRDefault="00CA7200">
      <w:pPr>
        <w:tabs>
          <w:tab w:val="left" w:pos="1985"/>
        </w:tabs>
        <w:overflowPunct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</w:t>
      </w:r>
      <w:r w:rsidR="00B01C16">
        <w:t xml:space="preserve"> </w:t>
      </w:r>
      <w:r>
        <w:t xml:space="preserve">T: 354 436 328, E : </w:t>
      </w:r>
      <w:hyperlink r:id="rId8" w:history="1">
        <w:r w:rsidRPr="007578EB">
          <w:rPr>
            <w:rStyle w:val="Hypertextovodkaz"/>
          </w:rPr>
          <w:t>kamila.holotova@dsva.cz</w:t>
        </w:r>
      </w:hyperlink>
      <w:r>
        <w:t xml:space="preserve"> </w:t>
      </w:r>
      <w:r w:rsidR="001E4BFA" w:rsidRPr="00160C6C">
        <w:tab/>
      </w:r>
    </w:p>
    <w:p w:rsidR="00B01C16" w:rsidRDefault="00B01C16">
      <w:pPr>
        <w:tabs>
          <w:tab w:val="left" w:pos="1985"/>
        </w:tabs>
        <w:overflowPunct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0331BA">
        <w:t xml:space="preserve">   Ing. Petr Král </w:t>
      </w:r>
      <w:r>
        <w:t xml:space="preserve">, projektant </w:t>
      </w:r>
    </w:p>
    <w:p w:rsidR="001E4BFA" w:rsidRPr="00160C6C" w:rsidRDefault="00B01C16">
      <w:pPr>
        <w:tabs>
          <w:tab w:val="left" w:pos="1985"/>
        </w:tabs>
        <w:overflowPunct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 T: </w:t>
      </w:r>
      <w:r w:rsidR="000D5EA1">
        <w:t>354 535 180</w:t>
      </w:r>
      <w:r w:rsidR="000331BA">
        <w:t xml:space="preserve">, </w:t>
      </w:r>
      <w:r>
        <w:t xml:space="preserve">E: </w:t>
      </w:r>
      <w:hyperlink r:id="rId9" w:history="1">
        <w:r w:rsidR="000331BA" w:rsidRPr="002D61A8">
          <w:rPr>
            <w:rStyle w:val="Hypertextovodkaz"/>
          </w:rPr>
          <w:t>petr.kral@dsva.cz</w:t>
        </w:r>
      </w:hyperlink>
      <w:r w:rsidR="000331BA">
        <w:t xml:space="preserve"> </w:t>
      </w:r>
      <w:r w:rsidR="00113A80" w:rsidRPr="00160C6C">
        <w:tab/>
      </w:r>
      <w:r w:rsidR="00113A80" w:rsidRPr="00160C6C">
        <w:tab/>
      </w:r>
      <w:r w:rsidR="00113A80" w:rsidRPr="00160C6C">
        <w:tab/>
      </w:r>
      <w:r w:rsidR="00113A80" w:rsidRPr="00160C6C">
        <w:tab/>
      </w:r>
      <w:r w:rsidR="00113A80" w:rsidRPr="00160C6C">
        <w:tab/>
      </w:r>
      <w:r w:rsidR="001E4BFA" w:rsidRPr="00160C6C">
        <w:t xml:space="preserve">   </w:t>
      </w:r>
      <w:r w:rsidR="001E4BFA" w:rsidRPr="00160C6C">
        <w:tab/>
      </w:r>
    </w:p>
    <w:p w:rsidR="00731633" w:rsidRPr="00160C6C" w:rsidRDefault="00731633">
      <w:pPr>
        <w:tabs>
          <w:tab w:val="left" w:pos="1985"/>
        </w:tabs>
        <w:overflowPunct w:val="0"/>
        <w:autoSpaceDE w:val="0"/>
        <w:autoSpaceDN w:val="0"/>
        <w:adjustRightInd w:val="0"/>
      </w:pPr>
    </w:p>
    <w:p w:rsidR="001E4BFA" w:rsidRPr="00160C6C" w:rsidRDefault="00470746" w:rsidP="002F48BD">
      <w:pPr>
        <w:overflowPunct w:val="0"/>
        <w:autoSpaceDE w:val="0"/>
        <w:autoSpaceDN w:val="0"/>
        <w:adjustRightInd w:val="0"/>
        <w:jc w:val="center"/>
        <w:rPr>
          <w:b/>
          <w:bCs/>
          <w:caps/>
          <w:sz w:val="32"/>
        </w:rPr>
      </w:pPr>
      <w:r w:rsidRPr="00160C6C">
        <w:rPr>
          <w:b/>
          <w:bCs/>
          <w:caps/>
          <w:sz w:val="32"/>
        </w:rPr>
        <w:t>Projekt</w:t>
      </w:r>
      <w:r w:rsidR="0055672D" w:rsidRPr="00160C6C">
        <w:rPr>
          <w:b/>
          <w:bCs/>
          <w:caps/>
          <w:sz w:val="32"/>
        </w:rPr>
        <w:t xml:space="preserve">: </w:t>
      </w:r>
      <w:r w:rsidR="00EF5133" w:rsidRPr="00160C6C">
        <w:rPr>
          <w:b/>
          <w:bCs/>
          <w:caps/>
          <w:sz w:val="32"/>
        </w:rPr>
        <w:t xml:space="preserve"> </w:t>
      </w:r>
      <w:r w:rsidR="002F48BD">
        <w:rPr>
          <w:b/>
          <w:bCs/>
          <w:caps/>
          <w:sz w:val="32"/>
        </w:rPr>
        <w:t>Aš,</w:t>
      </w:r>
      <w:r w:rsidR="000331BA">
        <w:rPr>
          <w:b/>
          <w:bCs/>
          <w:caps/>
          <w:sz w:val="32"/>
        </w:rPr>
        <w:t xml:space="preserve"> Územní studie – rozvojová plocha n5 + r1 – dopravní a technická infrastruktura</w:t>
      </w:r>
      <w:r w:rsidR="002F48BD">
        <w:rPr>
          <w:b/>
          <w:bCs/>
          <w:caps/>
          <w:sz w:val="32"/>
        </w:rPr>
        <w:t xml:space="preserve"> </w:t>
      </w:r>
    </w:p>
    <w:p w:rsidR="001E4BFA" w:rsidRPr="00160C6C" w:rsidRDefault="001E4BFA">
      <w:pPr>
        <w:overflowPunct w:val="0"/>
        <w:autoSpaceDE w:val="0"/>
        <w:autoSpaceDN w:val="0"/>
        <w:adjustRightInd w:val="0"/>
        <w:jc w:val="center"/>
        <w:rPr>
          <w:i/>
        </w:rPr>
      </w:pPr>
    </w:p>
    <w:p w:rsidR="001E4BFA" w:rsidRPr="00160C6C" w:rsidRDefault="001E4BFA">
      <w:pPr>
        <w:overflowPunct w:val="0"/>
        <w:autoSpaceDE w:val="0"/>
        <w:autoSpaceDN w:val="0"/>
        <w:adjustRightInd w:val="0"/>
        <w:jc w:val="center"/>
        <w:rPr>
          <w:i/>
        </w:rPr>
      </w:pPr>
      <w:r w:rsidRPr="00160C6C">
        <w:rPr>
          <w:i/>
        </w:rPr>
        <w:t>I.</w:t>
      </w:r>
    </w:p>
    <w:p w:rsidR="001E4BFA" w:rsidRPr="00160C6C" w:rsidRDefault="001E4BFA">
      <w:pPr>
        <w:overflowPunct w:val="0"/>
        <w:autoSpaceDE w:val="0"/>
        <w:autoSpaceDN w:val="0"/>
        <w:adjustRightInd w:val="0"/>
        <w:jc w:val="center"/>
        <w:rPr>
          <w:b/>
          <w:i/>
        </w:rPr>
      </w:pPr>
      <w:r w:rsidRPr="00160C6C">
        <w:rPr>
          <w:b/>
          <w:i/>
        </w:rPr>
        <w:t>Výchozí podklady a údaje</w:t>
      </w:r>
    </w:p>
    <w:p w:rsidR="001E4BFA" w:rsidRPr="00160C6C" w:rsidRDefault="001E4BFA">
      <w:pPr>
        <w:overflowPunct w:val="0"/>
        <w:autoSpaceDE w:val="0"/>
        <w:autoSpaceDN w:val="0"/>
        <w:adjustRightInd w:val="0"/>
        <w:jc w:val="center"/>
        <w:rPr>
          <w:i/>
          <w:sz w:val="12"/>
        </w:rPr>
      </w:pPr>
    </w:p>
    <w:p w:rsidR="001E4BFA" w:rsidRPr="00160C6C" w:rsidRDefault="001E4BFA">
      <w:p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ind w:left="360"/>
        <w:jc w:val="both"/>
      </w:pPr>
      <w:r w:rsidRPr="00160C6C">
        <w:t xml:space="preserve">1. Podkladem pro uzavření této smlouvy je </w:t>
      </w:r>
    </w:p>
    <w:p w:rsidR="00355B55" w:rsidRPr="00160C6C" w:rsidRDefault="001E4BFA" w:rsidP="00355B55">
      <w:pPr>
        <w:numPr>
          <w:ilvl w:val="1"/>
          <w:numId w:val="6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jc w:val="both"/>
      </w:pPr>
      <w:r w:rsidRPr="00160C6C">
        <w:t xml:space="preserve">Nabídka zhotovitele ze dne </w:t>
      </w:r>
      <w:r w:rsidR="000331BA">
        <w:t>27</w:t>
      </w:r>
      <w:r w:rsidR="002C6DA5" w:rsidRPr="00160C6C">
        <w:t>.</w:t>
      </w:r>
      <w:r w:rsidR="000331BA">
        <w:t>9</w:t>
      </w:r>
      <w:r w:rsidR="002C6DA5" w:rsidRPr="00160C6C">
        <w:t>.20</w:t>
      </w:r>
      <w:r w:rsidR="00F569F9">
        <w:t>2</w:t>
      </w:r>
      <w:r w:rsidR="002F48BD">
        <w:t>1</w:t>
      </w:r>
    </w:p>
    <w:p w:rsidR="001E4BFA" w:rsidRPr="00160C6C" w:rsidRDefault="001E4BFA">
      <w:p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jc w:val="both"/>
      </w:pPr>
    </w:p>
    <w:p w:rsidR="001E4BFA" w:rsidRPr="00160C6C" w:rsidRDefault="00470746">
      <w:pPr>
        <w:numPr>
          <w:ilvl w:val="0"/>
          <w:numId w:val="6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jc w:val="both"/>
      </w:pPr>
      <w:r w:rsidRPr="00160C6C">
        <w:t>Výchozí údaje jsou</w:t>
      </w:r>
      <w:r w:rsidR="001E4BFA" w:rsidRPr="00160C6C">
        <w:t>:</w:t>
      </w:r>
    </w:p>
    <w:p w:rsidR="001E4BFA" w:rsidRPr="00160C6C" w:rsidRDefault="008C03DC" w:rsidP="00486F62">
      <w:pPr>
        <w:numPr>
          <w:ilvl w:val="1"/>
          <w:numId w:val="6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jc w:val="both"/>
      </w:pPr>
      <w:r w:rsidRPr="00160C6C">
        <w:t>název stavby</w:t>
      </w:r>
      <w:r w:rsidR="001E4BFA" w:rsidRPr="00160C6C">
        <w:t>:</w:t>
      </w:r>
      <w:r w:rsidR="001E4BFA" w:rsidRPr="00160C6C">
        <w:tab/>
      </w:r>
      <w:r w:rsidR="009A4CAE">
        <w:t xml:space="preserve">Aš, </w:t>
      </w:r>
      <w:r w:rsidR="000331BA">
        <w:t>Územní studie – Rozvojová plocha N5 + R1 – Dopravní a technická infrastruktura</w:t>
      </w:r>
      <w:r w:rsidR="002F48BD">
        <w:t xml:space="preserve"> </w:t>
      </w:r>
      <w:r w:rsidR="001E4BFA" w:rsidRPr="00160C6C">
        <w:tab/>
      </w:r>
    </w:p>
    <w:p w:rsidR="009E6D26" w:rsidRPr="00160C6C" w:rsidRDefault="001E4BFA" w:rsidP="00C35BF3">
      <w:pPr>
        <w:numPr>
          <w:ilvl w:val="1"/>
          <w:numId w:val="6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jc w:val="both"/>
      </w:pPr>
      <w:r w:rsidRPr="00160C6C">
        <w:t>místo stavby:</w:t>
      </w:r>
      <w:r w:rsidRPr="00160C6C">
        <w:tab/>
      </w:r>
      <w:r w:rsidR="00470746" w:rsidRPr="00160C6C">
        <w:t>k.</w:t>
      </w:r>
      <w:r w:rsidR="005434D5" w:rsidRPr="00160C6C">
        <w:t xml:space="preserve"> </w:t>
      </w:r>
      <w:r w:rsidR="00470746" w:rsidRPr="00160C6C">
        <w:t>ú.</w:t>
      </w:r>
      <w:r w:rsidR="00712BC6" w:rsidRPr="00160C6C">
        <w:t xml:space="preserve"> </w:t>
      </w:r>
      <w:r w:rsidR="002F48BD">
        <w:t>Aš</w:t>
      </w:r>
      <w:r w:rsidRPr="00160C6C">
        <w:tab/>
      </w:r>
    </w:p>
    <w:p w:rsidR="00EF5133" w:rsidRPr="00160C6C" w:rsidRDefault="0078461A" w:rsidP="00EF5133">
      <w:pPr>
        <w:numPr>
          <w:ilvl w:val="1"/>
          <w:numId w:val="6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jc w:val="both"/>
      </w:pPr>
      <w:r w:rsidRPr="00160C6C">
        <w:t>investor</w:t>
      </w:r>
      <w:r w:rsidR="001E4BFA" w:rsidRPr="00160C6C">
        <w:t>:</w:t>
      </w:r>
      <w:r w:rsidR="001E4BFA" w:rsidRPr="00160C6C">
        <w:tab/>
      </w:r>
      <w:r w:rsidR="000331BA">
        <w:t>Město Aš</w:t>
      </w:r>
    </w:p>
    <w:p w:rsidR="001E4BFA" w:rsidRPr="00160C6C" w:rsidRDefault="001E4BFA" w:rsidP="00EF5133">
      <w:p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ind w:left="1440"/>
        <w:jc w:val="both"/>
      </w:pPr>
      <w:r w:rsidRPr="00160C6C">
        <w:tab/>
      </w:r>
    </w:p>
    <w:p w:rsidR="001E4BFA" w:rsidRPr="00160C6C" w:rsidRDefault="001E4BFA">
      <w:pPr>
        <w:overflowPunct w:val="0"/>
        <w:autoSpaceDE w:val="0"/>
        <w:autoSpaceDN w:val="0"/>
        <w:adjustRightInd w:val="0"/>
        <w:jc w:val="center"/>
        <w:rPr>
          <w:i/>
        </w:rPr>
      </w:pPr>
      <w:r w:rsidRPr="00160C6C">
        <w:rPr>
          <w:i/>
        </w:rPr>
        <w:t>II.</w:t>
      </w:r>
    </w:p>
    <w:p w:rsidR="001E4BFA" w:rsidRPr="00160C6C" w:rsidRDefault="001E4BFA">
      <w:pPr>
        <w:overflowPunct w:val="0"/>
        <w:autoSpaceDE w:val="0"/>
        <w:autoSpaceDN w:val="0"/>
        <w:adjustRightInd w:val="0"/>
        <w:jc w:val="center"/>
        <w:rPr>
          <w:b/>
          <w:i/>
        </w:rPr>
      </w:pPr>
      <w:r w:rsidRPr="00160C6C">
        <w:rPr>
          <w:b/>
          <w:i/>
        </w:rPr>
        <w:t>Předmět plnění</w:t>
      </w:r>
    </w:p>
    <w:p w:rsidR="001E4BFA" w:rsidRPr="00160C6C" w:rsidRDefault="001E4BFA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12"/>
        </w:rPr>
      </w:pPr>
    </w:p>
    <w:p w:rsidR="00F569F9" w:rsidRDefault="00B73AFF" w:rsidP="00F569F9">
      <w:pPr>
        <w:pStyle w:val="Odstavecseseznamem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ind w:left="360" w:hanging="357"/>
        <w:jc w:val="both"/>
      </w:pPr>
      <w:r w:rsidRPr="00F569F9">
        <w:t>Předmětem této smlouvy je v</w:t>
      </w:r>
      <w:r w:rsidR="001E4BFA" w:rsidRPr="00F569F9">
        <w:t xml:space="preserve">ypracování </w:t>
      </w:r>
      <w:r w:rsidR="000331BA">
        <w:t>územní studie</w:t>
      </w:r>
      <w:r w:rsidR="00FA3B7C" w:rsidRPr="00F569F9">
        <w:t xml:space="preserve"> na</w:t>
      </w:r>
      <w:r w:rsidR="00BC7375">
        <w:t xml:space="preserve"> rozvojové plochy N5 + R1 na dopravní a technickou infrastrukturu pro funkční využití ploch dle ÚP. </w:t>
      </w:r>
      <w:r w:rsidR="009A4CAE">
        <w:rPr>
          <w:szCs w:val="24"/>
        </w:rPr>
        <w:t xml:space="preserve"> </w:t>
      </w:r>
    </w:p>
    <w:p w:rsidR="00F569F9" w:rsidRDefault="00F569F9" w:rsidP="00F569F9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</w:pPr>
    </w:p>
    <w:p w:rsidR="001E4BFA" w:rsidRPr="00160C6C" w:rsidRDefault="00043328" w:rsidP="00043328">
      <w:pPr>
        <w:pStyle w:val="Odstavecseseznamem"/>
        <w:numPr>
          <w:ilvl w:val="0"/>
          <w:numId w:val="28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</w:pPr>
      <w:r>
        <w:t>P</w:t>
      </w:r>
      <w:r w:rsidR="00B73AFF" w:rsidRPr="00160C6C">
        <w:t>ředmět plnění se skládá z</w:t>
      </w:r>
      <w:r w:rsidR="00A32C84" w:rsidRPr="00160C6C">
        <w:t>e</w:t>
      </w:r>
      <w:r w:rsidR="00B73AFF" w:rsidRPr="00160C6C">
        <w:t xml:space="preserve"> </w:t>
      </w:r>
      <w:r w:rsidR="001E4BFA" w:rsidRPr="00160C6C">
        <w:t xml:space="preserve">základních </w:t>
      </w:r>
      <w:r w:rsidR="00A32C84" w:rsidRPr="00160C6C">
        <w:t xml:space="preserve">výkonů a služeb specifikovaných v odst. 3), </w:t>
      </w:r>
      <w:r w:rsidR="001E4BFA" w:rsidRPr="00160C6C">
        <w:t>zvláštních výkonů a služe</w:t>
      </w:r>
      <w:r w:rsidR="00A32C84" w:rsidRPr="00160C6C">
        <w:t xml:space="preserve">b specifikovaných v odst. </w:t>
      </w:r>
      <w:r w:rsidR="00551007">
        <w:t>5</w:t>
      </w:r>
      <w:r w:rsidR="001E4BFA" w:rsidRPr="00160C6C">
        <w:t xml:space="preserve">) </w:t>
      </w:r>
      <w:r w:rsidR="00A32C84" w:rsidRPr="00160C6C">
        <w:t xml:space="preserve">a vedlejších nákladů specifikovaných v odst. </w:t>
      </w:r>
      <w:r w:rsidR="006C5DF5" w:rsidRPr="00160C6C">
        <w:t>6</w:t>
      </w:r>
      <w:r w:rsidR="00EE14FA" w:rsidRPr="00160C6C">
        <w:t>)</w:t>
      </w:r>
      <w:r w:rsidR="00A32C84" w:rsidRPr="00160C6C">
        <w:t xml:space="preserve"> </w:t>
      </w:r>
      <w:r w:rsidR="0078461A" w:rsidRPr="00160C6C">
        <w:t xml:space="preserve">Specifikace základních a zvláštních výkonů v rámci smluvené výkonové fáze je uveden ve Výkonovém a honorářovém řádu inženýrů </w:t>
      </w:r>
      <w:r w:rsidR="00470BC3" w:rsidRPr="00160C6C">
        <w:br/>
      </w:r>
      <w:r w:rsidR="0078461A" w:rsidRPr="00160C6C">
        <w:t>a techniků činných ve výstavbě.</w:t>
      </w:r>
    </w:p>
    <w:p w:rsidR="0078461A" w:rsidRPr="00160C6C" w:rsidRDefault="0078461A" w:rsidP="00043328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</w:pPr>
    </w:p>
    <w:p w:rsidR="005D77DB" w:rsidRPr="00160C6C" w:rsidRDefault="00A32C84" w:rsidP="00043328">
      <w:pPr>
        <w:pStyle w:val="Odstavecseseznamem"/>
        <w:numPr>
          <w:ilvl w:val="0"/>
          <w:numId w:val="28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</w:pPr>
      <w:r w:rsidRPr="00160C6C">
        <w:t xml:space="preserve">Základní výkony tzn. </w:t>
      </w:r>
      <w:r w:rsidR="00BB7035">
        <w:t>Územní studie</w:t>
      </w:r>
      <w:r w:rsidR="001E4BFA" w:rsidRPr="00160C6C">
        <w:t xml:space="preserve"> </w:t>
      </w:r>
      <w:r w:rsidRPr="00160C6C">
        <w:t>s</w:t>
      </w:r>
      <w:r w:rsidR="001E4BFA" w:rsidRPr="00160C6C">
        <w:t>e bude skládat</w:t>
      </w:r>
      <w:r w:rsidR="005434D5" w:rsidRPr="00160C6C">
        <w:t xml:space="preserve"> z</w:t>
      </w:r>
      <w:r w:rsidR="001E4BFA" w:rsidRPr="00160C6C">
        <w:t xml:space="preserve"> </w:t>
      </w:r>
      <w:r w:rsidR="00FD71AF" w:rsidRPr="00160C6C">
        <w:t xml:space="preserve">těchto </w:t>
      </w:r>
      <w:r w:rsidR="001E4BFA" w:rsidRPr="00160C6C">
        <w:t>výkonový</w:t>
      </w:r>
      <w:r w:rsidR="005434D5" w:rsidRPr="00160C6C">
        <w:t>ch fází</w:t>
      </w:r>
      <w:r w:rsidR="00FD71AF" w:rsidRPr="00160C6C">
        <w:t>:</w:t>
      </w:r>
      <w:r w:rsidR="00041E5A" w:rsidRPr="00160C6C">
        <w:t xml:space="preserve"> </w:t>
      </w:r>
    </w:p>
    <w:p w:rsidR="00043328" w:rsidRDefault="00BB7035" w:rsidP="00583CD3">
      <w:pPr>
        <w:pStyle w:val="Odstavecseseznamem"/>
        <w:numPr>
          <w:ilvl w:val="1"/>
          <w:numId w:val="28"/>
        </w:numPr>
        <w:tabs>
          <w:tab w:val="left" w:pos="360"/>
        </w:tabs>
        <w:overflowPunct w:val="0"/>
        <w:autoSpaceDE w:val="0"/>
        <w:autoSpaceDN w:val="0"/>
        <w:adjustRightInd w:val="0"/>
        <w:ind w:left="697" w:hanging="357"/>
        <w:jc w:val="both"/>
      </w:pPr>
      <w:r>
        <w:t>Analytická část</w:t>
      </w:r>
    </w:p>
    <w:p w:rsidR="00BB7035" w:rsidRDefault="00B65FFA" w:rsidP="00583CD3">
      <w:pPr>
        <w:pStyle w:val="Odstavecseseznamem"/>
        <w:numPr>
          <w:ilvl w:val="1"/>
          <w:numId w:val="28"/>
        </w:numPr>
        <w:tabs>
          <w:tab w:val="left" w:pos="360"/>
        </w:tabs>
        <w:overflowPunct w:val="0"/>
        <w:autoSpaceDE w:val="0"/>
        <w:autoSpaceDN w:val="0"/>
        <w:adjustRightInd w:val="0"/>
        <w:ind w:left="697" w:hanging="357"/>
        <w:jc w:val="both"/>
      </w:pPr>
      <w:r>
        <w:t xml:space="preserve">Návrhová část </w:t>
      </w:r>
    </w:p>
    <w:p w:rsidR="00B65FFA" w:rsidRDefault="00B65FFA" w:rsidP="00583CD3">
      <w:pPr>
        <w:pStyle w:val="Odstavecseseznamem"/>
        <w:numPr>
          <w:ilvl w:val="1"/>
          <w:numId w:val="28"/>
        </w:numPr>
        <w:tabs>
          <w:tab w:val="left" w:pos="360"/>
        </w:tabs>
        <w:overflowPunct w:val="0"/>
        <w:autoSpaceDE w:val="0"/>
        <w:autoSpaceDN w:val="0"/>
        <w:adjustRightInd w:val="0"/>
        <w:ind w:left="697" w:hanging="357"/>
        <w:jc w:val="both"/>
      </w:pPr>
      <w:r>
        <w:t xml:space="preserve">Čistopis </w:t>
      </w:r>
    </w:p>
    <w:p w:rsidR="000D5EA1" w:rsidRDefault="000D5EA1" w:rsidP="000D5EA1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ind w:left="697"/>
        <w:jc w:val="both"/>
      </w:pPr>
    </w:p>
    <w:p w:rsidR="001E4BFA" w:rsidRPr="00160C6C" w:rsidRDefault="001E4BFA">
      <w:pPr>
        <w:pStyle w:val="smluvnitext"/>
        <w:widowControl/>
        <w:numPr>
          <w:ilvl w:val="0"/>
          <w:numId w:val="22"/>
        </w:numPr>
        <w:tabs>
          <w:tab w:val="left" w:pos="360"/>
        </w:tabs>
        <w:spacing w:after="0"/>
        <w:rPr>
          <w:szCs w:val="24"/>
        </w:rPr>
      </w:pPr>
      <w:r w:rsidRPr="00160C6C">
        <w:rPr>
          <w:bCs/>
          <w:szCs w:val="24"/>
        </w:rPr>
        <w:t xml:space="preserve">Zhotovitel svolá minimálně </w:t>
      </w:r>
      <w:r w:rsidR="009E5655">
        <w:rPr>
          <w:bCs/>
          <w:szCs w:val="24"/>
        </w:rPr>
        <w:t>1</w:t>
      </w:r>
      <w:r w:rsidR="00291A31" w:rsidRPr="00160C6C">
        <w:rPr>
          <w:bCs/>
          <w:szCs w:val="24"/>
        </w:rPr>
        <w:t xml:space="preserve"> porad</w:t>
      </w:r>
      <w:r w:rsidR="009E5655">
        <w:rPr>
          <w:bCs/>
          <w:szCs w:val="24"/>
        </w:rPr>
        <w:t>u</w:t>
      </w:r>
      <w:r w:rsidRPr="00160C6C">
        <w:rPr>
          <w:bCs/>
          <w:szCs w:val="24"/>
        </w:rPr>
        <w:t xml:space="preserve"> </w:t>
      </w:r>
      <w:r w:rsidR="00B3066D" w:rsidRPr="00160C6C">
        <w:rPr>
          <w:bCs/>
          <w:szCs w:val="24"/>
        </w:rPr>
        <w:t>v průbě</w:t>
      </w:r>
      <w:r w:rsidR="00355B55" w:rsidRPr="00160C6C">
        <w:rPr>
          <w:bCs/>
          <w:szCs w:val="24"/>
        </w:rPr>
        <w:t>hu zpracování</w:t>
      </w:r>
      <w:r w:rsidR="000D5EA1">
        <w:rPr>
          <w:bCs/>
          <w:szCs w:val="24"/>
        </w:rPr>
        <w:t xml:space="preserve"> jednotlivých výkonů uvedených v odst. 3</w:t>
      </w:r>
      <w:r w:rsidR="00B73AFF" w:rsidRPr="00160C6C">
        <w:rPr>
          <w:bCs/>
          <w:szCs w:val="24"/>
        </w:rPr>
        <w:t>.</w:t>
      </w:r>
      <w:r w:rsidRPr="00160C6C">
        <w:rPr>
          <w:bCs/>
          <w:szCs w:val="24"/>
        </w:rPr>
        <w:t xml:space="preserve">  </w:t>
      </w:r>
    </w:p>
    <w:p w:rsidR="001E4BFA" w:rsidRPr="00160C6C" w:rsidRDefault="001E4BFA">
      <w:pPr>
        <w:pStyle w:val="smluvnitext"/>
        <w:widowControl/>
        <w:tabs>
          <w:tab w:val="left" w:pos="360"/>
        </w:tabs>
        <w:spacing w:after="0"/>
        <w:ind w:left="360"/>
      </w:pPr>
    </w:p>
    <w:p w:rsidR="00D9567F" w:rsidRDefault="001E4BFA" w:rsidP="001D344C">
      <w:pPr>
        <w:pStyle w:val="smluvnitext"/>
        <w:widowControl/>
        <w:numPr>
          <w:ilvl w:val="0"/>
          <w:numId w:val="22"/>
        </w:numPr>
        <w:tabs>
          <w:tab w:val="left" w:pos="360"/>
        </w:tabs>
        <w:spacing w:after="0"/>
      </w:pPr>
      <w:r w:rsidRPr="00160C6C">
        <w:t xml:space="preserve">Součástí </w:t>
      </w:r>
      <w:r w:rsidR="000604F2" w:rsidRPr="00160C6C">
        <w:t xml:space="preserve">předmětu díla </w:t>
      </w:r>
      <w:r w:rsidR="00BB7035">
        <w:t>jsou</w:t>
      </w:r>
      <w:r w:rsidR="00551007">
        <w:t xml:space="preserve"> tyto zvláštní výkony</w:t>
      </w:r>
      <w:r w:rsidR="00D9567F">
        <w:t>:</w:t>
      </w:r>
    </w:p>
    <w:p w:rsidR="00D9567F" w:rsidRDefault="00BB7035" w:rsidP="00583CD3">
      <w:pPr>
        <w:pStyle w:val="smluvnitext"/>
        <w:widowControl/>
        <w:numPr>
          <w:ilvl w:val="1"/>
          <w:numId w:val="31"/>
        </w:numPr>
        <w:tabs>
          <w:tab w:val="left" w:pos="360"/>
        </w:tabs>
        <w:spacing w:after="0"/>
        <w:ind w:left="697" w:hanging="357"/>
      </w:pPr>
      <w:r>
        <w:t>Dendrologický</w:t>
      </w:r>
      <w:r w:rsidR="009E5655">
        <w:t xml:space="preserve"> průzkum </w:t>
      </w:r>
      <w:r>
        <w:t>-</w:t>
      </w:r>
      <w:r w:rsidR="001E1ACD">
        <w:t xml:space="preserve"> zajistí objednatel</w:t>
      </w:r>
      <w:r w:rsidR="00536BA6">
        <w:t>.</w:t>
      </w:r>
    </w:p>
    <w:p w:rsidR="00583CD3" w:rsidRPr="00160C6C" w:rsidRDefault="00583CD3" w:rsidP="00583CD3">
      <w:pPr>
        <w:pStyle w:val="smluvnitext"/>
        <w:widowControl/>
        <w:tabs>
          <w:tab w:val="left" w:pos="360"/>
        </w:tabs>
        <w:spacing w:after="0"/>
        <w:ind w:left="697"/>
      </w:pPr>
    </w:p>
    <w:p w:rsidR="00864E12" w:rsidRDefault="00BB7035" w:rsidP="00864E12">
      <w:pPr>
        <w:pStyle w:val="smluvnitext"/>
        <w:widowControl/>
        <w:numPr>
          <w:ilvl w:val="0"/>
          <w:numId w:val="22"/>
        </w:numPr>
        <w:tabs>
          <w:tab w:val="left" w:pos="360"/>
        </w:tabs>
        <w:spacing w:after="0"/>
      </w:pPr>
      <w:r>
        <w:t xml:space="preserve">Součástí předmětu díla </w:t>
      </w:r>
      <w:r w:rsidR="00864E12" w:rsidRPr="00160C6C">
        <w:t>dále</w:t>
      </w:r>
      <w:r>
        <w:t xml:space="preserve"> nejsou žádné vedlejší náklady.</w:t>
      </w:r>
    </w:p>
    <w:p w:rsidR="00E473C6" w:rsidRPr="00160C6C" w:rsidRDefault="00E473C6" w:rsidP="001D344C">
      <w:pPr>
        <w:pStyle w:val="smluvnitext"/>
        <w:widowControl/>
        <w:tabs>
          <w:tab w:val="left" w:pos="360"/>
        </w:tabs>
        <w:spacing w:after="0"/>
        <w:ind w:left="360"/>
      </w:pPr>
    </w:p>
    <w:p w:rsidR="001E4BFA" w:rsidRPr="00160C6C" w:rsidRDefault="001E4BFA">
      <w:pPr>
        <w:pStyle w:val="smluvnitext"/>
        <w:widowControl/>
        <w:numPr>
          <w:ilvl w:val="0"/>
          <w:numId w:val="22"/>
        </w:numPr>
        <w:tabs>
          <w:tab w:val="left" w:pos="360"/>
        </w:tabs>
        <w:spacing w:after="0"/>
      </w:pPr>
      <w:r w:rsidRPr="00160C6C">
        <w:t>Formální náležitosti předmětu díla</w:t>
      </w:r>
    </w:p>
    <w:p w:rsidR="001E4BFA" w:rsidRDefault="001E4BFA" w:rsidP="00AD1844">
      <w:pPr>
        <w:pStyle w:val="smluvnitext"/>
        <w:widowControl/>
        <w:numPr>
          <w:ilvl w:val="1"/>
          <w:numId w:val="34"/>
        </w:numPr>
        <w:spacing w:after="0"/>
      </w:pPr>
      <w:r w:rsidRPr="00160C6C">
        <w:t>Dokumentace bude zpracována v souladu s od</w:t>
      </w:r>
      <w:r w:rsidR="00825C74" w:rsidRPr="00160C6C">
        <w:t xml:space="preserve">souhlasenými záměry </w:t>
      </w:r>
      <w:r w:rsidR="00D13086" w:rsidRPr="00160C6C">
        <w:br/>
      </w:r>
      <w:r w:rsidR="00825C74" w:rsidRPr="00160C6C">
        <w:t>a požadavky</w:t>
      </w:r>
      <w:r w:rsidRPr="00160C6C">
        <w:t xml:space="preserve"> objednatele a dotčených orgánů a institucí</w:t>
      </w:r>
    </w:p>
    <w:p w:rsidR="001E4BFA" w:rsidRPr="00160C6C" w:rsidRDefault="001E4BFA" w:rsidP="00AD1844">
      <w:pPr>
        <w:pStyle w:val="smluvnitext"/>
        <w:widowControl/>
        <w:numPr>
          <w:ilvl w:val="1"/>
          <w:numId w:val="34"/>
        </w:numPr>
        <w:spacing w:after="0"/>
      </w:pPr>
      <w:r w:rsidRPr="00160C6C">
        <w:t>Zhotovitel předá objednateli na základě jeho vyžádání dílčí pracovní výsledky</w:t>
      </w:r>
      <w:r w:rsidR="00C524DD" w:rsidRPr="00160C6C">
        <w:t xml:space="preserve"> </w:t>
      </w:r>
      <w:r w:rsidR="000F0604" w:rsidRPr="00160C6C">
        <w:br/>
      </w:r>
      <w:r w:rsidR="00C524DD" w:rsidRPr="00160C6C">
        <w:t xml:space="preserve">odpovídající stupni </w:t>
      </w:r>
      <w:r w:rsidRPr="00160C6C">
        <w:t>poznání a rozpracování dle harmonogramu uvedeného v čl.</w:t>
      </w:r>
      <w:r w:rsidR="00C524DD" w:rsidRPr="00160C6C">
        <w:t xml:space="preserve"> </w:t>
      </w:r>
      <w:r w:rsidRPr="00160C6C">
        <w:t>III.</w:t>
      </w:r>
    </w:p>
    <w:p w:rsidR="001E4BFA" w:rsidRPr="00160C6C" w:rsidRDefault="001E4BFA">
      <w:pPr>
        <w:pStyle w:val="smluvnitext"/>
        <w:widowControl/>
        <w:spacing w:after="0"/>
      </w:pPr>
    </w:p>
    <w:p w:rsidR="001E4BFA" w:rsidRPr="00160C6C" w:rsidRDefault="0062328B" w:rsidP="00AD1844">
      <w:pPr>
        <w:pStyle w:val="smluvnitext"/>
        <w:widowControl/>
        <w:numPr>
          <w:ilvl w:val="0"/>
          <w:numId w:val="34"/>
        </w:numPr>
        <w:tabs>
          <w:tab w:val="left" w:pos="426"/>
        </w:tabs>
        <w:spacing w:after="0"/>
      </w:pPr>
      <w:r w:rsidRPr="00160C6C">
        <w:t>Doku</w:t>
      </w:r>
      <w:r w:rsidR="001E4BFA" w:rsidRPr="00160C6C">
        <w:t xml:space="preserve">mentace příslušné výkonové fáze uvedené </w:t>
      </w:r>
      <w:r w:rsidR="00470746" w:rsidRPr="00160C6C">
        <w:t>v odst. 3 bude vyhotovena takto</w:t>
      </w:r>
      <w:r w:rsidR="001E4BFA" w:rsidRPr="00160C6C">
        <w:t>:</w:t>
      </w:r>
    </w:p>
    <w:p w:rsidR="00F71928" w:rsidRDefault="00F71928" w:rsidP="00AD1844">
      <w:pPr>
        <w:pStyle w:val="smluvnitext"/>
        <w:numPr>
          <w:ilvl w:val="1"/>
          <w:numId w:val="33"/>
        </w:numPr>
        <w:tabs>
          <w:tab w:val="left" w:pos="426"/>
        </w:tabs>
        <w:spacing w:after="0"/>
      </w:pPr>
      <w:r>
        <w:t xml:space="preserve">Analytická část: pdf elektronicky e-mailem </w:t>
      </w:r>
    </w:p>
    <w:p w:rsidR="00C432E3" w:rsidRDefault="00BB7035" w:rsidP="00AD1844">
      <w:pPr>
        <w:pStyle w:val="smluvnitext"/>
        <w:numPr>
          <w:ilvl w:val="1"/>
          <w:numId w:val="33"/>
        </w:numPr>
        <w:tabs>
          <w:tab w:val="left" w:pos="426"/>
        </w:tabs>
        <w:spacing w:after="0"/>
      </w:pPr>
      <w:r>
        <w:t>Návrhová část: 2</w:t>
      </w:r>
      <w:r w:rsidR="005D77DB" w:rsidRPr="00160C6C">
        <w:t>x tištěné paré</w:t>
      </w:r>
      <w:r>
        <w:t xml:space="preserve">, </w:t>
      </w:r>
      <w:r w:rsidR="004771BF">
        <w:t xml:space="preserve">formát dgn. a </w:t>
      </w:r>
      <w:r>
        <w:t>pdf</w:t>
      </w:r>
      <w:r w:rsidR="004771BF">
        <w:t>.</w:t>
      </w:r>
      <w:r>
        <w:t xml:space="preserve"> elektronicky e-mailem </w:t>
      </w:r>
    </w:p>
    <w:p w:rsidR="005D77DB" w:rsidRDefault="00BB7035" w:rsidP="00AD1844">
      <w:pPr>
        <w:pStyle w:val="smluvnitext"/>
        <w:numPr>
          <w:ilvl w:val="1"/>
          <w:numId w:val="33"/>
        </w:numPr>
        <w:tabs>
          <w:tab w:val="left" w:pos="426"/>
        </w:tabs>
        <w:spacing w:after="0"/>
      </w:pPr>
      <w:r>
        <w:t>Č</w:t>
      </w:r>
      <w:r w:rsidR="005D77DB" w:rsidRPr="00160C6C">
        <w:t>istopis</w:t>
      </w:r>
      <w:r>
        <w:t xml:space="preserve"> územní studie</w:t>
      </w:r>
      <w:r w:rsidR="005D77DB" w:rsidRPr="00160C6C">
        <w:t xml:space="preserve">: </w:t>
      </w:r>
      <w:r>
        <w:t>2x tištěné paré,</w:t>
      </w:r>
      <w:r w:rsidR="004771BF">
        <w:t xml:space="preserve"> formát dgn. a </w:t>
      </w:r>
      <w:r>
        <w:t>pdf</w:t>
      </w:r>
      <w:r w:rsidR="004771BF">
        <w:t>.</w:t>
      </w:r>
      <w:r>
        <w:t xml:space="preserve"> elektronicky e-mailem </w:t>
      </w:r>
    </w:p>
    <w:p w:rsidR="001E4BFA" w:rsidRPr="00160C6C" w:rsidRDefault="001E4BFA" w:rsidP="00583CD3">
      <w:pPr>
        <w:pStyle w:val="smluvnitext"/>
        <w:widowControl/>
        <w:tabs>
          <w:tab w:val="left" w:pos="426"/>
        </w:tabs>
        <w:spacing w:after="0"/>
      </w:pPr>
    </w:p>
    <w:p w:rsidR="001E4BFA" w:rsidRPr="00160C6C" w:rsidRDefault="001E4BFA" w:rsidP="00AD1844">
      <w:pPr>
        <w:pStyle w:val="smluvnitext"/>
        <w:widowControl/>
        <w:numPr>
          <w:ilvl w:val="0"/>
          <w:numId w:val="33"/>
        </w:numPr>
        <w:spacing w:after="0"/>
        <w:ind w:left="426" w:hanging="426"/>
      </w:pPr>
      <w:r w:rsidRPr="00160C6C">
        <w:t xml:space="preserve">Zvláštní ujednání pro případ nesrovnalostí. V případě nesrovnalostí </w:t>
      </w:r>
      <w:r w:rsidR="00D13086" w:rsidRPr="00160C6C">
        <w:br/>
      </w:r>
      <w:r w:rsidRPr="00160C6C">
        <w:t>mezi jednotlivými částmi dokumentace zakázky platí, že:</w:t>
      </w:r>
    </w:p>
    <w:p w:rsidR="003A3905" w:rsidRDefault="008919C3" w:rsidP="003A3905">
      <w:pPr>
        <w:pStyle w:val="Odstavecseseznamem"/>
        <w:numPr>
          <w:ilvl w:val="1"/>
          <w:numId w:val="35"/>
        </w:numPr>
        <w:jc w:val="both"/>
      </w:pPr>
      <w:r w:rsidRPr="00160C6C">
        <w:t>K</w:t>
      </w:r>
      <w:r w:rsidR="001E4BFA" w:rsidRPr="00160C6C">
        <w:t xml:space="preserve">óty napsané na výkresu platí, i když se liší od velikostí odměřených </w:t>
      </w:r>
      <w:r w:rsidR="00D13086" w:rsidRPr="00160C6C">
        <w:br/>
      </w:r>
      <w:r w:rsidR="001E4BFA" w:rsidRPr="00160C6C">
        <w:t>na stejném</w:t>
      </w:r>
      <w:r w:rsidR="00D13086" w:rsidRPr="00160C6C">
        <w:t xml:space="preserve"> </w:t>
      </w:r>
      <w:r w:rsidR="001E4BFA" w:rsidRPr="00160C6C">
        <w:t>výkresu</w:t>
      </w:r>
      <w:r w:rsidR="001D344C" w:rsidRPr="00160C6C">
        <w:t>.</w:t>
      </w:r>
    </w:p>
    <w:p w:rsidR="001E4BFA" w:rsidRDefault="001E4BFA" w:rsidP="003A3905">
      <w:pPr>
        <w:pStyle w:val="Odstavecseseznamem"/>
        <w:numPr>
          <w:ilvl w:val="1"/>
          <w:numId w:val="35"/>
        </w:numPr>
        <w:jc w:val="both"/>
      </w:pPr>
      <w:r w:rsidRPr="00160C6C">
        <w:t xml:space="preserve">   </w:t>
      </w:r>
      <w:r w:rsidR="003A3905">
        <w:t>V</w:t>
      </w:r>
      <w:r w:rsidRPr="00160C6C">
        <w:t>ýkresy podrobnějšího měřítka mají předno</w:t>
      </w:r>
      <w:r w:rsidR="00D13086" w:rsidRPr="00160C6C">
        <w:t xml:space="preserve">st před výkresy hrubšího měřítka </w:t>
      </w:r>
      <w:r w:rsidRPr="00160C6C">
        <w:t>pořízenými ke stejnému datu</w:t>
      </w:r>
      <w:r w:rsidR="001D344C" w:rsidRPr="00160C6C">
        <w:t>.</w:t>
      </w:r>
    </w:p>
    <w:p w:rsidR="001E4BFA" w:rsidRDefault="008919C3" w:rsidP="003A3905">
      <w:pPr>
        <w:pStyle w:val="Odstavecseseznamem"/>
        <w:numPr>
          <w:ilvl w:val="1"/>
          <w:numId w:val="35"/>
        </w:numPr>
        <w:jc w:val="both"/>
      </w:pPr>
      <w:r w:rsidRPr="00160C6C">
        <w:t>T</w:t>
      </w:r>
      <w:r w:rsidR="001E4BFA" w:rsidRPr="00160C6C">
        <w:t>extová určení (specifikace)</w:t>
      </w:r>
      <w:r w:rsidR="00291A31" w:rsidRPr="00160C6C">
        <w:t xml:space="preserve"> </w:t>
      </w:r>
      <w:r w:rsidR="001E4BFA" w:rsidRPr="00160C6C">
        <w:t>mají přednost před výkresy</w:t>
      </w:r>
      <w:r w:rsidR="003A3905">
        <w:t>.</w:t>
      </w:r>
    </w:p>
    <w:p w:rsidR="001E4BFA" w:rsidRDefault="003A3905" w:rsidP="003A3905">
      <w:pPr>
        <w:pStyle w:val="Odstavecseseznamem"/>
        <w:numPr>
          <w:ilvl w:val="1"/>
          <w:numId w:val="35"/>
        </w:numPr>
        <w:jc w:val="both"/>
      </w:pPr>
      <w:r>
        <w:t xml:space="preserve"> T</w:t>
      </w:r>
      <w:r w:rsidR="001E4BFA" w:rsidRPr="00160C6C">
        <w:t xml:space="preserve">extová a materiálová určení (ve výkazu výměr) mají přednost </w:t>
      </w:r>
      <w:r w:rsidR="00D13086" w:rsidRPr="00160C6C">
        <w:br/>
      </w:r>
      <w:r w:rsidR="001E4BFA" w:rsidRPr="00160C6C">
        <w:t xml:space="preserve">před znázorněním na výkresech. </w:t>
      </w:r>
    </w:p>
    <w:p w:rsidR="001E4BFA" w:rsidRDefault="008919C3" w:rsidP="003A3905">
      <w:pPr>
        <w:pStyle w:val="Odstavecseseznamem"/>
        <w:numPr>
          <w:ilvl w:val="1"/>
          <w:numId w:val="35"/>
        </w:numPr>
        <w:jc w:val="both"/>
      </w:pPr>
      <w:r w:rsidRPr="00160C6C">
        <w:t>S</w:t>
      </w:r>
      <w:r w:rsidR="001E4BFA" w:rsidRPr="00160C6C">
        <w:t>tavebně architektonické výkresy mají přednost před výkresy konstrukčními,</w:t>
      </w:r>
      <w:r w:rsidR="00D13086" w:rsidRPr="00160C6C">
        <w:t xml:space="preserve"> </w:t>
      </w:r>
      <w:r w:rsidR="007362DA" w:rsidRPr="00160C6C">
        <w:t xml:space="preserve">zeleně </w:t>
      </w:r>
      <w:r w:rsidR="001E4BFA" w:rsidRPr="00160C6C">
        <w:t>a terénních úprav v tom smyslu, že jsou rozhodující pro řešení případných rozdílů v celkovém utváření a pojetí architektonických prvků, úplnost a kvalita navržených systémů musí však být zachována.</w:t>
      </w:r>
    </w:p>
    <w:p w:rsidR="001E4BFA" w:rsidRPr="00160C6C" w:rsidRDefault="001E4BFA" w:rsidP="003A3905">
      <w:pPr>
        <w:pStyle w:val="Odstavecseseznamem"/>
        <w:numPr>
          <w:ilvl w:val="1"/>
          <w:numId w:val="35"/>
        </w:numPr>
        <w:jc w:val="both"/>
      </w:pPr>
      <w:r w:rsidRPr="00160C6C">
        <w:t xml:space="preserve">Bez ohledu na předcházející podmínky má dokumentace pozdějšího data vždy přednost před dokumentací dřívějšího data. </w:t>
      </w:r>
    </w:p>
    <w:p w:rsidR="001E4BFA" w:rsidRPr="00160C6C" w:rsidRDefault="001E4BFA" w:rsidP="000F0604">
      <w:pPr>
        <w:pStyle w:val="Zkladntextodsazen2"/>
        <w:tabs>
          <w:tab w:val="clear" w:pos="426"/>
          <w:tab w:val="left" w:pos="5010"/>
        </w:tabs>
        <w:overflowPunct/>
        <w:autoSpaceDE/>
        <w:autoSpaceDN/>
        <w:adjustRightInd/>
        <w:ind w:left="0" w:firstLine="0"/>
      </w:pPr>
      <w:r w:rsidRPr="00160C6C">
        <w:tab/>
      </w:r>
      <w:r w:rsidRPr="00160C6C">
        <w:tab/>
      </w:r>
    </w:p>
    <w:p w:rsidR="001E4BFA" w:rsidRPr="00160C6C" w:rsidRDefault="001E4BFA">
      <w:pPr>
        <w:pStyle w:val="Nadpis8"/>
      </w:pPr>
      <w:r w:rsidRPr="00160C6C">
        <w:t>III.</w:t>
      </w:r>
    </w:p>
    <w:p w:rsidR="001E4BFA" w:rsidRPr="00160C6C" w:rsidRDefault="001E4BFA">
      <w:pPr>
        <w:pStyle w:val="Nadpis8"/>
        <w:rPr>
          <w:b/>
        </w:rPr>
      </w:pPr>
      <w:r w:rsidRPr="00160C6C">
        <w:rPr>
          <w:b/>
        </w:rPr>
        <w:t>Doba plnění</w:t>
      </w:r>
    </w:p>
    <w:p w:rsidR="001E4BFA" w:rsidRPr="00160C6C" w:rsidRDefault="001E4BFA">
      <w:pPr>
        <w:overflowPunct w:val="0"/>
        <w:autoSpaceDE w:val="0"/>
        <w:autoSpaceDN w:val="0"/>
        <w:adjustRightInd w:val="0"/>
        <w:ind w:left="284" w:hanging="284"/>
        <w:jc w:val="both"/>
        <w:rPr>
          <w:sz w:val="12"/>
        </w:rPr>
      </w:pPr>
    </w:p>
    <w:p w:rsidR="001E4BFA" w:rsidRPr="00160C6C" w:rsidRDefault="001E4BFA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160C6C">
        <w:t xml:space="preserve">Zhotovitel se zavazuje provést dílo ve sjednané době, smluvní strany se dohodly </w:t>
      </w:r>
      <w:r w:rsidR="001D344C" w:rsidRPr="00160C6C">
        <w:br/>
      </w:r>
      <w:r w:rsidRPr="00160C6C">
        <w:t xml:space="preserve">na následujícím harmonogramu prací: </w:t>
      </w:r>
    </w:p>
    <w:p w:rsidR="001E4BFA" w:rsidRPr="00160C6C" w:rsidRDefault="001E4BFA">
      <w:pPr>
        <w:overflowPunct w:val="0"/>
        <w:autoSpaceDE w:val="0"/>
        <w:autoSpaceDN w:val="0"/>
        <w:adjustRightInd w:val="0"/>
        <w:jc w:val="both"/>
        <w:rPr>
          <w:bCs/>
        </w:rPr>
      </w:pPr>
    </w:p>
    <w:p w:rsidR="001A66F1" w:rsidRDefault="00B65FFA" w:rsidP="003A3905">
      <w:pPr>
        <w:pStyle w:val="Odstavecseseznamem"/>
        <w:numPr>
          <w:ilvl w:val="1"/>
          <w:numId w:val="3"/>
        </w:numPr>
        <w:tabs>
          <w:tab w:val="clear" w:pos="420"/>
          <w:tab w:val="left" w:pos="426"/>
          <w:tab w:val="left" w:pos="851"/>
        </w:tabs>
        <w:ind w:left="760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Analytická část: </w:t>
      </w:r>
      <w:r w:rsidR="00C63256">
        <w:rPr>
          <w:bCs/>
          <w:szCs w:val="24"/>
        </w:rPr>
        <w:t>15.11</w:t>
      </w:r>
      <w:r>
        <w:rPr>
          <w:bCs/>
          <w:szCs w:val="24"/>
        </w:rPr>
        <w:t>.2021</w:t>
      </w:r>
    </w:p>
    <w:p w:rsidR="003A3905" w:rsidRDefault="00B65FFA" w:rsidP="003A3905">
      <w:pPr>
        <w:pStyle w:val="Odstavecseseznamem"/>
        <w:numPr>
          <w:ilvl w:val="1"/>
          <w:numId w:val="3"/>
        </w:numPr>
        <w:tabs>
          <w:tab w:val="clear" w:pos="420"/>
          <w:tab w:val="left" w:pos="426"/>
          <w:tab w:val="left" w:pos="851"/>
        </w:tabs>
        <w:ind w:left="760"/>
        <w:jc w:val="both"/>
        <w:rPr>
          <w:bCs/>
          <w:szCs w:val="24"/>
        </w:rPr>
      </w:pPr>
      <w:r>
        <w:rPr>
          <w:bCs/>
          <w:szCs w:val="24"/>
        </w:rPr>
        <w:t xml:space="preserve">Projednání návrhu s dotčenými vlastníky a budoucími investory: do </w:t>
      </w:r>
      <w:r w:rsidR="00C63256">
        <w:rPr>
          <w:bCs/>
          <w:szCs w:val="24"/>
        </w:rPr>
        <w:t>15</w:t>
      </w:r>
      <w:r>
        <w:rPr>
          <w:bCs/>
          <w:szCs w:val="24"/>
        </w:rPr>
        <w:t>.</w:t>
      </w:r>
      <w:r w:rsidR="00C63256">
        <w:rPr>
          <w:bCs/>
          <w:szCs w:val="24"/>
        </w:rPr>
        <w:t>2</w:t>
      </w:r>
      <w:r>
        <w:rPr>
          <w:bCs/>
          <w:szCs w:val="24"/>
        </w:rPr>
        <w:t>.2022</w:t>
      </w:r>
    </w:p>
    <w:p w:rsidR="001A66F1" w:rsidRDefault="00B65FFA" w:rsidP="003A3905">
      <w:pPr>
        <w:pStyle w:val="Odstavecseseznamem"/>
        <w:numPr>
          <w:ilvl w:val="1"/>
          <w:numId w:val="3"/>
        </w:numPr>
        <w:tabs>
          <w:tab w:val="clear" w:pos="420"/>
          <w:tab w:val="left" w:pos="426"/>
          <w:tab w:val="left" w:pos="851"/>
        </w:tabs>
        <w:ind w:left="760"/>
        <w:jc w:val="both"/>
        <w:rPr>
          <w:bCs/>
          <w:szCs w:val="24"/>
        </w:rPr>
      </w:pPr>
      <w:r>
        <w:rPr>
          <w:bCs/>
          <w:szCs w:val="24"/>
        </w:rPr>
        <w:t xml:space="preserve">Předání kompletní návrhové části: do </w:t>
      </w:r>
      <w:r w:rsidR="00C63256">
        <w:rPr>
          <w:bCs/>
          <w:szCs w:val="24"/>
        </w:rPr>
        <w:t>15.3</w:t>
      </w:r>
      <w:r>
        <w:rPr>
          <w:bCs/>
          <w:szCs w:val="24"/>
        </w:rPr>
        <w:t>.2022</w:t>
      </w:r>
    </w:p>
    <w:p w:rsidR="003A3905" w:rsidRDefault="00B65FFA" w:rsidP="003A3905">
      <w:pPr>
        <w:pStyle w:val="Odstavecseseznamem"/>
        <w:numPr>
          <w:ilvl w:val="1"/>
          <w:numId w:val="3"/>
        </w:numPr>
        <w:tabs>
          <w:tab w:val="clear" w:pos="420"/>
          <w:tab w:val="left" w:pos="426"/>
          <w:tab w:val="left" w:pos="851"/>
        </w:tabs>
        <w:ind w:left="760"/>
        <w:jc w:val="both"/>
        <w:rPr>
          <w:bCs/>
          <w:szCs w:val="24"/>
        </w:rPr>
      </w:pPr>
      <w:r>
        <w:rPr>
          <w:bCs/>
          <w:szCs w:val="24"/>
        </w:rPr>
        <w:t xml:space="preserve">Inženýrská činnost: do </w:t>
      </w:r>
      <w:r w:rsidR="00A25EFB">
        <w:rPr>
          <w:bCs/>
          <w:szCs w:val="24"/>
        </w:rPr>
        <w:t>15.5</w:t>
      </w:r>
      <w:r>
        <w:rPr>
          <w:bCs/>
          <w:szCs w:val="24"/>
        </w:rPr>
        <w:t>.2022</w:t>
      </w:r>
    </w:p>
    <w:p w:rsidR="00B65FFA" w:rsidRDefault="00B65FFA" w:rsidP="003A3905">
      <w:pPr>
        <w:pStyle w:val="Odstavecseseznamem"/>
        <w:numPr>
          <w:ilvl w:val="1"/>
          <w:numId w:val="3"/>
        </w:numPr>
        <w:tabs>
          <w:tab w:val="clear" w:pos="420"/>
          <w:tab w:val="left" w:pos="426"/>
          <w:tab w:val="left" w:pos="851"/>
        </w:tabs>
        <w:ind w:left="760"/>
        <w:jc w:val="both"/>
        <w:rPr>
          <w:bCs/>
          <w:szCs w:val="24"/>
        </w:rPr>
      </w:pPr>
      <w:r>
        <w:rPr>
          <w:bCs/>
          <w:szCs w:val="24"/>
        </w:rPr>
        <w:t>Čistopis:</w:t>
      </w:r>
      <w:r w:rsidR="00A25EFB">
        <w:rPr>
          <w:bCs/>
          <w:szCs w:val="24"/>
        </w:rPr>
        <w:t xml:space="preserve"> do 30</w:t>
      </w:r>
      <w:r>
        <w:rPr>
          <w:bCs/>
          <w:szCs w:val="24"/>
        </w:rPr>
        <w:t>.5.2022</w:t>
      </w:r>
    </w:p>
    <w:p w:rsidR="000F0604" w:rsidRPr="00160C6C" w:rsidRDefault="000F0604" w:rsidP="000F0604">
      <w:pPr>
        <w:tabs>
          <w:tab w:val="left" w:pos="426"/>
          <w:tab w:val="left" w:pos="851"/>
        </w:tabs>
        <w:ind w:left="435"/>
        <w:jc w:val="both"/>
      </w:pPr>
    </w:p>
    <w:p w:rsidR="001E4BFA" w:rsidRPr="00160C6C" w:rsidRDefault="001E4BFA">
      <w:pPr>
        <w:pStyle w:val="smluvnitext"/>
        <w:widowControl/>
        <w:numPr>
          <w:ilvl w:val="0"/>
          <w:numId w:val="3"/>
        </w:numPr>
        <w:tabs>
          <w:tab w:val="left" w:pos="360"/>
        </w:tabs>
        <w:spacing w:after="0"/>
      </w:pPr>
      <w:r w:rsidRPr="00160C6C">
        <w:t>Pracovní výbor, který bude sloužit k projednání předmětu díla s </w:t>
      </w:r>
      <w:r w:rsidR="00156FA1">
        <w:t>objednatelem</w:t>
      </w:r>
      <w:r w:rsidRPr="00160C6C">
        <w:t xml:space="preserve">, svolá </w:t>
      </w:r>
      <w:r w:rsidR="001D344C" w:rsidRPr="00160C6C">
        <w:t>z</w:t>
      </w:r>
      <w:r w:rsidRPr="00160C6C">
        <w:t>hotovitel na základě výzvy objednatele.</w:t>
      </w:r>
    </w:p>
    <w:p w:rsidR="001E4BFA" w:rsidRPr="00160C6C" w:rsidRDefault="001E4BFA">
      <w:pPr>
        <w:pStyle w:val="smluvnitext"/>
        <w:widowControl/>
        <w:tabs>
          <w:tab w:val="left" w:pos="360"/>
        </w:tabs>
        <w:spacing w:after="0"/>
      </w:pPr>
      <w:r w:rsidRPr="00160C6C">
        <w:t xml:space="preserve"> </w:t>
      </w:r>
    </w:p>
    <w:p w:rsidR="001E4BFA" w:rsidRPr="00160C6C" w:rsidRDefault="001E4BF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160C6C">
        <w:t>Zhotovitel provede písemný záznam z pracovního</w:t>
      </w:r>
      <w:r w:rsidR="001D344C" w:rsidRPr="00160C6C">
        <w:t xml:space="preserve"> výboru a předá jej objednateli</w:t>
      </w:r>
      <w:r w:rsidRPr="00160C6C">
        <w:t xml:space="preserve"> k odsouhlasení. Skutečnostmi uvedenými v zápise se pak řídí při dalším postupu.</w:t>
      </w:r>
    </w:p>
    <w:p w:rsidR="001E4BFA" w:rsidRPr="00160C6C" w:rsidRDefault="001E4BFA">
      <w:pPr>
        <w:overflowPunct w:val="0"/>
        <w:autoSpaceDE w:val="0"/>
        <w:autoSpaceDN w:val="0"/>
        <w:adjustRightInd w:val="0"/>
        <w:jc w:val="both"/>
      </w:pPr>
    </w:p>
    <w:p w:rsidR="001E4BFA" w:rsidRPr="00160C6C" w:rsidRDefault="001E4BFA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160C6C">
        <w:t xml:space="preserve">Projeví – li vůli jedna ze smluvních stran, bude předání předmětu díla provedeno písemně. </w:t>
      </w:r>
    </w:p>
    <w:p w:rsidR="001E4BFA" w:rsidRPr="00160C6C" w:rsidRDefault="001E4BFA">
      <w:pPr>
        <w:overflowPunct w:val="0"/>
        <w:autoSpaceDE w:val="0"/>
        <w:autoSpaceDN w:val="0"/>
        <w:adjustRightInd w:val="0"/>
        <w:jc w:val="both"/>
      </w:pPr>
    </w:p>
    <w:p w:rsidR="001E4BFA" w:rsidRPr="00160C6C" w:rsidRDefault="001E4BFA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jc w:val="both"/>
      </w:pPr>
      <w:r w:rsidRPr="00160C6C">
        <w:t xml:space="preserve">Případné přerušení či zastavení prací na předmětu díla ze strany objednatele bude provedeno vždy písemnou formou. V tomto případě bude provedeno ukončení prací </w:t>
      </w:r>
      <w:r w:rsidR="00AF410D" w:rsidRPr="00160C6C">
        <w:br/>
      </w:r>
      <w:r w:rsidRPr="00160C6C">
        <w:t xml:space="preserve">a budou vyúčtovány na vrub objednatele skutečně provedené práce a činnosti. </w:t>
      </w:r>
    </w:p>
    <w:p w:rsidR="001E4BFA" w:rsidRPr="00160C6C" w:rsidRDefault="001E4BFA">
      <w:pPr>
        <w:overflowPunct w:val="0"/>
        <w:autoSpaceDE w:val="0"/>
        <w:autoSpaceDN w:val="0"/>
        <w:adjustRightInd w:val="0"/>
        <w:ind w:left="284" w:hanging="284"/>
        <w:jc w:val="center"/>
        <w:rPr>
          <w:i/>
        </w:rPr>
      </w:pPr>
    </w:p>
    <w:p w:rsidR="001E4BFA" w:rsidRPr="00160C6C" w:rsidRDefault="001E4BFA">
      <w:pPr>
        <w:overflowPunct w:val="0"/>
        <w:autoSpaceDE w:val="0"/>
        <w:autoSpaceDN w:val="0"/>
        <w:adjustRightInd w:val="0"/>
        <w:ind w:left="284" w:hanging="284"/>
        <w:jc w:val="center"/>
        <w:rPr>
          <w:i/>
        </w:rPr>
      </w:pPr>
      <w:r w:rsidRPr="00160C6C">
        <w:rPr>
          <w:i/>
        </w:rPr>
        <w:t>IV.</w:t>
      </w:r>
    </w:p>
    <w:p w:rsidR="001E4BFA" w:rsidRPr="00160C6C" w:rsidRDefault="001E4BFA">
      <w:pPr>
        <w:overflowPunct w:val="0"/>
        <w:autoSpaceDE w:val="0"/>
        <w:autoSpaceDN w:val="0"/>
        <w:adjustRightInd w:val="0"/>
        <w:ind w:left="284" w:hanging="284"/>
        <w:jc w:val="center"/>
        <w:rPr>
          <w:b/>
          <w:i/>
        </w:rPr>
      </w:pPr>
      <w:r w:rsidRPr="00160C6C">
        <w:rPr>
          <w:b/>
          <w:i/>
        </w:rPr>
        <w:t xml:space="preserve"> Cena předmětu díla</w:t>
      </w:r>
    </w:p>
    <w:p w:rsidR="001E4BFA" w:rsidRPr="00160C6C" w:rsidRDefault="001E4BFA">
      <w:pPr>
        <w:overflowPunct w:val="0"/>
        <w:autoSpaceDE w:val="0"/>
        <w:autoSpaceDN w:val="0"/>
        <w:adjustRightInd w:val="0"/>
        <w:jc w:val="both"/>
        <w:rPr>
          <w:sz w:val="12"/>
        </w:rPr>
      </w:pPr>
    </w:p>
    <w:p w:rsidR="001E4BFA" w:rsidRPr="00160C6C" w:rsidRDefault="001E4BFA" w:rsidP="00825C74">
      <w:pPr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</w:pPr>
      <w:r w:rsidRPr="00160C6C">
        <w:t xml:space="preserve">Honorář za vyhotovení předmětu díla, který se objednatel touto smlouvou zavazuje včas a řádně uhradit, je stanoven v souladu s postupy stanovenými v dokumentu </w:t>
      </w:r>
      <w:r w:rsidR="00825C74" w:rsidRPr="00160C6C">
        <w:t>„</w:t>
      </w:r>
      <w:r w:rsidRPr="00160C6C">
        <w:t>Výkony a</w:t>
      </w:r>
      <w:r w:rsidR="00825C74" w:rsidRPr="00160C6C">
        <w:t xml:space="preserve"> </w:t>
      </w:r>
      <w:r w:rsidR="00634E9C" w:rsidRPr="00160C6C">
        <w:t xml:space="preserve">honoráře </w:t>
      </w:r>
      <w:r w:rsidRPr="00160C6C">
        <w:t>inženýrů a techniků činných ve výstavbě“. Smluvní strany sjednávají honorář jako cenu pevnou. Celková cena předmětu díla je součet honoráře za základní</w:t>
      </w:r>
      <w:r w:rsidR="00825C74" w:rsidRPr="00160C6C">
        <w:t xml:space="preserve"> </w:t>
      </w:r>
      <w:r w:rsidRPr="00160C6C">
        <w:t>úkony, vybrané zvláštní úkony a vedlejší náklady.</w:t>
      </w:r>
    </w:p>
    <w:p w:rsidR="001E4BFA" w:rsidRPr="00160C6C" w:rsidRDefault="001E4BFA">
      <w:pPr>
        <w:tabs>
          <w:tab w:val="left" w:pos="426"/>
        </w:tabs>
        <w:jc w:val="both"/>
      </w:pPr>
    </w:p>
    <w:p w:rsidR="001E4BFA" w:rsidRDefault="001E4BFA">
      <w:pPr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</w:pPr>
      <w:r w:rsidRPr="00160C6C">
        <w:t>Celková výše honoráře za základní úkony je pro jednotlivé výkonové fáze stanovena takto:</w:t>
      </w:r>
    </w:p>
    <w:p w:rsidR="009A3256" w:rsidRDefault="00B65FFA" w:rsidP="00B65FFA">
      <w:pPr>
        <w:ind w:left="426"/>
      </w:pPr>
      <w:r>
        <w:t xml:space="preserve">2.1 Analytická část </w:t>
      </w:r>
      <w:r>
        <w:tab/>
      </w:r>
      <w:r>
        <w:tab/>
      </w:r>
      <w:r>
        <w:tab/>
      </w:r>
      <w:r>
        <w:tab/>
      </w:r>
      <w:r w:rsidR="00804AD7">
        <w:t xml:space="preserve">   </w:t>
      </w:r>
      <w:r>
        <w:t>11 440,- Kč</w:t>
      </w:r>
      <w:r w:rsidR="00804AD7">
        <w:t xml:space="preserve"> + DPH </w:t>
      </w:r>
    </w:p>
    <w:p w:rsidR="00804AD7" w:rsidRDefault="00804AD7" w:rsidP="00B65FFA">
      <w:pPr>
        <w:ind w:left="426"/>
      </w:pPr>
      <w:r>
        <w:t xml:space="preserve">2.2 Návrhová část </w:t>
      </w:r>
      <w:r>
        <w:tab/>
      </w:r>
      <w:r>
        <w:tab/>
      </w:r>
      <w:r>
        <w:tab/>
      </w:r>
      <w:r>
        <w:tab/>
        <w:t xml:space="preserve"> 180 895,- Kč + DPH</w:t>
      </w:r>
    </w:p>
    <w:p w:rsidR="00804AD7" w:rsidRDefault="00804AD7" w:rsidP="00B65FFA">
      <w:pPr>
        <w:ind w:left="426"/>
      </w:pPr>
      <w:r>
        <w:t xml:space="preserve">2.3 Inženýrská činnost </w:t>
      </w:r>
      <w:r>
        <w:tab/>
      </w:r>
      <w:r>
        <w:tab/>
      </w:r>
      <w:r>
        <w:tab/>
      </w:r>
      <w:r>
        <w:tab/>
        <w:t xml:space="preserve">   17 875,- Kč + DPH</w:t>
      </w:r>
    </w:p>
    <w:p w:rsidR="00804AD7" w:rsidRDefault="00804AD7" w:rsidP="00B65FFA">
      <w:pPr>
        <w:ind w:left="426"/>
      </w:pPr>
      <w:r>
        <w:t xml:space="preserve">2.4 Čistopis územní studie </w:t>
      </w:r>
      <w:r>
        <w:tab/>
      </w:r>
      <w:r>
        <w:tab/>
      </w:r>
      <w:r>
        <w:tab/>
        <w:t xml:space="preserve">     7 150,- Kč + DPH</w:t>
      </w:r>
    </w:p>
    <w:p w:rsidR="00830A8A" w:rsidRDefault="00804AD7" w:rsidP="00804AD7">
      <w:pPr>
        <w:ind w:left="426"/>
      </w:pPr>
      <w:r>
        <w:t xml:space="preserve">2.5 </w:t>
      </w:r>
      <w:r w:rsidR="00830A8A">
        <w:t>Administrativa – kompletace</w:t>
      </w:r>
      <w:r w:rsidR="00830A8A">
        <w:tab/>
      </w:r>
      <w:r w:rsidR="00830A8A">
        <w:tab/>
        <w:t xml:space="preserve">    </w:t>
      </w:r>
      <w:r>
        <w:t xml:space="preserve"> 3 410</w:t>
      </w:r>
      <w:r w:rsidR="00830A8A">
        <w:t>,- Kč + DPH</w:t>
      </w:r>
    </w:p>
    <w:p w:rsidR="003A3905" w:rsidRPr="00830A8A" w:rsidRDefault="00830A8A">
      <w:pPr>
        <w:tabs>
          <w:tab w:val="left" w:pos="360"/>
        </w:tabs>
        <w:jc w:val="both"/>
        <w:rPr>
          <w:u w:val="single"/>
        </w:rPr>
      </w:pPr>
      <w:r>
        <w:tab/>
      </w:r>
      <w:r w:rsidR="009A3256">
        <w:t xml:space="preserve"> 2.8 </w:t>
      </w:r>
      <w:r w:rsidRPr="00830A8A">
        <w:rPr>
          <w:u w:val="single"/>
        </w:rPr>
        <w:t>Tisky paré</w:t>
      </w:r>
      <w:r w:rsidRPr="00830A8A">
        <w:rPr>
          <w:u w:val="single"/>
        </w:rPr>
        <w:tab/>
      </w:r>
      <w:r w:rsidRPr="00830A8A">
        <w:rPr>
          <w:u w:val="single"/>
        </w:rPr>
        <w:tab/>
      </w:r>
      <w:r w:rsidRPr="00830A8A">
        <w:rPr>
          <w:u w:val="single"/>
        </w:rPr>
        <w:tab/>
      </w:r>
      <w:r w:rsidRPr="00830A8A">
        <w:rPr>
          <w:u w:val="single"/>
        </w:rPr>
        <w:tab/>
      </w:r>
      <w:r w:rsidRPr="00830A8A">
        <w:rPr>
          <w:u w:val="single"/>
        </w:rPr>
        <w:tab/>
      </w:r>
      <w:r>
        <w:rPr>
          <w:u w:val="single"/>
        </w:rPr>
        <w:t xml:space="preserve">    </w:t>
      </w:r>
      <w:r w:rsidR="00804AD7">
        <w:rPr>
          <w:u w:val="single"/>
        </w:rPr>
        <w:t>5 280</w:t>
      </w:r>
      <w:r w:rsidRPr="00830A8A">
        <w:rPr>
          <w:u w:val="single"/>
        </w:rPr>
        <w:t xml:space="preserve">,- Kč + DPH </w:t>
      </w:r>
    </w:p>
    <w:p w:rsidR="00830A8A" w:rsidRDefault="00830A8A">
      <w:pPr>
        <w:tabs>
          <w:tab w:val="left" w:pos="360"/>
        </w:tabs>
        <w:jc w:val="both"/>
      </w:pPr>
      <w:r>
        <w:tab/>
      </w:r>
      <w:r>
        <w:tab/>
      </w:r>
      <w:r w:rsidR="009A3256">
        <w:t xml:space="preserve">  </w:t>
      </w:r>
      <w:r>
        <w:t xml:space="preserve">Celkem </w:t>
      </w:r>
      <w:r>
        <w:tab/>
      </w:r>
      <w:r>
        <w:tab/>
      </w:r>
      <w:r>
        <w:tab/>
      </w:r>
      <w:r>
        <w:tab/>
      </w:r>
      <w:r>
        <w:tab/>
      </w:r>
      <w:r w:rsidR="00804AD7">
        <w:t>226 050</w:t>
      </w:r>
      <w:r w:rsidR="00CF095A">
        <w:t>,- Kč + DPH</w:t>
      </w:r>
    </w:p>
    <w:p w:rsidR="00481C77" w:rsidRPr="00160C6C" w:rsidRDefault="00481C77">
      <w:pPr>
        <w:tabs>
          <w:tab w:val="left" w:pos="360"/>
        </w:tabs>
        <w:jc w:val="both"/>
      </w:pPr>
      <w:r>
        <w:tab/>
      </w:r>
      <w:r>
        <w:tab/>
        <w:t xml:space="preserve">  Celková cena s DPH </w:t>
      </w:r>
      <w:r>
        <w:tab/>
      </w:r>
      <w:r>
        <w:tab/>
      </w:r>
      <w:r>
        <w:tab/>
      </w:r>
      <w:r w:rsidR="00A25EFB">
        <w:t xml:space="preserve">     </w:t>
      </w:r>
      <w:r w:rsidR="00804AD7">
        <w:t xml:space="preserve"> 273 520,50,-</w:t>
      </w:r>
      <w:r>
        <w:t xml:space="preserve"> Kč </w:t>
      </w:r>
    </w:p>
    <w:p w:rsidR="00770BC3" w:rsidRPr="00160C6C" w:rsidRDefault="00770BC3">
      <w:pPr>
        <w:tabs>
          <w:tab w:val="left" w:pos="360"/>
        </w:tabs>
        <w:jc w:val="both"/>
      </w:pPr>
    </w:p>
    <w:p w:rsidR="001E4BFA" w:rsidRDefault="00605E6B" w:rsidP="008C10BC">
      <w:pPr>
        <w:pStyle w:val="Odstavecseseznamem"/>
        <w:numPr>
          <w:ilvl w:val="0"/>
          <w:numId w:val="11"/>
        </w:numPr>
        <w:tabs>
          <w:tab w:val="left" w:pos="360"/>
        </w:tabs>
        <w:jc w:val="both"/>
      </w:pPr>
      <w:r w:rsidRPr="00160C6C">
        <w:t xml:space="preserve">Kalkulace honoráře za </w:t>
      </w:r>
      <w:r w:rsidR="001E4BFA" w:rsidRPr="00160C6C">
        <w:t>změny a doplňky zakázky</w:t>
      </w:r>
    </w:p>
    <w:p w:rsidR="001E4BFA" w:rsidRPr="00160C6C" w:rsidRDefault="008C10BC" w:rsidP="008C10BC">
      <w:pPr>
        <w:tabs>
          <w:tab w:val="num" w:pos="426"/>
        </w:tabs>
        <w:ind w:left="708" w:hanging="284"/>
        <w:jc w:val="both"/>
      </w:pPr>
      <w:r>
        <w:tab/>
      </w:r>
      <w:r>
        <w:tab/>
        <w:t>3</w:t>
      </w:r>
      <w:r w:rsidR="001E4BFA" w:rsidRPr="00160C6C">
        <w:t>.1.</w:t>
      </w:r>
      <w:r w:rsidR="008E401C" w:rsidRPr="00160C6C">
        <w:t xml:space="preserve"> </w:t>
      </w:r>
      <w:r w:rsidR="001E4BFA" w:rsidRPr="00160C6C">
        <w:t xml:space="preserve">V případě, že objednatel požaduje vypracování změny nebo doplňku k ukončené fázi předmětu díla a není-li to požadavek orgánu státní správy či účastníka řízení, budou práce s tím spojené účtovány po vzájemné dohodě o výši ceny za tyto doplňky. </w:t>
      </w:r>
    </w:p>
    <w:p w:rsidR="00D71345" w:rsidRPr="00160C6C" w:rsidRDefault="008C10BC" w:rsidP="008C10BC">
      <w:pPr>
        <w:tabs>
          <w:tab w:val="num" w:pos="426"/>
        </w:tabs>
        <w:ind w:left="708" w:hanging="284"/>
        <w:jc w:val="both"/>
      </w:pPr>
      <w:r>
        <w:tab/>
      </w:r>
      <w:r>
        <w:tab/>
        <w:t>3</w:t>
      </w:r>
      <w:r w:rsidR="008E401C" w:rsidRPr="00160C6C">
        <w:t>.2. P</w:t>
      </w:r>
      <w:r w:rsidR="001E4BFA" w:rsidRPr="00160C6C">
        <w:t xml:space="preserve">ři požadavku na větší počet tištěných vyhotovení předmětu díla než je uvedeno v čl. II. Odst. 8, budou náklady s tím spojené účtovány </w:t>
      </w:r>
      <w:r w:rsidR="00D71345" w:rsidRPr="00160C6C">
        <w:t>samostatně.</w:t>
      </w:r>
    </w:p>
    <w:p w:rsidR="001E4BFA" w:rsidRPr="00160C6C" w:rsidRDefault="001E4BFA">
      <w:pPr>
        <w:jc w:val="both"/>
        <w:rPr>
          <w:b/>
        </w:rPr>
      </w:pPr>
    </w:p>
    <w:p w:rsidR="001E4BFA" w:rsidRPr="00160C6C" w:rsidRDefault="001E4BFA">
      <w:pPr>
        <w:overflowPunct w:val="0"/>
        <w:autoSpaceDE w:val="0"/>
        <w:autoSpaceDN w:val="0"/>
        <w:adjustRightInd w:val="0"/>
        <w:ind w:left="284" w:hanging="284"/>
        <w:jc w:val="center"/>
        <w:rPr>
          <w:i/>
        </w:rPr>
      </w:pPr>
      <w:r w:rsidRPr="00160C6C">
        <w:rPr>
          <w:i/>
        </w:rPr>
        <w:t>V.</w:t>
      </w:r>
    </w:p>
    <w:p w:rsidR="001E4BFA" w:rsidRPr="00160C6C" w:rsidRDefault="001E4BFA">
      <w:pPr>
        <w:overflowPunct w:val="0"/>
        <w:autoSpaceDE w:val="0"/>
        <w:autoSpaceDN w:val="0"/>
        <w:adjustRightInd w:val="0"/>
        <w:ind w:left="284" w:hanging="284"/>
        <w:jc w:val="center"/>
        <w:rPr>
          <w:b/>
          <w:i/>
        </w:rPr>
      </w:pPr>
      <w:r w:rsidRPr="00160C6C">
        <w:rPr>
          <w:b/>
          <w:i/>
        </w:rPr>
        <w:t>Vlastnické právo k projektové dokumentaci a nebezpečí škody na ni</w:t>
      </w:r>
    </w:p>
    <w:p w:rsidR="001E4BFA" w:rsidRPr="00160C6C" w:rsidRDefault="001E4BFA">
      <w:pPr>
        <w:overflowPunct w:val="0"/>
        <w:autoSpaceDE w:val="0"/>
        <w:autoSpaceDN w:val="0"/>
        <w:adjustRightInd w:val="0"/>
        <w:ind w:left="284" w:hanging="284"/>
        <w:jc w:val="both"/>
        <w:rPr>
          <w:i/>
          <w:sz w:val="12"/>
        </w:rPr>
      </w:pPr>
    </w:p>
    <w:p w:rsidR="001E4BFA" w:rsidRPr="00160C6C" w:rsidRDefault="00670FF5">
      <w:pPr>
        <w:numPr>
          <w:ilvl w:val="0"/>
          <w:numId w:val="12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160C6C">
        <w:t xml:space="preserve">Vlastníkem </w:t>
      </w:r>
      <w:r w:rsidR="001E4BFA" w:rsidRPr="00160C6C">
        <w:t>zhotovova</w:t>
      </w:r>
      <w:r w:rsidRPr="00160C6C">
        <w:t>né</w:t>
      </w:r>
      <w:r w:rsidR="00825C74" w:rsidRPr="00160C6C">
        <w:t xml:space="preserve"> projektové dokumentace je zhotovitel,</w:t>
      </w:r>
      <w:r w:rsidRPr="00160C6C">
        <w:t xml:space="preserve"> který rovněž nese </w:t>
      </w:r>
      <w:r w:rsidR="001E4BFA" w:rsidRPr="00160C6C">
        <w:t>nebezpečí škody do okamžiku předání předmětu smlouvy objednateli do jejího úplného zaplacení.</w:t>
      </w:r>
    </w:p>
    <w:p w:rsidR="001E4BFA" w:rsidRPr="00160C6C" w:rsidRDefault="001E4BFA">
      <w:pPr>
        <w:tabs>
          <w:tab w:val="left" w:pos="360"/>
        </w:tabs>
        <w:overflowPunct w:val="0"/>
        <w:autoSpaceDE w:val="0"/>
        <w:autoSpaceDN w:val="0"/>
        <w:adjustRightInd w:val="0"/>
        <w:ind w:left="360"/>
      </w:pPr>
    </w:p>
    <w:p w:rsidR="001E4BFA" w:rsidRPr="00160C6C" w:rsidRDefault="001E4BFA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160C6C">
        <w:lastRenderedPageBreak/>
        <w:t xml:space="preserve">Vlastnické právo, jakož i </w:t>
      </w:r>
      <w:r w:rsidR="00825C74" w:rsidRPr="00160C6C">
        <w:t xml:space="preserve">nebezpečí </w:t>
      </w:r>
      <w:r w:rsidRPr="00160C6C">
        <w:t>škody, přechází na objednatele předáním projektové dokumentace.</w:t>
      </w:r>
    </w:p>
    <w:p w:rsidR="001E4BFA" w:rsidRPr="00160C6C" w:rsidRDefault="001E4BFA">
      <w:pPr>
        <w:overflowPunct w:val="0"/>
        <w:autoSpaceDE w:val="0"/>
        <w:autoSpaceDN w:val="0"/>
        <w:adjustRightInd w:val="0"/>
        <w:jc w:val="both"/>
      </w:pPr>
    </w:p>
    <w:p w:rsidR="001E4BFA" w:rsidRPr="00160C6C" w:rsidRDefault="004771BF">
      <w:pPr>
        <w:overflowPunct w:val="0"/>
        <w:autoSpaceDE w:val="0"/>
        <w:autoSpaceDN w:val="0"/>
        <w:adjustRightInd w:val="0"/>
        <w:ind w:left="284" w:hanging="284"/>
        <w:jc w:val="center"/>
        <w:rPr>
          <w:i/>
        </w:rPr>
      </w:pPr>
      <w:r>
        <w:rPr>
          <w:i/>
        </w:rPr>
        <w:t>V</w:t>
      </w:r>
      <w:r w:rsidR="001E4BFA" w:rsidRPr="00160C6C">
        <w:rPr>
          <w:i/>
        </w:rPr>
        <w:t>I.</w:t>
      </w:r>
    </w:p>
    <w:p w:rsidR="001E4BFA" w:rsidRPr="00160C6C" w:rsidRDefault="001E4BFA">
      <w:pPr>
        <w:pStyle w:val="Nadpis8"/>
        <w:rPr>
          <w:b/>
        </w:rPr>
      </w:pPr>
      <w:r w:rsidRPr="00160C6C">
        <w:rPr>
          <w:b/>
        </w:rPr>
        <w:t>Odpovědnost za vady, záruky</w:t>
      </w:r>
    </w:p>
    <w:p w:rsidR="001E4BFA" w:rsidRPr="00160C6C" w:rsidRDefault="001E4BFA">
      <w:pPr>
        <w:overflowPunct w:val="0"/>
        <w:autoSpaceDE w:val="0"/>
        <w:autoSpaceDN w:val="0"/>
        <w:adjustRightInd w:val="0"/>
        <w:ind w:left="284" w:hanging="284"/>
        <w:jc w:val="both"/>
        <w:rPr>
          <w:sz w:val="12"/>
        </w:rPr>
      </w:pPr>
    </w:p>
    <w:p w:rsidR="001E4BFA" w:rsidRPr="00160C6C" w:rsidRDefault="00825C74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160C6C">
        <w:t>Zhotovitel</w:t>
      </w:r>
      <w:r w:rsidR="001E4BFA" w:rsidRPr="00160C6C">
        <w:t xml:space="preserve"> se zavazuje, že předané dílo bude prosté vad a nedodělků. </w:t>
      </w:r>
    </w:p>
    <w:p w:rsidR="001E4BFA" w:rsidRPr="00160C6C" w:rsidRDefault="001E4BFA">
      <w:pPr>
        <w:pStyle w:val="smluvnitext"/>
        <w:widowControl/>
        <w:spacing w:after="0"/>
      </w:pPr>
    </w:p>
    <w:p w:rsidR="001E4BFA" w:rsidRPr="00160C6C" w:rsidRDefault="001E4BFA">
      <w:pPr>
        <w:pStyle w:val="smluvnitext"/>
        <w:widowControl/>
        <w:numPr>
          <w:ilvl w:val="0"/>
          <w:numId w:val="4"/>
        </w:numPr>
        <w:spacing w:after="0"/>
      </w:pPr>
      <w:r w:rsidRPr="00160C6C">
        <w:t>Zhotovitel poskytuje objednateli záruku za jako</w:t>
      </w:r>
      <w:r w:rsidR="00CD7381" w:rsidRPr="00160C6C">
        <w:t>s</w:t>
      </w:r>
      <w:r w:rsidR="000B01DF" w:rsidRPr="00160C6C">
        <w:t>t díla 24 měsíců po předání</w:t>
      </w:r>
      <w:r w:rsidR="00786664" w:rsidRPr="00160C6C">
        <w:t xml:space="preserve"> </w:t>
      </w:r>
      <w:r w:rsidR="008C10BC">
        <w:t>dokončeného díla</w:t>
      </w:r>
      <w:r w:rsidRPr="00160C6C">
        <w:t xml:space="preserve"> objednateli.</w:t>
      </w:r>
    </w:p>
    <w:p w:rsidR="001E4BFA" w:rsidRPr="00160C6C" w:rsidRDefault="001E4BFA">
      <w:pPr>
        <w:pStyle w:val="smluvnitext"/>
        <w:widowControl/>
        <w:spacing w:after="0"/>
      </w:pPr>
      <w:r w:rsidRPr="00160C6C">
        <w:t xml:space="preserve">     </w:t>
      </w:r>
    </w:p>
    <w:p w:rsidR="001E4BFA" w:rsidRPr="00160C6C" w:rsidRDefault="001E4BFA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160C6C">
        <w:t>Po dobu od nahlášení vady díla až do řádného odstranění neběží záruční lhůta s tím, že doba přerušení bě</w:t>
      </w:r>
      <w:r w:rsidR="00825C74" w:rsidRPr="00160C6C">
        <w:t xml:space="preserve">hu záruční lhůty bude počítána </w:t>
      </w:r>
      <w:r w:rsidRPr="00160C6C">
        <w:t>na celé dny.</w:t>
      </w:r>
    </w:p>
    <w:p w:rsidR="001E4BFA" w:rsidRPr="00160C6C" w:rsidRDefault="001E4BFA">
      <w:pPr>
        <w:overflowPunct w:val="0"/>
        <w:autoSpaceDE w:val="0"/>
        <w:autoSpaceDN w:val="0"/>
        <w:adjustRightInd w:val="0"/>
        <w:jc w:val="both"/>
      </w:pPr>
    </w:p>
    <w:p w:rsidR="001E4BFA" w:rsidRPr="00160C6C" w:rsidRDefault="00825C74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160C6C">
        <w:t>Pokud</w:t>
      </w:r>
      <w:r w:rsidR="001E4BFA" w:rsidRPr="00160C6C">
        <w:t xml:space="preserve"> se</w:t>
      </w:r>
      <w:r w:rsidRPr="00160C6C">
        <w:t xml:space="preserve"> strany této smlouvy </w:t>
      </w:r>
      <w:r w:rsidR="001E4BFA" w:rsidRPr="00160C6C">
        <w:t xml:space="preserve">nedohodnou jinak, </w:t>
      </w:r>
      <w:r w:rsidR="00670FF5" w:rsidRPr="00160C6C">
        <w:t>je</w:t>
      </w:r>
      <w:r w:rsidR="001E4BFA" w:rsidRPr="00160C6C">
        <w:t xml:space="preserve"> zhotovitel povinen zjišt</w:t>
      </w:r>
      <w:r w:rsidRPr="00160C6C">
        <w:t>ěné vady bezplatně odstranit, a</w:t>
      </w:r>
      <w:r w:rsidR="001E4BFA" w:rsidRPr="00160C6C">
        <w:t xml:space="preserve"> to ve lhůtě určené dohodou sm</w:t>
      </w:r>
      <w:r w:rsidR="000B01DF" w:rsidRPr="00160C6C">
        <w:t xml:space="preserve">luvních stran, popř. ve lhůtě </w:t>
      </w:r>
      <w:r w:rsidR="001E4BFA" w:rsidRPr="00160C6C">
        <w:t>přiměřené rozsahu těchto vad.</w:t>
      </w:r>
    </w:p>
    <w:p w:rsidR="001E4BFA" w:rsidRPr="00160C6C" w:rsidRDefault="001E4BFA">
      <w:pPr>
        <w:overflowPunct w:val="0"/>
        <w:autoSpaceDE w:val="0"/>
        <w:autoSpaceDN w:val="0"/>
        <w:adjustRightInd w:val="0"/>
        <w:jc w:val="both"/>
      </w:pPr>
    </w:p>
    <w:p w:rsidR="001E4BFA" w:rsidRPr="00160C6C" w:rsidRDefault="001E4BFA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160C6C">
        <w:t>Zhotovitel neodpovídá za vady díla, jestliže tyto vady vzn</w:t>
      </w:r>
      <w:r w:rsidR="00420A40" w:rsidRPr="00160C6C">
        <w:t>ikly v důsledku nesprávných</w:t>
      </w:r>
      <w:r w:rsidRPr="00160C6C">
        <w:t xml:space="preserve"> nebo neúplných písemných podkladů, ústních informací nebo pokynů předaných objednatelem,</w:t>
      </w:r>
      <w:r w:rsidR="00825C74" w:rsidRPr="00160C6C">
        <w:t xml:space="preserve"> jestliže zhotovitel nemohl při </w:t>
      </w:r>
      <w:r w:rsidRPr="00160C6C">
        <w:t>vynalož</w:t>
      </w:r>
      <w:r w:rsidR="00420A40" w:rsidRPr="00160C6C">
        <w:t>ení odborné péče nevhodnost</w:t>
      </w:r>
      <w:r w:rsidRPr="00160C6C">
        <w:t xml:space="preserve"> podkladů, informací a takových pokynů zjistit.</w:t>
      </w:r>
    </w:p>
    <w:p w:rsidR="001E4BFA" w:rsidRPr="00160C6C" w:rsidRDefault="001E4BFA">
      <w:pPr>
        <w:overflowPunct w:val="0"/>
        <w:autoSpaceDE w:val="0"/>
        <w:autoSpaceDN w:val="0"/>
        <w:adjustRightInd w:val="0"/>
        <w:jc w:val="both"/>
      </w:pPr>
    </w:p>
    <w:p w:rsidR="001E4BFA" w:rsidRPr="00160C6C" w:rsidRDefault="001E4BFA" w:rsidP="00D71345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160C6C">
        <w:t>Zhotovitel rovněž n</w:t>
      </w:r>
      <w:r w:rsidR="00670FF5" w:rsidRPr="00160C6C">
        <w:t>enese odpovědnost za vady díla,</w:t>
      </w:r>
      <w:r w:rsidRPr="00160C6C">
        <w:t xml:space="preserve"> p</w:t>
      </w:r>
      <w:r w:rsidR="00670FF5" w:rsidRPr="00160C6C">
        <w:t>okud</w:t>
      </w:r>
      <w:r w:rsidR="00825C74" w:rsidRPr="00160C6C">
        <w:t xml:space="preserve"> na nevhodnost podkladů, informací a pokynů</w:t>
      </w:r>
      <w:r w:rsidRPr="00160C6C">
        <w:t xml:space="preserve"> objednatele upozornil a objednatel na jejich použití trval.</w:t>
      </w:r>
    </w:p>
    <w:p w:rsidR="007362DA" w:rsidRPr="00160C6C" w:rsidRDefault="007362DA">
      <w:pPr>
        <w:pStyle w:val="smluvnitext"/>
        <w:widowControl/>
        <w:tabs>
          <w:tab w:val="left" w:pos="360"/>
        </w:tabs>
        <w:spacing w:after="0"/>
      </w:pPr>
    </w:p>
    <w:p w:rsidR="001E4BFA" w:rsidRPr="00160C6C" w:rsidRDefault="001E4BFA">
      <w:pPr>
        <w:overflowPunct w:val="0"/>
        <w:autoSpaceDE w:val="0"/>
        <w:autoSpaceDN w:val="0"/>
        <w:adjustRightInd w:val="0"/>
        <w:ind w:left="284" w:hanging="284"/>
        <w:jc w:val="center"/>
        <w:rPr>
          <w:i/>
        </w:rPr>
      </w:pPr>
      <w:r w:rsidRPr="00160C6C">
        <w:rPr>
          <w:i/>
        </w:rPr>
        <w:t>VII.</w:t>
      </w:r>
    </w:p>
    <w:p w:rsidR="001E4BFA" w:rsidRPr="00160C6C" w:rsidRDefault="001E4BFA">
      <w:pPr>
        <w:pStyle w:val="Nadpis3"/>
        <w:jc w:val="center"/>
        <w:rPr>
          <w:bCs w:val="0"/>
          <w:i/>
          <w:sz w:val="24"/>
        </w:rPr>
      </w:pPr>
      <w:r w:rsidRPr="00160C6C">
        <w:rPr>
          <w:bCs w:val="0"/>
          <w:i/>
          <w:sz w:val="24"/>
        </w:rPr>
        <w:t>Platební podmínky</w:t>
      </w:r>
    </w:p>
    <w:p w:rsidR="001E4BFA" w:rsidRPr="00160C6C" w:rsidRDefault="001E4BFA">
      <w:pPr>
        <w:overflowPunct w:val="0"/>
        <w:autoSpaceDE w:val="0"/>
        <w:autoSpaceDN w:val="0"/>
        <w:adjustRightInd w:val="0"/>
        <w:ind w:left="284" w:hanging="284"/>
        <w:jc w:val="both"/>
        <w:rPr>
          <w:sz w:val="12"/>
        </w:rPr>
      </w:pPr>
    </w:p>
    <w:p w:rsidR="001E4BFA" w:rsidRPr="00160C6C" w:rsidRDefault="00D83B4F">
      <w:pPr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160C6C">
        <w:t>Objednatel se</w:t>
      </w:r>
      <w:r w:rsidR="001E4BFA" w:rsidRPr="00160C6C">
        <w:t xml:space="preserve"> zavazuje zaplatit zhotoviteli cenu díla po jeho řádném provedení </w:t>
      </w:r>
      <w:r w:rsidR="00470BC3" w:rsidRPr="00160C6C">
        <w:br/>
      </w:r>
      <w:r w:rsidR="001E4BFA" w:rsidRPr="00160C6C">
        <w:t>a předání, a to ve lhůtě 14-ti dnů poté, co objednatel obdrží od zhotovitele vyúčtování ceny formou faktury.</w:t>
      </w:r>
    </w:p>
    <w:p w:rsidR="001E4BFA" w:rsidRPr="00160C6C" w:rsidRDefault="001E4BFA">
      <w:pPr>
        <w:overflowPunct w:val="0"/>
        <w:autoSpaceDE w:val="0"/>
        <w:autoSpaceDN w:val="0"/>
        <w:adjustRightInd w:val="0"/>
        <w:jc w:val="both"/>
      </w:pPr>
    </w:p>
    <w:p w:rsidR="00D71345" w:rsidRPr="00160C6C" w:rsidRDefault="001E4BFA" w:rsidP="00030F12">
      <w:pPr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</w:pPr>
      <w:r w:rsidRPr="00160C6C">
        <w:t>Smluvní strany se dohodly na způsobu fakturace, který vzniká</w:t>
      </w:r>
      <w:r w:rsidR="00D71345" w:rsidRPr="00160C6C">
        <w:t>:</w:t>
      </w:r>
    </w:p>
    <w:p w:rsidR="000A0B03" w:rsidRDefault="00830A8A" w:rsidP="000161E4">
      <w:pPr>
        <w:ind w:left="426"/>
        <w:jc w:val="both"/>
      </w:pPr>
      <w:r>
        <w:t>2.1 P</w:t>
      </w:r>
      <w:r w:rsidR="008C10BC">
        <w:t xml:space="preserve">o </w:t>
      </w:r>
      <w:r w:rsidR="000A0B03">
        <w:t>předání analytické části a návrhu řešení</w:t>
      </w:r>
      <w:r w:rsidR="008C10BC">
        <w:t xml:space="preserve"> bude fakturována částka ve výši </w:t>
      </w:r>
    </w:p>
    <w:p w:rsidR="008C10BC" w:rsidRDefault="000A0B03" w:rsidP="000161E4">
      <w:pPr>
        <w:ind w:left="426"/>
        <w:jc w:val="both"/>
      </w:pPr>
      <w:r>
        <w:t xml:space="preserve">      </w:t>
      </w:r>
      <w:r w:rsidR="00CF095A">
        <w:t>4</w:t>
      </w:r>
      <w:r>
        <w:t>7</w:t>
      </w:r>
      <w:r w:rsidR="00CF095A">
        <w:t xml:space="preserve"> </w:t>
      </w:r>
      <w:r>
        <w:t>190</w:t>
      </w:r>
      <w:r w:rsidR="008C10BC">
        <w:t>,- + DPH.</w:t>
      </w:r>
    </w:p>
    <w:p w:rsidR="000A0B03" w:rsidRDefault="008C10BC" w:rsidP="000161E4">
      <w:pPr>
        <w:ind w:left="426"/>
        <w:jc w:val="both"/>
      </w:pPr>
      <w:r>
        <w:t xml:space="preserve">2.2 </w:t>
      </w:r>
      <w:r w:rsidR="000161E4" w:rsidRPr="00160C6C">
        <w:t xml:space="preserve">Po předání </w:t>
      </w:r>
      <w:r w:rsidR="000A0B03">
        <w:t>kompletní návrhové části</w:t>
      </w:r>
      <w:r w:rsidR="000161E4" w:rsidRPr="00160C6C">
        <w:t xml:space="preserve"> bude fakturován</w:t>
      </w:r>
      <w:r>
        <w:t xml:space="preserve">a částka </w:t>
      </w:r>
      <w:r w:rsidR="001D132F">
        <w:t>ve výši</w:t>
      </w:r>
      <w:r w:rsidR="00B454F4">
        <w:t xml:space="preserve"> </w:t>
      </w:r>
    </w:p>
    <w:p w:rsidR="000161E4" w:rsidRDefault="000A0B03" w:rsidP="000161E4">
      <w:pPr>
        <w:ind w:left="426"/>
        <w:jc w:val="both"/>
      </w:pPr>
      <w:r>
        <w:t xml:space="preserve">      147 785</w:t>
      </w:r>
      <w:r w:rsidR="000161E4" w:rsidRPr="00160C6C">
        <w:t xml:space="preserve">,-Kč + DPH </w:t>
      </w:r>
    </w:p>
    <w:p w:rsidR="00B454F4" w:rsidRPr="00160C6C" w:rsidRDefault="00B454F4" w:rsidP="000161E4">
      <w:pPr>
        <w:ind w:left="426"/>
        <w:jc w:val="both"/>
      </w:pPr>
      <w:r>
        <w:t xml:space="preserve">2.3 Po předání čistopisu bude fakturována částka ve výši </w:t>
      </w:r>
      <w:r w:rsidR="000A0B03">
        <w:t>31 075</w:t>
      </w:r>
      <w:r w:rsidR="005A3ED8">
        <w:t>,- Kč + DPH</w:t>
      </w:r>
    </w:p>
    <w:p w:rsidR="008C10BC" w:rsidRPr="00160C6C" w:rsidRDefault="008C10BC" w:rsidP="000161E4">
      <w:pPr>
        <w:ind w:firstLine="426"/>
        <w:jc w:val="both"/>
      </w:pPr>
    </w:p>
    <w:p w:rsidR="001E4BFA" w:rsidRPr="00160C6C" w:rsidRDefault="001E4BFA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</w:pPr>
      <w:r w:rsidRPr="00160C6C">
        <w:t>Úhrada bude provedena bezhotovostně převodem na účet zhotovitele u KB Cheb, č.ú. 78-2227220277/0100.</w:t>
      </w:r>
    </w:p>
    <w:p w:rsidR="001E4BFA" w:rsidRPr="00160C6C" w:rsidRDefault="001E4BFA">
      <w:pPr>
        <w:overflowPunct w:val="0"/>
        <w:autoSpaceDE w:val="0"/>
        <w:autoSpaceDN w:val="0"/>
        <w:adjustRightInd w:val="0"/>
        <w:ind w:left="284" w:hanging="284"/>
        <w:jc w:val="both"/>
      </w:pPr>
    </w:p>
    <w:p w:rsidR="001E4BFA" w:rsidRPr="00160C6C" w:rsidRDefault="004771BF">
      <w:pPr>
        <w:overflowPunct w:val="0"/>
        <w:autoSpaceDE w:val="0"/>
        <w:autoSpaceDN w:val="0"/>
        <w:adjustRightInd w:val="0"/>
        <w:ind w:left="284" w:hanging="284"/>
        <w:jc w:val="center"/>
        <w:rPr>
          <w:i/>
        </w:rPr>
      </w:pPr>
      <w:r>
        <w:rPr>
          <w:i/>
        </w:rPr>
        <w:t>VIII</w:t>
      </w:r>
      <w:r w:rsidR="001E4BFA" w:rsidRPr="00160C6C">
        <w:rPr>
          <w:i/>
        </w:rPr>
        <w:t>.</w:t>
      </w:r>
    </w:p>
    <w:p w:rsidR="001E4BFA" w:rsidRPr="00160C6C" w:rsidRDefault="001E4BFA">
      <w:pPr>
        <w:pStyle w:val="Nadpis8"/>
        <w:rPr>
          <w:b/>
        </w:rPr>
      </w:pPr>
      <w:r w:rsidRPr="00160C6C">
        <w:rPr>
          <w:b/>
        </w:rPr>
        <w:t>Smluvní pokuty</w:t>
      </w:r>
    </w:p>
    <w:p w:rsidR="001E4BFA" w:rsidRPr="00160C6C" w:rsidRDefault="001E4BFA">
      <w:pPr>
        <w:overflowPunct w:val="0"/>
        <w:autoSpaceDE w:val="0"/>
        <w:autoSpaceDN w:val="0"/>
        <w:adjustRightInd w:val="0"/>
        <w:ind w:left="284" w:hanging="284"/>
        <w:jc w:val="both"/>
        <w:rPr>
          <w:sz w:val="12"/>
        </w:rPr>
      </w:pPr>
    </w:p>
    <w:p w:rsidR="001E4BFA" w:rsidRPr="00160C6C" w:rsidRDefault="001E4BFA">
      <w:pPr>
        <w:pStyle w:val="Zkladntextodsazen"/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 w:rsidRPr="00160C6C">
        <w:t>V případě, že zhotovitel nedodrží termíny plnění sjednané v čl. III. té</w:t>
      </w:r>
      <w:r w:rsidR="00D83B4F" w:rsidRPr="00160C6C">
        <w:t>to smlouvy, zavazuje se uhradit</w:t>
      </w:r>
      <w:r w:rsidRPr="00160C6C">
        <w:t xml:space="preserve"> objednateli smluvní pokutu ve výši 0,05%  za každý započatý den prodlení, nejvýše však částku rovnající se </w:t>
      </w:r>
      <w:r w:rsidR="00C1336D" w:rsidRPr="00160C6C">
        <w:t>25</w:t>
      </w:r>
      <w:r w:rsidRPr="00160C6C">
        <w:t xml:space="preserve"> % sjednané ceny díla z ceny.</w:t>
      </w:r>
    </w:p>
    <w:p w:rsidR="001E4BFA" w:rsidRPr="00160C6C" w:rsidRDefault="001E4BFA">
      <w:p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</w:p>
    <w:p w:rsidR="001E4BFA" w:rsidRPr="00160C6C" w:rsidRDefault="001E4BFA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160C6C">
        <w:t>V případě prodlení objednatele s placením faktury podle tét</w:t>
      </w:r>
      <w:r w:rsidR="00CD7381" w:rsidRPr="00160C6C">
        <w:t>o smlouvy je objednatel povinen</w:t>
      </w:r>
      <w:r w:rsidRPr="00160C6C">
        <w:t xml:space="preserve"> zaplatit smluvní pokutu ve výši 0,05 % z nezaplacené částky za každý započatý den prodlení. </w:t>
      </w:r>
    </w:p>
    <w:p w:rsidR="001E4BFA" w:rsidRPr="00160C6C" w:rsidRDefault="001E4BFA">
      <w:p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</w:p>
    <w:p w:rsidR="001E4BFA" w:rsidRPr="00160C6C" w:rsidRDefault="001E7FB6">
      <w:pPr>
        <w:pStyle w:val="Zkladntextodsazen"/>
        <w:widowControl/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 w:rsidRPr="00160C6C">
        <w:lastRenderedPageBreak/>
        <w:t xml:space="preserve">Zaplacením smluvní </w:t>
      </w:r>
      <w:r w:rsidR="001E4BFA" w:rsidRPr="00160C6C">
        <w:t xml:space="preserve">pokuty podle této smlouvy není dotčen nárok poškozené strany na náhradu škody. </w:t>
      </w:r>
    </w:p>
    <w:p w:rsidR="001E4BFA" w:rsidRPr="00160C6C" w:rsidRDefault="001E4BFA">
      <w:p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</w:p>
    <w:p w:rsidR="00E97633" w:rsidRPr="00160C6C" w:rsidRDefault="001E4BFA" w:rsidP="001D0B2A">
      <w:pPr>
        <w:pStyle w:val="Zkladntextodsazen2"/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 w:rsidRPr="00160C6C">
        <w:t xml:space="preserve">Zaplacení smluvní pokuty nemá vliv na existenci závazku podle této smlouvy </w:t>
      </w:r>
      <w:r w:rsidR="00470BC3" w:rsidRPr="00160C6C">
        <w:br/>
      </w:r>
      <w:r w:rsidRPr="00160C6C">
        <w:t>a nadále trvá povinnost závazek splnit, ledaže jedna ze smluvních stran výslovně prohlásí, že již na plnění netrvá.</w:t>
      </w:r>
    </w:p>
    <w:p w:rsidR="00E97633" w:rsidRPr="00160C6C" w:rsidRDefault="00E97633">
      <w:pPr>
        <w:pStyle w:val="Zkladntextodsazen2"/>
        <w:tabs>
          <w:tab w:val="clear" w:pos="426"/>
        </w:tabs>
        <w:ind w:left="0" w:firstLine="0"/>
      </w:pPr>
    </w:p>
    <w:p w:rsidR="001E4BFA" w:rsidRPr="00160C6C" w:rsidRDefault="004771BF">
      <w:pPr>
        <w:overflowPunct w:val="0"/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I</w:t>
      </w:r>
      <w:r w:rsidR="001E4BFA" w:rsidRPr="00160C6C">
        <w:rPr>
          <w:i/>
          <w:iCs/>
        </w:rPr>
        <w:t>X.</w:t>
      </w:r>
    </w:p>
    <w:p w:rsidR="001E4BFA" w:rsidRPr="00160C6C" w:rsidRDefault="001E4BFA">
      <w:pPr>
        <w:overflowPunct w:val="0"/>
        <w:autoSpaceDE w:val="0"/>
        <w:autoSpaceDN w:val="0"/>
        <w:adjustRightInd w:val="0"/>
        <w:jc w:val="center"/>
        <w:rPr>
          <w:b/>
          <w:i/>
          <w:iCs/>
        </w:rPr>
      </w:pPr>
      <w:r w:rsidRPr="00160C6C">
        <w:rPr>
          <w:b/>
          <w:i/>
          <w:iCs/>
        </w:rPr>
        <w:t>Zvláštní ujednání o součinnosti smluvních stran</w:t>
      </w:r>
    </w:p>
    <w:p w:rsidR="001E4BFA" w:rsidRPr="00160C6C" w:rsidRDefault="001E4BFA">
      <w:pPr>
        <w:overflowPunct w:val="0"/>
        <w:autoSpaceDE w:val="0"/>
        <w:autoSpaceDN w:val="0"/>
        <w:adjustRightInd w:val="0"/>
        <w:jc w:val="both"/>
        <w:rPr>
          <w:i/>
          <w:iCs/>
          <w:sz w:val="12"/>
        </w:rPr>
      </w:pPr>
    </w:p>
    <w:p w:rsidR="001E4BFA" w:rsidRPr="00160C6C" w:rsidRDefault="001E4BFA">
      <w:pPr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160C6C">
        <w:t>Objednatel dává souhlas zhotoviteli k tomu, aby v případě potřeby, pro zajištění vyhotovení kvalitního a úplného předmětu díla pověřil</w:t>
      </w:r>
      <w:r w:rsidR="00D83B4F" w:rsidRPr="00160C6C">
        <w:t xml:space="preserve"> </w:t>
      </w:r>
      <w:r w:rsidRPr="00160C6C">
        <w:t>dílčím zpracováním předmětu díla jinou osobu (firmu) s tím, že odpovědnost a závazky plynoucí z této smlouvy zůstávají nedotčeny a náklady s tím spojené jsou obsahem ceny díla.</w:t>
      </w:r>
    </w:p>
    <w:p w:rsidR="0055672D" w:rsidRPr="00160C6C" w:rsidRDefault="0055672D" w:rsidP="0055672D">
      <w:pPr>
        <w:overflowPunct w:val="0"/>
        <w:autoSpaceDE w:val="0"/>
        <w:autoSpaceDN w:val="0"/>
        <w:adjustRightInd w:val="0"/>
        <w:ind w:left="426"/>
        <w:jc w:val="both"/>
      </w:pPr>
    </w:p>
    <w:p w:rsidR="001E4BFA" w:rsidRPr="00160C6C" w:rsidRDefault="001E4BFA">
      <w:pPr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160C6C">
        <w:t xml:space="preserve">Objednatel se zavazuje poskytnout zhotoviteli veškerou součinnost, zejména účastnit se jednání a pracovních výborů pořádaných zhotovitelem, poskytovat informace </w:t>
      </w:r>
      <w:r w:rsidR="00470BC3" w:rsidRPr="00160C6C">
        <w:br/>
      </w:r>
      <w:r w:rsidRPr="00160C6C">
        <w:t>a podklady vedoucí k řádnému a včasnému provedení předmětu díla, řešit majetkoprávní vztahy, účastnit se jednání s orgány státní správy a správci sítí.</w:t>
      </w:r>
    </w:p>
    <w:p w:rsidR="0055672D" w:rsidRPr="00160C6C" w:rsidRDefault="0055672D" w:rsidP="0055672D">
      <w:pPr>
        <w:pStyle w:val="Odstavecseseznamem"/>
      </w:pPr>
    </w:p>
    <w:p w:rsidR="001E4BFA" w:rsidRPr="00160C6C" w:rsidRDefault="001E4BFA">
      <w:pPr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160C6C">
        <w:t xml:space="preserve">Zhotovitel není v prodlení s plněním předmětu díla, jestliže objednatel nezajistí součinnost dle této smlouvy. Nesplněním povinnosti objednatele spolupracovat </w:t>
      </w:r>
      <w:r w:rsidR="00470BC3" w:rsidRPr="00160C6C">
        <w:br/>
      </w:r>
      <w:r w:rsidRPr="00160C6C">
        <w:t>se považuje za podstatné porušení této smlouvy o dílo a umožňuje zhotoviteli v souladu s touto smlouvou plnění předmětu ukončit.</w:t>
      </w:r>
    </w:p>
    <w:p w:rsidR="0055672D" w:rsidRPr="00160C6C" w:rsidRDefault="0055672D" w:rsidP="0055672D">
      <w:pPr>
        <w:overflowPunct w:val="0"/>
        <w:autoSpaceDE w:val="0"/>
        <w:autoSpaceDN w:val="0"/>
        <w:adjustRightInd w:val="0"/>
        <w:ind w:left="426"/>
        <w:jc w:val="both"/>
      </w:pPr>
    </w:p>
    <w:p w:rsidR="00C1336D" w:rsidRPr="00160C6C" w:rsidRDefault="001E4BFA" w:rsidP="00FF17F3">
      <w:pPr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160C6C">
        <w:t>Závazná forma komunikace je doporučený dopis, fax, e-mail potvrzený následnou odpovědí, zápis z jednání a předávací dopis.</w:t>
      </w:r>
    </w:p>
    <w:p w:rsidR="001D0B2A" w:rsidRPr="00160C6C" w:rsidRDefault="001D0B2A">
      <w:pPr>
        <w:pStyle w:val="Nadpis9"/>
      </w:pPr>
    </w:p>
    <w:p w:rsidR="001E4BFA" w:rsidRPr="00160C6C" w:rsidRDefault="001E4BFA">
      <w:pPr>
        <w:pStyle w:val="Nadpis9"/>
      </w:pPr>
      <w:r w:rsidRPr="00160C6C">
        <w:t xml:space="preserve">X. </w:t>
      </w:r>
    </w:p>
    <w:p w:rsidR="001E4BFA" w:rsidRPr="00160C6C" w:rsidRDefault="001E4BFA">
      <w:pPr>
        <w:pStyle w:val="Nadpis9"/>
        <w:rPr>
          <w:b/>
        </w:rPr>
      </w:pPr>
      <w:r w:rsidRPr="00160C6C">
        <w:rPr>
          <w:b/>
        </w:rPr>
        <w:t>Autorská práva</w:t>
      </w:r>
    </w:p>
    <w:p w:rsidR="001E4BFA" w:rsidRPr="00160C6C" w:rsidRDefault="001E4BFA">
      <w:pPr>
        <w:jc w:val="both"/>
        <w:rPr>
          <w:sz w:val="12"/>
        </w:rPr>
      </w:pPr>
    </w:p>
    <w:p w:rsidR="001E4BFA" w:rsidRPr="00160C6C" w:rsidRDefault="001E4BFA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</w:pPr>
      <w:r w:rsidRPr="00160C6C">
        <w:t>Ochrana autorských práv se řídí zákonem č. 121/2000 Sb. ve znění pozdějších předpisů.</w:t>
      </w:r>
    </w:p>
    <w:p w:rsidR="001E4BFA" w:rsidRPr="00160C6C" w:rsidRDefault="001E4BFA">
      <w:pPr>
        <w:jc w:val="both"/>
      </w:pPr>
    </w:p>
    <w:p w:rsidR="001E4BFA" w:rsidRPr="00160C6C" w:rsidRDefault="001E4BFA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</w:pPr>
      <w:r w:rsidRPr="00160C6C">
        <w:t>Smluvní strany sjednávají, že použití projektové dokumentace zpracované pro účely této zakázky jakožto autorského díla</w:t>
      </w:r>
      <w:r w:rsidR="001E7FB6" w:rsidRPr="00160C6C">
        <w:t xml:space="preserve"> se řídí následujícími pravidly</w:t>
      </w:r>
      <w:r w:rsidRPr="00160C6C">
        <w:t>:</w:t>
      </w:r>
    </w:p>
    <w:p w:rsidR="001E4BFA" w:rsidRPr="00160C6C" w:rsidRDefault="001E4BFA" w:rsidP="00471CDE">
      <w:pPr>
        <w:numPr>
          <w:ilvl w:val="1"/>
          <w:numId w:val="9"/>
        </w:numPr>
        <w:ind w:left="425" w:hanging="425"/>
        <w:jc w:val="both"/>
      </w:pPr>
      <w:r w:rsidRPr="00160C6C">
        <w:t xml:space="preserve"> Originály plánů a výkresů jsou a zůstanou vlastnictvím zhotovitele, ať je dílo</w:t>
      </w:r>
      <w:r w:rsidR="001E7FB6" w:rsidRPr="00160C6C">
        <w:t xml:space="preserve"> </w:t>
      </w:r>
      <w:r w:rsidRPr="00160C6C">
        <w:t>provedeno či nikoliv. Objednateli náleží autorizované kopie předmětu díla</w:t>
      </w:r>
      <w:r w:rsidR="001E7FB6" w:rsidRPr="00160C6C">
        <w:t xml:space="preserve"> </w:t>
      </w:r>
      <w:r w:rsidRPr="00160C6C">
        <w:t>v rozsahu dle této smlouvy o dílo pro inform</w:t>
      </w:r>
      <w:r w:rsidR="001E7FB6" w:rsidRPr="00160C6C">
        <w:t>aci a jako návod k zhotovení a</w:t>
      </w:r>
      <w:r w:rsidRPr="00160C6C">
        <w:t xml:space="preserve"> užívání díla.</w:t>
      </w:r>
      <w:r w:rsidR="001E7FB6" w:rsidRPr="00160C6C">
        <w:t xml:space="preserve"> </w:t>
      </w:r>
      <w:r w:rsidRPr="00160C6C">
        <w:t xml:space="preserve">Plány, náčrty a výkresy nemohou být použity bez </w:t>
      </w:r>
      <w:r w:rsidR="001E7FB6" w:rsidRPr="00160C6C">
        <w:t xml:space="preserve">výslovného svolení zhotovitele </w:t>
      </w:r>
      <w:r w:rsidR="001E7FB6" w:rsidRPr="00160C6C">
        <w:br/>
      </w:r>
      <w:r w:rsidRPr="00160C6C">
        <w:t>pro projektování jiných staveb, než pro které byly zpracovány a dodány.</w:t>
      </w:r>
    </w:p>
    <w:p w:rsidR="001E4BFA" w:rsidRPr="00160C6C" w:rsidRDefault="001E4BFA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r w:rsidRPr="00160C6C">
        <w:t xml:space="preserve"> Předkládání a rozšiřování plánů a výkresů v souvislosti s</w:t>
      </w:r>
      <w:r w:rsidR="00470BC3" w:rsidRPr="00160C6C">
        <w:t> </w:t>
      </w:r>
      <w:r w:rsidRPr="00160C6C">
        <w:t>projednáním</w:t>
      </w:r>
      <w:r w:rsidR="00470BC3" w:rsidRPr="00160C6C">
        <w:t xml:space="preserve"> </w:t>
      </w:r>
      <w:r w:rsidRPr="00160C6C">
        <w:t>dokumentace u orgánů státní správy není považováno za porušení autorských práv.</w:t>
      </w:r>
    </w:p>
    <w:p w:rsidR="001D0B2A" w:rsidRPr="00160C6C" w:rsidRDefault="001D0B2A">
      <w:pPr>
        <w:overflowPunct w:val="0"/>
        <w:autoSpaceDE w:val="0"/>
        <w:autoSpaceDN w:val="0"/>
        <w:adjustRightInd w:val="0"/>
        <w:jc w:val="both"/>
      </w:pPr>
    </w:p>
    <w:p w:rsidR="001E4BFA" w:rsidRPr="00160C6C" w:rsidRDefault="001E4BFA">
      <w:pPr>
        <w:overflowPunct w:val="0"/>
        <w:autoSpaceDE w:val="0"/>
        <w:autoSpaceDN w:val="0"/>
        <w:adjustRightInd w:val="0"/>
        <w:ind w:left="284" w:hanging="284"/>
        <w:jc w:val="center"/>
        <w:rPr>
          <w:i/>
        </w:rPr>
      </w:pPr>
      <w:r w:rsidRPr="00160C6C">
        <w:rPr>
          <w:i/>
        </w:rPr>
        <w:t>XI.</w:t>
      </w:r>
    </w:p>
    <w:p w:rsidR="001E4BFA" w:rsidRPr="00160C6C" w:rsidRDefault="001E4BFA">
      <w:pPr>
        <w:pStyle w:val="Nadpis1"/>
        <w:jc w:val="center"/>
        <w:rPr>
          <w:i/>
          <w:iCs/>
          <w:sz w:val="24"/>
        </w:rPr>
      </w:pPr>
      <w:r w:rsidRPr="00160C6C">
        <w:rPr>
          <w:i/>
          <w:iCs/>
          <w:sz w:val="24"/>
        </w:rPr>
        <w:t>Závěrečná ustanovení</w:t>
      </w:r>
    </w:p>
    <w:p w:rsidR="001E4BFA" w:rsidRPr="00160C6C" w:rsidRDefault="001E4BFA">
      <w:pPr>
        <w:overflowPunct w:val="0"/>
        <w:autoSpaceDE w:val="0"/>
        <w:autoSpaceDN w:val="0"/>
        <w:adjustRightInd w:val="0"/>
        <w:jc w:val="both"/>
        <w:rPr>
          <w:sz w:val="12"/>
        </w:rPr>
      </w:pPr>
    </w:p>
    <w:p w:rsidR="001E4BFA" w:rsidRPr="00160C6C" w:rsidRDefault="001E4BFA" w:rsidP="0055672D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160C6C">
        <w:t xml:space="preserve">Tato smlouva nabývá platnost a účinnosti dnem podpisu oprávněnými zástupci obou smluvních stran. </w:t>
      </w:r>
    </w:p>
    <w:p w:rsidR="001E4BFA" w:rsidRPr="00160C6C" w:rsidRDefault="001E4BFA" w:rsidP="0055672D">
      <w:pPr>
        <w:tabs>
          <w:tab w:val="num" w:pos="284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</w:p>
    <w:p w:rsidR="001E4BFA" w:rsidRPr="00160C6C" w:rsidRDefault="001E4BFA" w:rsidP="0055672D">
      <w:pPr>
        <w:numPr>
          <w:ilvl w:val="0"/>
          <w:numId w:val="5"/>
        </w:numPr>
        <w:tabs>
          <w:tab w:val="clear" w:pos="720"/>
          <w:tab w:val="num" w:pos="426"/>
          <w:tab w:val="left" w:pos="5529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160C6C">
        <w:t>Jakékoliv změny, doplňky nebo dodatky této smlouvy mohou být učiněny pouze písemně po dohodě a podpisu zástupců obou smluvních stran.</w:t>
      </w:r>
    </w:p>
    <w:p w:rsidR="001E4BFA" w:rsidRPr="00160C6C" w:rsidRDefault="001E4BFA" w:rsidP="0055672D">
      <w:p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</w:p>
    <w:p w:rsidR="001E4BFA" w:rsidRPr="00160C6C" w:rsidRDefault="003F5F0F" w:rsidP="0055672D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160C6C">
        <w:t>Tato smlouva je vyhotovena ve 2 (dvou</w:t>
      </w:r>
      <w:r w:rsidR="001E4BFA" w:rsidRPr="00160C6C">
        <w:t xml:space="preserve">) vyhotoveních, z nichž každá </w:t>
      </w:r>
      <w:r w:rsidR="00470BC3" w:rsidRPr="00160C6C">
        <w:br/>
      </w:r>
      <w:r w:rsidR="001E4BFA" w:rsidRPr="00160C6C">
        <w:t xml:space="preserve">ze smluvních stran obdrží </w:t>
      </w:r>
      <w:r w:rsidRPr="00160C6C">
        <w:t>1</w:t>
      </w:r>
      <w:r w:rsidR="001E4BFA" w:rsidRPr="00160C6C">
        <w:t xml:space="preserve"> vyhotovení.</w:t>
      </w:r>
    </w:p>
    <w:p w:rsidR="001E4BFA" w:rsidRPr="00160C6C" w:rsidRDefault="001E4BFA" w:rsidP="0055672D">
      <w:p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</w:p>
    <w:p w:rsidR="001E4BFA" w:rsidRPr="00F42DE7" w:rsidRDefault="001E4BFA" w:rsidP="0055672D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160C6C">
        <w:t>Tato smlouva se řídí právním řádem České republiky, zejména</w:t>
      </w:r>
      <w:r w:rsidR="00470BC3" w:rsidRPr="00160C6C">
        <w:t xml:space="preserve"> občanským zákonem</w:t>
      </w:r>
      <w:r w:rsidR="00470BC3">
        <w:t xml:space="preserve"> v platném znění</w:t>
      </w:r>
      <w:r w:rsidRPr="00F42DE7">
        <w:t>, případně ostatními platnými právními předpisy České republiky.</w:t>
      </w:r>
    </w:p>
    <w:p w:rsidR="001E4BFA" w:rsidRPr="00F42DE7" w:rsidRDefault="001E4BFA" w:rsidP="0055672D">
      <w:p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</w:p>
    <w:p w:rsidR="001E4BFA" w:rsidRDefault="001E4BFA" w:rsidP="00441C00">
      <w:pPr>
        <w:pStyle w:val="smluvnitext"/>
        <w:widowControl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</w:pPr>
      <w:r w:rsidRPr="00F42DE7">
        <w:t>Zástupci obou smluvních</w:t>
      </w:r>
      <w:r w:rsidR="00470BC3">
        <w:t xml:space="preserve"> </w:t>
      </w:r>
      <w:r w:rsidRPr="00F42DE7">
        <w:t xml:space="preserve">stran svým podpisem potvrzují, že si smlouvu přečetli </w:t>
      </w:r>
      <w:r w:rsidR="00470BC3">
        <w:br/>
      </w:r>
      <w:r w:rsidRPr="00F42DE7">
        <w:t>a plně souhlasí s jejím obsahem. Dále potvrzují, že ustanovení této smlouvy považují za určitá a srozumitelná. Na důkaz toho připojují zástupci smluvních stran své podpisy.</w:t>
      </w:r>
    </w:p>
    <w:p w:rsidR="00471CDE" w:rsidRDefault="00471CDE" w:rsidP="00471CDE">
      <w:pPr>
        <w:pStyle w:val="Odstavecseseznamem"/>
      </w:pPr>
    </w:p>
    <w:p w:rsidR="00471CDE" w:rsidRDefault="00471CDE" w:rsidP="00471CDE">
      <w:pPr>
        <w:pStyle w:val="smluvnitext"/>
        <w:widowControl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</w:pPr>
      <w:r w:rsidRPr="00471CDE">
        <w:t>Vzhledem k veřejnoprávnímu charakteru Města, zhotovitel výslovně prohlašuje, že souhlasí se zveřejněním smluvních podmínek obsažených v této smlouvě v rozsahu a za podmínek vyplývajících z příslušných právních předpisů (zejména zák. č. 106/1999 Sb., o svobodném přístupu k informacím, ve znění pozdějších předpisů, zákon č. 340/2015 Sb. o registru smluv).</w:t>
      </w:r>
    </w:p>
    <w:p w:rsidR="00471CDE" w:rsidRPr="00471CDE" w:rsidRDefault="00471CDE" w:rsidP="00471CDE">
      <w:pPr>
        <w:pStyle w:val="smluvnitext"/>
        <w:widowControl/>
        <w:spacing w:after="0"/>
        <w:ind w:left="426"/>
      </w:pPr>
    </w:p>
    <w:p w:rsidR="00471CDE" w:rsidRDefault="00471CDE" w:rsidP="00471CDE">
      <w:pPr>
        <w:pStyle w:val="smluvnitext"/>
        <w:widowControl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5" w:hanging="425"/>
      </w:pPr>
      <w:r w:rsidRPr="00471CDE">
        <w:t>Smluvní strana, která je na základě této smlouvy ve vztahu s Městem Aš, bere vědomí a 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uveřejnění Smlouvy v registru smluv zajistí Město Aš. Do registru smluv bude vložen elektronický obraz textového obsahu Smlouvy v otevřeném a strojově čitelném formátu a rovněž metadata Smlouvy, případně další údaje, které stanoví příslu</w:t>
      </w:r>
      <w:r>
        <w:t>šná právní úprava.</w:t>
      </w:r>
    </w:p>
    <w:p w:rsidR="00471CDE" w:rsidRPr="00471CDE" w:rsidRDefault="00471CDE" w:rsidP="00471CDE">
      <w:pPr>
        <w:pStyle w:val="smluvnitext"/>
        <w:widowControl/>
        <w:spacing w:after="0"/>
        <w:ind w:left="426"/>
      </w:pPr>
    </w:p>
    <w:p w:rsidR="00471CDE" w:rsidRDefault="00471CDE" w:rsidP="00471CDE">
      <w:pPr>
        <w:pStyle w:val="smluvnitext"/>
        <w:widowControl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</w:pPr>
      <w:r w:rsidRPr="00471CDE">
        <w:t>Smluvní strany prohlašují, že skutečnosti uvedené v této smlouvě nepovažují za obchodní tajemství ve smyslu příslušných ustanovení právních předpisů a udělují svolení k jejich užití a zveřejnění bez stanovení dalších podmínek.</w:t>
      </w:r>
    </w:p>
    <w:p w:rsidR="00471CDE" w:rsidRDefault="00471CDE" w:rsidP="00471CDE">
      <w:pPr>
        <w:pStyle w:val="Odstavecseseznamem"/>
      </w:pPr>
    </w:p>
    <w:p w:rsidR="00471CDE" w:rsidRDefault="00471CDE" w:rsidP="00471CDE">
      <w:pPr>
        <w:pStyle w:val="smluvnitext"/>
        <w:widowControl/>
        <w:spacing w:after="0"/>
      </w:pPr>
    </w:p>
    <w:p w:rsidR="00471CDE" w:rsidRDefault="00471CDE" w:rsidP="00471CDE">
      <w:pPr>
        <w:pStyle w:val="smluvnitext"/>
        <w:widowControl/>
        <w:spacing w:after="0"/>
      </w:pPr>
    </w:p>
    <w:p w:rsidR="00471CDE" w:rsidRPr="00471CDE" w:rsidRDefault="00471CDE" w:rsidP="00471CDE">
      <w:pPr>
        <w:pStyle w:val="smluvnitext"/>
        <w:widowControl/>
        <w:spacing w:after="0"/>
      </w:pPr>
    </w:p>
    <w:p w:rsidR="00471CDE" w:rsidRPr="00F42DE7" w:rsidRDefault="00471CDE" w:rsidP="00471CDE">
      <w:pPr>
        <w:pStyle w:val="smluvnitext"/>
        <w:widowControl/>
        <w:spacing w:after="0"/>
        <w:ind w:left="426"/>
      </w:pPr>
    </w:p>
    <w:p w:rsidR="00925CF5" w:rsidRPr="00F42DE7" w:rsidRDefault="00B000A5" w:rsidP="001D0B2A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</w:pPr>
      <w:r>
        <w:t xml:space="preserve"> Za objednatele: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E4BFA" w:rsidRPr="00F42DE7">
        <w:t xml:space="preserve"> </w:t>
      </w:r>
      <w:r>
        <w:t xml:space="preserve"> </w:t>
      </w:r>
      <w:r w:rsidR="001E4BFA" w:rsidRPr="00F42DE7">
        <w:t>Za zhotovitele:</w:t>
      </w:r>
      <w:r w:rsidR="001E4BFA" w:rsidRPr="00F42DE7">
        <w:tab/>
      </w:r>
    </w:p>
    <w:p w:rsidR="001E4BFA" w:rsidRPr="00F42DE7" w:rsidRDefault="001E4BFA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</w:pPr>
    </w:p>
    <w:p w:rsidR="001E4BFA" w:rsidRPr="00F42DE7" w:rsidRDefault="00B000A5" w:rsidP="00B000A5">
      <w:pPr>
        <w:tabs>
          <w:tab w:val="left" w:pos="426"/>
        </w:tabs>
        <w:overflowPunct w:val="0"/>
        <w:autoSpaceDE w:val="0"/>
        <w:autoSpaceDN w:val="0"/>
        <w:adjustRightInd w:val="0"/>
      </w:pPr>
      <w:r>
        <w:t xml:space="preserve">       </w:t>
      </w:r>
      <w:r w:rsidR="001D132F">
        <w:t>V Aši</w:t>
      </w:r>
      <w:r w:rsidR="001E4BFA" w:rsidRPr="00F42DE7">
        <w:t>, dne __________</w:t>
      </w:r>
      <w:r w:rsidR="001E4BFA" w:rsidRPr="00F42DE7">
        <w:tab/>
      </w:r>
      <w:r w:rsidR="001E4BFA" w:rsidRPr="00F42DE7">
        <w:tab/>
        <w:t xml:space="preserve">           </w:t>
      </w:r>
      <w:r>
        <w:tab/>
        <w:t xml:space="preserve">          </w:t>
      </w:r>
      <w:r w:rsidR="001D132F">
        <w:t xml:space="preserve">          </w:t>
      </w:r>
      <w:r w:rsidR="001E4BFA" w:rsidRPr="00F42DE7">
        <w:t>V Chebu, dne ___________</w:t>
      </w:r>
    </w:p>
    <w:p w:rsidR="001D0B2A" w:rsidRDefault="001E4BFA">
      <w:pPr>
        <w:overflowPunct w:val="0"/>
        <w:autoSpaceDE w:val="0"/>
        <w:autoSpaceDN w:val="0"/>
        <w:adjustRightInd w:val="0"/>
      </w:pPr>
      <w:r w:rsidRPr="00F42DE7">
        <w:t xml:space="preserve">     </w:t>
      </w:r>
    </w:p>
    <w:p w:rsidR="001E4BFA" w:rsidRDefault="001E4BFA">
      <w:pPr>
        <w:overflowPunct w:val="0"/>
        <w:autoSpaceDE w:val="0"/>
        <w:autoSpaceDN w:val="0"/>
        <w:adjustRightInd w:val="0"/>
      </w:pPr>
      <w:r w:rsidRPr="00F42DE7">
        <w:tab/>
      </w:r>
    </w:p>
    <w:p w:rsidR="00471CDE" w:rsidRDefault="00471CDE">
      <w:pPr>
        <w:overflowPunct w:val="0"/>
        <w:autoSpaceDE w:val="0"/>
        <w:autoSpaceDN w:val="0"/>
        <w:adjustRightInd w:val="0"/>
      </w:pPr>
    </w:p>
    <w:p w:rsidR="00471CDE" w:rsidRDefault="00471CDE">
      <w:pPr>
        <w:overflowPunct w:val="0"/>
        <w:autoSpaceDE w:val="0"/>
        <w:autoSpaceDN w:val="0"/>
        <w:adjustRightInd w:val="0"/>
      </w:pPr>
    </w:p>
    <w:p w:rsidR="00471CDE" w:rsidRDefault="00471CDE">
      <w:pPr>
        <w:overflowPunct w:val="0"/>
        <w:autoSpaceDE w:val="0"/>
        <w:autoSpaceDN w:val="0"/>
        <w:adjustRightInd w:val="0"/>
      </w:pPr>
    </w:p>
    <w:p w:rsidR="00471CDE" w:rsidRDefault="00471CDE">
      <w:pPr>
        <w:overflowPunct w:val="0"/>
        <w:autoSpaceDE w:val="0"/>
        <w:autoSpaceDN w:val="0"/>
        <w:adjustRightInd w:val="0"/>
      </w:pPr>
    </w:p>
    <w:p w:rsidR="00471CDE" w:rsidRPr="00F42DE7" w:rsidRDefault="00471CDE">
      <w:pPr>
        <w:overflowPunct w:val="0"/>
        <w:autoSpaceDE w:val="0"/>
        <w:autoSpaceDN w:val="0"/>
        <w:adjustRightInd w:val="0"/>
      </w:pPr>
    </w:p>
    <w:p w:rsidR="001E4BFA" w:rsidRPr="0086120A" w:rsidRDefault="00B000A5" w:rsidP="00B000A5">
      <w:pPr>
        <w:overflowPunct w:val="0"/>
        <w:autoSpaceDE w:val="0"/>
        <w:autoSpaceDN w:val="0"/>
        <w:adjustRightInd w:val="0"/>
      </w:pPr>
      <w:r>
        <w:t xml:space="preserve">      </w:t>
      </w:r>
      <w:r w:rsidR="001D132F">
        <w:t xml:space="preserve"> </w:t>
      </w:r>
      <w:r w:rsidR="001E4BFA" w:rsidRPr="00F42DE7">
        <w:t>____________________</w:t>
      </w:r>
      <w:r w:rsidR="001E4BFA" w:rsidRPr="00F42DE7">
        <w:tab/>
      </w:r>
      <w:r w:rsidR="001E4BFA" w:rsidRPr="00F42DE7">
        <w:tab/>
      </w:r>
      <w:r w:rsidR="001E4BFA" w:rsidRPr="00F42DE7">
        <w:tab/>
        <w:t xml:space="preserve">    </w:t>
      </w:r>
      <w:r>
        <w:tab/>
      </w:r>
      <w:r w:rsidR="001E4BFA" w:rsidRPr="00F42DE7">
        <w:t xml:space="preserve"> </w:t>
      </w:r>
      <w:r>
        <w:t xml:space="preserve">         </w:t>
      </w:r>
      <w:r w:rsidR="001E4BFA" w:rsidRPr="0086120A">
        <w:t>______________________</w:t>
      </w:r>
    </w:p>
    <w:p w:rsidR="002926A4" w:rsidRPr="0086120A" w:rsidRDefault="00FF17F3" w:rsidP="00B000A5">
      <w:pPr>
        <w:tabs>
          <w:tab w:val="left" w:pos="426"/>
          <w:tab w:val="left" w:pos="5812"/>
          <w:tab w:val="center" w:pos="6663"/>
        </w:tabs>
        <w:overflowPunct w:val="0"/>
        <w:autoSpaceDE w:val="0"/>
        <w:autoSpaceDN w:val="0"/>
        <w:adjustRightInd w:val="0"/>
      </w:pPr>
      <w:r w:rsidRPr="0086120A">
        <w:tab/>
      </w:r>
      <w:r w:rsidR="000A0B03">
        <w:t xml:space="preserve">Mgr. Dalibor Blažek </w:t>
      </w:r>
      <w:r w:rsidR="001D132F">
        <w:t xml:space="preserve"> </w:t>
      </w:r>
      <w:r w:rsidR="007362DA" w:rsidRPr="0086120A">
        <w:tab/>
      </w:r>
      <w:r w:rsidR="001D132F">
        <w:t xml:space="preserve"> </w:t>
      </w:r>
      <w:r w:rsidR="007362DA" w:rsidRPr="0086120A">
        <w:tab/>
      </w:r>
      <w:r w:rsidR="001D132F">
        <w:t xml:space="preserve">      </w:t>
      </w:r>
      <w:r w:rsidR="00B000A5" w:rsidRPr="0086120A">
        <w:t xml:space="preserve">Ing. </w:t>
      </w:r>
      <w:r w:rsidR="0041721E" w:rsidRPr="0086120A">
        <w:t>Petr Král</w:t>
      </w:r>
    </w:p>
    <w:p w:rsidR="00105BFB" w:rsidRDefault="007362DA" w:rsidP="00B000A5">
      <w:pPr>
        <w:tabs>
          <w:tab w:val="center" w:pos="6663"/>
        </w:tabs>
        <w:overflowPunct w:val="0"/>
        <w:autoSpaceDE w:val="0"/>
        <w:autoSpaceDN w:val="0"/>
        <w:adjustRightInd w:val="0"/>
      </w:pPr>
      <w:r w:rsidRPr="0086120A">
        <w:t xml:space="preserve">  </w:t>
      </w:r>
      <w:r w:rsidR="001D132F">
        <w:t xml:space="preserve">           </w:t>
      </w:r>
      <w:r w:rsidR="000A0B03">
        <w:t xml:space="preserve">  starosta</w:t>
      </w:r>
      <w:r w:rsidR="00FF17F3" w:rsidRPr="0086120A">
        <w:tab/>
      </w:r>
      <w:r w:rsidR="001D132F">
        <w:t xml:space="preserve">       </w:t>
      </w:r>
      <w:r w:rsidR="00B000A5" w:rsidRPr="0086120A">
        <w:t xml:space="preserve">jednatel </w:t>
      </w:r>
      <w:r w:rsidR="001E4BFA" w:rsidRPr="0086120A">
        <w:t>DSVA s.r.o.</w:t>
      </w:r>
      <w:r w:rsidR="001E4BFA" w:rsidRPr="00F42DE7">
        <w:t xml:space="preserve"> </w:t>
      </w:r>
    </w:p>
    <w:p w:rsidR="00105BFB" w:rsidRPr="00105BFB" w:rsidRDefault="00105BFB" w:rsidP="00105BFB"/>
    <w:p w:rsidR="00105BFB" w:rsidRPr="00105BFB" w:rsidRDefault="00105BFB" w:rsidP="00105BFB"/>
    <w:p w:rsidR="00105BFB" w:rsidRPr="00105BFB" w:rsidRDefault="00105BFB" w:rsidP="00105BFB"/>
    <w:p w:rsidR="00105BFB" w:rsidRPr="00105BFB" w:rsidRDefault="00105BFB" w:rsidP="00105BFB"/>
    <w:p w:rsidR="00105BFB" w:rsidRPr="00105BFB" w:rsidRDefault="00105BFB" w:rsidP="00105BFB"/>
    <w:p w:rsidR="00105BFB" w:rsidRDefault="00105BFB" w:rsidP="00105BFB"/>
    <w:p w:rsidR="001D0B2A" w:rsidRPr="00105BFB" w:rsidRDefault="00105BFB" w:rsidP="00105BFB">
      <w:r>
        <w:t>Za věcnou správnost: Bc.</w:t>
      </w:r>
      <w:r w:rsidR="00416571">
        <w:t xml:space="preserve"> </w:t>
      </w:r>
      <w:r>
        <w:t xml:space="preserve">Martina </w:t>
      </w:r>
      <w:r w:rsidR="00416571">
        <w:t>Gregorová</w:t>
      </w:r>
    </w:p>
    <w:sectPr w:rsidR="001D0B2A" w:rsidRPr="00105BFB" w:rsidSect="009A3256">
      <w:footerReference w:type="even" r:id="rId10"/>
      <w:footerReference w:type="default" r:id="rId11"/>
      <w:pgSz w:w="11907" w:h="16840" w:code="9"/>
      <w:pgMar w:top="709" w:right="1418" w:bottom="907" w:left="1843" w:header="709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A8" w:rsidRDefault="00D50AA8">
      <w:r>
        <w:separator/>
      </w:r>
    </w:p>
  </w:endnote>
  <w:endnote w:type="continuationSeparator" w:id="0">
    <w:p w:rsidR="00D50AA8" w:rsidRDefault="00D5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33" w:rsidRDefault="00EF51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5133" w:rsidRDefault="00EF51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33" w:rsidRDefault="00EF5133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2C1EC0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</w:p>
  <w:p w:rsidR="00EF5133" w:rsidRDefault="00EF51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A8" w:rsidRDefault="00D50AA8">
      <w:r>
        <w:separator/>
      </w:r>
    </w:p>
  </w:footnote>
  <w:footnote w:type="continuationSeparator" w:id="0">
    <w:p w:rsidR="00D50AA8" w:rsidRDefault="00D5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78A"/>
    <w:multiLevelType w:val="multilevel"/>
    <w:tmpl w:val="C45A61A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4C6C49"/>
    <w:multiLevelType w:val="hybridMultilevel"/>
    <w:tmpl w:val="7EACEF8E"/>
    <w:lvl w:ilvl="0" w:tplc="76286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EC9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CCD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B2A8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34C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ECBD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7EA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A23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42D5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505377B"/>
    <w:multiLevelType w:val="hybridMultilevel"/>
    <w:tmpl w:val="0D2A476A"/>
    <w:lvl w:ilvl="0" w:tplc="0A607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F65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964B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A21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5D81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29CEE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DA1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41E58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A1669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A0C3166"/>
    <w:multiLevelType w:val="multilevel"/>
    <w:tmpl w:val="9594FD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5A5DA6"/>
    <w:multiLevelType w:val="hybridMultilevel"/>
    <w:tmpl w:val="63C4DA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002557"/>
    <w:multiLevelType w:val="multilevel"/>
    <w:tmpl w:val="D820D0A2"/>
    <w:lvl w:ilvl="0">
      <w:start w:val="7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7FB2883"/>
    <w:multiLevelType w:val="multilevel"/>
    <w:tmpl w:val="72E06B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BF53CF6"/>
    <w:multiLevelType w:val="multilevel"/>
    <w:tmpl w:val="2D66FDB6"/>
    <w:lvl w:ilvl="0">
      <w:start w:val="1"/>
      <w:numFmt w:val="none"/>
      <w:lvlText w:val="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E0E2E27"/>
    <w:multiLevelType w:val="multilevel"/>
    <w:tmpl w:val="B7A61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EF6245"/>
    <w:multiLevelType w:val="multilevel"/>
    <w:tmpl w:val="0B7E4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8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1C94591"/>
    <w:multiLevelType w:val="hybridMultilevel"/>
    <w:tmpl w:val="D0CCA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E4CB2"/>
    <w:multiLevelType w:val="multilevel"/>
    <w:tmpl w:val="603660C2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2D10692C"/>
    <w:multiLevelType w:val="hybridMultilevel"/>
    <w:tmpl w:val="84DEAAF8"/>
    <w:lvl w:ilvl="0" w:tplc="90C07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12E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B441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ACCB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F6E9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DC6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A0A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6C3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E2A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5302661"/>
    <w:multiLevelType w:val="multilevel"/>
    <w:tmpl w:val="2954E050"/>
    <w:lvl w:ilvl="0">
      <w:start w:val="1"/>
      <w:numFmt w:val="decimal"/>
      <w:lvlText w:val="7.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58570E7"/>
    <w:multiLevelType w:val="multilevel"/>
    <w:tmpl w:val="C3B23A0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5" w15:restartNumberingAfterBreak="0">
    <w:nsid w:val="358C7B8E"/>
    <w:multiLevelType w:val="multilevel"/>
    <w:tmpl w:val="BF1E516E"/>
    <w:lvl w:ilvl="0">
      <w:start w:val="9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6C02F38"/>
    <w:multiLevelType w:val="multilevel"/>
    <w:tmpl w:val="249CED8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C9C6246"/>
    <w:multiLevelType w:val="singleLevel"/>
    <w:tmpl w:val="ABD823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3CA12647"/>
    <w:multiLevelType w:val="multilevel"/>
    <w:tmpl w:val="B3DCA7B6"/>
    <w:lvl w:ilvl="0">
      <w:start w:val="8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FC9394D"/>
    <w:multiLevelType w:val="multilevel"/>
    <w:tmpl w:val="1598BFB2"/>
    <w:lvl w:ilvl="0">
      <w:start w:val="1"/>
      <w:numFmt w:val="decimal"/>
      <w:lvlText w:val="9.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35C603D"/>
    <w:multiLevelType w:val="multilevel"/>
    <w:tmpl w:val="C3B23A0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1" w15:restartNumberingAfterBreak="0">
    <w:nsid w:val="46F55A62"/>
    <w:multiLevelType w:val="multilevel"/>
    <w:tmpl w:val="2D66FDB6"/>
    <w:lvl w:ilvl="0">
      <w:start w:val="1"/>
      <w:numFmt w:val="none"/>
      <w:lvlText w:val="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80B5402"/>
    <w:multiLevelType w:val="hybridMultilevel"/>
    <w:tmpl w:val="7CD80CF8"/>
    <w:lvl w:ilvl="0" w:tplc="1F380A3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FAFC36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D9602C8"/>
    <w:multiLevelType w:val="multilevel"/>
    <w:tmpl w:val="90185F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36A1A84"/>
    <w:multiLevelType w:val="multilevel"/>
    <w:tmpl w:val="3110B65A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3C42602"/>
    <w:multiLevelType w:val="hybridMultilevel"/>
    <w:tmpl w:val="36105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D2E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0C40A3"/>
    <w:multiLevelType w:val="multilevel"/>
    <w:tmpl w:val="DADA7B8A"/>
    <w:lvl w:ilvl="0">
      <w:start w:val="1"/>
      <w:numFmt w:val="none"/>
      <w:lvlText w:val="3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90A6FB7"/>
    <w:multiLevelType w:val="hybridMultilevel"/>
    <w:tmpl w:val="9E48B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0013CA"/>
    <w:multiLevelType w:val="multilevel"/>
    <w:tmpl w:val="C1F8C3C4"/>
    <w:lvl w:ilvl="0">
      <w:start w:val="4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11D3171"/>
    <w:multiLevelType w:val="hybridMultilevel"/>
    <w:tmpl w:val="F712F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ED4552"/>
    <w:multiLevelType w:val="multilevel"/>
    <w:tmpl w:val="3DE87C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7BE41A44"/>
    <w:multiLevelType w:val="multilevel"/>
    <w:tmpl w:val="5558837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7EAA05E5"/>
    <w:multiLevelType w:val="hybridMultilevel"/>
    <w:tmpl w:val="D2CC85BA"/>
    <w:lvl w:ilvl="0" w:tplc="E03852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1A00B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D0422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EC7F3E"/>
    <w:multiLevelType w:val="hybridMultilevel"/>
    <w:tmpl w:val="A0602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6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27"/>
  </w:num>
  <w:num w:numId="9">
    <w:abstractNumId w:val="12"/>
  </w:num>
  <w:num w:numId="10">
    <w:abstractNumId w:val="6"/>
    <w:lvlOverride w:ilvl="0">
      <w:startOverride w:val="2"/>
    </w:lvlOverride>
  </w:num>
  <w:num w:numId="11">
    <w:abstractNumId w:val="1"/>
  </w:num>
  <w:num w:numId="12">
    <w:abstractNumId w:val="25"/>
  </w:num>
  <w:num w:numId="13">
    <w:abstractNumId w:val="2"/>
  </w:num>
  <w:num w:numId="14">
    <w:abstractNumId w:val="16"/>
    <w:lvlOverride w:ilvl="0">
      <w:startOverride w:val="7"/>
    </w:lvlOverride>
  </w:num>
  <w:num w:numId="15">
    <w:abstractNumId w:val="19"/>
  </w:num>
  <w:num w:numId="16">
    <w:abstractNumId w:val="13"/>
  </w:num>
  <w:num w:numId="17">
    <w:abstractNumId w:val="26"/>
  </w:num>
  <w:num w:numId="18">
    <w:abstractNumId w:val="23"/>
  </w:num>
  <w:num w:numId="19">
    <w:abstractNumId w:val="21"/>
  </w:num>
  <w:num w:numId="20">
    <w:abstractNumId w:val="7"/>
  </w:num>
  <w:num w:numId="21">
    <w:abstractNumId w:val="24"/>
  </w:num>
  <w:num w:numId="22">
    <w:abstractNumId w:val="28"/>
  </w:num>
  <w:num w:numId="23">
    <w:abstractNumId w:val="15"/>
  </w:num>
  <w:num w:numId="24">
    <w:abstractNumId w:val="4"/>
  </w:num>
  <w:num w:numId="25">
    <w:abstractNumId w:val="0"/>
  </w:num>
  <w:num w:numId="26">
    <w:abstractNumId w:val="20"/>
  </w:num>
  <w:num w:numId="27">
    <w:abstractNumId w:val="8"/>
  </w:num>
  <w:num w:numId="28">
    <w:abstractNumId w:val="31"/>
  </w:num>
  <w:num w:numId="29">
    <w:abstractNumId w:val="10"/>
  </w:num>
  <w:num w:numId="30">
    <w:abstractNumId w:val="14"/>
  </w:num>
  <w:num w:numId="31">
    <w:abstractNumId w:val="3"/>
  </w:num>
  <w:num w:numId="32">
    <w:abstractNumId w:val="9"/>
  </w:num>
  <w:num w:numId="33">
    <w:abstractNumId w:val="18"/>
  </w:num>
  <w:num w:numId="34">
    <w:abstractNumId w:val="5"/>
  </w:num>
  <w:num w:numId="35">
    <w:abstractNumId w:val="3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54"/>
    <w:rsid w:val="00012DBF"/>
    <w:rsid w:val="00013309"/>
    <w:rsid w:val="000161E4"/>
    <w:rsid w:val="000271C8"/>
    <w:rsid w:val="00030F12"/>
    <w:rsid w:val="000331BA"/>
    <w:rsid w:val="00041E5A"/>
    <w:rsid w:val="00043328"/>
    <w:rsid w:val="000604F2"/>
    <w:rsid w:val="000A066A"/>
    <w:rsid w:val="000A0B03"/>
    <w:rsid w:val="000A12AE"/>
    <w:rsid w:val="000A3E9C"/>
    <w:rsid w:val="000B01DF"/>
    <w:rsid w:val="000B65D1"/>
    <w:rsid w:val="000D5EA1"/>
    <w:rsid w:val="000E0C9A"/>
    <w:rsid w:val="000F0604"/>
    <w:rsid w:val="00105BFB"/>
    <w:rsid w:val="00113A80"/>
    <w:rsid w:val="00113B79"/>
    <w:rsid w:val="00156FA1"/>
    <w:rsid w:val="00160C6C"/>
    <w:rsid w:val="0016360A"/>
    <w:rsid w:val="00173379"/>
    <w:rsid w:val="001807FC"/>
    <w:rsid w:val="001A66F1"/>
    <w:rsid w:val="001C500C"/>
    <w:rsid w:val="001D0B2A"/>
    <w:rsid w:val="001D132F"/>
    <w:rsid w:val="001D344C"/>
    <w:rsid w:val="001E1ACD"/>
    <w:rsid w:val="001E4BFA"/>
    <w:rsid w:val="001E7FB6"/>
    <w:rsid w:val="00222EFF"/>
    <w:rsid w:val="002849C0"/>
    <w:rsid w:val="00291A31"/>
    <w:rsid w:val="002926A4"/>
    <w:rsid w:val="002C1EC0"/>
    <w:rsid w:val="002C6DA5"/>
    <w:rsid w:val="002D28EB"/>
    <w:rsid w:val="002E0545"/>
    <w:rsid w:val="002E6E20"/>
    <w:rsid w:val="002F48BD"/>
    <w:rsid w:val="003101A7"/>
    <w:rsid w:val="00310BAD"/>
    <w:rsid w:val="003116FE"/>
    <w:rsid w:val="003138DD"/>
    <w:rsid w:val="0035015C"/>
    <w:rsid w:val="00354590"/>
    <w:rsid w:val="00355B55"/>
    <w:rsid w:val="00364082"/>
    <w:rsid w:val="00366AE3"/>
    <w:rsid w:val="00372A14"/>
    <w:rsid w:val="00373C1B"/>
    <w:rsid w:val="00375274"/>
    <w:rsid w:val="00394AC5"/>
    <w:rsid w:val="003A3905"/>
    <w:rsid w:val="003D7761"/>
    <w:rsid w:val="003F5F0F"/>
    <w:rsid w:val="00416571"/>
    <w:rsid w:val="0041721E"/>
    <w:rsid w:val="00420A40"/>
    <w:rsid w:val="004437D9"/>
    <w:rsid w:val="00463B80"/>
    <w:rsid w:val="00470746"/>
    <w:rsid w:val="00470BC3"/>
    <w:rsid w:val="00471CDE"/>
    <w:rsid w:val="00474A74"/>
    <w:rsid w:val="004771BF"/>
    <w:rsid w:val="00481C77"/>
    <w:rsid w:val="00486F62"/>
    <w:rsid w:val="004A2B55"/>
    <w:rsid w:val="004D4F10"/>
    <w:rsid w:val="004F50C0"/>
    <w:rsid w:val="00502F43"/>
    <w:rsid w:val="005351DD"/>
    <w:rsid w:val="00536BA6"/>
    <w:rsid w:val="005434D5"/>
    <w:rsid w:val="00551007"/>
    <w:rsid w:val="0055672D"/>
    <w:rsid w:val="00582ACF"/>
    <w:rsid w:val="00583CD3"/>
    <w:rsid w:val="005A3ED8"/>
    <w:rsid w:val="005C6D16"/>
    <w:rsid w:val="005D44F1"/>
    <w:rsid w:val="005D77DB"/>
    <w:rsid w:val="005E7DC8"/>
    <w:rsid w:val="005F4EF3"/>
    <w:rsid w:val="00605E6B"/>
    <w:rsid w:val="00606535"/>
    <w:rsid w:val="00615BFC"/>
    <w:rsid w:val="00617EBE"/>
    <w:rsid w:val="0062328B"/>
    <w:rsid w:val="00634E9C"/>
    <w:rsid w:val="00640919"/>
    <w:rsid w:val="006431BA"/>
    <w:rsid w:val="00670FF5"/>
    <w:rsid w:val="0067226B"/>
    <w:rsid w:val="00673AB9"/>
    <w:rsid w:val="00675EA9"/>
    <w:rsid w:val="006917B6"/>
    <w:rsid w:val="00691E44"/>
    <w:rsid w:val="006B5CB1"/>
    <w:rsid w:val="006C5DF5"/>
    <w:rsid w:val="006E3681"/>
    <w:rsid w:val="006E667F"/>
    <w:rsid w:val="00712BC6"/>
    <w:rsid w:val="00726FC3"/>
    <w:rsid w:val="00731633"/>
    <w:rsid w:val="007362DA"/>
    <w:rsid w:val="007372E7"/>
    <w:rsid w:val="00757C09"/>
    <w:rsid w:val="0076192E"/>
    <w:rsid w:val="00770BC3"/>
    <w:rsid w:val="00772D88"/>
    <w:rsid w:val="0078461A"/>
    <w:rsid w:val="00786664"/>
    <w:rsid w:val="007E798C"/>
    <w:rsid w:val="007F4A95"/>
    <w:rsid w:val="00804AD7"/>
    <w:rsid w:val="00814161"/>
    <w:rsid w:val="0081661B"/>
    <w:rsid w:val="00821D8E"/>
    <w:rsid w:val="00822E07"/>
    <w:rsid w:val="008230DB"/>
    <w:rsid w:val="00825C74"/>
    <w:rsid w:val="00830A8A"/>
    <w:rsid w:val="00843AE2"/>
    <w:rsid w:val="00844CE2"/>
    <w:rsid w:val="00852924"/>
    <w:rsid w:val="00856027"/>
    <w:rsid w:val="0086120A"/>
    <w:rsid w:val="00864864"/>
    <w:rsid w:val="00864E12"/>
    <w:rsid w:val="00865B95"/>
    <w:rsid w:val="00873E8E"/>
    <w:rsid w:val="00877F4F"/>
    <w:rsid w:val="0088377D"/>
    <w:rsid w:val="008919C3"/>
    <w:rsid w:val="008B621A"/>
    <w:rsid w:val="008C03DC"/>
    <w:rsid w:val="008C10BC"/>
    <w:rsid w:val="008C42D8"/>
    <w:rsid w:val="008C43A3"/>
    <w:rsid w:val="008D33B1"/>
    <w:rsid w:val="008E401C"/>
    <w:rsid w:val="008F3500"/>
    <w:rsid w:val="008F4488"/>
    <w:rsid w:val="008F7F1D"/>
    <w:rsid w:val="00902077"/>
    <w:rsid w:val="00925CF5"/>
    <w:rsid w:val="0094518D"/>
    <w:rsid w:val="00950CD5"/>
    <w:rsid w:val="009940E5"/>
    <w:rsid w:val="009A2903"/>
    <w:rsid w:val="009A3256"/>
    <w:rsid w:val="009A35FD"/>
    <w:rsid w:val="009A4CAE"/>
    <w:rsid w:val="009E5655"/>
    <w:rsid w:val="009E6D26"/>
    <w:rsid w:val="00A074BB"/>
    <w:rsid w:val="00A201E3"/>
    <w:rsid w:val="00A22565"/>
    <w:rsid w:val="00A25EFB"/>
    <w:rsid w:val="00A32C84"/>
    <w:rsid w:val="00A445F7"/>
    <w:rsid w:val="00A4498E"/>
    <w:rsid w:val="00A66C42"/>
    <w:rsid w:val="00A731D1"/>
    <w:rsid w:val="00AD1844"/>
    <w:rsid w:val="00AE3ABD"/>
    <w:rsid w:val="00AF410D"/>
    <w:rsid w:val="00AF43EE"/>
    <w:rsid w:val="00AF4F4E"/>
    <w:rsid w:val="00B000A5"/>
    <w:rsid w:val="00B01C16"/>
    <w:rsid w:val="00B11CA2"/>
    <w:rsid w:val="00B22502"/>
    <w:rsid w:val="00B25092"/>
    <w:rsid w:val="00B3066D"/>
    <w:rsid w:val="00B454F4"/>
    <w:rsid w:val="00B47945"/>
    <w:rsid w:val="00B56A0E"/>
    <w:rsid w:val="00B632B9"/>
    <w:rsid w:val="00B65FFA"/>
    <w:rsid w:val="00B73AFF"/>
    <w:rsid w:val="00B76029"/>
    <w:rsid w:val="00B93B0F"/>
    <w:rsid w:val="00B96DC1"/>
    <w:rsid w:val="00BA2116"/>
    <w:rsid w:val="00BB7035"/>
    <w:rsid w:val="00BC7375"/>
    <w:rsid w:val="00BD38B6"/>
    <w:rsid w:val="00C01EFD"/>
    <w:rsid w:val="00C118B4"/>
    <w:rsid w:val="00C1336D"/>
    <w:rsid w:val="00C21736"/>
    <w:rsid w:val="00C256E4"/>
    <w:rsid w:val="00C35BF3"/>
    <w:rsid w:val="00C37682"/>
    <w:rsid w:val="00C42A30"/>
    <w:rsid w:val="00C432E3"/>
    <w:rsid w:val="00C44554"/>
    <w:rsid w:val="00C47769"/>
    <w:rsid w:val="00C524DD"/>
    <w:rsid w:val="00C63256"/>
    <w:rsid w:val="00C7275F"/>
    <w:rsid w:val="00C7594C"/>
    <w:rsid w:val="00CA7200"/>
    <w:rsid w:val="00CA7EE9"/>
    <w:rsid w:val="00CB4577"/>
    <w:rsid w:val="00CC379B"/>
    <w:rsid w:val="00CD53DC"/>
    <w:rsid w:val="00CD7381"/>
    <w:rsid w:val="00CF095A"/>
    <w:rsid w:val="00D10D49"/>
    <w:rsid w:val="00D13086"/>
    <w:rsid w:val="00D135DF"/>
    <w:rsid w:val="00D46532"/>
    <w:rsid w:val="00D50AA8"/>
    <w:rsid w:val="00D64F05"/>
    <w:rsid w:val="00D66E18"/>
    <w:rsid w:val="00D71345"/>
    <w:rsid w:val="00D83B4F"/>
    <w:rsid w:val="00D9567F"/>
    <w:rsid w:val="00DC2083"/>
    <w:rsid w:val="00DD5CF9"/>
    <w:rsid w:val="00DE7ED3"/>
    <w:rsid w:val="00DF1050"/>
    <w:rsid w:val="00DF7029"/>
    <w:rsid w:val="00E160DB"/>
    <w:rsid w:val="00E473C6"/>
    <w:rsid w:val="00E4757D"/>
    <w:rsid w:val="00E63E03"/>
    <w:rsid w:val="00E92523"/>
    <w:rsid w:val="00E97633"/>
    <w:rsid w:val="00EA61E3"/>
    <w:rsid w:val="00EE14FA"/>
    <w:rsid w:val="00EE292D"/>
    <w:rsid w:val="00EF3760"/>
    <w:rsid w:val="00EF5133"/>
    <w:rsid w:val="00EF713B"/>
    <w:rsid w:val="00F42DE7"/>
    <w:rsid w:val="00F476E8"/>
    <w:rsid w:val="00F54BFC"/>
    <w:rsid w:val="00F569F9"/>
    <w:rsid w:val="00F7061D"/>
    <w:rsid w:val="00F71928"/>
    <w:rsid w:val="00F933F8"/>
    <w:rsid w:val="00FA2F78"/>
    <w:rsid w:val="00FA370C"/>
    <w:rsid w:val="00FA3B7C"/>
    <w:rsid w:val="00FA5573"/>
    <w:rsid w:val="00FB7C96"/>
    <w:rsid w:val="00FD00E5"/>
    <w:rsid w:val="00FD71AF"/>
    <w:rsid w:val="00FE52E5"/>
    <w:rsid w:val="00FF17F3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A3A2C5-E0D9-41BC-94CA-9ADFC9B3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pacing w:val="1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both"/>
      <w:outlineLvl w:val="3"/>
    </w:pPr>
    <w:rPr>
      <w:rFonts w:ascii="Arial Black" w:hAnsi="Arial Black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tabs>
        <w:tab w:val="left" w:pos="1985"/>
      </w:tabs>
      <w:overflowPunct w:val="0"/>
      <w:autoSpaceDE w:val="0"/>
      <w:autoSpaceDN w:val="0"/>
      <w:adjustRightInd w:val="0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5"/>
    </w:pPr>
    <w:rPr>
      <w:b/>
      <w:caps/>
      <w:sz w:val="28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widowControl w:val="0"/>
      <w:tabs>
        <w:tab w:val="left" w:pos="426"/>
      </w:tabs>
      <w:overflowPunct w:val="0"/>
      <w:autoSpaceDE w:val="0"/>
      <w:autoSpaceDN w:val="0"/>
      <w:adjustRightInd w:val="0"/>
      <w:ind w:left="435"/>
      <w:jc w:val="both"/>
      <w:outlineLvl w:val="6"/>
    </w:pPr>
    <w:rPr>
      <w:bCs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overflowPunct w:val="0"/>
      <w:autoSpaceDE w:val="0"/>
      <w:autoSpaceDN w:val="0"/>
      <w:adjustRightInd w:val="0"/>
      <w:ind w:left="284" w:hanging="284"/>
      <w:jc w:val="center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overflowPunct w:val="0"/>
      <w:autoSpaceDE w:val="0"/>
      <w:autoSpaceDN w:val="0"/>
      <w:adjustRightInd w:val="0"/>
      <w:ind w:left="360"/>
      <w:jc w:val="center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caps/>
      <w:spacing w:val="40"/>
      <w:sz w:val="40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widowControl w:val="0"/>
      <w:overflowPunct w:val="0"/>
      <w:autoSpaceDE w:val="0"/>
      <w:autoSpaceDN w:val="0"/>
      <w:adjustRightInd w:val="0"/>
      <w:ind w:left="284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smluvnitext">
    <w:name w:val="smluvni text"/>
    <w:basedOn w:val="Normln"/>
    <w:uiPriority w:val="99"/>
    <w:pPr>
      <w:widowControl w:val="0"/>
      <w:overflowPunct w:val="0"/>
      <w:autoSpaceDE w:val="0"/>
      <w:autoSpaceDN w:val="0"/>
      <w:adjustRightInd w:val="0"/>
      <w:spacing w:after="240"/>
      <w:jc w:val="both"/>
    </w:pPr>
  </w:style>
  <w:style w:type="paragraph" w:styleId="Zkladntextodsazen2">
    <w:name w:val="Body Text Indent 2"/>
    <w:basedOn w:val="Normln"/>
    <w:link w:val="Zkladntextodsazen2Char"/>
    <w:uiPriority w:val="99"/>
    <w:pPr>
      <w:tabs>
        <w:tab w:val="num" w:pos="426"/>
      </w:tabs>
      <w:overflowPunct w:val="0"/>
      <w:autoSpaceDE w:val="0"/>
      <w:autoSpaceDN w:val="0"/>
      <w:adjustRightInd w:val="0"/>
      <w:ind w:left="426" w:hanging="426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pPr>
      <w:widowControl w:val="0"/>
      <w:overflowPunct w:val="0"/>
      <w:autoSpaceDE w:val="0"/>
      <w:autoSpaceDN w:val="0"/>
      <w:adjustRightInd w:val="0"/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ind w:firstLine="426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E6D2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3E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3E9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82A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AC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A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A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ACF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A7200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rsid w:val="00471CDE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471CDE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71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3711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789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71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371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34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holotova@ds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r.kral@dsv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r\Data%20aplikac&#237;\Microsoft\&#352;ablony\Smlouva%20o%20d&#237;lo%20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BF02-636A-4776-877B-12A31613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 2003.dot</Template>
  <TotalTime>0</TotalTime>
  <Pages>6</Pages>
  <Words>1906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CHEB</vt:lpstr>
    </vt:vector>
  </TitlesOfParts>
  <Company>Městský úřad Cheb</Company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CHEB</dc:title>
  <dc:creator>Ing. Petr Král</dc:creator>
  <cp:lastModifiedBy>Lenka Gruberová</cp:lastModifiedBy>
  <cp:revision>2</cp:revision>
  <cp:lastPrinted>2021-11-19T10:27:00Z</cp:lastPrinted>
  <dcterms:created xsi:type="dcterms:W3CDTF">2021-12-01T14:35:00Z</dcterms:created>
  <dcterms:modified xsi:type="dcterms:W3CDTF">2021-12-01T14:35:00Z</dcterms:modified>
</cp:coreProperties>
</file>