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88" w:rsidRDefault="00A57279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sz w:val="30"/>
          <w:szCs w:val="30"/>
        </w:rPr>
        <w:t>Darovací smlouva</w:t>
      </w:r>
      <w:r>
        <w:rPr>
          <w:rFonts w:ascii="Arial" w:hAnsi="Arial"/>
          <w:b/>
          <w:sz w:val="30"/>
          <w:szCs w:val="30"/>
        </w:rPr>
        <w:br/>
      </w:r>
      <w:r>
        <w:rPr>
          <w:rFonts w:ascii="Arial" w:hAnsi="Arial"/>
          <w:sz w:val="20"/>
          <w:szCs w:val="20"/>
        </w:rPr>
        <w:t xml:space="preserve">uzavřená dle ust. § 2055 a násl. zákona </w:t>
      </w:r>
      <w:r>
        <w:rPr>
          <w:rFonts w:ascii="Arial" w:hAnsi="Arial"/>
          <w:color w:val="444444"/>
          <w:sz w:val="20"/>
          <w:szCs w:val="20"/>
          <w:shd w:val="clear" w:color="auto" w:fill="FFFFFF"/>
        </w:rPr>
        <w:t>č. 89/2012 Sb.,</w:t>
      </w:r>
      <w:r>
        <w:rPr>
          <w:rStyle w:val="apple-converted-space"/>
          <w:color w:val="444444"/>
          <w:sz w:val="20"/>
          <w:szCs w:val="20"/>
          <w:shd w:val="clear" w:color="auto" w:fill="FFFFFF"/>
        </w:rPr>
        <w:t> </w:t>
      </w:r>
      <w:r>
        <w:rPr>
          <w:rStyle w:val="Zdraznn"/>
          <w:i w:val="0"/>
          <w:iCs w:val="0"/>
          <w:color w:val="444444"/>
          <w:sz w:val="20"/>
          <w:szCs w:val="20"/>
          <w:shd w:val="clear" w:color="auto" w:fill="FFFFFF"/>
        </w:rPr>
        <w:t>občanského zákoníku</w:t>
      </w:r>
    </w:p>
    <w:p w:rsidR="00014588" w:rsidRDefault="00014588">
      <w:pPr>
        <w:pStyle w:val="Standard"/>
        <w:pBdr>
          <w:bottom w:val="single" w:sz="8" w:space="1" w:color="000000"/>
        </w:pBdr>
        <w:spacing w:after="120"/>
        <w:rPr>
          <w:rFonts w:hint="eastAsia"/>
          <w:b/>
          <w:sz w:val="26"/>
          <w:szCs w:val="26"/>
        </w:rPr>
      </w:pPr>
    </w:p>
    <w:p w:rsidR="00014588" w:rsidRDefault="00014588">
      <w:pPr>
        <w:pStyle w:val="Standard"/>
        <w:pBdr>
          <w:bottom w:val="single" w:sz="8" w:space="1" w:color="000000"/>
        </w:pBdr>
        <w:spacing w:after="120"/>
        <w:rPr>
          <w:rFonts w:hint="eastAsia"/>
          <w:b/>
          <w:sz w:val="26"/>
          <w:szCs w:val="26"/>
        </w:rPr>
      </w:pPr>
    </w:p>
    <w:p w:rsidR="00014588" w:rsidRDefault="00A57279">
      <w:pPr>
        <w:pStyle w:val="Standard"/>
        <w:pBdr>
          <w:bottom w:val="single" w:sz="8" w:space="1" w:color="000000"/>
        </w:pBdr>
        <w:spacing w:after="12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Smluvní strany:</w:t>
      </w:r>
    </w:p>
    <w:p w:rsidR="00014588" w:rsidRDefault="00A57279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Společnost: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Unicorn Systems a. s.</w:t>
      </w:r>
    </w:p>
    <w:p w:rsidR="00014588" w:rsidRDefault="00A57279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 xml:space="preserve">zapsaná v obchodním rejstříku vedeném Městským soudem v Praze, oddíl B, vložka 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 xml:space="preserve">4579  </w:t>
      </w:r>
    </w:p>
    <w:p w:rsidR="00014588" w:rsidRDefault="00A57279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V Kapslovně 2767/2, 130 00 Praha 3</w:t>
      </w:r>
    </w:p>
    <w:p w:rsidR="00014588" w:rsidRDefault="00A57279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Doručovací adresa:</w:t>
      </w:r>
      <w:r>
        <w:rPr>
          <w:rFonts w:ascii="Arial" w:hAnsi="Arial"/>
          <w:sz w:val="20"/>
          <w:szCs w:val="20"/>
        </w:rPr>
        <w:tab/>
        <w:t>EBC, Classic7, Jankovcova 49, 170 00 Praha 7</w:t>
      </w:r>
    </w:p>
    <w:p w:rsidR="00014588" w:rsidRDefault="00A57279">
      <w:pPr>
        <w:pStyle w:val="Standard"/>
        <w:spacing w:after="60"/>
        <w:rPr>
          <w:rFonts w:hint="eastAsia"/>
        </w:rPr>
      </w:pPr>
      <w:r>
        <w:rPr>
          <w:rFonts w:ascii="Arial" w:hAnsi="Arial"/>
          <w:sz w:val="20"/>
          <w:szCs w:val="20"/>
        </w:rPr>
        <w:t>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0" w:name="45207e1c43c7ef3f1b615d15313d47aa8-7ffe"/>
      <w:bookmarkEnd w:id="0"/>
      <w:r>
        <w:rPr>
          <w:rFonts w:ascii="Arial" w:hAnsi="Arial"/>
          <w:sz w:val="20"/>
          <w:szCs w:val="20"/>
        </w:rPr>
        <w:t>25110853</w:t>
      </w:r>
    </w:p>
    <w:p w:rsidR="00014588" w:rsidRDefault="00A57279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DIČ: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bookmarkStart w:id="1" w:name="985a3322923639101f8ab541528e0f1612-7fff"/>
      <w:bookmarkStart w:id="2" w:name="0e8a5b0d-708f-4546-a748-5dffba6ea7d8"/>
      <w:bookmarkEnd w:id="1"/>
      <w:bookmarkEnd w:id="2"/>
      <w:r>
        <w:rPr>
          <w:rStyle w:val="platne"/>
          <w:rFonts w:ascii="Arial" w:hAnsi="Arial"/>
          <w:sz w:val="20"/>
          <w:szCs w:val="20"/>
        </w:rPr>
        <w:t>CZ699004029</w:t>
      </w:r>
    </w:p>
    <w:p w:rsidR="00014588" w:rsidRDefault="00A57279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 xml:space="preserve">Zastoupena: 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 w:rsidR="00104FBB">
        <w:rPr>
          <w:rStyle w:val="platne"/>
          <w:rFonts w:ascii="Arial" w:hAnsi="Arial"/>
          <w:sz w:val="20"/>
          <w:szCs w:val="20"/>
        </w:rPr>
        <w:t>xxxxxxxxxxxxx</w:t>
      </w:r>
      <w:r>
        <w:rPr>
          <w:rStyle w:val="platne"/>
          <w:rFonts w:ascii="Arial" w:hAnsi="Arial"/>
          <w:sz w:val="20"/>
          <w:szCs w:val="20"/>
        </w:rPr>
        <w:t>, předsedou představenstva</w:t>
      </w:r>
      <w:r>
        <w:rPr>
          <w:rStyle w:val="platne"/>
          <w:rFonts w:ascii="Arial" w:hAnsi="Arial"/>
          <w:sz w:val="20"/>
          <w:szCs w:val="20"/>
        </w:rPr>
        <w:br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 w:rsidR="00104FBB">
        <w:rPr>
          <w:rStyle w:val="platne"/>
          <w:rFonts w:ascii="Arial" w:hAnsi="Arial"/>
          <w:sz w:val="20"/>
          <w:szCs w:val="20"/>
        </w:rPr>
        <w:t>xxxxxxxxxxxxx</w:t>
      </w:r>
      <w:r>
        <w:rPr>
          <w:rStyle w:val="platne"/>
          <w:rFonts w:ascii="Arial" w:hAnsi="Arial"/>
          <w:sz w:val="20"/>
          <w:szCs w:val="20"/>
        </w:rPr>
        <w:t>, členem představenstva</w:t>
      </w:r>
    </w:p>
    <w:p w:rsidR="00014588" w:rsidRDefault="00A57279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</w:p>
    <w:p w:rsidR="00014588" w:rsidRDefault="00A57279">
      <w:pPr>
        <w:pStyle w:val="Standard"/>
        <w:pBdr>
          <w:bottom w:val="single" w:sz="8" w:space="1" w:color="000000"/>
        </w:pBdr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dále jen dárce</w:t>
      </w:r>
    </w:p>
    <w:p w:rsidR="00014588" w:rsidRDefault="00A57279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a</w:t>
      </w:r>
    </w:p>
    <w:p w:rsidR="00014588" w:rsidRDefault="00014588">
      <w:pPr>
        <w:pStyle w:val="Standard"/>
        <w:pBdr>
          <w:bottom w:val="single" w:sz="8" w:space="1" w:color="000000"/>
        </w:pBdr>
        <w:spacing w:after="60"/>
        <w:rPr>
          <w:rFonts w:ascii="Arial" w:hAnsi="Arial"/>
          <w:sz w:val="26"/>
          <w:szCs w:val="26"/>
        </w:rPr>
      </w:pPr>
    </w:p>
    <w:p w:rsidR="00014588" w:rsidRDefault="00A57279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 xml:space="preserve">Organizace: 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>Pražská konzervatoř</w:t>
      </w:r>
      <w:r>
        <w:rPr>
          <w:rFonts w:ascii="Arial" w:hAnsi="Arial"/>
          <w:sz w:val="20"/>
          <w:szCs w:val="20"/>
        </w:rPr>
        <w:t>, Praha 1, Na Rejdišti 1</w:t>
      </w:r>
    </w:p>
    <w:p w:rsidR="00014588" w:rsidRDefault="00A57279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příspěvková organizace hl. m. Prahy zřízena usnesením RHMP č. 550 z 3.4.2001,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zapsaná v Rejstříku škol RED-IZO 600 0045 38, zapsaná v RARIS</w:t>
      </w:r>
    </w:p>
    <w:p w:rsidR="00014588" w:rsidRDefault="00A57279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Na Rejdišti 77/1, 110 00 Praha 1</w:t>
      </w:r>
    </w:p>
    <w:p w:rsidR="00014588" w:rsidRDefault="00A57279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708 37 911</w:t>
      </w:r>
    </w:p>
    <w:p w:rsidR="00014588" w:rsidRDefault="00A57279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CZ70837911</w:t>
      </w:r>
    </w:p>
    <w:p w:rsidR="00014588" w:rsidRDefault="00A57279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Bankovní účet: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3" w:name="6db842cf-2b05-424a-bee1-298bc7571fe4"/>
      <w:bookmarkEnd w:id="3"/>
      <w:r w:rsidR="00104FBB">
        <w:rPr>
          <w:rFonts w:ascii="Arial" w:hAnsi="Arial"/>
          <w:sz w:val="20"/>
          <w:szCs w:val="20"/>
        </w:rPr>
        <w:t>xxxxxxxxxxxxxxx</w:t>
      </w:r>
    </w:p>
    <w:p w:rsidR="00014588" w:rsidRDefault="00A57279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Zastoupena: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04FBB">
        <w:rPr>
          <w:rFonts w:ascii="Arial" w:hAnsi="Arial"/>
          <w:sz w:val="20"/>
          <w:szCs w:val="20"/>
        </w:rPr>
        <w:t>xxxxxxxxxxxxxxxx,</w:t>
      </w:r>
      <w:r>
        <w:rPr>
          <w:rFonts w:ascii="Arial" w:hAnsi="Arial"/>
          <w:sz w:val="20"/>
          <w:szCs w:val="20"/>
        </w:rPr>
        <w:t xml:space="preserve"> ředitelem školy</w:t>
      </w:r>
      <w:r>
        <w:rPr>
          <w:rFonts w:ascii="Arial" w:hAnsi="Arial"/>
          <w:sz w:val="20"/>
          <w:szCs w:val="20"/>
        </w:rPr>
        <w:br/>
        <w:t>Bankovní spojení:</w:t>
      </w:r>
      <w:r>
        <w:rPr>
          <w:rFonts w:ascii="Arial" w:hAnsi="Arial"/>
          <w:sz w:val="20"/>
          <w:szCs w:val="20"/>
        </w:rPr>
        <w:tab/>
      </w:r>
      <w:r w:rsidR="00104FBB">
        <w:rPr>
          <w:rFonts w:ascii="Arial" w:hAnsi="Arial"/>
          <w:sz w:val="20"/>
          <w:szCs w:val="20"/>
        </w:rPr>
        <w:t>xxxxxxxxxxxxxxxxxxxxxxxx</w:t>
      </w:r>
    </w:p>
    <w:p w:rsidR="00014588" w:rsidRDefault="00A57279">
      <w:pPr>
        <w:pStyle w:val="Standard"/>
        <w:pBdr>
          <w:bottom w:val="single" w:sz="8" w:space="1" w:color="000000"/>
        </w:pBd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dále jen obdarovaný</w:t>
      </w:r>
    </w:p>
    <w:p w:rsidR="00014588" w:rsidRDefault="00014588">
      <w:pPr>
        <w:pStyle w:val="Standard"/>
        <w:spacing w:after="60"/>
        <w:jc w:val="center"/>
        <w:rPr>
          <w:rFonts w:ascii="Arial" w:hAnsi="Arial"/>
          <w:sz w:val="26"/>
          <w:szCs w:val="26"/>
        </w:rPr>
      </w:pPr>
    </w:p>
    <w:p w:rsidR="00014588" w:rsidRDefault="00A57279">
      <w:pPr>
        <w:pStyle w:val="Standard"/>
        <w:spacing w:after="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uzavírají</w:t>
      </w:r>
      <w:r>
        <w:rPr>
          <w:rFonts w:ascii="Arial" w:hAnsi="Arial"/>
          <w:sz w:val="20"/>
          <w:szCs w:val="20"/>
        </w:rPr>
        <w:br/>
        <w:t>darovací smlouvu za těchto podmínek:</w:t>
      </w:r>
    </w:p>
    <w:p w:rsidR="00014588" w:rsidRDefault="00014588">
      <w:pPr>
        <w:pStyle w:val="Standard"/>
        <w:spacing w:after="60"/>
        <w:jc w:val="center"/>
        <w:rPr>
          <w:rFonts w:ascii="Arial" w:hAnsi="Arial"/>
          <w:sz w:val="20"/>
          <w:szCs w:val="20"/>
        </w:rPr>
      </w:pPr>
    </w:p>
    <w:p w:rsidR="00014588" w:rsidRDefault="00A57279">
      <w:pPr>
        <w:pStyle w:val="Odstavecseseznamem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Tato smlouva je uzavírána jako prováděcí smlouva k Rámcové smlouvě o podpoře uzavřené dne 10.1.2012 mezi společností Arcorn s.r.o., IČ 271 01 690 a organizací Pražská konzervatoř, Praha 1, Na Rejdišti 1, IČ: 708 37 911.</w:t>
      </w:r>
    </w:p>
    <w:p w:rsidR="00014588" w:rsidRDefault="00A57279">
      <w:pPr>
        <w:pStyle w:val="Standard"/>
        <w:numPr>
          <w:ilvl w:val="0"/>
          <w:numId w:val="3"/>
        </w:num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Dárce se touto smlouvou zavazuje bezúplatně převést předmět níže specifikovaného daru do vlastnictví obdarovaného a obdarovaný jej do svého výlučného vlastnictví přijímá.</w:t>
      </w:r>
    </w:p>
    <w:p w:rsidR="00014588" w:rsidRDefault="00A57279">
      <w:pPr>
        <w:pStyle w:val="Standard"/>
        <w:numPr>
          <w:ilvl w:val="0"/>
          <w:numId w:val="3"/>
        </w:numPr>
        <w:spacing w:after="60"/>
        <w:rPr>
          <w:rFonts w:hint="eastAsia"/>
        </w:rPr>
      </w:pPr>
      <w:r>
        <w:rPr>
          <w:rFonts w:ascii="Arial" w:hAnsi="Arial"/>
          <w:sz w:val="20"/>
          <w:szCs w:val="20"/>
        </w:rPr>
        <w:t>Dárce se touto smlouvou zavazuje poskytn</w:t>
      </w:r>
      <w:r w:rsidR="00974F10">
        <w:rPr>
          <w:rFonts w:ascii="Arial" w:hAnsi="Arial"/>
          <w:sz w:val="20"/>
          <w:szCs w:val="20"/>
        </w:rPr>
        <w:t xml:space="preserve">out obdarovanému věcný dar – </w:t>
      </w:r>
      <w:r>
        <w:rPr>
          <w:rFonts w:ascii="Arial" w:hAnsi="Arial"/>
          <w:sz w:val="20"/>
          <w:szCs w:val="20"/>
        </w:rPr>
        <w:t>akordeon Scandalli BJC 442 T B-griff v celkové ceně 290.000,- Kč (slovy dvěstědevadesáttisíc korun českých), a to za podmínek stanovených touto smlouvou.</w:t>
      </w:r>
    </w:p>
    <w:p w:rsidR="00014588" w:rsidRDefault="00A57279">
      <w:pPr>
        <w:pStyle w:val="Standard"/>
        <w:numPr>
          <w:ilvl w:val="0"/>
          <w:numId w:val="3"/>
        </w:numPr>
        <w:spacing w:after="60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Obdarovaný se zavazuje použít dar výlučně ke stanovenému účelu - výuka studentů obdarovaného. V případě, že obdarovaný poruší povinnost použít dar ke stanovenému účelu, je dárce oprávněn požadovat vrácení daru, neboť takové použití daru bude pro účely této smlouvy považováno za hrubé porušení dobrých mravů.</w:t>
      </w:r>
    </w:p>
    <w:p w:rsidR="00014588" w:rsidRDefault="00A57279">
      <w:pPr>
        <w:pStyle w:val="Standard"/>
        <w:numPr>
          <w:ilvl w:val="0"/>
          <w:numId w:val="3"/>
        </w:num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se dohodly, že dar bude poskytnut po podpisu této smlouvy, a to v přiměřené lhůtě poté, co dárce obdrží movité věci specifikované v odst. 3 této smlouvy od příslušného dodavatele.</w:t>
      </w:r>
    </w:p>
    <w:p w:rsidR="00014588" w:rsidRDefault="00A57279">
      <w:pPr>
        <w:pStyle w:val="Standard"/>
        <w:numPr>
          <w:ilvl w:val="0"/>
          <w:numId w:val="3"/>
        </w:num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Obdarovaný ve smyslu § 27 odst. 6 zákona č. 250/2000 Sb., o rozpočtových pravidlech územních rozpočtů, ve znění pozdějších předpisů, nabude dar, který je předmětem této smlouvy, do vlastnictví svého zřizovatele. Obdarovaný prohlašuje, že předchozí písemný souhlas zřizovatele k nabytí daru není třeba. V případě, že obdarovaný neobdrží v přiměřené lhůtě po uzavření této smlouvy souhlas s nabytím daru, ačkoliv se takovýto souhlas vyžaduje, je povinen dar bezodkladně vrátit dárci.</w:t>
      </w:r>
    </w:p>
    <w:p w:rsidR="00014588" w:rsidRDefault="00A57279">
      <w:pPr>
        <w:pStyle w:val="Odstavecseseznamem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Dárce je dle příslušných právních předpisů (zejm. dle zákona o dani z příjmu) oprávněn odečíst si finanční hodnotu daru od základu daně.</w:t>
      </w:r>
    </w:p>
    <w:p w:rsidR="00014588" w:rsidRDefault="00A57279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Pokud není v této smlouvě uvedeno jinak, řídí se obsah práv a povinností z této smlouvy vyplývajících českým právem.</w:t>
      </w:r>
    </w:p>
    <w:p w:rsidR="00014588" w:rsidRDefault="00A57279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Tato smlouva je vyhotovena ve třech vyhotoveních stejné právní závaznosti, z nichž každá ze smluvních stran obdrží po jednom vyhotovení.</w:t>
      </w:r>
    </w:p>
    <w:p w:rsidR="00014588" w:rsidRDefault="00A57279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Dárce souhlasí s uveřejněním darovací smlouvy ve výroční zprávě obdarovaného.</w:t>
      </w:r>
    </w:p>
    <w:p w:rsidR="00014588" w:rsidRDefault="00A57279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se dohodly, že doručovací adresy jsou ty, které jsou uvedeny v záhlaví této smlouvy. Smluvní strany se zavazují písemně informovat druhou stranu o změně doručovací adresy. V případě pochybností s doručováním se za den doručení považuje den vrácení nevyzvednuté zásilky zpět odesilateli nebo den odepření přijetí zásilky.</w:t>
      </w:r>
    </w:p>
    <w:p w:rsidR="00014588" w:rsidRDefault="00A57279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Obě strany prohlašují, že tuto smlouvu uzavřely svobodně a že její obsah je srozumitelný. Pravost této smlouvy stvrzují účastníci svými podpisy.</w:t>
      </w:r>
    </w:p>
    <w:p w:rsidR="00014588" w:rsidRDefault="00A57279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výslovně sjednávají, že uveřejnění této smlouvy (event. dohody, dodatku) v registru smluv dle zákona č. 340/2015 Sb., o zvláštních podmínkách účinnosti některých smluv, uveřejňování těchto smluv a o registru smluv (zákon o registru smluv) zajistí obdarovaný.</w:t>
      </w:r>
    </w:p>
    <w:p w:rsidR="00014588" w:rsidRDefault="00014588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014588" w:rsidRDefault="00014588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014588" w:rsidRDefault="00A57279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 Praze dne:</w:t>
      </w:r>
      <w:r w:rsidR="00225737">
        <w:rPr>
          <w:rFonts w:ascii="Arial" w:hAnsi="Arial"/>
          <w:sz w:val="20"/>
          <w:szCs w:val="20"/>
        </w:rPr>
        <w:t xml:space="preserve"> 25. 11. 2021</w:t>
      </w:r>
      <w:bookmarkStart w:id="4" w:name="_GoBack"/>
      <w:bookmarkEnd w:id="4"/>
    </w:p>
    <w:p w:rsidR="00014588" w:rsidRDefault="00014588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014588" w:rsidRDefault="00014588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014588" w:rsidRDefault="00014588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14588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A57279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Dárce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A57279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Obdarovaný</w:t>
            </w:r>
          </w:p>
        </w:tc>
      </w:tr>
      <w:tr w:rsidR="00014588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014588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014588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014588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A57279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A57279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………………………………………………….</w:t>
            </w:r>
          </w:p>
        </w:tc>
      </w:tr>
      <w:tr w:rsidR="00014588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104FB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xxxxxxxxxxxx</w:t>
            </w:r>
            <w:r w:rsidR="00A57279">
              <w:rPr>
                <w:rFonts w:ascii="Arial" w:hAnsi="Arial"/>
                <w:sz w:val="20"/>
                <w:szCs w:val="20"/>
              </w:rPr>
              <w:t>, předseda představenstva</w:t>
            </w:r>
            <w:r w:rsidR="00A57279">
              <w:rPr>
                <w:rFonts w:ascii="Arial" w:hAnsi="Arial"/>
                <w:sz w:val="20"/>
                <w:szCs w:val="20"/>
              </w:rPr>
              <w:br/>
              <w:t>Unicorn Systems a. s.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104FBB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xxxxxxxxxxxxx,</w:t>
            </w:r>
            <w:r w:rsidR="00A57279">
              <w:rPr>
                <w:rFonts w:ascii="Arial" w:hAnsi="Arial"/>
                <w:sz w:val="20"/>
                <w:szCs w:val="20"/>
              </w:rPr>
              <w:t xml:space="preserve"> ředitel školy</w:t>
            </w:r>
            <w:r w:rsidR="00A57279">
              <w:rPr>
                <w:rFonts w:ascii="Arial" w:hAnsi="Arial"/>
                <w:sz w:val="20"/>
                <w:szCs w:val="20"/>
              </w:rPr>
              <w:br/>
              <w:t>Pražská konzervatoř</w:t>
            </w:r>
          </w:p>
        </w:tc>
      </w:tr>
      <w:tr w:rsidR="00014588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01458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01458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14588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A57279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01458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14588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104FB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xxxxxxxxxxxx</w:t>
            </w:r>
            <w:r w:rsidR="00A57279">
              <w:rPr>
                <w:rFonts w:ascii="Arial" w:hAnsi="Arial"/>
                <w:sz w:val="20"/>
                <w:szCs w:val="20"/>
              </w:rPr>
              <w:t>, člen představenstva</w:t>
            </w:r>
            <w:r w:rsidR="00A57279">
              <w:rPr>
                <w:rFonts w:ascii="Arial" w:hAnsi="Arial"/>
                <w:sz w:val="20"/>
                <w:szCs w:val="20"/>
              </w:rPr>
              <w:br/>
              <w:t>Unicorn Systems a. s.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588" w:rsidRDefault="0001458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014588" w:rsidRDefault="00014588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sectPr w:rsidR="0001458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06" w:rsidRDefault="00F13B06">
      <w:pPr>
        <w:rPr>
          <w:rFonts w:hint="eastAsia"/>
        </w:rPr>
      </w:pPr>
      <w:r>
        <w:separator/>
      </w:r>
    </w:p>
  </w:endnote>
  <w:endnote w:type="continuationSeparator" w:id="0">
    <w:p w:rsidR="00F13B06" w:rsidRDefault="00F13B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06" w:rsidRDefault="00F13B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13B06" w:rsidRDefault="00F13B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D1BEE"/>
    <w:multiLevelType w:val="multilevel"/>
    <w:tmpl w:val="4162E04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0493E"/>
    <w:multiLevelType w:val="multilevel"/>
    <w:tmpl w:val="39BC2E92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11467"/>
    <w:multiLevelType w:val="multilevel"/>
    <w:tmpl w:val="DED2B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8"/>
    <w:rsid w:val="00014588"/>
    <w:rsid w:val="00104FBB"/>
    <w:rsid w:val="00225737"/>
    <w:rsid w:val="008310A9"/>
    <w:rsid w:val="00916147"/>
    <w:rsid w:val="00974F10"/>
    <w:rsid w:val="00A57279"/>
    <w:rsid w:val="00F13B06"/>
    <w:rsid w:val="00F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379E"/>
  <w15:docId w15:val="{34D5C274-CC3B-4937-A94C-764471C6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andardnpsmoodstavce1">
    <w:name w:val="Standardní písmo odstavce1"/>
  </w:style>
  <w:style w:type="character" w:customStyle="1" w:styleId="platne">
    <w:name w:val="platne"/>
    <w:basedOn w:val="Standardnpsmoodstavce1"/>
  </w:style>
  <w:style w:type="character" w:customStyle="1" w:styleId="apple-converted-space">
    <w:name w:val="apple-converted-space"/>
    <w:basedOn w:val="Standardnpsmoodstavce"/>
  </w:style>
  <w:style w:type="character" w:styleId="Zdraznn">
    <w:name w:val="Emphasis"/>
    <w:rPr>
      <w:i/>
      <w:iCs/>
    </w:rPr>
  </w:style>
  <w:style w:type="character" w:customStyle="1" w:styleId="NumberingSymbols">
    <w:name w:val="Numbering Symbols"/>
  </w:style>
  <w:style w:type="character" w:customStyle="1" w:styleId="WW8Num6z0">
    <w:name w:val="WW8Num6z0"/>
    <w:rPr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6">
    <w:name w:val="WW8Num6"/>
    <w:basedOn w:val="Bezseznamu"/>
    <w:pPr>
      <w:numPr>
        <w:numId w:val="1"/>
      </w:numPr>
    </w:pPr>
  </w:style>
  <w:style w:type="numbering" w:customStyle="1" w:styleId="WW8Num7">
    <w:name w:val="WW8Num7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PKAdmin</cp:lastModifiedBy>
  <cp:revision>5</cp:revision>
  <cp:lastPrinted>2017-04-06T13:19:00Z</cp:lastPrinted>
  <dcterms:created xsi:type="dcterms:W3CDTF">2021-12-01T15:38:00Z</dcterms:created>
  <dcterms:modified xsi:type="dcterms:W3CDTF">2021-12-01T15:42:00Z</dcterms:modified>
</cp:coreProperties>
</file>