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4FC09" w14:textId="022E290F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</w:t>
      </w:r>
      <w:r w:rsidR="00CF1A90">
        <w:rPr>
          <w:rFonts w:ascii="Arial" w:hAnsi="Arial" w:cs="Arial"/>
          <w:b/>
          <w:sz w:val="22"/>
          <w:szCs w:val="22"/>
        </w:rPr>
        <w:t xml:space="preserve"> –</w:t>
      </w:r>
      <w:r w:rsidRPr="00BA0CC9">
        <w:rPr>
          <w:rFonts w:ascii="Arial" w:hAnsi="Arial" w:cs="Arial"/>
          <w:b/>
          <w:sz w:val="22"/>
          <w:szCs w:val="22"/>
        </w:rPr>
        <w:t xml:space="preserve"> Státní pozemkový úřad</w:t>
      </w:r>
    </w:p>
    <w:p w14:paraId="0155A0B1" w14:textId="4CA81956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</w:p>
    <w:p w14:paraId="4D025B59" w14:textId="67E0DC7E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Mgr. Silvie Hawerlandová, LL.M., ředitelka Krajského pozemkového úřadu </w:t>
      </w:r>
      <w:r w:rsidR="00CF1A90">
        <w:rPr>
          <w:rFonts w:ascii="Arial" w:hAnsi="Arial" w:cs="Arial"/>
          <w:color w:val="000000"/>
          <w:sz w:val="22"/>
          <w:szCs w:val="22"/>
        </w:rPr>
        <w:br/>
      </w:r>
      <w:r w:rsidRPr="00BA0CC9">
        <w:rPr>
          <w:rFonts w:ascii="Arial" w:hAnsi="Arial" w:cs="Arial"/>
          <w:color w:val="000000"/>
          <w:sz w:val="22"/>
          <w:szCs w:val="22"/>
        </w:rPr>
        <w:t>pro Kraj Vysočina</w:t>
      </w:r>
    </w:p>
    <w:p w14:paraId="6E77563F" w14:textId="3877CF53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</w:t>
      </w:r>
      <w:r w:rsidR="00CF1A90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14:paraId="7334B049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475BD508" w14:textId="67597F2A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CZ01312774</w:t>
      </w:r>
    </w:p>
    <w:p w14:paraId="29087F2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4601EC0E" w14:textId="41DB3522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="00CF1A90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10014-3723001/0710</w:t>
      </w:r>
    </w:p>
    <w:p w14:paraId="52C9B179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1007932148</w:t>
      </w:r>
    </w:p>
    <w:p w14:paraId="1EAA4760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580EE3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E40752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49DA13BB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0ABB182" w14:textId="77777777" w:rsidR="00CF1A90" w:rsidRDefault="00136D2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Zemědělské družstvo Častrov</w:t>
      </w:r>
    </w:p>
    <w:p w14:paraId="4E52FFCE" w14:textId="77777777" w:rsidR="00CF1A90" w:rsidRDefault="00CF1A9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Častrov 142, Častrov, PSČ 39463</w:t>
      </w:r>
    </w:p>
    <w:p w14:paraId="4E33D53C" w14:textId="08A19675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</w:t>
      </w:r>
      <w:r w:rsidR="00CF1A90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00111058</w:t>
      </w:r>
    </w:p>
    <w:p w14:paraId="702D711A" w14:textId="43E7BBB7" w:rsidR="00CF1A90" w:rsidRPr="00BA0CC9" w:rsidRDefault="00CF1A90" w:rsidP="00CF1A90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zapsán v obchodním rejstříku, vedeného Krajským soudem v Českých Bud</w:t>
      </w:r>
      <w:r>
        <w:rPr>
          <w:rFonts w:ascii="Arial" w:hAnsi="Arial" w:cs="Arial"/>
          <w:color w:val="000000"/>
          <w:sz w:val="22"/>
          <w:szCs w:val="22"/>
        </w:rPr>
        <w:t>ějovicích oddíl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r>
        <w:rPr>
          <w:rFonts w:ascii="Arial" w:hAnsi="Arial" w:cs="Arial"/>
          <w:color w:val="000000"/>
          <w:sz w:val="22"/>
          <w:szCs w:val="22"/>
        </w:rPr>
        <w:t>DrXXXXII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vložka 2086</w:t>
      </w:r>
    </w:p>
    <w:p w14:paraId="1A58DC19" w14:textId="225BF2DA" w:rsidR="00CF1A90" w:rsidRDefault="00CF1A90" w:rsidP="00CF1A90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BA0CC9">
        <w:rPr>
          <w:rFonts w:ascii="Arial" w:hAnsi="Arial" w:cs="Arial"/>
          <w:color w:val="000000"/>
          <w:sz w:val="22"/>
          <w:szCs w:val="22"/>
        </w:rPr>
        <w:t xml:space="preserve">předseda </w:t>
      </w:r>
      <w:r w:rsidR="00657A06">
        <w:rPr>
          <w:rFonts w:ascii="Arial" w:hAnsi="Arial" w:cs="Arial"/>
          <w:color w:val="000000"/>
          <w:sz w:val="22"/>
          <w:szCs w:val="22"/>
        </w:rPr>
        <w:t>Březina Ondřej</w:t>
      </w:r>
    </w:p>
    <w:p w14:paraId="5E00630D" w14:textId="5B0678FA" w:rsidR="00CF1A90" w:rsidRPr="00BA0CC9" w:rsidRDefault="00CF1A90" w:rsidP="00CF1A90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657A06">
        <w:rPr>
          <w:rFonts w:ascii="Arial" w:hAnsi="Arial" w:cs="Arial"/>
          <w:color w:val="000000"/>
          <w:sz w:val="22"/>
          <w:szCs w:val="22"/>
        </w:rPr>
        <w:t>místopředseda</w:t>
      </w:r>
      <w:r>
        <w:rPr>
          <w:rFonts w:ascii="Arial" w:hAnsi="Arial" w:cs="Arial"/>
          <w:color w:val="000000"/>
          <w:sz w:val="22"/>
          <w:szCs w:val="22"/>
        </w:rPr>
        <w:t xml:space="preserve"> představenstva </w:t>
      </w:r>
      <w:r w:rsidR="00657A06">
        <w:rPr>
          <w:rFonts w:ascii="Arial" w:hAnsi="Arial" w:cs="Arial"/>
          <w:color w:val="000000"/>
          <w:sz w:val="22"/>
          <w:szCs w:val="22"/>
        </w:rPr>
        <w:t>Fojt Vladimír</w:t>
      </w:r>
    </w:p>
    <w:p w14:paraId="358832A5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450BA13C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A354499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18959E91" w14:textId="181E6806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1895E35" w14:textId="77777777" w:rsidR="0013614A" w:rsidRPr="00BA0CC9" w:rsidRDefault="0013614A">
      <w:pPr>
        <w:widowControl/>
        <w:rPr>
          <w:rFonts w:ascii="Arial" w:hAnsi="Arial" w:cs="Arial"/>
          <w:sz w:val="22"/>
          <w:szCs w:val="22"/>
        </w:rPr>
      </w:pPr>
    </w:p>
    <w:p w14:paraId="3EF0D34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37E52F6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E57F3C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1007932148</w:t>
      </w:r>
    </w:p>
    <w:p w14:paraId="3F3115E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9231B1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32D3DE3C" w14:textId="2A67EEDE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</w:t>
      </w:r>
      <w:r w:rsidR="00916F0A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Vysočinu, Katastrální pracoviště Pelhřimov na LV 10 002:</w:t>
      </w:r>
    </w:p>
    <w:p w14:paraId="05016E34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2ED8288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0CB55362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34C7E0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488B27C2" w14:textId="71DDE0DD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916F0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4/1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1D81222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E091D5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3EB7A29E" w14:textId="27B5C0EC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916F0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69/5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25E665B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2D9AB1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4384C035" w14:textId="7B0DD944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916F0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70/4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56CE95F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E5BB6A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2F7A74DD" w14:textId="24149611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916F0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81/2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07E2207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90481C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0CF43FA9" w14:textId="0AD58A78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916F0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82/1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113AF3F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DAEF03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5B42A734" w14:textId="6B34D54C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916F0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87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2715505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7B7899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572584D3" w14:textId="489A637E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916F0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90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556563F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DB83E3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10369A45" w14:textId="5D4CFB4C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916F0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91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19C912F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1E8AB8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66082251" w14:textId="608FADFB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916F0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99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61196EF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7C1F48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56CDFAB7" w14:textId="048DC50E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916F0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100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3718100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12AC1D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505A4564" w14:textId="0F220F78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916F0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101/1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3224FEB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04BC5A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05EBAE4F" w14:textId="62A4D0B8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916F0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103/1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3D8AB71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D9F7FA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3AF19C70" w14:textId="68A12664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916F0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104/2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620B3BF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40782C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0F314AFD" w14:textId="1EEF5226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916F0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105/1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711689F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8B7186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732FFB43" w14:textId="3B4AC9DE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916F0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105/2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12C71CF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BB02C9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30AB8169" w14:textId="70F5D13D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916F0A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108/2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3E9069F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53F0EB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1F253DD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566/4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2C2C23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4A09E2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10E01B9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583/5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008FD03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832BB3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3D444D6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583/6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0059238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6B56E8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295EF60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583/7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B108A6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49AB64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3E4EF33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583/9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5D48A3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5C87ED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27B78E0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583/22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7D0366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9C3C61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069239F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610/3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2C59C2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203861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3C3AF91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610/15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D73BD8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C3BB94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3A3F46E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610/18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288F3C7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A10994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09D5C53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610/20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8FA8E5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F33798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24C9BBF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1057/2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A3C7B5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D54DAE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2B5E940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1057/6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661AEA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C761BE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6A19419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1068/1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5F5FB1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8ADCAB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2E478F6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1068/2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0A5514A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D04E60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3FFAC68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1068/8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129F3DA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20C046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2210F49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1068/9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F8478F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8223F8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74EAF75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Častrov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Metánov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1068/12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51F2595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6F1BDD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430CAC8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844C06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609693DF" w14:textId="4EDBFC5A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916F0A">
        <w:rPr>
          <w:rFonts w:ascii="Arial" w:hAnsi="Arial" w:cs="Arial"/>
          <w:sz w:val="22"/>
          <w:szCs w:val="22"/>
        </w:rPr>
        <w:t>§ 10 odst. 3 a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0BB3CB6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6A65B1F" w14:textId="77777777" w:rsidR="00916F0A" w:rsidRDefault="00916F0A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14:paraId="0B8EC56D" w14:textId="401BD425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7F389101" w14:textId="70438D24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92731B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 xml:space="preserve">smlouvy, kupuje. Vlastnické právo </w:t>
      </w:r>
      <w:r w:rsidR="0013614A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>k pozemkům přechází na kupujícího vkladem do katastru nemovitostí na základě této smlouvy.</w:t>
      </w:r>
    </w:p>
    <w:p w14:paraId="381FCC39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4F33111" w14:textId="77777777" w:rsidR="00916F0A" w:rsidRDefault="00916F0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6EA8019" w14:textId="37027946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5D410D4E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076AD4F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5B7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0CC93D1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88C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352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76C2D23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DF5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59AF" w14:textId="786049AD" w:rsidR="003237EF" w:rsidRPr="00740FFB" w:rsidRDefault="00916F0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 xml:space="preserve"> 4/1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6E2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118 240,00 Kč</w:t>
            </w:r>
          </w:p>
        </w:tc>
      </w:tr>
      <w:tr w:rsidR="003237EF" w:rsidRPr="00740FFB" w14:paraId="2E6E510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A3C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153A" w14:textId="7514372B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6F0A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69/5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446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13 380,00 Kč</w:t>
            </w:r>
          </w:p>
        </w:tc>
      </w:tr>
      <w:tr w:rsidR="003237EF" w:rsidRPr="00740FFB" w14:paraId="34B22E1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4E1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9174" w14:textId="7B70027A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6F0A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70/4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009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15 300,00 Kč</w:t>
            </w:r>
          </w:p>
        </w:tc>
      </w:tr>
      <w:tr w:rsidR="003237EF" w:rsidRPr="00740FFB" w14:paraId="5E8C4CE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148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9060" w14:textId="639C823A" w:rsidR="003237EF" w:rsidRPr="00740FFB" w:rsidRDefault="00916F0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 xml:space="preserve"> 81/2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81D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8 350,00 Kč</w:t>
            </w:r>
          </w:p>
        </w:tc>
      </w:tr>
      <w:tr w:rsidR="003237EF" w:rsidRPr="00740FFB" w14:paraId="1CD4B8F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296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85C7" w14:textId="1B2B8533" w:rsidR="003237EF" w:rsidRPr="00740FFB" w:rsidRDefault="00916F0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 xml:space="preserve"> 82/1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D49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14 120,00 Kč</w:t>
            </w:r>
          </w:p>
        </w:tc>
      </w:tr>
      <w:tr w:rsidR="003237EF" w:rsidRPr="00740FFB" w14:paraId="3024316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9FC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1F6F" w14:textId="59DFD094" w:rsidR="003237EF" w:rsidRPr="00740FFB" w:rsidRDefault="00916F0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 xml:space="preserve"> 87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ECB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1 610,00 Kč</w:t>
            </w:r>
          </w:p>
        </w:tc>
      </w:tr>
      <w:tr w:rsidR="003237EF" w:rsidRPr="00740FFB" w14:paraId="507C653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043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AC99" w14:textId="5E166791" w:rsidR="003237EF" w:rsidRPr="00740FFB" w:rsidRDefault="00916F0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 xml:space="preserve"> 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169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64 950,00 Kč</w:t>
            </w:r>
          </w:p>
        </w:tc>
      </w:tr>
      <w:tr w:rsidR="003237EF" w:rsidRPr="00740FFB" w14:paraId="5F7165F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DE0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9375" w14:textId="35E7B0EA" w:rsidR="003237EF" w:rsidRPr="00740FFB" w:rsidRDefault="00916F0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 xml:space="preserve"> 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B73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5 460,00 Kč</w:t>
            </w:r>
          </w:p>
        </w:tc>
      </w:tr>
      <w:tr w:rsidR="003237EF" w:rsidRPr="00740FFB" w14:paraId="2F07BC1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816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1940" w14:textId="5FE94028" w:rsidR="003237EF" w:rsidRPr="00740FFB" w:rsidRDefault="00916F0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 xml:space="preserve"> 99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803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3 420,00 Kč</w:t>
            </w:r>
          </w:p>
        </w:tc>
      </w:tr>
      <w:tr w:rsidR="003237EF" w:rsidRPr="00740FFB" w14:paraId="3FFD999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8C7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623B" w14:textId="1EBBCEF4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6F0A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69B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3 750,00 Kč</w:t>
            </w:r>
          </w:p>
        </w:tc>
      </w:tr>
      <w:tr w:rsidR="003237EF" w:rsidRPr="00740FFB" w14:paraId="06EAE89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447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964A" w14:textId="3B15F83B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6F0A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101/1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7CD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55 000,00 Kč</w:t>
            </w:r>
          </w:p>
        </w:tc>
      </w:tr>
      <w:tr w:rsidR="003237EF" w:rsidRPr="00740FFB" w14:paraId="463374A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D49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D356" w14:textId="76F6FF26" w:rsidR="003237EF" w:rsidRPr="00740FFB" w:rsidRDefault="00916F0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>103/1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4C1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150 440,00 Kč</w:t>
            </w:r>
          </w:p>
        </w:tc>
      </w:tr>
      <w:tr w:rsidR="003237EF" w:rsidRPr="00740FFB" w14:paraId="4699667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455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571F" w14:textId="7EA40F97" w:rsidR="003237EF" w:rsidRPr="00740FFB" w:rsidRDefault="00916F0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>104/2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40C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640,00 Kč</w:t>
            </w:r>
          </w:p>
        </w:tc>
      </w:tr>
      <w:tr w:rsidR="003237EF" w:rsidRPr="00740FFB" w14:paraId="4662EA2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8CB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20A0" w14:textId="54E0CF44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6F0A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105/1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7E8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156 650,00 Kč</w:t>
            </w:r>
          </w:p>
        </w:tc>
      </w:tr>
      <w:tr w:rsidR="003237EF" w:rsidRPr="00740FFB" w14:paraId="22858E7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476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A404" w14:textId="505AEA30" w:rsidR="003237EF" w:rsidRPr="00740FFB" w:rsidRDefault="00916F0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 xml:space="preserve"> 105/2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FB6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8 130,00 Kč</w:t>
            </w:r>
          </w:p>
        </w:tc>
      </w:tr>
      <w:tr w:rsidR="003237EF" w:rsidRPr="00740FFB" w14:paraId="7B811B2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E12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27D3" w14:textId="5781FAE9" w:rsidR="003237EF" w:rsidRPr="00740FFB" w:rsidRDefault="00916F0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>108/2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AC5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1 180,00 Kč</w:t>
            </w:r>
          </w:p>
        </w:tc>
      </w:tr>
      <w:tr w:rsidR="003237EF" w:rsidRPr="00740FFB" w14:paraId="3182198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BFE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D51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566/4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9FF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43 760,00 Kč</w:t>
            </w:r>
          </w:p>
        </w:tc>
      </w:tr>
      <w:tr w:rsidR="003237EF" w:rsidRPr="00740FFB" w14:paraId="0810F97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41F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050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583/5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15B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65 160,00 Kč</w:t>
            </w:r>
          </w:p>
        </w:tc>
      </w:tr>
      <w:tr w:rsidR="003237EF" w:rsidRPr="00740FFB" w14:paraId="0A7EBDF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A72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CFC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583/6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A14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91 700,00 Kč</w:t>
            </w:r>
          </w:p>
        </w:tc>
      </w:tr>
      <w:tr w:rsidR="003237EF" w:rsidRPr="00740FFB" w14:paraId="252CAA1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934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E4A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583/7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EC8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61 420,00 Kč</w:t>
            </w:r>
          </w:p>
        </w:tc>
      </w:tr>
      <w:tr w:rsidR="003237EF" w:rsidRPr="00740FFB" w14:paraId="590E4C4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42D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04D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583/9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00E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162 110,00 Kč</w:t>
            </w:r>
          </w:p>
        </w:tc>
      </w:tr>
      <w:tr w:rsidR="003237EF" w:rsidRPr="00740FFB" w14:paraId="1B21843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C41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813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583/22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E7E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39 270,00 Kč</w:t>
            </w:r>
          </w:p>
        </w:tc>
      </w:tr>
      <w:tr w:rsidR="003237EF" w:rsidRPr="00740FFB" w14:paraId="42713FA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AAB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F09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610/3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CC9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525 260,00 Kč</w:t>
            </w:r>
          </w:p>
        </w:tc>
      </w:tr>
      <w:tr w:rsidR="003237EF" w:rsidRPr="00740FFB" w14:paraId="6CEA0D1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F8B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081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610/15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B65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26 220,00 Kč</w:t>
            </w:r>
          </w:p>
        </w:tc>
      </w:tr>
      <w:tr w:rsidR="003237EF" w:rsidRPr="00740FFB" w14:paraId="3074565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89D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FC0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610/18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8D7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80 790,00 Kč</w:t>
            </w:r>
          </w:p>
        </w:tc>
      </w:tr>
      <w:tr w:rsidR="003237EF" w:rsidRPr="00740FFB" w14:paraId="296D426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0DD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EC1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610/20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FE7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11 340,00 Kč</w:t>
            </w:r>
          </w:p>
        </w:tc>
      </w:tr>
      <w:tr w:rsidR="003237EF" w:rsidRPr="00740FFB" w14:paraId="6D90810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25D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859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1057/2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EB1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278 520,00 Kč</w:t>
            </w:r>
          </w:p>
        </w:tc>
      </w:tr>
      <w:tr w:rsidR="003237EF" w:rsidRPr="00740FFB" w14:paraId="47B5212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D16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064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1057/6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ECA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57 030,00 Kč</w:t>
            </w:r>
          </w:p>
        </w:tc>
      </w:tr>
      <w:tr w:rsidR="003237EF" w:rsidRPr="00740FFB" w14:paraId="23F4F1B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8DD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70C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1068/1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964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14 450,00 Kč</w:t>
            </w:r>
          </w:p>
        </w:tc>
      </w:tr>
      <w:tr w:rsidR="003237EF" w:rsidRPr="00740FFB" w14:paraId="1A312F8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D8A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FF5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1068/2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C4E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32 850,00 Kč</w:t>
            </w:r>
          </w:p>
        </w:tc>
      </w:tr>
      <w:tr w:rsidR="003237EF" w:rsidRPr="00740FFB" w14:paraId="1A8C9C2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199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D37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1068/8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B64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8 030,00 Kč</w:t>
            </w:r>
          </w:p>
        </w:tc>
      </w:tr>
      <w:tr w:rsidR="003237EF" w:rsidRPr="00740FFB" w14:paraId="09FC0FF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86C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FE0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1068/9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DAF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6 310,00 Kč</w:t>
            </w:r>
          </w:p>
        </w:tc>
      </w:tr>
      <w:tr w:rsidR="003237EF" w:rsidRPr="00740FFB" w14:paraId="3DC4F7B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851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Metánov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A1F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1068/12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2A7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44 510,00 Kč</w:t>
            </w:r>
          </w:p>
        </w:tc>
      </w:tr>
    </w:tbl>
    <w:p w14:paraId="4860E5B3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74463C3B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EE4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E30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2 169 350,00 Kč</w:t>
            </w:r>
          </w:p>
        </w:tc>
      </w:tr>
    </w:tbl>
    <w:p w14:paraId="45819D58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187E00D4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34F27FE9" w14:textId="77777777" w:rsidR="00492DB9" w:rsidRDefault="00492DB9">
      <w:pPr>
        <w:widowControl/>
        <w:tabs>
          <w:tab w:val="left" w:pos="426"/>
        </w:tabs>
      </w:pPr>
    </w:p>
    <w:p w14:paraId="5621DEA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V.</w:t>
      </w:r>
    </w:p>
    <w:p w14:paraId="6C6720F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4B690A22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405E503F" w14:textId="5FC89BE5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Užívací vztah k prodávaným pozemkům je řešen nájemními smlouvami č. 20N20/48, </w:t>
      </w:r>
      <w:r w:rsidR="00916F0A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>č. 21N17/48 a č. 68N15/48, které se Státním pozemkovým úřadem uzavřel</w:t>
      </w:r>
      <w:r w:rsidR="00916F0A">
        <w:rPr>
          <w:rFonts w:ascii="Arial" w:hAnsi="Arial" w:cs="Arial"/>
          <w:sz w:val="22"/>
          <w:szCs w:val="22"/>
        </w:rPr>
        <w:t xml:space="preserve"> kupující</w:t>
      </w:r>
      <w:r w:rsidRPr="00BA0CC9">
        <w:rPr>
          <w:rFonts w:ascii="Arial" w:hAnsi="Arial" w:cs="Arial"/>
          <w:sz w:val="22"/>
          <w:szCs w:val="22"/>
        </w:rPr>
        <w:t xml:space="preserve">, jakožto nájemce. </w:t>
      </w:r>
    </w:p>
    <w:p w14:paraId="7D395C25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ACD39D1" w14:textId="77777777" w:rsidR="00916F0A" w:rsidRDefault="00916F0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C9100CA" w14:textId="30AE53AF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01D7F6EA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552824F5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001E9C75" w14:textId="1E2FC737" w:rsidR="00136D24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9FA5CFA" w14:textId="77777777" w:rsidR="00916F0A" w:rsidRPr="00BA0CC9" w:rsidRDefault="00916F0A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164E9A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07639704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2A527EF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64F9A721" w14:textId="2B7C3AD0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 xml:space="preserve">v Registru smluv dle zákona </w:t>
      </w:r>
      <w:r w:rsidR="0013614A">
        <w:rPr>
          <w:rFonts w:ascii="Arial" w:hAnsi="Arial" w:cs="Arial"/>
          <w:sz w:val="22"/>
          <w:szCs w:val="22"/>
        </w:rPr>
        <w:br/>
      </w:r>
      <w:r w:rsidRPr="00224A79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4BC2F34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19AEA48" w14:textId="77777777" w:rsidR="00916F0A" w:rsidRDefault="00916F0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0FAAA01" w14:textId="04CDAE0D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7B58B456" w14:textId="57E8FAA1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</w:t>
      </w:r>
      <w:r w:rsidR="0013614A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150B4E7E" w14:textId="1FE3CDC1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916F0A">
        <w:rPr>
          <w:rFonts w:ascii="Arial" w:hAnsi="Arial" w:cs="Arial"/>
          <w:sz w:val="22"/>
          <w:szCs w:val="22"/>
        </w:rPr>
        <w:t>§ 10 odst. 3 a 4</w:t>
      </w:r>
      <w:r w:rsidR="00916F0A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13614A">
        <w:rPr>
          <w:rFonts w:ascii="Arial" w:hAnsi="Arial" w:cs="Arial"/>
          <w:sz w:val="22"/>
          <w:szCs w:val="22"/>
        </w:rPr>
        <w:t>.</w:t>
      </w:r>
    </w:p>
    <w:p w14:paraId="6DCEE600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355A90FA" w14:textId="0D89EA65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>zákonné podmínky ve smyslu § 16 odst. 1 zákona</w:t>
      </w:r>
      <w:r w:rsidR="0013614A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6E788DC6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1BFDB5D" w14:textId="77777777" w:rsidR="00916F0A" w:rsidRDefault="00916F0A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207B2324" w14:textId="77777777" w:rsidR="00916F0A" w:rsidRDefault="00916F0A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2AE65CED" w14:textId="77777777" w:rsidR="00916F0A" w:rsidRDefault="00916F0A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0C77E397" w14:textId="77777777" w:rsidR="00916F0A" w:rsidRDefault="00916F0A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5F530B39" w14:textId="77777777" w:rsidR="00916F0A" w:rsidRDefault="00916F0A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7B623FE8" w14:textId="77777777" w:rsidR="00916F0A" w:rsidRDefault="00916F0A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21E3E5A9" w14:textId="0FE265A6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14:paraId="3EEE3A45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543E338B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14C4A76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C1B5315" w14:textId="77777777" w:rsidR="00916F0A" w:rsidRDefault="00916F0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61AABFF6" w14:textId="77777777" w:rsidR="00916F0A" w:rsidRDefault="00916F0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6D19172" w14:textId="498B783E" w:rsidR="00136D24" w:rsidRPr="00863DB8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863DB8">
        <w:rPr>
          <w:rFonts w:ascii="Arial" w:hAnsi="Arial" w:cs="Arial"/>
          <w:sz w:val="22"/>
          <w:szCs w:val="22"/>
        </w:rPr>
        <w:t>V Jihlavě dne</w:t>
      </w:r>
      <w:r w:rsidR="00863DB8">
        <w:rPr>
          <w:rFonts w:ascii="Arial" w:hAnsi="Arial" w:cs="Arial"/>
          <w:sz w:val="22"/>
          <w:szCs w:val="22"/>
        </w:rPr>
        <w:t xml:space="preserve"> 1.12.2021</w:t>
      </w:r>
      <w:r w:rsidRPr="00863DB8">
        <w:rPr>
          <w:rFonts w:ascii="Arial" w:hAnsi="Arial" w:cs="Arial"/>
          <w:sz w:val="22"/>
          <w:szCs w:val="22"/>
        </w:rPr>
        <w:tab/>
      </w:r>
      <w:r w:rsidR="00863DB8" w:rsidRPr="00863DB8">
        <w:rPr>
          <w:rFonts w:ascii="Arial" w:hAnsi="Arial" w:cs="Arial"/>
          <w:sz w:val="22"/>
          <w:szCs w:val="22"/>
        </w:rPr>
        <w:t>V Jihlavě dne</w:t>
      </w:r>
      <w:r w:rsidR="00863DB8">
        <w:rPr>
          <w:rFonts w:ascii="Arial" w:hAnsi="Arial" w:cs="Arial"/>
          <w:sz w:val="22"/>
          <w:szCs w:val="22"/>
        </w:rPr>
        <w:t xml:space="preserve"> 1.12.2021</w:t>
      </w:r>
    </w:p>
    <w:p w14:paraId="00C5909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3647CF7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BEEB1F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F2E3CB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BDB957C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202BCEB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Zemědělské družstvo Častrov</w:t>
      </w:r>
    </w:p>
    <w:p w14:paraId="2E165B6A" w14:textId="7DDB712D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="00916F0A">
        <w:rPr>
          <w:rFonts w:ascii="Arial" w:hAnsi="Arial" w:cs="Arial"/>
          <w:sz w:val="22"/>
          <w:szCs w:val="22"/>
        </w:rPr>
        <w:t>zast</w:t>
      </w:r>
      <w:proofErr w:type="spellEnd"/>
      <w:r w:rsidR="00916F0A">
        <w:rPr>
          <w:rFonts w:ascii="Arial" w:hAnsi="Arial" w:cs="Arial"/>
          <w:sz w:val="22"/>
          <w:szCs w:val="22"/>
        </w:rPr>
        <w:t>.: předseda Březina Ondřej</w:t>
      </w:r>
    </w:p>
    <w:p w14:paraId="2ABDB565" w14:textId="6A7051F2" w:rsidR="00136D24" w:rsidRPr="00BA0CC9" w:rsidRDefault="00136D24" w:rsidP="00916F0A">
      <w:pPr>
        <w:widowControl/>
        <w:ind w:left="5104" w:right="-766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Kraj Vysočina</w:t>
      </w:r>
      <w:r w:rsidRPr="00BA0CC9">
        <w:rPr>
          <w:rFonts w:ascii="Arial" w:hAnsi="Arial" w:cs="Arial"/>
          <w:sz w:val="22"/>
          <w:szCs w:val="22"/>
        </w:rPr>
        <w:tab/>
      </w:r>
      <w:r w:rsidR="00916F0A">
        <w:rPr>
          <w:rFonts w:ascii="Arial" w:hAnsi="Arial" w:cs="Arial"/>
          <w:sz w:val="22"/>
          <w:szCs w:val="22"/>
        </w:rPr>
        <w:tab/>
        <w:t>místopředseda představenstva Fojt Vladimír</w:t>
      </w:r>
    </w:p>
    <w:p w14:paraId="4AE4ACE5" w14:textId="1E0FC1EF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Mgr. Silvie Hawerlandová, LL.M.</w:t>
      </w:r>
      <w:r w:rsidRPr="00BA0CC9">
        <w:rPr>
          <w:rFonts w:ascii="Arial" w:hAnsi="Arial" w:cs="Arial"/>
          <w:sz w:val="22"/>
          <w:szCs w:val="22"/>
        </w:rPr>
        <w:tab/>
      </w:r>
      <w:r w:rsidR="00916F0A">
        <w:rPr>
          <w:rFonts w:ascii="Arial" w:hAnsi="Arial" w:cs="Arial"/>
          <w:sz w:val="22"/>
          <w:szCs w:val="22"/>
        </w:rPr>
        <w:t>kupující</w:t>
      </w:r>
    </w:p>
    <w:p w14:paraId="41C9B8CA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72C2F0ED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BA1A23E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6B4B66C" w14:textId="77777777" w:rsidR="00916F0A" w:rsidRDefault="00916F0A">
      <w:pPr>
        <w:widowControl/>
        <w:rPr>
          <w:rFonts w:ascii="Arial" w:hAnsi="Arial" w:cs="Arial"/>
          <w:sz w:val="22"/>
          <w:szCs w:val="22"/>
        </w:rPr>
      </w:pPr>
    </w:p>
    <w:p w14:paraId="380E254C" w14:textId="77777777" w:rsidR="00916F0A" w:rsidRDefault="00916F0A">
      <w:pPr>
        <w:widowControl/>
        <w:rPr>
          <w:rFonts w:ascii="Arial" w:hAnsi="Arial" w:cs="Arial"/>
          <w:sz w:val="22"/>
          <w:szCs w:val="22"/>
        </w:rPr>
      </w:pPr>
    </w:p>
    <w:p w14:paraId="19413C27" w14:textId="77777777" w:rsidR="00916F0A" w:rsidRDefault="00916F0A">
      <w:pPr>
        <w:widowControl/>
        <w:rPr>
          <w:rFonts w:ascii="Arial" w:hAnsi="Arial" w:cs="Arial"/>
          <w:sz w:val="22"/>
          <w:szCs w:val="22"/>
        </w:rPr>
      </w:pPr>
    </w:p>
    <w:p w14:paraId="75F0A51D" w14:textId="77777777" w:rsidR="00916F0A" w:rsidRDefault="00916F0A">
      <w:pPr>
        <w:widowControl/>
        <w:rPr>
          <w:rFonts w:ascii="Arial" w:hAnsi="Arial" w:cs="Arial"/>
          <w:sz w:val="22"/>
          <w:szCs w:val="22"/>
        </w:rPr>
      </w:pPr>
    </w:p>
    <w:p w14:paraId="633FDE48" w14:textId="77777777" w:rsidR="00916F0A" w:rsidRDefault="00916F0A">
      <w:pPr>
        <w:widowControl/>
        <w:rPr>
          <w:rFonts w:ascii="Arial" w:hAnsi="Arial" w:cs="Arial"/>
          <w:sz w:val="22"/>
          <w:szCs w:val="22"/>
        </w:rPr>
      </w:pPr>
    </w:p>
    <w:p w14:paraId="3061AF9F" w14:textId="77777777" w:rsidR="00916F0A" w:rsidRDefault="00916F0A">
      <w:pPr>
        <w:widowControl/>
        <w:rPr>
          <w:rFonts w:ascii="Arial" w:hAnsi="Arial" w:cs="Arial"/>
          <w:sz w:val="22"/>
          <w:szCs w:val="22"/>
        </w:rPr>
      </w:pPr>
    </w:p>
    <w:p w14:paraId="1397564E" w14:textId="77777777" w:rsidR="00916F0A" w:rsidRDefault="00916F0A">
      <w:pPr>
        <w:widowControl/>
        <w:rPr>
          <w:rFonts w:ascii="Arial" w:hAnsi="Arial" w:cs="Arial"/>
          <w:sz w:val="22"/>
          <w:szCs w:val="22"/>
        </w:rPr>
      </w:pPr>
    </w:p>
    <w:p w14:paraId="57276473" w14:textId="77777777" w:rsidR="00916F0A" w:rsidRDefault="00916F0A">
      <w:pPr>
        <w:widowControl/>
        <w:rPr>
          <w:rFonts w:ascii="Arial" w:hAnsi="Arial" w:cs="Arial"/>
          <w:sz w:val="22"/>
          <w:szCs w:val="22"/>
        </w:rPr>
      </w:pPr>
    </w:p>
    <w:p w14:paraId="0DAC24A6" w14:textId="77777777" w:rsidR="00916F0A" w:rsidRDefault="00916F0A">
      <w:pPr>
        <w:widowControl/>
        <w:rPr>
          <w:rFonts w:ascii="Arial" w:hAnsi="Arial" w:cs="Arial"/>
          <w:sz w:val="22"/>
          <w:szCs w:val="22"/>
        </w:rPr>
      </w:pPr>
    </w:p>
    <w:p w14:paraId="39B5DCF6" w14:textId="77777777" w:rsidR="00916F0A" w:rsidRDefault="00916F0A">
      <w:pPr>
        <w:widowControl/>
        <w:rPr>
          <w:rFonts w:ascii="Arial" w:hAnsi="Arial" w:cs="Arial"/>
          <w:sz w:val="22"/>
          <w:szCs w:val="22"/>
        </w:rPr>
      </w:pPr>
    </w:p>
    <w:p w14:paraId="10A4468C" w14:textId="77777777" w:rsidR="00916F0A" w:rsidRDefault="00916F0A">
      <w:pPr>
        <w:widowControl/>
        <w:rPr>
          <w:rFonts w:ascii="Arial" w:hAnsi="Arial" w:cs="Arial"/>
          <w:sz w:val="22"/>
          <w:szCs w:val="22"/>
        </w:rPr>
      </w:pPr>
    </w:p>
    <w:p w14:paraId="091ABDAF" w14:textId="77777777" w:rsidR="00916F0A" w:rsidRDefault="00916F0A">
      <w:pPr>
        <w:widowControl/>
        <w:rPr>
          <w:rFonts w:ascii="Arial" w:hAnsi="Arial" w:cs="Arial"/>
          <w:sz w:val="22"/>
          <w:szCs w:val="22"/>
        </w:rPr>
      </w:pPr>
    </w:p>
    <w:p w14:paraId="27A5CE5A" w14:textId="77777777" w:rsidR="00916F0A" w:rsidRDefault="00916F0A">
      <w:pPr>
        <w:widowControl/>
        <w:rPr>
          <w:rFonts w:ascii="Arial" w:hAnsi="Arial" w:cs="Arial"/>
          <w:sz w:val="22"/>
          <w:szCs w:val="22"/>
        </w:rPr>
      </w:pPr>
    </w:p>
    <w:p w14:paraId="14ECE149" w14:textId="77777777" w:rsidR="00916F0A" w:rsidRDefault="00916F0A">
      <w:pPr>
        <w:widowControl/>
        <w:rPr>
          <w:rFonts w:ascii="Arial" w:hAnsi="Arial" w:cs="Arial"/>
          <w:sz w:val="22"/>
          <w:szCs w:val="22"/>
        </w:rPr>
      </w:pPr>
    </w:p>
    <w:p w14:paraId="2667ED8A" w14:textId="77777777" w:rsidR="00916F0A" w:rsidRDefault="00916F0A">
      <w:pPr>
        <w:widowControl/>
        <w:rPr>
          <w:rFonts w:ascii="Arial" w:hAnsi="Arial" w:cs="Arial"/>
          <w:sz w:val="22"/>
          <w:szCs w:val="22"/>
        </w:rPr>
      </w:pPr>
    </w:p>
    <w:p w14:paraId="238F328E" w14:textId="77777777" w:rsidR="00916F0A" w:rsidRDefault="00916F0A">
      <w:pPr>
        <w:widowControl/>
        <w:rPr>
          <w:rFonts w:ascii="Arial" w:hAnsi="Arial" w:cs="Arial"/>
          <w:sz w:val="22"/>
          <w:szCs w:val="22"/>
        </w:rPr>
      </w:pPr>
    </w:p>
    <w:p w14:paraId="76A4FE94" w14:textId="77777777" w:rsidR="00916F0A" w:rsidRDefault="00916F0A">
      <w:pPr>
        <w:widowControl/>
        <w:rPr>
          <w:rFonts w:ascii="Arial" w:hAnsi="Arial" w:cs="Arial"/>
          <w:sz w:val="22"/>
          <w:szCs w:val="22"/>
        </w:rPr>
      </w:pPr>
    </w:p>
    <w:p w14:paraId="42D9FEF6" w14:textId="47933D5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1800448, 1319848, 1320048, 1320148, 1152648, 1151548, 1150748, 1151248, 1151748, 1150848, 1704148, 1704248, 1704048, 1703948, 1704348, 1152248, 1701648, 1701748, 1701848, 1701948, 1702248, 1702448, 1702848, 1702648, 1703048, 1703248, 1152148, 1800548, 1703548, 1703448, 1703848, 1703348, 1703748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4017066C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E5E3C05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10315D0B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50CB1E93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Procházková</w:t>
      </w:r>
    </w:p>
    <w:p w14:paraId="1B60D45B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6CBF7090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074E256C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5BFE634B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93423E4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Skalníková Jitka</w:t>
      </w:r>
    </w:p>
    <w:p w14:paraId="7051AE07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8E3855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5313DD09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3C137909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52173525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5F5EB557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F5FAFD5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24E9676E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2931B3C4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72CA20A5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4F534DDB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49DEA466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7D55AEB9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5B1CEEF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00821AC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53006FD7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2CF7953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C6E540B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F9B239B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6DB1C3A7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57ABCF68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7540BECA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FE44ECE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04B025C2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4A52CAF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7FB03207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257C2B8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96B1B" w14:textId="77777777" w:rsidR="009A7837" w:rsidRDefault="009A7837">
      <w:r>
        <w:separator/>
      </w:r>
    </w:p>
  </w:endnote>
  <w:endnote w:type="continuationSeparator" w:id="0">
    <w:p w14:paraId="3BBD19B5" w14:textId="77777777" w:rsidR="009A7837" w:rsidRDefault="009A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DE289" w14:textId="77777777" w:rsidR="009A7837" w:rsidRDefault="009A7837">
      <w:r>
        <w:separator/>
      </w:r>
    </w:p>
  </w:footnote>
  <w:footnote w:type="continuationSeparator" w:id="0">
    <w:p w14:paraId="2F5BF0CF" w14:textId="77777777" w:rsidR="009A7837" w:rsidRDefault="009A7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3317B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14A"/>
    <w:rsid w:val="00136D24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B6AD2"/>
    <w:rsid w:val="0043604A"/>
    <w:rsid w:val="00466201"/>
    <w:rsid w:val="00474106"/>
    <w:rsid w:val="00492DB9"/>
    <w:rsid w:val="00493949"/>
    <w:rsid w:val="00495B42"/>
    <w:rsid w:val="004E04FB"/>
    <w:rsid w:val="005074CB"/>
    <w:rsid w:val="00534FBE"/>
    <w:rsid w:val="00562C72"/>
    <w:rsid w:val="0056566C"/>
    <w:rsid w:val="005A7486"/>
    <w:rsid w:val="005C47E0"/>
    <w:rsid w:val="00625710"/>
    <w:rsid w:val="00634F8F"/>
    <w:rsid w:val="00657A06"/>
    <w:rsid w:val="006B26DB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63DB8"/>
    <w:rsid w:val="00881E28"/>
    <w:rsid w:val="008A0853"/>
    <w:rsid w:val="008A5273"/>
    <w:rsid w:val="008C265A"/>
    <w:rsid w:val="00916F0A"/>
    <w:rsid w:val="0092731B"/>
    <w:rsid w:val="009A7837"/>
    <w:rsid w:val="009B00EC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A0CC9"/>
    <w:rsid w:val="00C02AD1"/>
    <w:rsid w:val="00C06373"/>
    <w:rsid w:val="00C15974"/>
    <w:rsid w:val="00C70A46"/>
    <w:rsid w:val="00C9419D"/>
    <w:rsid w:val="00CD75A6"/>
    <w:rsid w:val="00CF1A90"/>
    <w:rsid w:val="00CF3A15"/>
    <w:rsid w:val="00D63429"/>
    <w:rsid w:val="00D65B9D"/>
    <w:rsid w:val="00DF7F8F"/>
    <w:rsid w:val="00E66585"/>
    <w:rsid w:val="00E85DC1"/>
    <w:rsid w:val="00EC3E05"/>
    <w:rsid w:val="00F10060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3DD98"/>
  <w14:defaultImageDpi w14:val="0"/>
  <w15:docId w15:val="{D98480C4-3B74-4D1A-AE68-3D8DC6AB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7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1422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Skalníková Jitka Ing.</dc:creator>
  <cp:keywords/>
  <dc:description/>
  <cp:lastModifiedBy>Skalníková Jitka Ing.</cp:lastModifiedBy>
  <cp:revision>4</cp:revision>
  <cp:lastPrinted>2021-11-30T07:23:00Z</cp:lastPrinted>
  <dcterms:created xsi:type="dcterms:W3CDTF">2021-11-30T07:23:00Z</dcterms:created>
  <dcterms:modified xsi:type="dcterms:W3CDTF">2021-12-01T09:20:00Z</dcterms:modified>
</cp:coreProperties>
</file>