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856615</wp:posOffset>
                </wp:positionH>
                <wp:positionV relativeFrom="paragraph">
                  <wp:posOffset>191770</wp:posOffset>
                </wp:positionV>
                <wp:extent cx="3901440" cy="377825"/>
                <wp:wrapTopAndBottom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901440" cy="3778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bookmarkStart w:id="1" w:name="bookmark1"/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Krajská správa a údržba</w:t>
                            </w:r>
                            <w:bookmarkEnd w:id="0"/>
                            <w:bookmarkEnd w:id="1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67.450000000000003pt;margin-top:15.1pt;width:307.19999999999999pt;height:29.7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0" w:name="bookmark0"/>
                      <w:bookmarkStart w:id="1" w:name="bookmark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Krajská správa a údržba</w:t>
                      </w:r>
                      <w:bookmarkEnd w:id="0"/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648970" distB="0" distL="0" distR="2249170" simplePos="0" relativeHeight="125829380" behindDoc="0" locked="0" layoutInCell="1" allowOverlap="1">
            <wp:simplePos x="0" y="0"/>
            <wp:positionH relativeFrom="page">
              <wp:posOffset>3273425</wp:posOffset>
            </wp:positionH>
            <wp:positionV relativeFrom="paragraph">
              <wp:posOffset>661670</wp:posOffset>
            </wp:positionV>
            <wp:extent cx="1456690" cy="45720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56690" cy="4572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401955" distL="1654810" distR="0" simplePos="0" relativeHeight="125829381" behindDoc="0" locked="0" layoutInCell="1" allowOverlap="1">
                <wp:simplePos x="0" y="0"/>
                <wp:positionH relativeFrom="page">
                  <wp:posOffset>4928235</wp:posOffset>
                </wp:positionH>
                <wp:positionV relativeFrom="paragraph">
                  <wp:posOffset>12700</wp:posOffset>
                </wp:positionV>
                <wp:extent cx="2048510" cy="70421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048510" cy="7042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p řís pe vko vá o rga r ■ i za c </w:t>
                            </w:r>
                            <w:r>
                              <w:rPr>
                                <w:i/>
                                <w:iCs/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e.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2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 M LO U VA R í- G! S' R O VÁ N 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pod číslem: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88.05000000000001pt;margin-top:1.pt;width:161.30000000000001pt;height:55.450000000000003pt;z-index:-125829372;mso-wrap-distance-left:130.30000000000001pt;mso-wrap-distance-right:0;mso-wrap-distance-bottom:31.6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p řís pe vko vá o rga r ■ i za c </w:t>
                      </w: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e.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 M LO U VA R í- G! S' R O VÁ N 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pod číslem: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2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34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silnic Vysočiny</w:t>
      </w:r>
      <w:bookmarkEnd w:id="2"/>
      <w:bookmarkEnd w:id="3"/>
    </w:p>
    <w:p>
      <w:pPr>
        <w:pStyle w:val="Style1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příspěvková organizace</w:t>
      </w:r>
    </w:p>
    <w:p>
      <w:pPr>
        <w:pStyle w:val="Style9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54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Kosovská 1122/16, 586 01 Jihlava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Smlouva o dílo na provádění zimní údržby č. 29129/2021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36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uvedeného dne, měsíce a roku</w:t>
      </w:r>
    </w:p>
    <w:tbl>
      <w:tblPr>
        <w:tblOverlap w:val="never"/>
        <w:jc w:val="center"/>
        <w:tblLayout w:type="fixed"/>
      </w:tblPr>
      <w:tblGrid>
        <w:gridCol w:w="2290"/>
        <w:gridCol w:w="7234"/>
      </w:tblGrid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Zhotovitel: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Krajská správa a údržba silnic Vysočiny, příspěvková organizace</w:t>
            </w:r>
          </w:p>
        </w:tc>
      </w:tr>
      <w:tr>
        <w:trPr>
          <w:trHeight w:val="29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Kosovská 1122/16, 586 01 Jihlava</w:t>
            </w:r>
          </w:p>
        </w:tc>
      </w:tr>
      <w:tr>
        <w:trPr>
          <w:trHeight w:val="331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Ing. Radovanem Necidem, ředitelem organizace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Bankovní spojení: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Komerční banka, a.s.</w:t>
            </w:r>
          </w:p>
        </w:tc>
      </w:tr>
    </w:tbl>
    <w:p>
      <w:pPr>
        <w:widowControl w:val="0"/>
        <w:spacing w:line="1" w:lineRule="exact"/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5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účtu:</w:t>
      </w:r>
    </w:p>
    <w:tbl>
      <w:tblPr>
        <w:tblOverlap w:val="never"/>
        <w:jc w:val="center"/>
        <w:tblLayout w:type="fixed"/>
      </w:tblPr>
      <w:tblGrid>
        <w:gridCol w:w="2290"/>
        <w:gridCol w:w="7234"/>
      </w:tblGrid>
      <w:tr>
        <w:trPr>
          <w:trHeight w:val="374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00090450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2481" w:val="left"/>
        </w:tabs>
        <w:bidi w:val="0"/>
        <w:spacing w:before="0" w:line="240" w:lineRule="auto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Zřizovatel:</w:t>
        <w:tab/>
        <w:t>Kraj Vysočina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„Zhotovitel“)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340"/>
        <w:jc w:val="left"/>
      </w:pP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a</w:t>
      </w:r>
    </w:p>
    <w:tbl>
      <w:tblPr>
        <w:tblOverlap w:val="never"/>
        <w:jc w:val="center"/>
        <w:tblLayout w:type="fixed"/>
      </w:tblPr>
      <w:tblGrid>
        <w:gridCol w:w="2290"/>
        <w:gridCol w:w="7234"/>
      </w:tblGrid>
      <w:tr>
        <w:trPr>
          <w:trHeight w:val="288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Objednatel: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Město Brtnice</w:t>
            </w:r>
          </w:p>
        </w:tc>
      </w:tr>
      <w:tr>
        <w:trPr>
          <w:trHeight w:val="312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se sídlem: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Náměstí Svobody 379, 58832 Brtnice</w:t>
            </w:r>
          </w:p>
        </w:tc>
      </w:tr>
      <w:tr>
        <w:trPr>
          <w:trHeight w:val="317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zastoupený: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144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v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80" w:lineRule="auto"/>
              <w:ind w:left="0" w:right="0" w:firstLine="14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Miroslavou Svaříčkovou - starostka obce</w:t>
            </w:r>
          </w:p>
        </w:tc>
      </w:tr>
      <w:tr>
        <w:trPr>
          <w:trHeight w:val="33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4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IČO: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tabs>
                <w:tab w:pos="2130" w:val="left"/>
              </w:tabs>
              <w:bidi w:val="0"/>
              <w:spacing w:before="0" w:after="0" w:line="240" w:lineRule="auto"/>
              <w:ind w:left="0" w:right="0" w:firstLine="20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00285668</w:t>
              <w:tab/>
              <w:t>DIČ : CZ00285668</w:t>
            </w:r>
          </w:p>
        </w:tc>
      </w:tr>
    </w:tbl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E-mail: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40"/>
        <w:ind w:left="0" w:right="0" w:firstLine="4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(dále jen </w:t>
      </w:r>
      <w:r>
        <w:rPr>
          <w:b/>
          <w:bCs/>
          <w:i/>
          <w:i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„Objednatel“)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20"/>
        <w:ind w:left="340" w:right="0" w:firstLine="2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uzavírají tuto smlouvu dle § 2586 a násl. zákona č. 89/2012 Sb., občanský zákoník (dále jen „občanský zákoník“), a to v následujícím znění: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ČI. I. Předmět díla</w:t>
      </w:r>
      <w:bookmarkEnd w:id="4"/>
      <w:bookmarkEnd w:id="5"/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34" w:val="left"/>
        </w:tabs>
        <w:bidi w:val="0"/>
        <w:spacing w:before="0" w:after="320"/>
        <w:ind w:left="340" w:right="0" w:hanging="3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se zavazuje pro objednatele provádět práce v podobě údržby pozemní komunikace, a to v rozsahu : pluhování a posyp inertním materiálem v délce 6 120,00 m.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0" w:line="276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se zavazuje za provedené práce zhotoviteli řádně a včas zaplatit a to na základě řádně vystavené faktury dle čl. IV. této Smlouvy.</w:t>
      </w:r>
    </w:p>
    <w:p>
      <w:pPr>
        <w:pStyle w:val="Style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6" w:val="left"/>
        </w:tabs>
        <w:bidi w:val="0"/>
        <w:spacing w:before="0" w:after="30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je povinen provádět práce specifikované v čl. I odst. 1 této Smlouvy.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center"/>
      </w:pPr>
      <w:bookmarkStart w:id="6" w:name="bookmark6"/>
      <w:bookmarkStart w:id="7" w:name="bookmark7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 II. Místo plnění</w:t>
      </w:r>
      <w:bookmarkEnd w:id="6"/>
      <w:bookmarkEnd w:id="7"/>
    </w:p>
    <w:p>
      <w:pPr>
        <w:pStyle w:val="Style9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55" w:val="left"/>
        </w:tabs>
        <w:bidi w:val="0"/>
        <w:spacing w:before="0" w:after="300" w:line="298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Předmět díla bude zhotovitel provádět na pozemní komunikaci MK a to v úseku : mezi obcí Malé a Panská Lhota - délka 1 670,00 m, Panská Lhota a Dolní Smrčné (zastávka AB) - délka 1 650,00 m, Příseka a Komárovice ( Katova hora ) - délka 1 000,00 m, křiž, sil 11/405 a sil. III/4053 Příseka - délka 1 800,00 m.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8" w:name="bookmark8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III. Doba plnění</w:t>
      </w:r>
      <w:bookmarkEnd w:id="8"/>
      <w:bookmarkEnd w:id="9"/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5" w:val="left"/>
        </w:tabs>
        <w:bidi w:val="0"/>
        <w:spacing w:before="0" w:after="0" w:line="298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Zhotovitel bude provádět práce specifikované v čl. I. v zimním období roku 2021/2022, a to konkrétně od 1.11.2021 do 31.3.2022.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6" w:val="left"/>
        </w:tabs>
        <w:bidi w:val="0"/>
        <w:spacing w:before="0" w:after="0" w:line="298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Plnění předmětu této smlouvy před její účinností se považuje za plnění dle této smlouvy a práva a povinnosti z toho vzniklá se řídí touto smlouvou.</w:t>
      </w:r>
    </w:p>
    <w:p>
      <w:pPr>
        <w:pStyle w:val="Style9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56" w:val="left"/>
        </w:tabs>
        <w:bidi w:val="0"/>
        <w:spacing w:before="0" w:after="300" w:line="298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ztotožněn s tím, že Zhotovitel nastoupí na provádění prací dle objednávky Objednatele vždy až po skončení údržbových prací na komunikacích ve správě Zhotovitele.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0" w:name="bookmark10"/>
      <w:bookmarkStart w:id="11" w:name="bookmark11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IV. Cena díla a fakturace</w:t>
      </w:r>
      <w:bookmarkEnd w:id="10"/>
      <w:bookmarkEnd w:id="11"/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5" w:val="left"/>
        </w:tabs>
        <w:bidi w:val="0"/>
        <w:spacing w:before="0" w:after="0" w:line="30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za provádění jednotlivých prací je stanovena v příloze č. 1 Cenová nabídka pro zimní údržbu pozemních komunikací.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6" w:val="left"/>
        </w:tabs>
        <w:bidi w:val="0"/>
        <w:spacing w:before="0" w:after="0" w:line="30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Skutečně provedené práce budou objednateli fakturovány vždy následující měsíc po jejich provedení, nejpozději však do 15. dne následujícího měsíce.</w:t>
      </w:r>
    </w:p>
    <w:p>
      <w:pPr>
        <w:pStyle w:val="Style9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56" w:val="left"/>
        </w:tabs>
        <w:bidi w:val="0"/>
        <w:spacing w:before="0" w:after="300" w:line="30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" w:name="bookmark12"/>
      <w:bookmarkStart w:id="13" w:name="bookmark13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Čl. V. Závěrečná ustanovení</w:t>
      </w:r>
      <w:bookmarkEnd w:id="12"/>
      <w:bookmarkEnd w:id="13"/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5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Ustanovení neupravená touto Smlouvou se řídí občanským zákoníkem.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 w:line="30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je vyhotovena ve dvou stejnopisech, z nichž každá smluvní strana obdrží jedno vyhotovení.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 w:line="30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Jakékoliv změny této Smlouvy mohou být činěny pouze na základě písemných dodatků, podepsaných oběma smluvními stranami.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 w:line="30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Objednatel výslovně souhlasí se zveřejněním celého textu této Smlouvy včetně podpisů v informačním systému veřejné správy - Registru smluv.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 w:line="30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Tato Smlouva nabývá platnosti dnem podpisu poslední smluvní strany a účinnosti dnem uveřejnění v informačním systému veřejné správy - Registru smluv.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 w:line="30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se dohodly, že zákonnou povinnost dle § 5 odst. 2 zákona č. 340/2015 Sb., v platném znění (zákon o registru smluv) splní Zhotovitel.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56" w:val="left"/>
        </w:tabs>
        <w:bidi w:val="0"/>
        <w:spacing w:before="0" w:after="0" w:line="302" w:lineRule="auto"/>
        <w:ind w:left="380" w:right="0" w:hanging="38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  <w:r>
        <w:br w:type="page"/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349" w:val="left"/>
        </w:tabs>
        <w:bidi w:val="0"/>
        <w:spacing w:before="0" w:after="600" w:line="314" w:lineRule="auto"/>
        <w:ind w:left="360" w:right="0" w:hanging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Níže podepsaní zástupci smluvních stran prohlašují, že jsou oprávněni jednat a stvrzovat svým podpisem ujednání této Smlouvy.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8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1: Cenová nabídka pro zimní údržbu pozemních komunikací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740" w:line="240" w:lineRule="auto"/>
        <w:ind w:left="0" w:right="0" w:firstLine="36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Jihlavě dně '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leader="dot" w:pos="2032" w:val="left"/>
          <w:tab w:leader="dot" w:pos="2598" w:val="left"/>
        </w:tabs>
        <w:bidi w:val="0"/>
        <w:spacing w:before="0" w:after="60" w:line="240" w:lineRule="auto"/>
        <w:ind w:left="1080" w:right="0" w:hanging="4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ab/>
        <w:t>1</w:t>
        <w:tab/>
        <w:t xml:space="preserve"> Za Zhotovitele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60" w:line="240" w:lineRule="auto"/>
        <w:ind w:left="0" w:right="0" w:firstLine="6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Ing. Radovan Necid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80"/>
        <w:jc w:val="left"/>
        <w:sectPr>
          <w:headerReference w:type="default" r:id="rId7"/>
          <w:headerReference w:type="first" r:id="rId8"/>
          <w:footnotePr>
            <w:pos w:val="pageBottom"/>
            <w:numFmt w:val="decimal"/>
            <w:numRestart w:val="continuous"/>
          </w:footnotePr>
          <w:pgSz w:w="11900" w:h="16840"/>
          <w:pgMar w:top="1377" w:left="1022" w:right="1330" w:bottom="1758" w:header="0" w:footer="3" w:gutter="0"/>
          <w:pgNumType w:start="1"/>
          <w:cols w:space="720"/>
          <w:noEndnote/>
          <w:titlePg/>
          <w:rtlGutter w:val="0"/>
          <w:docGrid w:linePitch="360"/>
        </w:sectPr>
      </w:pPr>
      <w:r>
        <w:drawing>
          <wp:anchor distT="0" distB="1155700" distL="1214755" distR="114300" simplePos="0" relativeHeight="125829383" behindDoc="0" locked="0" layoutInCell="1" allowOverlap="1">
            <wp:simplePos x="0" y="0"/>
            <wp:positionH relativeFrom="page">
              <wp:posOffset>5358130</wp:posOffset>
            </wp:positionH>
            <wp:positionV relativeFrom="margin">
              <wp:posOffset>1310640</wp:posOffset>
            </wp:positionV>
            <wp:extent cx="1268095" cy="347345"/>
            <wp:wrapSquare wrapText="lef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268095" cy="3473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4257675</wp:posOffset>
                </wp:positionH>
                <wp:positionV relativeFrom="margin">
                  <wp:posOffset>1410970</wp:posOffset>
                </wp:positionV>
                <wp:extent cx="868680" cy="186055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6868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V Brtnici dne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335.25pt;margin-top:111.09999999999999pt;width:68.400000000000006pt;height:14.65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V Brtnici dne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914400" distB="0" distL="300355" distR="897890" simplePos="0" relativeHeight="125829384" behindDoc="0" locked="0" layoutInCell="1" allowOverlap="1">
                <wp:simplePos x="0" y="0"/>
                <wp:positionH relativeFrom="page">
                  <wp:posOffset>4443730</wp:posOffset>
                </wp:positionH>
                <wp:positionV relativeFrom="margin">
                  <wp:posOffset>2225040</wp:posOffset>
                </wp:positionV>
                <wp:extent cx="1398905" cy="585470"/>
                <wp:wrapSquare wrapText="lef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98905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24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Za Objednatele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Miroslava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cs-CZ" w:eastAsia="cs-CZ" w:bidi="cs-CZ"/>
                              </w:rPr>
                              <w:t>7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 Švaříčková</w:t>
                            </w:r>
                          </w:p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56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starostka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49.89999999999998pt;margin-top:175.19999999999999pt;width:110.15000000000001pt;height:46.100000000000001pt;z-index:-125829369;mso-wrap-distance-left:23.649999999999999pt;mso-wrap-distance-top:72.pt;mso-wrap-distance-right:70.700000000000003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24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Objednatele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Miroslava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cs-CZ" w:eastAsia="cs-CZ" w:bidi="cs-CZ"/>
                        </w:rPr>
                        <w:t>7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 Švaříčková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56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starostka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ředitel organizace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Příloha č. 1</w:t>
      </w:r>
    </w:p>
    <w:p>
      <w:pPr>
        <w:pStyle w:val="Style24"/>
        <w:keepNext/>
        <w:keepLines/>
        <w:widowControl w:val="0"/>
        <w:shd w:val="clear" w:color="auto" w:fill="auto"/>
        <w:bidi w:val="0"/>
        <w:spacing w:before="0" w:after="24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>Cenová nabídka pro zimní údržbu pozemních komunikací</w:t>
        <w:br/>
        <w:t>na období od 1.11.2021 do 31.03.2022</w:t>
      </w:r>
      <w:bookmarkEnd w:id="14"/>
      <w:bookmarkEnd w:id="15"/>
    </w:p>
    <w:tbl>
      <w:tblPr>
        <w:tblOverlap w:val="never"/>
        <w:jc w:val="center"/>
        <w:tblLayout w:type="fixed"/>
      </w:tblPr>
      <w:tblGrid>
        <w:gridCol w:w="6125"/>
        <w:gridCol w:w="854"/>
        <w:gridCol w:w="2016"/>
      </w:tblGrid>
      <w:tr>
        <w:trPr>
          <w:trHeight w:val="365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DRUH PROVÁDĚNÉ PRÁCE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CENA Kč</w:t>
            </w:r>
          </w:p>
        </w:tc>
      </w:tr>
      <w:tr>
        <w:trPr>
          <w:trHeight w:val="30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chemicky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voz.chem.(bez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 xml:space="preserve">Posyp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>voz.chem.se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en-US" w:eastAsia="en-US" w:bidi="en-US"/>
              </w:rPr>
              <w:t xml:space="preserve"> 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skrápěním(bez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inertní (bez mat.)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 vozovek inertní (bez mat.)s pluhováním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jízdy osobním autem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Kontrolní jízdy sypačem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Pluhování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4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km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85,00</w:t>
            </w:r>
          </w:p>
        </w:tc>
      </w:tr>
      <w:tr>
        <w:trPr>
          <w:trHeight w:val="27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Odstraňování sněhu traktorovou radlicí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Frézování sněhu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1 100,00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Odstraňování sněhu nakladačem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950,00</w:t>
            </w:r>
          </w:p>
        </w:tc>
      </w:tr>
      <w:tr>
        <w:trPr>
          <w:trHeight w:val="29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Odstaňování zmrazků z vozovky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</w:t>
            </w: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vertAlign w:val="superscript"/>
                <w:lang w:val="cs-CZ" w:eastAsia="cs-CZ" w:bidi="cs-CZ"/>
              </w:rPr>
              <w:t>2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70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45,00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Odvodnění voz.při tání a uvolňování vpustí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hod.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360,00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Úklid sněhu včetně odvozu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120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 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800,00</w:t>
            </w: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sůl NaCl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2 200,00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chlorid váp.CaCl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2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12 000,00</w:t>
            </w:r>
          </w:p>
        </w:tc>
      </w:tr>
      <w:tr>
        <w:trPr>
          <w:trHeight w:val="28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Solanka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1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3,20</w:t>
            </w:r>
          </w:p>
        </w:tc>
      </w:tr>
      <w:tr>
        <w:trPr>
          <w:trHeight w:val="29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drť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350,00</w:t>
            </w:r>
          </w:p>
        </w:tc>
      </w:tr>
      <w:tr>
        <w:trPr>
          <w:trHeight w:val="32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Posypový materiál - inert jiný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250,00</w:t>
            </w:r>
          </w:p>
        </w:tc>
      </w:tr>
    </w:tbl>
    <w:p>
      <w:pPr>
        <w:widowControl w:val="0"/>
        <w:spacing w:after="53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 jednotkovým cenám bude účtováno DPH platné v daném období.</w:t>
      </w:r>
    </w:p>
    <w:sectPr>
      <w:footnotePr>
        <w:pos w:val="pageBottom"/>
        <w:numFmt w:val="decimal"/>
        <w:numRestart w:val="continuous"/>
      </w:footnotePr>
      <w:pgSz w:w="11900" w:h="16840"/>
      <w:pgMar w:top="1385" w:left="1070" w:right="1282" w:bottom="1385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362585</wp:posOffset>
              </wp:positionH>
              <wp:positionV relativeFrom="page">
                <wp:posOffset>368935</wp:posOffset>
              </wp:positionV>
              <wp:extent cx="30480" cy="4254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30480" cy="4254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1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1"/>
                              <w:szCs w:val="11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1"/>
                              <w:szCs w:val="11"/>
                              <w:shd w:val="clear" w:color="auto" w:fill="auto"/>
                              <w:lang w:val="cs-CZ" w:eastAsia="cs-CZ" w:bidi="cs-CZ"/>
                            </w:rPr>
                            <w:t>t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8.550000000000001pt;margin-top:29.050000000000001pt;width:2.3999999999999999pt;height:3.3500000000000001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1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1"/>
                        <w:szCs w:val="11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1"/>
                        <w:szCs w:val="11"/>
                        <w:shd w:val="clear" w:color="auto" w:fill="auto"/>
                        <w:lang w:val="cs-CZ" w:eastAsia="cs-CZ" w:bidi="cs-CZ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Nadpis #1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CharStyle5">
    <w:name w:val="Základní text (2)_"/>
    <w:basedOn w:val="DefaultParagraphFont"/>
    <w:link w:val="Style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CharStyle8">
    <w:name w:val="Titulek obrázku_"/>
    <w:basedOn w:val="DefaultParagraphFont"/>
    <w:link w:val="Styl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Základní text_"/>
    <w:basedOn w:val="DefaultParagraphFont"/>
    <w:link w:val="Styl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2">
    <w:name w:val="Záhlaví nebo zápatí (2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5">
    <w:name w:val="Základní text (4)_"/>
    <w:basedOn w:val="DefaultParagraphFont"/>
    <w:link w:val="Style14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17">
    <w:name w:val="Základní text (3)_"/>
    <w:basedOn w:val="DefaultParagraphFont"/>
    <w:link w:val="Style1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9">
    <w:name w:val="Titulek tabulky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">
    <w:name w:val="Jiné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5">
    <w:name w:val="Nadpis #2_"/>
    <w:basedOn w:val="DefaultParagraphFont"/>
    <w:link w:val="Style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2">
    <w:name w:val="Nadpis #1"/>
    <w:basedOn w:val="Normal"/>
    <w:link w:val="CharStyle3"/>
    <w:pPr>
      <w:widowControl w:val="0"/>
      <w:shd w:val="clear" w:color="auto" w:fill="FFFFFF"/>
      <w:spacing w:after="20"/>
      <w:ind w:firstLine="170"/>
      <w:outlineLvl w:val="0"/>
    </w:pPr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paragraph" w:customStyle="1" w:styleId="Style4">
    <w:name w:val="Základní text (2)"/>
    <w:basedOn w:val="Normal"/>
    <w:link w:val="CharStyle5"/>
    <w:pPr>
      <w:widowControl w:val="0"/>
      <w:shd w:val="clear" w:color="auto" w:fill="FFFFFF"/>
      <w:spacing w:after="50"/>
    </w:pPr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Style7">
    <w:name w:val="Titulek obrázku"/>
    <w:basedOn w:val="Normal"/>
    <w:link w:val="CharStyle8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Základní text"/>
    <w:basedOn w:val="Normal"/>
    <w:link w:val="CharStyle10"/>
    <w:pPr>
      <w:widowControl w:val="0"/>
      <w:shd w:val="clear" w:color="auto" w:fill="FFFFFF"/>
      <w:spacing w:after="40" w:line="30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1">
    <w:name w:val="Záhlaví nebo zápatí (2)"/>
    <w:basedOn w:val="Normal"/>
    <w:link w:val="CharStyle12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4">
    <w:name w:val="Základní text (4)"/>
    <w:basedOn w:val="Normal"/>
    <w:link w:val="CharStyle15"/>
    <w:pPr>
      <w:widowControl w:val="0"/>
      <w:shd w:val="clear" w:color="auto" w:fill="FFFFFF"/>
      <w:spacing w:after="320"/>
      <w:ind w:firstLine="340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16">
    <w:name w:val="Základní text (3)"/>
    <w:basedOn w:val="Normal"/>
    <w:link w:val="CharStyle17"/>
    <w:pPr>
      <w:widowControl w:val="0"/>
      <w:shd w:val="clear" w:color="auto" w:fill="FFFFFF"/>
      <w:spacing w:after="68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8">
    <w:name w:val="Titulek tabulky"/>
    <w:basedOn w:val="Normal"/>
    <w:link w:val="CharStyle1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0">
    <w:name w:val="Jiné"/>
    <w:basedOn w:val="Normal"/>
    <w:link w:val="CharStyle21"/>
    <w:pPr>
      <w:widowControl w:val="0"/>
      <w:shd w:val="clear" w:color="auto" w:fill="FFFFFF"/>
      <w:spacing w:after="40" w:line="300" w:lineRule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4">
    <w:name w:val="Nadpis #2"/>
    <w:basedOn w:val="Normal"/>
    <w:link w:val="CharStyle25"/>
    <w:pPr>
      <w:widowControl w:val="0"/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image" Target="media/image2.png"/><Relationship Id="rId10" Type="http://schemas.openxmlformats.org/officeDocument/2006/relationships/image" Target="media/image2.png" TargetMode="External"/></Relationships>
</file>