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B42DA" w14:textId="42806DA5" w:rsidR="0039620B" w:rsidRPr="007147ED" w:rsidRDefault="0072072E" w:rsidP="007147ED">
      <w:pPr>
        <w:jc w:val="center"/>
        <w:rPr>
          <w:b/>
          <w:bCs/>
          <w:sz w:val="28"/>
          <w:szCs w:val="28"/>
        </w:rPr>
      </w:pPr>
      <w:r w:rsidRPr="007147ED">
        <w:rPr>
          <w:b/>
          <w:bCs/>
          <w:sz w:val="28"/>
          <w:szCs w:val="28"/>
        </w:rPr>
        <w:t>Dodatek č. 1</w:t>
      </w:r>
    </w:p>
    <w:p w14:paraId="66160D27" w14:textId="73EF3E09" w:rsidR="0072072E" w:rsidRDefault="0072072E" w:rsidP="003C64F8">
      <w:pPr>
        <w:jc w:val="center"/>
      </w:pPr>
      <w:r>
        <w:t>ke smlouvě o výpůjčce</w:t>
      </w:r>
    </w:p>
    <w:p w14:paraId="5E8FAB30" w14:textId="77777777" w:rsidR="0072072E" w:rsidRPr="00A22EE8" w:rsidRDefault="0072072E" w:rsidP="0072072E">
      <w:pPr>
        <w:jc w:val="center"/>
        <w:rPr>
          <w:rFonts w:cstheme="minorHAnsi"/>
          <w:b/>
          <w:sz w:val="28"/>
          <w:szCs w:val="28"/>
        </w:rPr>
      </w:pPr>
      <w:r w:rsidRPr="00A22EE8">
        <w:rPr>
          <w:rFonts w:cstheme="minorHAnsi"/>
          <w:b/>
          <w:sz w:val="28"/>
          <w:szCs w:val="28"/>
        </w:rPr>
        <w:t>I.</w:t>
      </w:r>
    </w:p>
    <w:p w14:paraId="52DF3701" w14:textId="43D5471C" w:rsidR="0072072E" w:rsidRPr="00E116A7" w:rsidRDefault="0072072E" w:rsidP="00E116A7">
      <w:pPr>
        <w:spacing w:after="240"/>
        <w:jc w:val="center"/>
        <w:rPr>
          <w:rFonts w:cstheme="minorHAnsi"/>
          <w:b/>
          <w:sz w:val="28"/>
          <w:szCs w:val="28"/>
        </w:rPr>
      </w:pPr>
      <w:r w:rsidRPr="00A22EE8">
        <w:rPr>
          <w:rFonts w:cstheme="minorHAnsi"/>
          <w:b/>
          <w:sz w:val="28"/>
          <w:szCs w:val="28"/>
        </w:rPr>
        <w:t>Smluvní strany</w:t>
      </w:r>
    </w:p>
    <w:p w14:paraId="584DFC2D" w14:textId="77777777" w:rsidR="0072072E" w:rsidRPr="00636F9D" w:rsidRDefault="0072072E" w:rsidP="00E116A7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hanging="720"/>
        <w:jc w:val="both"/>
        <w:rPr>
          <w:rFonts w:cstheme="minorHAnsi"/>
          <w:b/>
        </w:rPr>
      </w:pPr>
      <w:r w:rsidRPr="00636F9D">
        <w:rPr>
          <w:rStyle w:val="Siln"/>
          <w:rFonts w:cstheme="minorHAnsi"/>
        </w:rPr>
        <w:t>Náš svět, příspěvková organizace</w:t>
      </w:r>
    </w:p>
    <w:p w14:paraId="42D029E2" w14:textId="77777777" w:rsidR="0072072E" w:rsidRPr="00636F9D" w:rsidRDefault="0072072E" w:rsidP="00E116A7">
      <w:pPr>
        <w:tabs>
          <w:tab w:val="num" w:pos="540"/>
        </w:tabs>
        <w:spacing w:after="0"/>
        <w:ind w:left="540"/>
        <w:jc w:val="both"/>
        <w:rPr>
          <w:rFonts w:cstheme="minorHAnsi"/>
        </w:rPr>
      </w:pPr>
      <w:r w:rsidRPr="00636F9D">
        <w:rPr>
          <w:rFonts w:cstheme="minorHAnsi"/>
        </w:rPr>
        <w:t xml:space="preserve">se sídlem: </w:t>
      </w:r>
      <w:r w:rsidRPr="00636F9D">
        <w:rPr>
          <w:rFonts w:cstheme="minorHAnsi"/>
        </w:rPr>
        <w:tab/>
      </w:r>
      <w:r w:rsidRPr="00636F9D">
        <w:rPr>
          <w:rFonts w:cstheme="minorHAnsi"/>
        </w:rPr>
        <w:tab/>
        <w:t xml:space="preserve">Pržno 239, PSČ 739 11 </w:t>
      </w:r>
    </w:p>
    <w:p w14:paraId="46E38D48" w14:textId="77777777" w:rsidR="0072072E" w:rsidRPr="00636F9D" w:rsidRDefault="0072072E" w:rsidP="00E116A7">
      <w:pPr>
        <w:tabs>
          <w:tab w:val="num" w:pos="540"/>
        </w:tabs>
        <w:spacing w:after="0"/>
        <w:ind w:left="540"/>
        <w:jc w:val="both"/>
        <w:rPr>
          <w:rFonts w:cstheme="minorHAnsi"/>
        </w:rPr>
      </w:pPr>
      <w:r w:rsidRPr="00636F9D">
        <w:rPr>
          <w:rFonts w:cstheme="minorHAnsi"/>
        </w:rPr>
        <w:t xml:space="preserve">zastoupen: </w:t>
      </w:r>
      <w:r w:rsidRPr="00636F9D">
        <w:rPr>
          <w:rFonts w:cstheme="minorHAnsi"/>
        </w:rPr>
        <w:tab/>
      </w:r>
      <w:r w:rsidRPr="00636F9D">
        <w:rPr>
          <w:rFonts w:cstheme="minorHAnsi"/>
        </w:rPr>
        <w:tab/>
        <w:t>Ing. Jan Zvoníček – ředitel</w:t>
      </w:r>
    </w:p>
    <w:p w14:paraId="22AFD641" w14:textId="77777777" w:rsidR="0072072E" w:rsidRPr="00636F9D" w:rsidRDefault="0072072E" w:rsidP="00E116A7">
      <w:pPr>
        <w:tabs>
          <w:tab w:val="num" w:pos="540"/>
        </w:tabs>
        <w:spacing w:after="0"/>
        <w:ind w:left="540"/>
        <w:jc w:val="both"/>
        <w:rPr>
          <w:rFonts w:cstheme="minorHAnsi"/>
        </w:rPr>
      </w:pPr>
    </w:p>
    <w:p w14:paraId="4EBB3FF3" w14:textId="77777777" w:rsidR="0072072E" w:rsidRPr="00636F9D" w:rsidRDefault="0072072E" w:rsidP="00E116A7">
      <w:pPr>
        <w:tabs>
          <w:tab w:val="num" w:pos="540"/>
        </w:tabs>
        <w:spacing w:after="0"/>
        <w:ind w:left="540"/>
        <w:jc w:val="both"/>
        <w:rPr>
          <w:rFonts w:cstheme="minorHAnsi"/>
        </w:rPr>
      </w:pPr>
      <w:r w:rsidRPr="00636F9D">
        <w:rPr>
          <w:rFonts w:cstheme="minorHAnsi"/>
        </w:rPr>
        <w:t>IČ:</w:t>
      </w:r>
      <w:r w:rsidRPr="00636F9D">
        <w:rPr>
          <w:rFonts w:cstheme="minorHAnsi"/>
        </w:rPr>
        <w:tab/>
      </w:r>
      <w:r w:rsidRPr="00636F9D">
        <w:rPr>
          <w:rFonts w:cstheme="minorHAnsi"/>
        </w:rPr>
        <w:tab/>
      </w:r>
      <w:r w:rsidRPr="00636F9D">
        <w:rPr>
          <w:rFonts w:cstheme="minorHAnsi"/>
        </w:rPr>
        <w:tab/>
        <w:t>00847046</w:t>
      </w:r>
    </w:p>
    <w:p w14:paraId="009119EF" w14:textId="3D457DFE" w:rsidR="0072072E" w:rsidRPr="00636F9D" w:rsidRDefault="0072072E" w:rsidP="00E116A7">
      <w:pPr>
        <w:tabs>
          <w:tab w:val="num" w:pos="540"/>
          <w:tab w:val="left" w:pos="2127"/>
        </w:tabs>
        <w:spacing w:after="0"/>
        <w:ind w:left="540"/>
        <w:jc w:val="both"/>
        <w:rPr>
          <w:rFonts w:cstheme="minorHAnsi"/>
        </w:rPr>
      </w:pPr>
      <w:r w:rsidRPr="00636F9D">
        <w:rPr>
          <w:rFonts w:cstheme="minorHAnsi"/>
        </w:rPr>
        <w:t>bankovní spojení:</w:t>
      </w:r>
      <w:r w:rsidR="00CB3585">
        <w:rPr>
          <w:rFonts w:cstheme="minorHAnsi"/>
        </w:rPr>
        <w:tab/>
      </w:r>
      <w:r w:rsidRPr="00636F9D">
        <w:rPr>
          <w:rFonts w:cstheme="minorHAnsi"/>
        </w:rPr>
        <w:tab/>
      </w:r>
      <w:r w:rsidR="00A91F27">
        <w:rPr>
          <w:rStyle w:val="Zdraznn"/>
          <w:rFonts w:cstheme="minorHAnsi"/>
        </w:rPr>
        <w:t>XXXX</w:t>
      </w:r>
    </w:p>
    <w:p w14:paraId="599C9255" w14:textId="4C602E1B" w:rsidR="0072072E" w:rsidRPr="00636F9D" w:rsidRDefault="0072072E" w:rsidP="00E116A7">
      <w:pPr>
        <w:tabs>
          <w:tab w:val="num" w:pos="540"/>
          <w:tab w:val="left" w:pos="2127"/>
        </w:tabs>
        <w:spacing w:after="0"/>
        <w:ind w:left="540"/>
        <w:jc w:val="both"/>
        <w:rPr>
          <w:rFonts w:cstheme="minorHAnsi"/>
        </w:rPr>
      </w:pPr>
      <w:r w:rsidRPr="00636F9D">
        <w:rPr>
          <w:rFonts w:cstheme="minorHAnsi"/>
        </w:rPr>
        <w:t>číslo účtu:</w:t>
      </w:r>
      <w:r w:rsidRPr="00636F9D">
        <w:rPr>
          <w:rFonts w:cstheme="minorHAnsi"/>
        </w:rPr>
        <w:tab/>
      </w:r>
      <w:r w:rsidRPr="00636F9D">
        <w:rPr>
          <w:rFonts w:cstheme="minorHAnsi"/>
        </w:rPr>
        <w:tab/>
      </w:r>
      <w:r w:rsidR="00A91F27">
        <w:rPr>
          <w:rFonts w:cstheme="minorHAnsi"/>
        </w:rPr>
        <w:t>XXXX</w:t>
      </w:r>
    </w:p>
    <w:p w14:paraId="035A8CB9" w14:textId="589672FC" w:rsidR="00E116A7" w:rsidRDefault="009D7766" w:rsidP="00E116A7">
      <w:pPr>
        <w:tabs>
          <w:tab w:val="num" w:pos="540"/>
        </w:tabs>
        <w:spacing w:after="0"/>
        <w:ind w:left="540"/>
        <w:jc w:val="both"/>
        <w:rPr>
          <w:rFonts w:cstheme="minorHAnsi"/>
          <w:i/>
        </w:rPr>
      </w:pPr>
      <w:r w:rsidRPr="009D7766">
        <w:rPr>
          <w:rFonts w:cstheme="minorHAnsi"/>
        </w:rPr>
        <w:t>Zapsaná u Krajského soudu v Ost</w:t>
      </w:r>
      <w:r>
        <w:rPr>
          <w:rFonts w:cstheme="minorHAnsi"/>
        </w:rPr>
        <w:t xml:space="preserve">ravě pod spisovou značkou </w:t>
      </w:r>
      <w:proofErr w:type="spell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Pr</w:t>
      </w:r>
      <w:proofErr w:type="spell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865</w:t>
      </w:r>
    </w:p>
    <w:p w14:paraId="66A69CAC" w14:textId="26F4407C" w:rsidR="0072072E" w:rsidRPr="00636F9D" w:rsidRDefault="0072072E" w:rsidP="00E116A7">
      <w:pPr>
        <w:tabs>
          <w:tab w:val="num" w:pos="540"/>
        </w:tabs>
        <w:spacing w:after="0"/>
        <w:ind w:left="540"/>
        <w:jc w:val="both"/>
        <w:rPr>
          <w:rFonts w:cstheme="minorHAnsi"/>
          <w:i/>
        </w:rPr>
      </w:pPr>
      <w:r w:rsidRPr="00636F9D">
        <w:rPr>
          <w:rFonts w:cstheme="minorHAnsi"/>
          <w:i/>
        </w:rPr>
        <w:t>(dále jen „</w:t>
      </w:r>
      <w:proofErr w:type="spellStart"/>
      <w:r w:rsidRPr="00636F9D">
        <w:rPr>
          <w:rFonts w:cstheme="minorHAnsi"/>
          <w:i/>
        </w:rPr>
        <w:t>půjčitel</w:t>
      </w:r>
      <w:proofErr w:type="spellEnd"/>
      <w:r w:rsidRPr="00636F9D">
        <w:rPr>
          <w:rFonts w:cstheme="minorHAnsi"/>
          <w:i/>
        </w:rPr>
        <w:t>“)</w:t>
      </w:r>
    </w:p>
    <w:p w14:paraId="20D556F7" w14:textId="77777777" w:rsidR="0072072E" w:rsidRPr="00636F9D" w:rsidRDefault="0072072E" w:rsidP="0072072E">
      <w:pPr>
        <w:jc w:val="both"/>
        <w:rPr>
          <w:rFonts w:cstheme="minorHAnsi"/>
        </w:rPr>
      </w:pPr>
    </w:p>
    <w:p w14:paraId="33760B76" w14:textId="77777777" w:rsidR="0072072E" w:rsidRPr="00636F9D" w:rsidRDefault="0072072E" w:rsidP="0072072E">
      <w:pPr>
        <w:jc w:val="both"/>
        <w:rPr>
          <w:rFonts w:cstheme="minorHAnsi"/>
          <w:b/>
          <w:bCs/>
        </w:rPr>
      </w:pPr>
    </w:p>
    <w:p w14:paraId="52A27D84" w14:textId="77777777" w:rsidR="0072072E" w:rsidRPr="00636F9D" w:rsidRDefault="0072072E" w:rsidP="00E116A7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39" w:hanging="540"/>
        <w:rPr>
          <w:rFonts w:cstheme="minorHAnsi"/>
          <w:b/>
        </w:rPr>
      </w:pPr>
      <w:r w:rsidRPr="00636F9D">
        <w:rPr>
          <w:rStyle w:val="Siln"/>
          <w:rFonts w:cstheme="minorHAnsi"/>
        </w:rPr>
        <w:t xml:space="preserve">Odborný léčebný ústav Metylovice – Moravskoslezské sanatorium, p. o. </w:t>
      </w:r>
    </w:p>
    <w:p w14:paraId="3EB60E04" w14:textId="55F37A86" w:rsidR="0072072E" w:rsidRPr="00636F9D" w:rsidRDefault="0072072E" w:rsidP="00E116A7">
      <w:pPr>
        <w:tabs>
          <w:tab w:val="num" w:pos="540"/>
        </w:tabs>
        <w:spacing w:after="0"/>
        <w:ind w:left="539"/>
        <w:jc w:val="both"/>
        <w:rPr>
          <w:rFonts w:cstheme="minorHAnsi"/>
        </w:rPr>
      </w:pPr>
      <w:r w:rsidRPr="00636F9D">
        <w:rPr>
          <w:rFonts w:cstheme="minorHAnsi"/>
        </w:rPr>
        <w:t xml:space="preserve">se sídlem: </w:t>
      </w:r>
      <w:r w:rsidRPr="00636F9D">
        <w:rPr>
          <w:rFonts w:cstheme="minorHAnsi"/>
        </w:rPr>
        <w:tab/>
      </w:r>
      <w:r w:rsidR="009854E5">
        <w:rPr>
          <w:rFonts w:cstheme="minorHAnsi"/>
        </w:rPr>
        <w:t xml:space="preserve">              </w:t>
      </w:r>
      <w:r w:rsidRPr="00636F9D">
        <w:rPr>
          <w:rFonts w:cstheme="minorHAnsi"/>
        </w:rPr>
        <w:t xml:space="preserve"> č.p. 1, PSČ 739 </w:t>
      </w:r>
      <w:proofErr w:type="gramStart"/>
      <w:r w:rsidRPr="00636F9D">
        <w:rPr>
          <w:rFonts w:cstheme="minorHAnsi"/>
        </w:rPr>
        <w:t xml:space="preserve">49 </w:t>
      </w:r>
      <w:r w:rsidR="009854E5">
        <w:rPr>
          <w:rFonts w:cstheme="minorHAnsi"/>
        </w:rPr>
        <w:t>,</w:t>
      </w:r>
      <w:proofErr w:type="gramEnd"/>
      <w:r w:rsidR="009854E5">
        <w:rPr>
          <w:rFonts w:cstheme="minorHAnsi"/>
        </w:rPr>
        <w:t xml:space="preserve"> Metylovice</w:t>
      </w:r>
    </w:p>
    <w:p w14:paraId="694479DB" w14:textId="77777777" w:rsidR="0072072E" w:rsidRPr="00636F9D" w:rsidRDefault="0072072E" w:rsidP="00E116A7">
      <w:pPr>
        <w:tabs>
          <w:tab w:val="num" w:pos="540"/>
        </w:tabs>
        <w:spacing w:after="0"/>
        <w:ind w:left="539"/>
        <w:jc w:val="both"/>
        <w:rPr>
          <w:rFonts w:cstheme="minorHAnsi"/>
        </w:rPr>
      </w:pPr>
      <w:r w:rsidRPr="00636F9D">
        <w:rPr>
          <w:rFonts w:cstheme="minorHAnsi"/>
        </w:rPr>
        <w:t xml:space="preserve">zastoupen: </w:t>
      </w:r>
      <w:r w:rsidRPr="00636F9D">
        <w:rPr>
          <w:rFonts w:cstheme="minorHAnsi"/>
        </w:rPr>
        <w:tab/>
      </w:r>
      <w:r w:rsidRPr="00636F9D">
        <w:rPr>
          <w:rFonts w:cstheme="minorHAnsi"/>
        </w:rPr>
        <w:tab/>
        <w:t>MUDr. Radim Dudek MBA – ředitel</w:t>
      </w:r>
    </w:p>
    <w:p w14:paraId="0303AE90" w14:textId="77777777" w:rsidR="0072072E" w:rsidRPr="00636F9D" w:rsidRDefault="0072072E" w:rsidP="00E116A7">
      <w:pPr>
        <w:tabs>
          <w:tab w:val="num" w:pos="540"/>
        </w:tabs>
        <w:spacing w:after="0"/>
        <w:ind w:left="539"/>
        <w:jc w:val="both"/>
        <w:rPr>
          <w:rFonts w:cstheme="minorHAnsi"/>
        </w:rPr>
      </w:pPr>
    </w:p>
    <w:p w14:paraId="3F4C8249" w14:textId="77777777" w:rsidR="0072072E" w:rsidRPr="00636F9D" w:rsidRDefault="0072072E" w:rsidP="00E116A7">
      <w:pPr>
        <w:tabs>
          <w:tab w:val="num" w:pos="540"/>
        </w:tabs>
        <w:spacing w:after="0"/>
        <w:ind w:left="539"/>
        <w:jc w:val="both"/>
        <w:rPr>
          <w:rFonts w:cstheme="minorHAnsi"/>
        </w:rPr>
      </w:pPr>
      <w:r w:rsidRPr="00636F9D">
        <w:rPr>
          <w:rFonts w:cstheme="minorHAnsi"/>
        </w:rPr>
        <w:t>IČ:</w:t>
      </w:r>
      <w:r w:rsidRPr="00636F9D">
        <w:rPr>
          <w:rFonts w:cstheme="minorHAnsi"/>
        </w:rPr>
        <w:tab/>
      </w:r>
      <w:r w:rsidRPr="00636F9D">
        <w:rPr>
          <w:rFonts w:cstheme="minorHAnsi"/>
        </w:rPr>
        <w:tab/>
      </w:r>
      <w:r w:rsidRPr="00636F9D">
        <w:rPr>
          <w:rFonts w:cstheme="minorHAnsi"/>
        </w:rPr>
        <w:tab/>
        <w:t>00534200</w:t>
      </w:r>
    </w:p>
    <w:p w14:paraId="752EF84B" w14:textId="25F8D2B9" w:rsidR="0072072E" w:rsidRPr="00636F9D" w:rsidRDefault="0072072E" w:rsidP="00E116A7">
      <w:pPr>
        <w:tabs>
          <w:tab w:val="num" w:pos="540"/>
          <w:tab w:val="left" w:pos="2127"/>
        </w:tabs>
        <w:spacing w:after="0"/>
        <w:ind w:left="539"/>
        <w:jc w:val="both"/>
        <w:rPr>
          <w:rFonts w:cstheme="minorHAnsi"/>
        </w:rPr>
      </w:pPr>
      <w:r w:rsidRPr="00636F9D">
        <w:rPr>
          <w:rFonts w:cstheme="minorHAnsi"/>
        </w:rPr>
        <w:t>bankovní spojení:</w:t>
      </w:r>
      <w:r w:rsidR="00CB3585">
        <w:rPr>
          <w:rFonts w:cstheme="minorHAnsi"/>
        </w:rPr>
        <w:tab/>
      </w:r>
      <w:r w:rsidRPr="00636F9D">
        <w:rPr>
          <w:rFonts w:cstheme="minorHAnsi"/>
        </w:rPr>
        <w:tab/>
      </w:r>
      <w:r w:rsidR="00A91F27">
        <w:rPr>
          <w:rStyle w:val="Zdraznn"/>
          <w:rFonts w:cstheme="minorHAnsi"/>
        </w:rPr>
        <w:t>XXXX</w:t>
      </w:r>
    </w:p>
    <w:p w14:paraId="25F85AEC" w14:textId="0115CD9B" w:rsidR="0072072E" w:rsidRPr="00636F9D" w:rsidRDefault="0072072E" w:rsidP="00E116A7">
      <w:pPr>
        <w:tabs>
          <w:tab w:val="num" w:pos="540"/>
          <w:tab w:val="left" w:pos="2127"/>
        </w:tabs>
        <w:spacing w:after="0"/>
        <w:ind w:left="539"/>
        <w:jc w:val="both"/>
        <w:rPr>
          <w:rFonts w:cstheme="minorHAnsi"/>
        </w:rPr>
      </w:pPr>
      <w:r w:rsidRPr="00636F9D">
        <w:rPr>
          <w:rFonts w:cstheme="minorHAnsi"/>
        </w:rPr>
        <w:t>číslo účtu:</w:t>
      </w:r>
      <w:r w:rsidRPr="00636F9D">
        <w:rPr>
          <w:rFonts w:cstheme="minorHAnsi"/>
        </w:rPr>
        <w:tab/>
      </w:r>
      <w:r w:rsidRPr="00636F9D">
        <w:rPr>
          <w:rFonts w:cstheme="minorHAnsi"/>
        </w:rPr>
        <w:tab/>
      </w:r>
      <w:r w:rsidR="00A91F27">
        <w:rPr>
          <w:rStyle w:val="Zdraznn"/>
          <w:rFonts w:cstheme="minorHAnsi"/>
        </w:rPr>
        <w:t>XXXX</w:t>
      </w:r>
    </w:p>
    <w:p w14:paraId="612F9E41" w14:textId="2A04806B" w:rsidR="009D7766" w:rsidRPr="00680B5B" w:rsidRDefault="009D7766" w:rsidP="009D7766">
      <w:pPr>
        <w:overflowPunct w:val="0"/>
        <w:autoSpaceDE w:val="0"/>
        <w:spacing w:line="360" w:lineRule="auto"/>
        <w:rPr>
          <w:rFonts w:ascii="Arial" w:hAnsi="Arial" w:cs="Arial"/>
          <w:iCs/>
        </w:rPr>
      </w:pPr>
      <w:r>
        <w:rPr>
          <w:rFonts w:cstheme="minorHAnsi"/>
        </w:rPr>
        <w:t xml:space="preserve">           </w:t>
      </w:r>
      <w:r w:rsidRPr="009D7766">
        <w:rPr>
          <w:rFonts w:cstheme="minorHAnsi"/>
        </w:rPr>
        <w:t xml:space="preserve">Zapsaná u Krajského soudu v Ostravě pod spisovou značkou </w:t>
      </w:r>
      <w:proofErr w:type="spellStart"/>
      <w:r w:rsidRPr="009D7766">
        <w:rPr>
          <w:rFonts w:cstheme="minorHAnsi"/>
        </w:rPr>
        <w:t>Pr</w:t>
      </w:r>
      <w:proofErr w:type="spellEnd"/>
      <w:r w:rsidRPr="009D7766">
        <w:rPr>
          <w:rFonts w:cstheme="minorHAnsi"/>
        </w:rPr>
        <w:t xml:space="preserve"> 912</w:t>
      </w:r>
    </w:p>
    <w:p w14:paraId="6EC6BD2F" w14:textId="5A3FE189" w:rsidR="0072072E" w:rsidRPr="00636F9D" w:rsidRDefault="0072072E" w:rsidP="00E116A7">
      <w:pPr>
        <w:tabs>
          <w:tab w:val="num" w:pos="540"/>
        </w:tabs>
        <w:spacing w:after="0"/>
        <w:ind w:left="539" w:hanging="540"/>
        <w:jc w:val="both"/>
        <w:rPr>
          <w:rFonts w:cstheme="minorHAnsi"/>
          <w:i/>
        </w:rPr>
      </w:pPr>
      <w:r w:rsidRPr="00636F9D">
        <w:rPr>
          <w:rFonts w:cstheme="minorHAnsi"/>
        </w:rPr>
        <w:tab/>
      </w:r>
      <w:r w:rsidRPr="00636F9D">
        <w:rPr>
          <w:rFonts w:cstheme="minorHAnsi"/>
          <w:i/>
        </w:rPr>
        <w:t>(dále jen „vypůjčitel“)</w:t>
      </w:r>
    </w:p>
    <w:p w14:paraId="59549DA6" w14:textId="101C2A01" w:rsidR="0072072E" w:rsidRDefault="0072072E" w:rsidP="0072072E">
      <w:pPr>
        <w:ind w:left="708"/>
        <w:jc w:val="both"/>
        <w:rPr>
          <w:rFonts w:ascii="Tahoma" w:hAnsi="Tahoma" w:cs="Tahoma"/>
          <w:i/>
        </w:rPr>
      </w:pPr>
    </w:p>
    <w:p w14:paraId="23841E8A" w14:textId="77777777" w:rsidR="00E116A7" w:rsidRPr="00636F9D" w:rsidRDefault="00E116A7" w:rsidP="0072072E">
      <w:pPr>
        <w:ind w:left="708"/>
        <w:jc w:val="both"/>
        <w:rPr>
          <w:rFonts w:ascii="Tahoma" w:hAnsi="Tahoma" w:cs="Tahoma"/>
          <w:i/>
        </w:rPr>
      </w:pPr>
    </w:p>
    <w:p w14:paraId="59F5F3DF" w14:textId="77777777" w:rsidR="0072072E" w:rsidRPr="0072072E" w:rsidRDefault="0072072E" w:rsidP="00E116A7">
      <w:pPr>
        <w:jc w:val="center"/>
        <w:rPr>
          <w:b/>
        </w:rPr>
      </w:pPr>
      <w:r w:rsidRPr="0072072E">
        <w:rPr>
          <w:b/>
        </w:rPr>
        <w:t>I.</w:t>
      </w:r>
    </w:p>
    <w:p w14:paraId="4B99A94C" w14:textId="18394F58" w:rsidR="0072072E" w:rsidRDefault="0072072E" w:rsidP="001500D4">
      <w:pPr>
        <w:numPr>
          <w:ilvl w:val="0"/>
          <w:numId w:val="2"/>
        </w:numPr>
        <w:tabs>
          <w:tab w:val="clear" w:pos="720"/>
        </w:tabs>
        <w:jc w:val="both"/>
      </w:pPr>
      <w:r w:rsidRPr="0072072E">
        <w:t xml:space="preserve">Dne </w:t>
      </w:r>
      <w:r w:rsidR="00E116A7">
        <w:t>4</w:t>
      </w:r>
      <w:r w:rsidRPr="0072072E">
        <w:t>.</w:t>
      </w:r>
      <w:r>
        <w:t xml:space="preserve"> </w:t>
      </w:r>
      <w:r w:rsidR="00E116A7">
        <w:t>8</w:t>
      </w:r>
      <w:r w:rsidRPr="0072072E">
        <w:t>. 20</w:t>
      </w:r>
      <w:r>
        <w:t>21</w:t>
      </w:r>
      <w:r w:rsidRPr="0072072E">
        <w:t xml:space="preserve"> uzavřely smluvní strany Smlouvu o </w:t>
      </w:r>
      <w:r>
        <w:t>výpůjčce</w:t>
      </w:r>
      <w:r w:rsidR="00C60316">
        <w:t xml:space="preserve"> budovy REHABILITACE.</w:t>
      </w:r>
      <w:r w:rsidRPr="0072072E">
        <w:t xml:space="preserve"> </w:t>
      </w:r>
    </w:p>
    <w:p w14:paraId="69A59398" w14:textId="77777777" w:rsidR="00E116A7" w:rsidRPr="0072072E" w:rsidRDefault="00E116A7" w:rsidP="00E116A7">
      <w:pPr>
        <w:ind w:left="720"/>
        <w:jc w:val="both"/>
      </w:pPr>
    </w:p>
    <w:p w14:paraId="2A621BEE" w14:textId="77777777" w:rsidR="0072072E" w:rsidRPr="0072072E" w:rsidRDefault="0072072E" w:rsidP="00E116A7">
      <w:pPr>
        <w:jc w:val="center"/>
        <w:rPr>
          <w:b/>
        </w:rPr>
      </w:pPr>
      <w:r w:rsidRPr="0072072E">
        <w:rPr>
          <w:b/>
        </w:rPr>
        <w:t>II.</w:t>
      </w:r>
    </w:p>
    <w:p w14:paraId="43BA8A72" w14:textId="112AFE0F" w:rsidR="001500D4" w:rsidRDefault="0072072E" w:rsidP="001500D4">
      <w:pPr>
        <w:numPr>
          <w:ilvl w:val="0"/>
          <w:numId w:val="2"/>
        </w:numPr>
        <w:tabs>
          <w:tab w:val="clear" w:pos="720"/>
        </w:tabs>
        <w:jc w:val="both"/>
      </w:pPr>
      <w:r w:rsidRPr="0072072E">
        <w:t xml:space="preserve">Smluvní strany se dohodly na </w:t>
      </w:r>
      <w:r>
        <w:t xml:space="preserve">platbách za úhradu provozních nákladů spojených s provozem rehabilitace. </w:t>
      </w:r>
      <w:r w:rsidR="00B361E7">
        <w:t>Výše jednotlivých ú</w:t>
      </w:r>
      <w:r>
        <w:t xml:space="preserve">hrad jsou </w:t>
      </w:r>
      <w:r w:rsidR="00B361E7">
        <w:t>stanoveny</w:t>
      </w:r>
      <w:r>
        <w:t xml:space="preserve"> v příloze č. 1 tohoto dodatku</w:t>
      </w:r>
      <w:r w:rsidR="001500D4">
        <w:t>.</w:t>
      </w:r>
      <w:r w:rsidRPr="0072072E">
        <w:t xml:space="preserve"> </w:t>
      </w:r>
    </w:p>
    <w:p w14:paraId="770F5644" w14:textId="79B9635F" w:rsidR="00C60316" w:rsidRDefault="00C60316" w:rsidP="001500D4">
      <w:pPr>
        <w:numPr>
          <w:ilvl w:val="0"/>
          <w:numId w:val="2"/>
        </w:numPr>
        <w:tabs>
          <w:tab w:val="clear" w:pos="720"/>
        </w:tabs>
        <w:jc w:val="both"/>
      </w:pPr>
      <w:r>
        <w:t>Energie budou hrazeny</w:t>
      </w:r>
      <w:r w:rsidR="00B361E7">
        <w:t xml:space="preserve"> </w:t>
      </w:r>
      <w:r w:rsidR="005634E7">
        <w:t>vy</w:t>
      </w:r>
      <w:r w:rsidR="00FF593B">
        <w:t xml:space="preserve">půjčitelem </w:t>
      </w:r>
      <w:r>
        <w:t xml:space="preserve">měsíčně </w:t>
      </w:r>
      <w:r w:rsidR="005634E7">
        <w:t xml:space="preserve">ve formě zálohy </w:t>
      </w:r>
      <w:r w:rsidR="00B361E7">
        <w:t>na základě vy</w:t>
      </w:r>
      <w:r w:rsidR="009B6884">
        <w:t xml:space="preserve">stavených faktur </w:t>
      </w:r>
      <w:proofErr w:type="spellStart"/>
      <w:r w:rsidR="009B6884">
        <w:t>půjčitelem</w:t>
      </w:r>
      <w:proofErr w:type="spellEnd"/>
      <w:r w:rsidR="009B6884">
        <w:t>.</w:t>
      </w:r>
      <w:r w:rsidR="00B361E7">
        <w:t xml:space="preserve"> </w:t>
      </w:r>
      <w:r w:rsidR="0047639B">
        <w:t>Vyúčtování záloh</w:t>
      </w:r>
      <w:r w:rsidR="00FF593B">
        <w:t xml:space="preserve"> provede </w:t>
      </w:r>
      <w:proofErr w:type="spellStart"/>
      <w:r w:rsidR="00FF593B">
        <w:t>půjčitel</w:t>
      </w:r>
      <w:proofErr w:type="spellEnd"/>
      <w:r w:rsidR="0047639B">
        <w:t xml:space="preserve"> po doručení vyúčtování spotřeby na konci roku. Nejpozději do </w:t>
      </w:r>
      <w:r w:rsidR="00787E1F">
        <w:t>31</w:t>
      </w:r>
      <w:r w:rsidR="0047639B">
        <w:t xml:space="preserve">. 1. </w:t>
      </w:r>
      <w:r w:rsidR="00787E1F">
        <w:t>následujícího roku.</w:t>
      </w:r>
      <w:r w:rsidR="005634E7">
        <w:t xml:space="preserve"> Ostatní platby budou fakturovány </w:t>
      </w:r>
      <w:r w:rsidR="00FF593B">
        <w:t xml:space="preserve">měsíčně </w:t>
      </w:r>
      <w:r w:rsidR="005634E7">
        <w:t>dle skutečně provedených služeb.</w:t>
      </w:r>
    </w:p>
    <w:p w14:paraId="07D237DE" w14:textId="77777777" w:rsidR="0072072E" w:rsidRPr="0072072E" w:rsidRDefault="0072072E" w:rsidP="0072072E">
      <w:pPr>
        <w:numPr>
          <w:ilvl w:val="0"/>
          <w:numId w:val="2"/>
        </w:numPr>
      </w:pPr>
      <w:r w:rsidRPr="0072072E">
        <w:t>Ostatní ustanovení Smlouvy zůstávají beze změn.</w:t>
      </w:r>
    </w:p>
    <w:p w14:paraId="26B5F8D2" w14:textId="28A6AB00" w:rsidR="0072072E" w:rsidRPr="0072072E" w:rsidRDefault="0072072E" w:rsidP="0072072E">
      <w:pPr>
        <w:numPr>
          <w:ilvl w:val="0"/>
          <w:numId w:val="2"/>
        </w:numPr>
      </w:pPr>
      <w:r w:rsidRPr="0072072E">
        <w:lastRenderedPageBreak/>
        <w:t xml:space="preserve">Tento dodatek </w:t>
      </w:r>
      <w:r>
        <w:t xml:space="preserve">nabývá platnosti dnem podpisu oběma smluvními stranami </w:t>
      </w:r>
      <w:r w:rsidRPr="00636F9D">
        <w:rPr>
          <w:rFonts w:cstheme="minorHAnsi"/>
        </w:rPr>
        <w:t>a účinnosti dnem, kdy vyjádření souhlasu s obsahem návrhu smlouvy dojde druhé smluvní straně</w:t>
      </w:r>
      <w:r w:rsidR="00C60316">
        <w:rPr>
          <w:rFonts w:cstheme="minorHAnsi"/>
        </w:rPr>
        <w:t>.</w:t>
      </w:r>
    </w:p>
    <w:p w14:paraId="528CDE5D" w14:textId="030A5A4F" w:rsidR="0072072E" w:rsidRDefault="0072072E" w:rsidP="0072072E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2072E">
        <w:t xml:space="preserve">Tento dodatek </w:t>
      </w:r>
      <w:r w:rsidRPr="00636F9D">
        <w:rPr>
          <w:rFonts w:cstheme="minorHAnsi"/>
        </w:rPr>
        <w:t>je vyhotoven ve dvou stejnopisech, z nichž každá strana obdrží jedno vyhotovení.</w:t>
      </w:r>
    </w:p>
    <w:p w14:paraId="3F373D26" w14:textId="4531BA57" w:rsidR="00BF543E" w:rsidRDefault="00BF543E" w:rsidP="00BF543E">
      <w:pPr>
        <w:spacing w:after="0" w:line="240" w:lineRule="auto"/>
        <w:jc w:val="both"/>
        <w:rPr>
          <w:rFonts w:cstheme="minorHAnsi"/>
        </w:rPr>
      </w:pPr>
    </w:p>
    <w:p w14:paraId="5ACDB232" w14:textId="71257782" w:rsidR="001536D2" w:rsidRDefault="00BF543E" w:rsidP="00BF543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Příloha č. 1 – </w:t>
      </w:r>
      <w:r w:rsidR="003A1D11">
        <w:rPr>
          <w:rFonts w:cstheme="minorHAnsi"/>
        </w:rPr>
        <w:t>Provozní náklady spojené s výpůjčkou od 1. 11. 2021</w:t>
      </w:r>
    </w:p>
    <w:p w14:paraId="1FC67CCA" w14:textId="2DFB0A89" w:rsidR="00BF543E" w:rsidRDefault="001536D2" w:rsidP="00BF543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Příloha č. 2 – Předávací </w:t>
      </w:r>
      <w:proofErr w:type="gramStart"/>
      <w:r>
        <w:rPr>
          <w:rFonts w:cstheme="minorHAnsi"/>
        </w:rPr>
        <w:t>protokol - s</w:t>
      </w:r>
      <w:r w:rsidR="00BF543E">
        <w:rPr>
          <w:rFonts w:cstheme="minorHAnsi"/>
        </w:rPr>
        <w:t>tav</w:t>
      </w:r>
      <w:proofErr w:type="gramEnd"/>
      <w:r w:rsidR="00BF543E">
        <w:rPr>
          <w:rFonts w:cstheme="minorHAnsi"/>
        </w:rPr>
        <w:t xml:space="preserve"> měřidel energií</w:t>
      </w:r>
    </w:p>
    <w:p w14:paraId="5685C6FD" w14:textId="77777777" w:rsidR="0072072E" w:rsidRPr="00636F9D" w:rsidRDefault="0072072E" w:rsidP="0072072E">
      <w:pPr>
        <w:tabs>
          <w:tab w:val="num" w:pos="540"/>
        </w:tabs>
        <w:spacing w:after="0" w:line="240" w:lineRule="auto"/>
        <w:jc w:val="both"/>
        <w:rPr>
          <w:rFonts w:cstheme="minorHAn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2072E" w:rsidRPr="005634E7" w14:paraId="0F3C21D7" w14:textId="77777777" w:rsidTr="002E2BC6">
        <w:trPr>
          <w:trHeight w:val="741"/>
        </w:trPr>
        <w:tc>
          <w:tcPr>
            <w:tcW w:w="4606" w:type="dxa"/>
            <w:vAlign w:val="center"/>
          </w:tcPr>
          <w:p w14:paraId="5075D733" w14:textId="77777777" w:rsidR="0072072E" w:rsidRPr="005634E7" w:rsidRDefault="0072072E" w:rsidP="002E2BC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CD971E" w14:textId="77777777" w:rsidR="0072072E" w:rsidRPr="005634E7" w:rsidRDefault="0072072E" w:rsidP="002E2BC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2B40B4" w14:textId="076C0595" w:rsidR="0072072E" w:rsidRPr="005634E7" w:rsidRDefault="0072072E" w:rsidP="002E2BC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634E7">
              <w:rPr>
                <w:rFonts w:asciiTheme="minorHAnsi" w:hAnsiTheme="minorHAnsi" w:cstheme="minorHAnsi"/>
                <w:sz w:val="22"/>
                <w:szCs w:val="22"/>
              </w:rPr>
              <w:t>V Pržně, dne …………</w:t>
            </w:r>
            <w:proofErr w:type="gramStart"/>
            <w:r w:rsidRPr="005634E7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Pr="005634E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5634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  <w:vAlign w:val="center"/>
          </w:tcPr>
          <w:p w14:paraId="435DF4F5" w14:textId="77777777" w:rsidR="0072072E" w:rsidRPr="005634E7" w:rsidRDefault="0072072E" w:rsidP="002E2BC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8B445B" w14:textId="77777777" w:rsidR="0072072E" w:rsidRPr="005634E7" w:rsidRDefault="0072072E" w:rsidP="002E2BC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CA195F" w14:textId="51D83792" w:rsidR="0072072E" w:rsidRPr="005634E7" w:rsidRDefault="0072072E" w:rsidP="002E2BC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634E7">
              <w:rPr>
                <w:rFonts w:asciiTheme="minorHAnsi" w:hAnsiTheme="minorHAnsi" w:cstheme="minorHAnsi"/>
                <w:sz w:val="22"/>
                <w:szCs w:val="22"/>
              </w:rPr>
              <w:t xml:space="preserve">         V Metylovic</w:t>
            </w:r>
            <w:r w:rsidR="001500D4" w:rsidRPr="005634E7">
              <w:rPr>
                <w:rFonts w:asciiTheme="minorHAnsi" w:hAnsiTheme="minorHAnsi" w:cstheme="minorHAnsi"/>
                <w:sz w:val="22"/>
                <w:szCs w:val="22"/>
              </w:rPr>
              <w:t>ích</w:t>
            </w:r>
            <w:r w:rsidR="004875E6">
              <w:rPr>
                <w:rFonts w:asciiTheme="minorHAnsi" w:hAnsiTheme="minorHAnsi" w:cstheme="minorHAnsi"/>
                <w:sz w:val="22"/>
                <w:szCs w:val="22"/>
              </w:rPr>
              <w:t>, dne</w:t>
            </w:r>
            <w:proofErr w:type="gramStart"/>
            <w:r w:rsidR="004875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91F27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proofErr w:type="gramEnd"/>
            <w:r w:rsidR="00A91F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2072E" w:rsidRPr="005634E7" w14:paraId="748A9A9B" w14:textId="77777777" w:rsidTr="00E116A7">
        <w:trPr>
          <w:trHeight w:val="1990"/>
        </w:trPr>
        <w:tc>
          <w:tcPr>
            <w:tcW w:w="4606" w:type="dxa"/>
            <w:vAlign w:val="center"/>
          </w:tcPr>
          <w:p w14:paraId="10EADDCB" w14:textId="77777777" w:rsidR="0072072E" w:rsidRPr="005634E7" w:rsidRDefault="0072072E" w:rsidP="00E116A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1D4B806D" w14:textId="77777777" w:rsidR="0072072E" w:rsidRPr="005634E7" w:rsidRDefault="0072072E" w:rsidP="002E2BC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072E" w:rsidRPr="005634E7" w14:paraId="3A63106B" w14:textId="77777777" w:rsidTr="002E2BC6">
        <w:tc>
          <w:tcPr>
            <w:tcW w:w="4606" w:type="dxa"/>
            <w:vAlign w:val="center"/>
          </w:tcPr>
          <w:p w14:paraId="045A1151" w14:textId="77777777" w:rsidR="0072072E" w:rsidRPr="005634E7" w:rsidRDefault="0072072E" w:rsidP="002E2BC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634E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4606" w:type="dxa"/>
            <w:vAlign w:val="center"/>
          </w:tcPr>
          <w:p w14:paraId="0E56FE36" w14:textId="77777777" w:rsidR="0072072E" w:rsidRPr="005634E7" w:rsidRDefault="0072072E" w:rsidP="002E2BC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4E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</w:t>
            </w:r>
          </w:p>
        </w:tc>
      </w:tr>
      <w:tr w:rsidR="0072072E" w:rsidRPr="005634E7" w14:paraId="78907F3E" w14:textId="77777777" w:rsidTr="002E2BC6">
        <w:tc>
          <w:tcPr>
            <w:tcW w:w="4606" w:type="dxa"/>
            <w:vAlign w:val="center"/>
          </w:tcPr>
          <w:p w14:paraId="0579B88F" w14:textId="77777777" w:rsidR="0072072E" w:rsidRPr="005634E7" w:rsidRDefault="0072072E" w:rsidP="002E2BC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634E7">
              <w:rPr>
                <w:rFonts w:asciiTheme="minorHAnsi" w:hAnsiTheme="minorHAnsi" w:cstheme="minorHAnsi"/>
                <w:sz w:val="22"/>
                <w:szCs w:val="22"/>
              </w:rPr>
              <w:t xml:space="preserve">            Ing. Jan Zvoníček</w:t>
            </w:r>
          </w:p>
        </w:tc>
        <w:tc>
          <w:tcPr>
            <w:tcW w:w="4606" w:type="dxa"/>
            <w:vAlign w:val="center"/>
          </w:tcPr>
          <w:p w14:paraId="29A9F7B4" w14:textId="77777777" w:rsidR="0072072E" w:rsidRPr="005634E7" w:rsidRDefault="0072072E" w:rsidP="002E2BC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4E7">
              <w:rPr>
                <w:rFonts w:asciiTheme="minorHAnsi" w:hAnsiTheme="minorHAnsi" w:cstheme="minorHAnsi"/>
                <w:sz w:val="22"/>
                <w:szCs w:val="22"/>
              </w:rPr>
              <w:t>MUDr. Radim Dudek MBA</w:t>
            </w:r>
          </w:p>
        </w:tc>
      </w:tr>
      <w:tr w:rsidR="0072072E" w:rsidRPr="005634E7" w14:paraId="0B2631F2" w14:textId="77777777" w:rsidTr="002E2BC6">
        <w:tc>
          <w:tcPr>
            <w:tcW w:w="4606" w:type="dxa"/>
            <w:vAlign w:val="center"/>
          </w:tcPr>
          <w:p w14:paraId="5A6E58F8" w14:textId="77777777" w:rsidR="0072072E" w:rsidRPr="005634E7" w:rsidRDefault="0072072E" w:rsidP="002E2BC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634E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za </w:t>
            </w:r>
            <w:proofErr w:type="spellStart"/>
            <w:r w:rsidRPr="005634E7">
              <w:rPr>
                <w:rFonts w:asciiTheme="minorHAnsi" w:hAnsiTheme="minorHAnsi" w:cstheme="minorHAnsi"/>
                <w:sz w:val="22"/>
                <w:szCs w:val="22"/>
              </w:rPr>
              <w:t>půjčitele</w:t>
            </w:r>
            <w:proofErr w:type="spellEnd"/>
          </w:p>
        </w:tc>
        <w:tc>
          <w:tcPr>
            <w:tcW w:w="4606" w:type="dxa"/>
            <w:vAlign w:val="center"/>
          </w:tcPr>
          <w:p w14:paraId="56580E37" w14:textId="77777777" w:rsidR="0072072E" w:rsidRPr="005634E7" w:rsidRDefault="0072072E" w:rsidP="002E2BC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4E7">
              <w:rPr>
                <w:rFonts w:asciiTheme="minorHAnsi" w:hAnsiTheme="minorHAnsi" w:cstheme="minorHAnsi"/>
                <w:sz w:val="22"/>
                <w:szCs w:val="22"/>
              </w:rPr>
              <w:t>za vypůjčitele</w:t>
            </w:r>
          </w:p>
        </w:tc>
      </w:tr>
      <w:tr w:rsidR="0072072E" w:rsidRPr="005634E7" w14:paraId="33336BDB" w14:textId="77777777" w:rsidTr="002E2BC6">
        <w:tc>
          <w:tcPr>
            <w:tcW w:w="4606" w:type="dxa"/>
            <w:vAlign w:val="center"/>
          </w:tcPr>
          <w:p w14:paraId="5356BBD9" w14:textId="77777777" w:rsidR="0072072E" w:rsidRPr="005634E7" w:rsidRDefault="0072072E" w:rsidP="002E2BC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417150BE" w14:textId="77777777" w:rsidR="0072072E" w:rsidRPr="005634E7" w:rsidRDefault="0072072E" w:rsidP="002E2BC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072E" w:rsidRPr="005634E7" w14:paraId="5F576A3F" w14:textId="77777777" w:rsidTr="002E2BC6">
        <w:tc>
          <w:tcPr>
            <w:tcW w:w="4606" w:type="dxa"/>
            <w:vAlign w:val="center"/>
          </w:tcPr>
          <w:p w14:paraId="56BD7A70" w14:textId="77777777" w:rsidR="0072072E" w:rsidRPr="005634E7" w:rsidRDefault="0072072E" w:rsidP="002E2BC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3E0EF846" w14:textId="77777777" w:rsidR="0072072E" w:rsidRPr="005634E7" w:rsidRDefault="0072072E" w:rsidP="002E2BC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2BCD0A" w14:textId="7765D684" w:rsidR="0072072E" w:rsidRDefault="0072072E"/>
    <w:p w14:paraId="18E376A6" w14:textId="42157DED" w:rsidR="0072072E" w:rsidRDefault="0072072E"/>
    <w:p w14:paraId="4D8CD6E5" w14:textId="2F1CFB50" w:rsidR="001500D4" w:rsidRDefault="001500D4"/>
    <w:p w14:paraId="05E20A07" w14:textId="4BA7597A" w:rsidR="001500D4" w:rsidRDefault="001500D4"/>
    <w:p w14:paraId="6E207A3B" w14:textId="6EFE0C43" w:rsidR="001500D4" w:rsidRDefault="001500D4"/>
    <w:p w14:paraId="232956A9" w14:textId="03EE4FAA" w:rsidR="001500D4" w:rsidRDefault="001500D4"/>
    <w:p w14:paraId="6872DE0F" w14:textId="19BDD339" w:rsidR="001500D4" w:rsidRDefault="001500D4"/>
    <w:p w14:paraId="225CE928" w14:textId="616966E4" w:rsidR="001500D4" w:rsidRDefault="001500D4"/>
    <w:p w14:paraId="239D1DFC" w14:textId="5D940843" w:rsidR="001500D4" w:rsidRDefault="001500D4"/>
    <w:p w14:paraId="130DE9A1" w14:textId="17C87F8F" w:rsidR="001500D4" w:rsidRDefault="001500D4"/>
    <w:p w14:paraId="01D26207" w14:textId="7F07482F" w:rsidR="001500D4" w:rsidRDefault="001500D4"/>
    <w:p w14:paraId="55692245" w14:textId="3D5490E6" w:rsidR="001500D4" w:rsidRDefault="001500D4"/>
    <w:p w14:paraId="7047AD9B" w14:textId="08DBFC49" w:rsidR="001500D4" w:rsidRDefault="001500D4"/>
    <w:p w14:paraId="7A6A426D" w14:textId="59833B7E" w:rsidR="001500D4" w:rsidRDefault="001500D4"/>
    <w:p w14:paraId="1A8E4032" w14:textId="5E417576" w:rsidR="001500D4" w:rsidRDefault="001500D4"/>
    <w:p w14:paraId="10440BA8" w14:textId="1D7FF311" w:rsidR="001500D4" w:rsidRDefault="001500D4"/>
    <w:p w14:paraId="509C8E25" w14:textId="2105F969" w:rsidR="001500D4" w:rsidRDefault="001500D4"/>
    <w:p w14:paraId="66408DB4" w14:textId="42C1405A" w:rsidR="001500D4" w:rsidRDefault="001500D4">
      <w:bookmarkStart w:id="0" w:name="_GoBack"/>
      <w:bookmarkEnd w:id="0"/>
      <w:r>
        <w:lastRenderedPageBreak/>
        <w:t>Příloha č. 1</w:t>
      </w:r>
    </w:p>
    <w:p w14:paraId="0C1B3E24" w14:textId="4BB4315D" w:rsidR="001500D4" w:rsidRPr="001500D4" w:rsidRDefault="001500D4" w:rsidP="001500D4">
      <w:pPr>
        <w:jc w:val="center"/>
        <w:rPr>
          <w:b/>
          <w:bCs/>
        </w:rPr>
      </w:pPr>
      <w:r w:rsidRPr="001500D4">
        <w:rPr>
          <w:b/>
          <w:bCs/>
        </w:rPr>
        <w:t>Provozní náklady spojené s</w:t>
      </w:r>
      <w:r w:rsidR="00C60316">
        <w:rPr>
          <w:b/>
          <w:bCs/>
        </w:rPr>
        <w:t> </w:t>
      </w:r>
      <w:r w:rsidRPr="001500D4">
        <w:rPr>
          <w:b/>
          <w:bCs/>
        </w:rPr>
        <w:t>výpůjčkou</w:t>
      </w:r>
      <w:r w:rsidR="00C60316">
        <w:rPr>
          <w:b/>
          <w:bCs/>
        </w:rPr>
        <w:t xml:space="preserve"> od 1. 11. 2021</w:t>
      </w:r>
    </w:p>
    <w:p w14:paraId="7E233F4D" w14:textId="11A76A78" w:rsidR="006A4358" w:rsidRPr="001B0DAD" w:rsidRDefault="00021EC5" w:rsidP="006A4358">
      <w:pPr>
        <w:pStyle w:val="Odstavecseseznamem"/>
        <w:numPr>
          <w:ilvl w:val="0"/>
          <w:numId w:val="5"/>
        </w:numPr>
        <w:jc w:val="both"/>
      </w:pPr>
      <w:r>
        <w:t>M</w:t>
      </w:r>
      <w:r w:rsidR="001500D4" w:rsidRPr="001B0DAD">
        <w:t xml:space="preserve">ěsíčně bude vypůjčitel </w:t>
      </w:r>
      <w:r w:rsidR="006A4358" w:rsidRPr="001B0DAD">
        <w:t xml:space="preserve">hradit </w:t>
      </w:r>
      <w:r w:rsidR="001500D4" w:rsidRPr="001B0DAD">
        <w:t>zálohy na energie</w:t>
      </w:r>
      <w:r w:rsidR="006A4358" w:rsidRPr="001B0DAD">
        <w:t xml:space="preserve">: </w:t>
      </w:r>
    </w:p>
    <w:p w14:paraId="617FCBB3" w14:textId="575072BB" w:rsidR="006A4358" w:rsidRPr="001B0DAD" w:rsidRDefault="006A4358" w:rsidP="00367A3A">
      <w:pPr>
        <w:spacing w:after="0"/>
        <w:ind w:firstLine="425"/>
        <w:jc w:val="both"/>
      </w:pPr>
      <w:r w:rsidRPr="001B0DAD">
        <w:t xml:space="preserve">- </w:t>
      </w:r>
      <w:proofErr w:type="gramStart"/>
      <w:r w:rsidR="00021EC5">
        <w:t>V</w:t>
      </w:r>
      <w:r w:rsidRPr="001B0DAD">
        <w:t xml:space="preserve">oda - </w:t>
      </w:r>
      <w:r w:rsidR="00A91F27">
        <w:t>XXXX</w:t>
      </w:r>
      <w:proofErr w:type="gramEnd"/>
      <w:r w:rsidRPr="001B0DAD">
        <w:t xml:space="preserve"> Kč/měsíčně</w:t>
      </w:r>
    </w:p>
    <w:p w14:paraId="4E927D62" w14:textId="37963495" w:rsidR="006A4358" w:rsidRPr="001B0DAD" w:rsidRDefault="006A4358" w:rsidP="00FB4A42">
      <w:pPr>
        <w:spacing w:after="0"/>
        <w:ind w:firstLine="425"/>
        <w:jc w:val="both"/>
      </w:pPr>
      <w:r w:rsidRPr="001B0DAD">
        <w:t xml:space="preserve">- </w:t>
      </w:r>
      <w:r w:rsidR="00021EC5">
        <w:t>E</w:t>
      </w:r>
      <w:r w:rsidRPr="001B0DAD">
        <w:t xml:space="preserve">l. energie – </w:t>
      </w:r>
      <w:r w:rsidR="00A91F27">
        <w:t>XXXX</w:t>
      </w:r>
      <w:r w:rsidRPr="001B0DAD">
        <w:t xml:space="preserve"> Kč/měsíčně</w:t>
      </w:r>
    </w:p>
    <w:p w14:paraId="77E778CE" w14:textId="46DE49ED" w:rsidR="006A4358" w:rsidRPr="001B0DAD" w:rsidRDefault="006A4358" w:rsidP="00367A3A">
      <w:pPr>
        <w:spacing w:after="0"/>
        <w:ind w:firstLine="425"/>
        <w:jc w:val="both"/>
      </w:pPr>
      <w:r w:rsidRPr="001B0DAD">
        <w:t xml:space="preserve">- </w:t>
      </w:r>
      <w:r w:rsidR="00021EC5">
        <w:t>P</w:t>
      </w:r>
      <w:r w:rsidRPr="001B0DAD">
        <w:t xml:space="preserve">lyn – </w:t>
      </w:r>
      <w:r w:rsidR="00A91F27">
        <w:t>XXXX</w:t>
      </w:r>
      <w:r w:rsidRPr="001B0DAD">
        <w:t xml:space="preserve"> Kč/měsíčně</w:t>
      </w:r>
    </w:p>
    <w:p w14:paraId="70AF82A3" w14:textId="77777777" w:rsidR="006A4358" w:rsidRPr="001B0DAD" w:rsidRDefault="006A4358" w:rsidP="001500D4">
      <w:pPr>
        <w:jc w:val="both"/>
      </w:pPr>
    </w:p>
    <w:p w14:paraId="1D291FE8" w14:textId="087B059A" w:rsidR="006A4358" w:rsidRPr="001B0DAD" w:rsidRDefault="00021EC5" w:rsidP="006A4358">
      <w:pPr>
        <w:pStyle w:val="Odstavecseseznamem"/>
        <w:numPr>
          <w:ilvl w:val="0"/>
          <w:numId w:val="5"/>
        </w:numPr>
        <w:jc w:val="both"/>
      </w:pPr>
      <w:r>
        <w:t>K</w:t>
      </w:r>
      <w:r w:rsidR="001500D4" w:rsidRPr="001B0DAD">
        <w:t xml:space="preserve">onečné vyúčtování dle skutečné spotřeby bude prováděno </w:t>
      </w:r>
      <w:proofErr w:type="spellStart"/>
      <w:r w:rsidR="006A4358" w:rsidRPr="001B0DAD">
        <w:t>půjčitelem</w:t>
      </w:r>
      <w:proofErr w:type="spellEnd"/>
      <w:r w:rsidR="001500D4" w:rsidRPr="001B0DAD">
        <w:t xml:space="preserve"> 1x ročně po </w:t>
      </w:r>
      <w:r w:rsidR="001500D4" w:rsidRPr="001B0DAD">
        <w:br/>
        <w:t xml:space="preserve">obdržení konečných faktur od jednotlivých dodavatelů: </w:t>
      </w:r>
    </w:p>
    <w:p w14:paraId="47CAB2FD" w14:textId="7C16A29A" w:rsidR="006A4358" w:rsidRPr="001B0DAD" w:rsidRDefault="001500D4" w:rsidP="00367A3A">
      <w:pPr>
        <w:spacing w:after="0"/>
        <w:ind w:firstLine="425"/>
        <w:jc w:val="both"/>
      </w:pPr>
      <w:r w:rsidRPr="001B0DAD">
        <w:t xml:space="preserve">- </w:t>
      </w:r>
      <w:r w:rsidR="00021EC5">
        <w:t>E</w:t>
      </w:r>
      <w:r w:rsidRPr="001B0DAD">
        <w:t>lektrická energie – dle poměrov</w:t>
      </w:r>
      <w:r w:rsidR="006A4358" w:rsidRPr="001B0DAD">
        <w:t>ého měřidla</w:t>
      </w:r>
      <w:r w:rsidR="00021EC5">
        <w:t>.</w:t>
      </w:r>
    </w:p>
    <w:p w14:paraId="32D14326" w14:textId="58078119" w:rsidR="006A4358" w:rsidRPr="001B0DAD" w:rsidRDefault="006A4358" w:rsidP="00367A3A">
      <w:pPr>
        <w:spacing w:after="0"/>
        <w:ind w:firstLine="425"/>
        <w:jc w:val="both"/>
      </w:pPr>
      <w:r w:rsidRPr="001B0DAD">
        <w:t xml:space="preserve">- </w:t>
      </w:r>
      <w:r w:rsidR="00021EC5">
        <w:t>V</w:t>
      </w:r>
      <w:r w:rsidRPr="001B0DAD">
        <w:t>oda – dle poměrového měřidla</w:t>
      </w:r>
      <w:r w:rsidR="00021EC5">
        <w:t>.</w:t>
      </w:r>
    </w:p>
    <w:p w14:paraId="1391E338" w14:textId="1D167EC7" w:rsidR="006A4358" w:rsidRPr="00021EC5" w:rsidRDefault="006A4358" w:rsidP="00154A94">
      <w:pPr>
        <w:spacing w:after="120"/>
        <w:ind w:firstLine="425"/>
        <w:jc w:val="both"/>
      </w:pPr>
      <w:r w:rsidRPr="001B0DAD">
        <w:t xml:space="preserve">- </w:t>
      </w:r>
      <w:r w:rsidR="00021EC5">
        <w:t>P</w:t>
      </w:r>
      <w:r w:rsidRPr="001B0DAD">
        <w:t xml:space="preserve">lyn – dle podlahové plochy </w:t>
      </w:r>
      <w:r w:rsidR="001B0DAD">
        <w:t>(</w:t>
      </w:r>
      <w:r w:rsidR="00E116A7">
        <w:t>198,54</w:t>
      </w:r>
      <w:r w:rsidR="001B0DAD">
        <w:t xml:space="preserve"> m</w:t>
      </w:r>
      <w:r w:rsidR="001B0DAD" w:rsidRPr="001616E6">
        <w:rPr>
          <w:vertAlign w:val="superscript"/>
        </w:rPr>
        <w:t>2</w:t>
      </w:r>
      <w:r w:rsidR="001B0DAD">
        <w:t xml:space="preserve">, </w:t>
      </w:r>
      <w:r w:rsidR="001616E6">
        <w:t>společné prostory se započítávají 50</w:t>
      </w:r>
      <w:r w:rsidR="00BF543E">
        <w:t xml:space="preserve"> </w:t>
      </w:r>
      <w:r w:rsidR="001616E6">
        <w:t xml:space="preserve">% </w:t>
      </w:r>
      <w:r w:rsidR="00154A94">
        <w:t>z</w:t>
      </w:r>
      <w:r w:rsidR="00E116A7">
        <w:t> 50,19</w:t>
      </w:r>
      <w:r w:rsidR="00154A94">
        <w:t xml:space="preserve"> </w:t>
      </w:r>
      <w:r w:rsidR="001616E6">
        <w:t>m</w:t>
      </w:r>
      <w:r w:rsidR="001616E6">
        <w:rPr>
          <w:vertAlign w:val="superscript"/>
        </w:rPr>
        <w:t>2</w:t>
      </w:r>
      <w:r w:rsidR="00021EC5">
        <w:t>).</w:t>
      </w:r>
    </w:p>
    <w:p w14:paraId="60524D61" w14:textId="79B90AD5" w:rsidR="00154A94" w:rsidRDefault="00154A94" w:rsidP="00154A94">
      <w:pPr>
        <w:spacing w:after="0"/>
        <w:ind w:firstLine="425"/>
        <w:jc w:val="both"/>
      </w:pPr>
      <w:r>
        <w:t>Podlahová plocha vypůjčených prostor:</w:t>
      </w:r>
    </w:p>
    <w:tbl>
      <w:tblPr>
        <w:tblW w:w="5728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3520"/>
        <w:gridCol w:w="1240"/>
      </w:tblGrid>
      <w:tr w:rsidR="00154A94" w:rsidRPr="00154A94" w14:paraId="64A4BF68" w14:textId="77777777" w:rsidTr="00154A94">
        <w:trPr>
          <w:trHeight w:val="6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FF97" w14:textId="77777777" w:rsidR="00154A94" w:rsidRPr="00154A94" w:rsidRDefault="00154A94" w:rsidP="00154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4A94">
              <w:rPr>
                <w:rFonts w:ascii="Calibri" w:eastAsia="Times New Roman" w:hAnsi="Calibri" w:cs="Calibri"/>
                <w:color w:val="000000"/>
                <w:lang w:eastAsia="cs-CZ"/>
              </w:rPr>
              <w:t>Číslo místnosti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3525" w14:textId="77777777" w:rsidR="00154A94" w:rsidRPr="00154A94" w:rsidRDefault="00154A94" w:rsidP="00154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4A94">
              <w:rPr>
                <w:rFonts w:ascii="Calibri" w:eastAsia="Times New Roman" w:hAnsi="Calibri" w:cs="Calibri"/>
                <w:color w:val="000000"/>
                <w:lang w:eastAsia="cs-CZ"/>
              </w:rPr>
              <w:t>Účel místnosti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BEDB" w14:textId="77777777" w:rsidR="00154A94" w:rsidRPr="00154A94" w:rsidRDefault="00154A94" w:rsidP="00154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4A94">
              <w:rPr>
                <w:rFonts w:ascii="Calibri" w:eastAsia="Times New Roman" w:hAnsi="Calibri" w:cs="Calibri"/>
                <w:color w:val="000000"/>
                <w:lang w:eastAsia="cs-CZ"/>
              </w:rPr>
              <w:t>Plocha (m2)</w:t>
            </w:r>
          </w:p>
        </w:tc>
      </w:tr>
      <w:tr w:rsidR="00154A94" w:rsidRPr="00154A94" w14:paraId="55667EF9" w14:textId="77777777" w:rsidTr="00E116A7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FEF8B" w14:textId="5BF58EE9" w:rsidR="00154A94" w:rsidRPr="00154A94" w:rsidRDefault="00154A94" w:rsidP="00154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57D83" w14:textId="44145B0B" w:rsidR="00154A94" w:rsidRPr="00154A94" w:rsidRDefault="00154A94" w:rsidP="00154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CF882" w14:textId="45721174" w:rsidR="00154A94" w:rsidRPr="00154A94" w:rsidRDefault="00154A94" w:rsidP="00154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54A94" w:rsidRPr="00154A94" w14:paraId="019E41C5" w14:textId="77777777" w:rsidTr="00154A94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F7F0" w14:textId="77777777" w:rsidR="00154A94" w:rsidRPr="00154A94" w:rsidRDefault="00154A94" w:rsidP="00154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4A94">
              <w:rPr>
                <w:rFonts w:ascii="Calibri" w:eastAsia="Times New Roman" w:hAnsi="Calibri" w:cs="Calibri"/>
                <w:color w:val="000000"/>
                <w:lang w:eastAsia="cs-CZ"/>
              </w:rPr>
              <w:t>112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9817" w14:textId="77777777" w:rsidR="00154A94" w:rsidRPr="00154A94" w:rsidRDefault="00154A94" w:rsidP="00154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154A94">
              <w:rPr>
                <w:rFonts w:ascii="Calibri" w:eastAsia="Times New Roman" w:hAnsi="Calibri" w:cs="Calibri"/>
                <w:color w:val="000000"/>
                <w:lang w:eastAsia="cs-CZ"/>
              </w:rPr>
              <w:t>WC - ženy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8565" w14:textId="1FD734D7" w:rsidR="00154A94" w:rsidRPr="00154A94" w:rsidRDefault="00A91F27" w:rsidP="00154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</w:tr>
      <w:tr w:rsidR="00A91F27" w:rsidRPr="00154A94" w14:paraId="49D879FB" w14:textId="77777777" w:rsidTr="00153E8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E062" w14:textId="77777777" w:rsidR="00A91F27" w:rsidRPr="00154A94" w:rsidRDefault="00A91F27" w:rsidP="00A91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4A94">
              <w:rPr>
                <w:rFonts w:ascii="Calibri" w:eastAsia="Times New Roman" w:hAnsi="Calibri" w:cs="Calibri"/>
                <w:color w:val="000000"/>
                <w:lang w:eastAsia="cs-CZ"/>
              </w:rPr>
              <w:t>113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E3D2" w14:textId="77777777" w:rsidR="00A91F27" w:rsidRPr="00154A94" w:rsidRDefault="00A91F27" w:rsidP="00A9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154A94">
              <w:rPr>
                <w:rFonts w:ascii="Calibri" w:eastAsia="Times New Roman" w:hAnsi="Calibri" w:cs="Calibri"/>
                <w:color w:val="000000"/>
                <w:lang w:eastAsia="cs-CZ"/>
              </w:rPr>
              <w:t>Umývárna - ženy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1DAEC" w14:textId="5C7ACDA2" w:rsidR="00A91F27" w:rsidRPr="00154A94" w:rsidRDefault="00A91F27" w:rsidP="00A9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5C81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</w:tr>
      <w:tr w:rsidR="00A91F27" w:rsidRPr="00154A94" w14:paraId="6BF4E284" w14:textId="77777777" w:rsidTr="00153E8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81C1" w14:textId="77777777" w:rsidR="00A91F27" w:rsidRPr="00154A94" w:rsidRDefault="00A91F27" w:rsidP="00A91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4A94">
              <w:rPr>
                <w:rFonts w:ascii="Calibri" w:eastAsia="Times New Roman" w:hAnsi="Calibri" w:cs="Calibri"/>
                <w:color w:val="000000"/>
                <w:lang w:eastAsia="cs-CZ"/>
              </w:rPr>
              <w:t>114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8E5A" w14:textId="77777777" w:rsidR="00A91F27" w:rsidRPr="00154A94" w:rsidRDefault="00A91F27" w:rsidP="00A9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4A94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3BFE1" w14:textId="327894DD" w:rsidR="00A91F27" w:rsidRPr="00154A94" w:rsidRDefault="00A91F27" w:rsidP="00A9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5C81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</w:tr>
      <w:tr w:rsidR="00A91F27" w:rsidRPr="00154A94" w14:paraId="3F13317D" w14:textId="77777777" w:rsidTr="00153E8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E29B" w14:textId="77777777" w:rsidR="00A91F27" w:rsidRPr="00154A94" w:rsidRDefault="00A91F27" w:rsidP="00A91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4A94">
              <w:rPr>
                <w:rFonts w:ascii="Calibri" w:eastAsia="Times New Roman" w:hAnsi="Calibri" w:cs="Calibri"/>
                <w:color w:val="000000"/>
                <w:lang w:eastAsia="cs-CZ"/>
              </w:rPr>
              <w:t>118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2980" w14:textId="77777777" w:rsidR="00A91F27" w:rsidRPr="00154A94" w:rsidRDefault="00A91F27" w:rsidP="00A9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4A94">
              <w:rPr>
                <w:rFonts w:ascii="Calibri" w:eastAsia="Times New Roman" w:hAnsi="Calibri" w:cs="Calibri"/>
                <w:color w:val="000000"/>
                <w:lang w:eastAsia="cs-CZ"/>
              </w:rPr>
              <w:t>Vodoléčba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1017F" w14:textId="5CE4478F" w:rsidR="00A91F27" w:rsidRPr="00154A94" w:rsidRDefault="00A91F27" w:rsidP="00A9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5C81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</w:tr>
      <w:tr w:rsidR="00A91F27" w:rsidRPr="00154A94" w14:paraId="0089E062" w14:textId="77777777" w:rsidTr="00153E8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65C5" w14:textId="77777777" w:rsidR="00A91F27" w:rsidRPr="00154A94" w:rsidRDefault="00A91F27" w:rsidP="00A91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4A94">
              <w:rPr>
                <w:rFonts w:ascii="Calibri" w:eastAsia="Times New Roman" w:hAnsi="Calibri" w:cs="Calibri"/>
                <w:color w:val="000000"/>
                <w:lang w:eastAsia="cs-CZ"/>
              </w:rPr>
              <w:t>119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1CD7" w14:textId="77777777" w:rsidR="00A91F27" w:rsidRPr="00154A94" w:rsidRDefault="00A91F27" w:rsidP="00A9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4A94">
              <w:rPr>
                <w:rFonts w:ascii="Calibri" w:eastAsia="Times New Roman" w:hAnsi="Calibri" w:cs="Calibri"/>
                <w:color w:val="000000"/>
                <w:lang w:eastAsia="cs-CZ"/>
              </w:rPr>
              <w:t>Úklidová komora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661FC" w14:textId="7E8798C6" w:rsidR="00A91F27" w:rsidRPr="00154A94" w:rsidRDefault="00A91F27" w:rsidP="00A9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5C81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</w:tr>
      <w:tr w:rsidR="00A91F27" w:rsidRPr="00154A94" w14:paraId="61988841" w14:textId="77777777" w:rsidTr="00153E8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CF4A" w14:textId="77777777" w:rsidR="00A91F27" w:rsidRPr="00154A94" w:rsidRDefault="00A91F27" w:rsidP="00A91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4A94">
              <w:rPr>
                <w:rFonts w:ascii="Calibri" w:eastAsia="Times New Roman" w:hAnsi="Calibri" w:cs="Calibri"/>
                <w:color w:val="000000"/>
                <w:lang w:eastAsia="cs-CZ"/>
              </w:rPr>
              <w:t>120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32DB" w14:textId="77777777" w:rsidR="00A91F27" w:rsidRPr="00154A94" w:rsidRDefault="00A91F27" w:rsidP="00A9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4A94">
              <w:rPr>
                <w:rFonts w:ascii="Calibri" w:eastAsia="Times New Roman" w:hAnsi="Calibri" w:cs="Calibri"/>
                <w:color w:val="000000"/>
                <w:lang w:eastAsia="cs-CZ"/>
              </w:rPr>
              <w:t>Sprcha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DF338" w14:textId="2B6F7699" w:rsidR="00A91F27" w:rsidRPr="00154A94" w:rsidRDefault="00A91F27" w:rsidP="00A9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5C81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</w:tr>
      <w:tr w:rsidR="00A91F27" w:rsidRPr="00154A94" w14:paraId="60917133" w14:textId="77777777" w:rsidTr="00153E8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0872" w14:textId="77777777" w:rsidR="00A91F27" w:rsidRPr="00154A94" w:rsidRDefault="00A91F27" w:rsidP="00A91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4A94">
              <w:rPr>
                <w:rFonts w:ascii="Calibri" w:eastAsia="Times New Roman" w:hAnsi="Calibri" w:cs="Calibri"/>
                <w:color w:val="000000"/>
                <w:lang w:eastAsia="cs-CZ"/>
              </w:rPr>
              <w:t>121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C74C" w14:textId="77777777" w:rsidR="00A91F27" w:rsidRPr="00154A94" w:rsidRDefault="00A91F27" w:rsidP="00A9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4A94">
              <w:rPr>
                <w:rFonts w:ascii="Calibri" w:eastAsia="Times New Roman" w:hAnsi="Calibri" w:cs="Calibri"/>
                <w:color w:val="000000"/>
                <w:lang w:eastAsia="cs-CZ"/>
              </w:rPr>
              <w:t>Předsíň s umyvadlem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A65D4" w14:textId="34EED5EB" w:rsidR="00A91F27" w:rsidRPr="00154A94" w:rsidRDefault="00A91F27" w:rsidP="00A9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5C81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</w:tr>
      <w:tr w:rsidR="00A91F27" w:rsidRPr="00154A94" w14:paraId="59122AF1" w14:textId="77777777" w:rsidTr="00153E8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93AF" w14:textId="77777777" w:rsidR="00A91F27" w:rsidRPr="00154A94" w:rsidRDefault="00A91F27" w:rsidP="00A91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4A94">
              <w:rPr>
                <w:rFonts w:ascii="Calibri" w:eastAsia="Times New Roman" w:hAnsi="Calibri" w:cs="Calibri"/>
                <w:color w:val="000000"/>
                <w:lang w:eastAsia="cs-CZ"/>
              </w:rPr>
              <w:t>122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7876" w14:textId="77777777" w:rsidR="00A91F27" w:rsidRPr="00154A94" w:rsidRDefault="00A91F27" w:rsidP="00A9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4A94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0498B" w14:textId="67EF004B" w:rsidR="00A91F27" w:rsidRPr="00154A94" w:rsidRDefault="00A91F27" w:rsidP="00A9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5C81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</w:tr>
      <w:tr w:rsidR="00A91F27" w:rsidRPr="00154A94" w14:paraId="6A399894" w14:textId="77777777" w:rsidTr="00153E8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4A66" w14:textId="77777777" w:rsidR="00A91F27" w:rsidRPr="00154A94" w:rsidRDefault="00A91F27" w:rsidP="00A91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4A94">
              <w:rPr>
                <w:rFonts w:ascii="Calibri" w:eastAsia="Times New Roman" w:hAnsi="Calibri" w:cs="Calibri"/>
                <w:color w:val="000000"/>
                <w:lang w:eastAsia="cs-CZ"/>
              </w:rPr>
              <w:t>123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05A4" w14:textId="77777777" w:rsidR="00A91F27" w:rsidRPr="00154A94" w:rsidRDefault="00A91F27" w:rsidP="00A9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4A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Šatna s denní </w:t>
            </w:r>
            <w:proofErr w:type="gramStart"/>
            <w:r w:rsidRPr="00154A94">
              <w:rPr>
                <w:rFonts w:ascii="Calibri" w:eastAsia="Times New Roman" w:hAnsi="Calibri" w:cs="Calibri"/>
                <w:color w:val="000000"/>
                <w:lang w:eastAsia="cs-CZ"/>
              </w:rPr>
              <w:t>místnosti - personál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25592" w14:textId="1603A018" w:rsidR="00A91F27" w:rsidRPr="00154A94" w:rsidRDefault="00A91F27" w:rsidP="00A9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5C81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</w:tr>
      <w:tr w:rsidR="00A91F27" w:rsidRPr="00154A94" w14:paraId="680F1427" w14:textId="77777777" w:rsidTr="00153E8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5E1A" w14:textId="77777777" w:rsidR="00A91F27" w:rsidRPr="00154A94" w:rsidRDefault="00A91F27" w:rsidP="00A91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4A94">
              <w:rPr>
                <w:rFonts w:ascii="Calibri" w:eastAsia="Times New Roman" w:hAnsi="Calibri" w:cs="Calibri"/>
                <w:color w:val="000000"/>
                <w:lang w:eastAsia="cs-CZ"/>
              </w:rPr>
              <w:t>124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DA59" w14:textId="77777777" w:rsidR="00A91F27" w:rsidRPr="00154A94" w:rsidRDefault="00A91F27" w:rsidP="00A9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4A94">
              <w:rPr>
                <w:rFonts w:ascii="Calibri" w:eastAsia="Times New Roman" w:hAnsi="Calibri" w:cs="Calibri"/>
                <w:color w:val="000000"/>
                <w:lang w:eastAsia="cs-CZ"/>
              </w:rPr>
              <w:t>Sklad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A4612" w14:textId="3493658E" w:rsidR="00A91F27" w:rsidRPr="00154A94" w:rsidRDefault="00A91F27" w:rsidP="00A9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5C81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</w:tr>
      <w:tr w:rsidR="00A91F27" w:rsidRPr="00154A94" w14:paraId="0C915427" w14:textId="77777777" w:rsidTr="00153E8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176D" w14:textId="77777777" w:rsidR="00A91F27" w:rsidRPr="00154A94" w:rsidRDefault="00A91F27" w:rsidP="00A91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4A94">
              <w:rPr>
                <w:rFonts w:ascii="Calibri" w:eastAsia="Times New Roman" w:hAnsi="Calibri" w:cs="Calibri"/>
                <w:color w:val="000000"/>
                <w:lang w:eastAsia="cs-CZ"/>
              </w:rPr>
              <w:t>125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82B7" w14:textId="77777777" w:rsidR="00A91F27" w:rsidRPr="00154A94" w:rsidRDefault="00A91F27" w:rsidP="00A9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4A94">
              <w:rPr>
                <w:rFonts w:ascii="Calibri" w:eastAsia="Times New Roman" w:hAnsi="Calibri" w:cs="Calibri"/>
                <w:color w:val="000000"/>
                <w:lang w:eastAsia="cs-CZ"/>
              </w:rPr>
              <w:t>Masáže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3A9AE" w14:textId="7CCE2498" w:rsidR="00A91F27" w:rsidRPr="00154A94" w:rsidRDefault="00A91F27" w:rsidP="00A9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5C81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</w:tr>
      <w:tr w:rsidR="00A91F27" w:rsidRPr="00154A94" w14:paraId="14B314A5" w14:textId="77777777" w:rsidTr="00153E8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0AC6" w14:textId="77777777" w:rsidR="00A91F27" w:rsidRPr="00154A94" w:rsidRDefault="00A91F27" w:rsidP="00A91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4A94">
              <w:rPr>
                <w:rFonts w:ascii="Calibri" w:eastAsia="Times New Roman" w:hAnsi="Calibri" w:cs="Calibri"/>
                <w:color w:val="000000"/>
                <w:lang w:eastAsia="cs-CZ"/>
              </w:rPr>
              <w:t>126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2706" w14:textId="77777777" w:rsidR="00A91F27" w:rsidRPr="00154A94" w:rsidRDefault="00A91F27" w:rsidP="00A9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4A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Rehabilitační bazén s </w:t>
            </w:r>
            <w:proofErr w:type="spellStart"/>
            <w:r w:rsidRPr="00154A94">
              <w:rPr>
                <w:rFonts w:ascii="Calibri" w:eastAsia="Times New Roman" w:hAnsi="Calibri" w:cs="Calibri"/>
                <w:color w:val="000000"/>
                <w:lang w:eastAsia="cs-CZ"/>
              </w:rPr>
              <w:t>odpočívarnou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DC388" w14:textId="4DFB33AD" w:rsidR="00A91F27" w:rsidRPr="00154A94" w:rsidRDefault="00A91F27" w:rsidP="00A9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5C81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</w:tr>
      <w:tr w:rsidR="00A91F27" w:rsidRPr="00154A94" w14:paraId="365878F1" w14:textId="77777777" w:rsidTr="00153E8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C86C" w14:textId="77777777" w:rsidR="00A91F27" w:rsidRPr="00154A94" w:rsidRDefault="00A91F27" w:rsidP="00A91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4A94">
              <w:rPr>
                <w:rFonts w:ascii="Calibri" w:eastAsia="Times New Roman" w:hAnsi="Calibri" w:cs="Calibri"/>
                <w:color w:val="000000"/>
                <w:lang w:eastAsia="cs-CZ"/>
              </w:rPr>
              <w:t>128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9FD6" w14:textId="77777777" w:rsidR="00A91F27" w:rsidRPr="00154A94" w:rsidRDefault="00A91F27" w:rsidP="00A9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4A94">
              <w:rPr>
                <w:rFonts w:ascii="Calibri" w:eastAsia="Times New Roman" w:hAnsi="Calibri" w:cs="Calibri"/>
                <w:color w:val="000000"/>
                <w:lang w:eastAsia="cs-CZ"/>
              </w:rPr>
              <w:t>Sklad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4D553" w14:textId="7477D6A2" w:rsidR="00A91F27" w:rsidRPr="00154A94" w:rsidRDefault="00A91F27" w:rsidP="00A9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5C81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</w:tr>
      <w:tr w:rsidR="00A91F27" w:rsidRPr="00154A94" w14:paraId="0E94FF73" w14:textId="77777777" w:rsidTr="00153E8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7A55" w14:textId="77777777" w:rsidR="00A91F27" w:rsidRPr="00154A94" w:rsidRDefault="00A91F27" w:rsidP="00A91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4A94">
              <w:rPr>
                <w:rFonts w:ascii="Calibri" w:eastAsia="Times New Roman" w:hAnsi="Calibri" w:cs="Calibri"/>
                <w:color w:val="000000"/>
                <w:lang w:eastAsia="cs-CZ"/>
              </w:rPr>
              <w:t>129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0557" w14:textId="77777777" w:rsidR="00A91F27" w:rsidRPr="00154A94" w:rsidRDefault="00A91F27" w:rsidP="00A9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4A94">
              <w:rPr>
                <w:rFonts w:ascii="Calibri" w:eastAsia="Times New Roman" w:hAnsi="Calibri" w:cs="Calibri"/>
                <w:color w:val="000000"/>
                <w:lang w:eastAsia="cs-CZ"/>
              </w:rPr>
              <w:t>Elektroléčba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7BB30" w14:textId="15191D2F" w:rsidR="00A91F27" w:rsidRPr="00154A94" w:rsidRDefault="00A91F27" w:rsidP="00A9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5C81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</w:tr>
      <w:tr w:rsidR="00A91F27" w:rsidRPr="00154A94" w14:paraId="5661401F" w14:textId="77777777" w:rsidTr="00153E8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9E8C" w14:textId="77777777" w:rsidR="00A91F27" w:rsidRPr="00154A94" w:rsidRDefault="00A91F27" w:rsidP="00A91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4A94">
              <w:rPr>
                <w:rFonts w:ascii="Calibri" w:eastAsia="Times New Roman" w:hAnsi="Calibri" w:cs="Calibri"/>
                <w:color w:val="000000"/>
                <w:lang w:eastAsia="cs-CZ"/>
              </w:rPr>
              <w:t>130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0414" w14:textId="77777777" w:rsidR="00A91F27" w:rsidRPr="00154A94" w:rsidRDefault="00A91F27" w:rsidP="00A9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4A94">
              <w:rPr>
                <w:rFonts w:ascii="Calibri" w:eastAsia="Times New Roman" w:hAnsi="Calibri" w:cs="Calibri"/>
                <w:color w:val="000000"/>
                <w:lang w:eastAsia="cs-CZ"/>
              </w:rPr>
              <w:t>Sklad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434FB" w14:textId="1E9CD2A5" w:rsidR="00A91F27" w:rsidRPr="00154A94" w:rsidRDefault="00A91F27" w:rsidP="00A9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5C81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</w:tr>
      <w:tr w:rsidR="00154A94" w:rsidRPr="00154A94" w14:paraId="6B340AD6" w14:textId="77777777" w:rsidTr="00154A94">
        <w:trPr>
          <w:trHeight w:val="300"/>
        </w:trPr>
        <w:tc>
          <w:tcPr>
            <w:tcW w:w="5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D548" w14:textId="77777777" w:rsidR="00154A94" w:rsidRPr="00154A94" w:rsidRDefault="00154A94" w:rsidP="00154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4A94">
              <w:rPr>
                <w:rFonts w:ascii="Calibri" w:eastAsia="Times New Roman" w:hAnsi="Calibri" w:cs="Calibri"/>
                <w:color w:val="000000"/>
                <w:lang w:eastAsia="cs-CZ"/>
              </w:rPr>
              <w:t>Společné prostory</w:t>
            </w:r>
          </w:p>
        </w:tc>
      </w:tr>
      <w:tr w:rsidR="00A91F27" w:rsidRPr="00154A94" w14:paraId="11C354C2" w14:textId="77777777" w:rsidTr="00105869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B24C" w14:textId="77777777" w:rsidR="00A91F27" w:rsidRPr="00154A94" w:rsidRDefault="00A91F27" w:rsidP="00A91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4A94">
              <w:rPr>
                <w:rFonts w:ascii="Calibri" w:eastAsia="Times New Roman" w:hAnsi="Calibri" w:cs="Calibri"/>
                <w:color w:val="000000"/>
                <w:lang w:eastAsia="cs-CZ"/>
              </w:rPr>
              <w:t>101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DF82" w14:textId="77777777" w:rsidR="00A91F27" w:rsidRPr="00154A94" w:rsidRDefault="00A91F27" w:rsidP="00A9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4A94">
              <w:rPr>
                <w:rFonts w:ascii="Calibri" w:eastAsia="Times New Roman" w:hAnsi="Calibri" w:cs="Calibri"/>
                <w:color w:val="000000"/>
                <w:lang w:eastAsia="cs-CZ"/>
              </w:rPr>
              <w:t>Vstup se zádveřím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F4629" w14:textId="727B091C" w:rsidR="00A91F27" w:rsidRPr="00154A94" w:rsidRDefault="00A91F27" w:rsidP="00A9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6579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</w:tr>
      <w:tr w:rsidR="00A91F27" w:rsidRPr="00154A94" w14:paraId="0E12821B" w14:textId="77777777" w:rsidTr="00105869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635B" w14:textId="77777777" w:rsidR="00A91F27" w:rsidRPr="00154A94" w:rsidRDefault="00A91F27" w:rsidP="00A91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4A94">
              <w:rPr>
                <w:rFonts w:ascii="Calibri" w:eastAsia="Times New Roman" w:hAnsi="Calibri" w:cs="Calibri"/>
                <w:color w:val="000000"/>
                <w:lang w:eastAsia="cs-CZ"/>
              </w:rPr>
              <w:t>102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5B7A" w14:textId="77777777" w:rsidR="00A91F27" w:rsidRPr="00154A94" w:rsidRDefault="00A91F27" w:rsidP="00A9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4A94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0FA63" w14:textId="6C7E559F" w:rsidR="00A91F27" w:rsidRPr="00154A94" w:rsidRDefault="00A91F27" w:rsidP="00A9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6579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</w:tr>
      <w:tr w:rsidR="00A91F27" w:rsidRPr="00154A94" w14:paraId="1AF0673A" w14:textId="77777777" w:rsidTr="00105869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0CFD" w14:textId="77777777" w:rsidR="00A91F27" w:rsidRPr="00154A94" w:rsidRDefault="00A91F27" w:rsidP="00A91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4A94">
              <w:rPr>
                <w:rFonts w:ascii="Calibri" w:eastAsia="Times New Roman" w:hAnsi="Calibri" w:cs="Calibri"/>
                <w:color w:val="000000"/>
                <w:lang w:eastAsia="cs-CZ"/>
              </w:rPr>
              <w:t>108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352E" w14:textId="77777777" w:rsidR="00A91F27" w:rsidRPr="00154A94" w:rsidRDefault="00A91F27" w:rsidP="00A9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4A94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DF582" w14:textId="4E0FB6E4" w:rsidR="00A91F27" w:rsidRPr="00154A94" w:rsidRDefault="00A91F27" w:rsidP="00A9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6579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</w:tr>
      <w:tr w:rsidR="00A91F27" w:rsidRPr="00154A94" w14:paraId="6D29B400" w14:textId="77777777" w:rsidTr="00105869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8622" w14:textId="77777777" w:rsidR="00A91F27" w:rsidRPr="00154A94" w:rsidRDefault="00A91F27" w:rsidP="00A91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4A94">
              <w:rPr>
                <w:rFonts w:ascii="Calibri" w:eastAsia="Times New Roman" w:hAnsi="Calibri" w:cs="Calibri"/>
                <w:color w:val="000000"/>
                <w:lang w:eastAsia="cs-CZ"/>
              </w:rPr>
              <w:t>111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9C85" w14:textId="77777777" w:rsidR="00A91F27" w:rsidRPr="00154A94" w:rsidRDefault="00A91F27" w:rsidP="00A9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154A94">
              <w:rPr>
                <w:rFonts w:ascii="Calibri" w:eastAsia="Times New Roman" w:hAnsi="Calibri" w:cs="Calibri"/>
                <w:color w:val="000000"/>
                <w:lang w:eastAsia="cs-CZ"/>
              </w:rPr>
              <w:t>WC - zdravotní</w:t>
            </w:r>
            <w:proofErr w:type="gramEnd"/>
            <w:r w:rsidRPr="00154A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postižení - ženy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D86D0" w14:textId="23A66A5F" w:rsidR="00A91F27" w:rsidRPr="00154A94" w:rsidRDefault="00A91F27" w:rsidP="00A9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6579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</w:tr>
    </w:tbl>
    <w:p w14:paraId="28E44EB5" w14:textId="77777777" w:rsidR="00154A94" w:rsidRPr="001B0DAD" w:rsidRDefault="00154A94" w:rsidP="00E116A7">
      <w:pPr>
        <w:jc w:val="both"/>
      </w:pPr>
    </w:p>
    <w:p w14:paraId="5590189C" w14:textId="6D46D270" w:rsidR="004102B9" w:rsidRPr="001B0DAD" w:rsidRDefault="006A4358" w:rsidP="00154A94">
      <w:pPr>
        <w:pStyle w:val="Odstavecseseznamem"/>
        <w:numPr>
          <w:ilvl w:val="0"/>
          <w:numId w:val="5"/>
        </w:numPr>
        <w:jc w:val="both"/>
      </w:pPr>
      <w:r w:rsidRPr="001B0DAD">
        <w:t>Úhrada dalších služeb</w:t>
      </w:r>
      <w:r w:rsidR="004102B9" w:rsidRPr="001B0DAD">
        <w:t xml:space="preserve"> poskytovaných vypůjčiteli: </w:t>
      </w:r>
    </w:p>
    <w:p w14:paraId="31C04AB1" w14:textId="6803F32B" w:rsidR="004102B9" w:rsidRPr="001B0DAD" w:rsidRDefault="00021EC5" w:rsidP="004102B9">
      <w:pPr>
        <w:pStyle w:val="Odstavecseseznamem"/>
        <w:numPr>
          <w:ilvl w:val="0"/>
          <w:numId w:val="6"/>
        </w:numPr>
        <w:jc w:val="both"/>
      </w:pPr>
      <w:r>
        <w:t>P</w:t>
      </w:r>
      <w:r w:rsidR="004102B9" w:rsidRPr="001B0DAD">
        <w:t xml:space="preserve">raní osušek, prostěradel – </w:t>
      </w:r>
      <w:r w:rsidR="00A91F27">
        <w:rPr>
          <w:rFonts w:ascii="Calibri" w:eastAsia="Times New Roman" w:hAnsi="Calibri" w:cs="Calibri"/>
          <w:color w:val="000000"/>
          <w:lang w:eastAsia="cs-CZ"/>
        </w:rPr>
        <w:t>XXXX</w:t>
      </w:r>
      <w:r w:rsidR="004102B9" w:rsidRPr="001B0DAD">
        <w:t xml:space="preserve"> Kč/ks</w:t>
      </w:r>
      <w:r>
        <w:t>.</w:t>
      </w:r>
    </w:p>
    <w:p w14:paraId="4535092B" w14:textId="42649CB8" w:rsidR="004102B9" w:rsidRDefault="00021EC5" w:rsidP="004102B9">
      <w:pPr>
        <w:pStyle w:val="Odstavecseseznamem"/>
        <w:numPr>
          <w:ilvl w:val="0"/>
          <w:numId w:val="6"/>
        </w:numPr>
        <w:jc w:val="both"/>
      </w:pPr>
      <w:r>
        <w:t>Ú</w:t>
      </w:r>
      <w:r w:rsidR="004102B9" w:rsidRPr="001B0DAD">
        <w:t xml:space="preserve">klid vypůjčených prostor – </w:t>
      </w:r>
      <w:r w:rsidR="00A91F27">
        <w:rPr>
          <w:rFonts w:ascii="Calibri" w:eastAsia="Times New Roman" w:hAnsi="Calibri" w:cs="Calibri"/>
          <w:color w:val="000000"/>
          <w:lang w:eastAsia="cs-CZ"/>
        </w:rPr>
        <w:t>XXXX</w:t>
      </w:r>
      <w:r w:rsidR="00A91F27" w:rsidRPr="001B0DAD">
        <w:t xml:space="preserve"> </w:t>
      </w:r>
      <w:r w:rsidR="004102B9" w:rsidRPr="001B0DAD">
        <w:t>Kč/měsíčně</w:t>
      </w:r>
      <w:r>
        <w:t>.</w:t>
      </w:r>
    </w:p>
    <w:p w14:paraId="63391A73" w14:textId="0F17A398" w:rsidR="003C64F8" w:rsidRPr="001B0DAD" w:rsidRDefault="00021EC5" w:rsidP="004102B9">
      <w:pPr>
        <w:pStyle w:val="Odstavecseseznamem"/>
        <w:numPr>
          <w:ilvl w:val="0"/>
          <w:numId w:val="6"/>
        </w:numPr>
        <w:jc w:val="both"/>
      </w:pPr>
      <w:r>
        <w:t>Ú</w:t>
      </w:r>
      <w:r w:rsidR="003C64F8">
        <w:t xml:space="preserve">klidové prostředky </w:t>
      </w:r>
      <w:r>
        <w:t xml:space="preserve">– </w:t>
      </w:r>
      <w:r w:rsidR="00F31374">
        <w:t xml:space="preserve">fakturace </w:t>
      </w:r>
      <w:r>
        <w:t xml:space="preserve">dle skutečné spotřeby. Bude doloženo účetní evidencí. </w:t>
      </w:r>
    </w:p>
    <w:p w14:paraId="7F072F6C" w14:textId="5EE455B4" w:rsidR="001500D4" w:rsidRPr="00E116A7" w:rsidRDefault="00021EC5" w:rsidP="00E116A7">
      <w:pPr>
        <w:pStyle w:val="Odstavecseseznamem"/>
        <w:numPr>
          <w:ilvl w:val="0"/>
          <w:numId w:val="6"/>
        </w:numPr>
        <w:jc w:val="both"/>
      </w:pPr>
      <w:r>
        <w:t>O</w:t>
      </w:r>
      <w:r w:rsidR="00367A3A" w:rsidRPr="001B0DAD">
        <w:t xml:space="preserve">pravy a údržba </w:t>
      </w:r>
      <w:r w:rsidR="00F31374">
        <w:t>–</w:t>
      </w:r>
      <w:r w:rsidR="00367A3A" w:rsidRPr="001B0DAD">
        <w:t xml:space="preserve"> </w:t>
      </w:r>
      <w:r w:rsidR="00F31374">
        <w:t xml:space="preserve">bude </w:t>
      </w:r>
      <w:r w:rsidR="00367A3A" w:rsidRPr="001B0DAD">
        <w:t>účtováno dle požadovaného rozsahu</w:t>
      </w:r>
      <w:r w:rsidR="00F31374">
        <w:t xml:space="preserve"> dle dohody</w:t>
      </w:r>
      <w:r>
        <w:t>.</w:t>
      </w:r>
    </w:p>
    <w:sectPr w:rsidR="001500D4" w:rsidRPr="00E116A7" w:rsidSect="00E116A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1048F"/>
    <w:multiLevelType w:val="hybridMultilevel"/>
    <w:tmpl w:val="2818A7B6"/>
    <w:lvl w:ilvl="0" w:tplc="434E797A">
      <w:start w:val="1"/>
      <w:numFmt w:val="decimal"/>
      <w:lvlText w:val="%1."/>
      <w:lvlJc w:val="left"/>
      <w:pPr>
        <w:tabs>
          <w:tab w:val="num" w:pos="436"/>
        </w:tabs>
        <w:ind w:left="436" w:hanging="363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81D1962"/>
    <w:multiLevelType w:val="hybridMultilevel"/>
    <w:tmpl w:val="109A2E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EA23A3"/>
    <w:multiLevelType w:val="hybridMultilevel"/>
    <w:tmpl w:val="47E460F2"/>
    <w:lvl w:ilvl="0" w:tplc="773816C8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E44143"/>
    <w:multiLevelType w:val="hybridMultilevel"/>
    <w:tmpl w:val="CCC679B0"/>
    <w:lvl w:ilvl="0" w:tplc="13B67ECC">
      <w:start w:val="1"/>
      <w:numFmt w:val="bullet"/>
      <w:lvlText w:val="-"/>
      <w:lvlJc w:val="left"/>
      <w:pPr>
        <w:ind w:left="79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60B726CE"/>
    <w:multiLevelType w:val="hybridMultilevel"/>
    <w:tmpl w:val="A8D47F1C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72E"/>
    <w:rsid w:val="00021EC5"/>
    <w:rsid w:val="00033C9F"/>
    <w:rsid w:val="00073901"/>
    <w:rsid w:val="001500D4"/>
    <w:rsid w:val="001536D2"/>
    <w:rsid w:val="00154A94"/>
    <w:rsid w:val="001616E6"/>
    <w:rsid w:val="001B0DAD"/>
    <w:rsid w:val="0033748A"/>
    <w:rsid w:val="00367A3A"/>
    <w:rsid w:val="0039620B"/>
    <w:rsid w:val="003A1D11"/>
    <w:rsid w:val="003C64F8"/>
    <w:rsid w:val="003F5A09"/>
    <w:rsid w:val="004102B9"/>
    <w:rsid w:val="0047639B"/>
    <w:rsid w:val="004875E6"/>
    <w:rsid w:val="005634E7"/>
    <w:rsid w:val="0062110C"/>
    <w:rsid w:val="0063601E"/>
    <w:rsid w:val="006A4358"/>
    <w:rsid w:val="007147ED"/>
    <w:rsid w:val="0072072E"/>
    <w:rsid w:val="00787E1F"/>
    <w:rsid w:val="008D7A8B"/>
    <w:rsid w:val="009854E5"/>
    <w:rsid w:val="009B6884"/>
    <w:rsid w:val="009D7766"/>
    <w:rsid w:val="00A326B1"/>
    <w:rsid w:val="00A91F27"/>
    <w:rsid w:val="00B361E7"/>
    <w:rsid w:val="00BF543E"/>
    <w:rsid w:val="00C60316"/>
    <w:rsid w:val="00CB3585"/>
    <w:rsid w:val="00E116A7"/>
    <w:rsid w:val="00E11A58"/>
    <w:rsid w:val="00E55A4A"/>
    <w:rsid w:val="00F31374"/>
    <w:rsid w:val="00F776CF"/>
    <w:rsid w:val="00FB4A42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7974"/>
  <w15:chartTrackingRefBased/>
  <w15:docId w15:val="{C7C266A9-6A21-4A99-BF82-9EC64503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72072E"/>
    <w:pPr>
      <w:numPr>
        <w:numId w:val="1"/>
      </w:numPr>
      <w:spacing w:after="0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2072E"/>
    <w:rPr>
      <w:b/>
      <w:bCs/>
    </w:rPr>
  </w:style>
  <w:style w:type="character" w:styleId="Zdraznn">
    <w:name w:val="Emphasis"/>
    <w:basedOn w:val="Standardnpsmoodstavce"/>
    <w:uiPriority w:val="20"/>
    <w:qFormat/>
    <w:rsid w:val="0072072E"/>
    <w:rPr>
      <w:i/>
      <w:iCs/>
    </w:rPr>
  </w:style>
  <w:style w:type="paragraph" w:styleId="Odstavecseseznamem">
    <w:name w:val="List Paragraph"/>
    <w:basedOn w:val="Normln"/>
    <w:uiPriority w:val="34"/>
    <w:qFormat/>
    <w:rsid w:val="006A435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7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1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465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Kanioková</dc:creator>
  <cp:keywords/>
  <dc:description/>
  <cp:lastModifiedBy>Renáta Partilová</cp:lastModifiedBy>
  <cp:revision>3</cp:revision>
  <cp:lastPrinted>2021-11-30T10:19:00Z</cp:lastPrinted>
  <dcterms:created xsi:type="dcterms:W3CDTF">2021-11-30T13:42:00Z</dcterms:created>
  <dcterms:modified xsi:type="dcterms:W3CDTF">2021-11-30T13:46:00Z</dcterms:modified>
</cp:coreProperties>
</file>