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DD47" w14:textId="77777777" w:rsidR="00660AD6" w:rsidRPr="00D8553F" w:rsidRDefault="00660AD6" w:rsidP="00F42405">
      <w:pPr>
        <w:pStyle w:val="Nzev"/>
        <w:spacing w:before="120"/>
        <w:ind w:left="284" w:hanging="284"/>
        <w:rPr>
          <w:sz w:val="28"/>
          <w:szCs w:val="28"/>
        </w:rPr>
      </w:pPr>
      <w:r w:rsidRPr="00D8553F">
        <w:rPr>
          <w:sz w:val="28"/>
          <w:szCs w:val="28"/>
        </w:rPr>
        <w:t>KUPNÍ SMLOUVA</w:t>
      </w:r>
    </w:p>
    <w:p w14:paraId="73BDA7FC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DE25B6B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uzavřená dle § 2586 a násl. Zákona č. 89/2012 Sb. Občanský zákoník, v platném znění</w:t>
      </w:r>
    </w:p>
    <w:p w14:paraId="7FD9EEDC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základě výběrového řízení</w:t>
      </w:r>
    </w:p>
    <w:p w14:paraId="66AD69B4" w14:textId="77777777" w:rsidR="00A26BD2" w:rsidRDefault="00A26BD2" w:rsidP="00F42405">
      <w:p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5F8FA"/>
        </w:rPr>
      </w:pPr>
    </w:p>
    <w:p w14:paraId="0828740E" w14:textId="7777777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12F8FD27" w14:textId="7777777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5148041" w14:textId="7777777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uzavřená níže uvedeného dne, měsíce a roku mezi</w:t>
      </w:r>
    </w:p>
    <w:p w14:paraId="2E893B92" w14:textId="7777777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4EA60589" w14:textId="77777777" w:rsidR="005224A7" w:rsidRPr="005224A7" w:rsidRDefault="005224A7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firma: FORM, spol. s r.o.</w:t>
      </w:r>
    </w:p>
    <w:p w14:paraId="522F45A4" w14:textId="41890926" w:rsidR="005224A7" w:rsidRPr="005224A7" w:rsidRDefault="005224A7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zastoupená: </w:t>
      </w:r>
      <w:proofErr w:type="spellStart"/>
      <w:r w:rsidR="008921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</w:t>
      </w:r>
      <w:proofErr w:type="spellEnd"/>
      <w:r w:rsidR="008921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8921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xxxxxx</w:t>
      </w:r>
      <w:proofErr w:type="spellEnd"/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/jednatel</w:t>
      </w:r>
    </w:p>
    <w:p w14:paraId="7A8F7B7E" w14:textId="77777777" w:rsidR="005224A7" w:rsidRPr="005224A7" w:rsidRDefault="005224A7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 sídlem: Poručíka Hoši 512/2A, 747 11 Kozmice u Hlučína</w:t>
      </w:r>
    </w:p>
    <w:p w14:paraId="6D818596" w14:textId="77777777" w:rsidR="005224A7" w:rsidRPr="005224A7" w:rsidRDefault="005224A7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DIČ: CZ43964532</w:t>
      </w:r>
    </w:p>
    <w:p w14:paraId="1CEEAC3A" w14:textId="77777777" w:rsidR="005224A7" w:rsidRPr="005224A7" w:rsidRDefault="005224A7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IČO: 43964532</w:t>
      </w:r>
    </w:p>
    <w:p w14:paraId="0B51F3BB" w14:textId="77777777" w:rsidR="005224A7" w:rsidRPr="005224A7" w:rsidRDefault="005224A7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Vedena u Krajského soudu v Ostravě, oddíl C, vložka 2458</w:t>
      </w:r>
    </w:p>
    <w:p w14:paraId="62000B6C" w14:textId="77777777" w:rsidR="005224A7" w:rsidRPr="005224A7" w:rsidRDefault="005224A7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 věcem technických zastoupena:</w:t>
      </w:r>
    </w:p>
    <w:p w14:paraId="36C31ACE" w14:textId="041F9E9A" w:rsidR="005224A7" w:rsidRPr="005224A7" w:rsidRDefault="008921F6" w:rsidP="005224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xxxxxx</w:t>
      </w:r>
      <w:proofErr w:type="spellEnd"/>
      <w:r w:rsidR="005224A7"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5224A7"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</w:t>
      </w:r>
      <w:r w:rsidR="005224A7"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xxxxxxxx</w:t>
      </w:r>
      <w:r w:rsidR="005224A7" w:rsidRPr="005224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@formdesign.cz</w:t>
      </w:r>
    </w:p>
    <w:p w14:paraId="41F99339" w14:textId="616A0323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jako </w:t>
      </w:r>
      <w:r w:rsidR="00BF62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prodávající</w:t>
      </w:r>
      <w:r w:rsidR="00BF62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“</w:t>
      </w:r>
    </w:p>
    <w:p w14:paraId="1E91CE2C" w14:textId="7777777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A9F2701" w14:textId="77777777" w:rsidR="008F3358" w:rsidRDefault="008F3358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26A833F9" w14:textId="77777777" w:rsidR="008F3358" w:rsidRDefault="008F3358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1DDE8C6F" w14:textId="7AB1E4D4" w:rsidR="008F3358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firma</w:t>
      </w:r>
      <w:r w:rsidR="00BF62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ENDOKRINOLOGICKÝ ÚSTAV </w:t>
      </w:r>
    </w:p>
    <w:p w14:paraId="7DBE41E8" w14:textId="118A8ED6" w:rsidR="00441038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zastoupená: </w:t>
      </w:r>
      <w:proofErr w:type="spellStart"/>
      <w:r w:rsidR="008921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</w:t>
      </w:r>
      <w:proofErr w:type="spellEnd"/>
      <w:r w:rsidR="008921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8921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xxxxxxxxx</w:t>
      </w:r>
      <w:proofErr w:type="spellEnd"/>
      <w:r w:rsidR="00BF62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ředitelka</w:t>
      </w:r>
    </w:p>
    <w:p w14:paraId="06F35B58" w14:textId="77777777" w:rsidR="00441038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 sídlem: Národní 139/8,</w:t>
      </w:r>
      <w:r w:rsidR="004410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Praha – Nové město 116 94 </w:t>
      </w:r>
    </w:p>
    <w:p w14:paraId="4103EE66" w14:textId="0ABA37D2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IČO:00023761</w:t>
      </w:r>
    </w:p>
    <w:p w14:paraId="4EDD9812" w14:textId="7777777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Vedena u </w:t>
      </w:r>
      <w:r w:rsidR="00B53F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MZČR, příspěvková organizace</w:t>
      </w:r>
    </w:p>
    <w:p w14:paraId="261FBC4A" w14:textId="1316313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jako </w:t>
      </w:r>
      <w:r w:rsidR="00BF62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kupující</w:t>
      </w:r>
      <w:r w:rsidR="00BF62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“</w:t>
      </w:r>
    </w:p>
    <w:p w14:paraId="2A871CE1" w14:textId="24734F87" w:rsidR="00660AD6" w:rsidRDefault="00660AD6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6BEA483" w14:textId="77777777" w:rsidR="00F42405" w:rsidRDefault="00F42405" w:rsidP="00F424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C6BADD8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69F90398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ustanovení</w:t>
      </w:r>
    </w:p>
    <w:p w14:paraId="445DD760" w14:textId="77777777" w:rsidR="00F42405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1.</w:t>
      </w:r>
      <w:r w:rsidR="0088573A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Předmětem smlouvy je dodávka zboží v množství a ceně dle výsledku výběrového ř</w:t>
      </w:r>
      <w:r w:rsidR="005208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ízení</w:t>
      </w:r>
      <w:r w:rsidR="009E49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veřejnou zakázku malého rozsahu </w:t>
      </w:r>
      <w:r w:rsidR="009E4935">
        <w:rPr>
          <w:rFonts w:ascii="Times New Roman" w:hAnsi="Times New Roman" w:cs="Times New Roman"/>
          <w:sz w:val="24"/>
          <w:szCs w:val="24"/>
          <w:lang w:eastAsia="cs-CZ"/>
        </w:rPr>
        <w:t>s názvem</w:t>
      </w:r>
      <w:r w:rsidR="00BA5903">
        <w:rPr>
          <w:rFonts w:ascii="Arial" w:hAnsi="Arial" w:cs="Arial"/>
          <w:b/>
          <w:bCs/>
          <w:color w:val="000000"/>
          <w:sz w:val="18"/>
          <w:szCs w:val="18"/>
          <w:shd w:val="clear" w:color="auto" w:fill="F5F8FA"/>
        </w:rPr>
        <w:t xml:space="preserve"> </w:t>
      </w:r>
      <w:r w:rsidR="009E4935">
        <w:rPr>
          <w:rFonts w:ascii="Arial" w:hAnsi="Arial" w:cs="Arial"/>
          <w:b/>
          <w:bCs/>
          <w:color w:val="000000"/>
          <w:sz w:val="18"/>
          <w:szCs w:val="18"/>
          <w:shd w:val="clear" w:color="auto" w:fill="F5F8FA"/>
        </w:rPr>
        <w:t>„</w:t>
      </w:r>
      <w:r w:rsidR="009E4935" w:rsidRPr="009E4935"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>Konferenční nábytek pro Endokrinologický</w:t>
      </w:r>
      <w:r w:rsidR="009E4935" w:rsidRPr="009E4935">
        <w:rPr>
          <w:rFonts w:ascii="Arial" w:hAnsi="Arial" w:cs="Arial"/>
          <w:b/>
          <w:bCs/>
          <w:color w:val="000000"/>
          <w:sz w:val="24"/>
          <w:szCs w:val="24"/>
          <w:shd w:val="clear" w:color="auto" w:fill="F5F8FA"/>
        </w:rPr>
        <w:t xml:space="preserve"> </w:t>
      </w:r>
      <w:r w:rsidR="009E4935" w:rsidRPr="009E4935"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>ústav</w:t>
      </w:r>
      <w:r w:rsidR="009E49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70844AB" w14:textId="5E60D87B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2.</w:t>
      </w:r>
      <w:r w:rsidR="0088573A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r w:rsidR="00D959A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Kupující a prodáva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jící prohlašují, že jsou způsobilí plnit své závazky z titulu této smlouvy a smluv na jejím základě uzavřených, a to v rámci svého předmětu podnikání.</w:t>
      </w:r>
    </w:p>
    <w:p w14:paraId="733F2B43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96B8CB2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0E015D1D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14:paraId="655DC9D8" w14:textId="488CE8BC" w:rsidR="00660AD6" w:rsidRPr="00F42405" w:rsidRDefault="00660AD6" w:rsidP="00F42405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Předmětem této smlouvy je blíže upravit práva a povinnosti smluvních stran v souvislosti se zamýšlenou koupí a prodejem níže uvedeného zboží v množství a ceně dle výsledku</w:t>
      </w:r>
      <w:r w:rsidR="008F3358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výše uvedeného </w:t>
      </w: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výběrového řízení</w:t>
      </w:r>
      <w:r w:rsidR="008F3358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59A8" w:rsidRPr="00F4240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959A8" w:rsidRPr="00F4240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se zavazuje prodat a kupující se zavazuje koupit a zaplatit zboží.</w:t>
      </w:r>
      <w:r w:rsidR="00D959A8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Zboží a jeho přesná specifikace je uvedena v příloze </w:t>
      </w:r>
      <w:r w:rsidR="009E4935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č. 1 </w:t>
      </w:r>
      <w:r w:rsidR="00D959A8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kupní smlouvy.</w:t>
      </w:r>
    </w:p>
    <w:p w14:paraId="5A155908" w14:textId="77777777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C9E369A" w14:textId="00572453" w:rsidR="00441038" w:rsidRDefault="00D959A8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23135C" wp14:editId="51AAAFE0">
            <wp:extent cx="8890" cy="95885"/>
            <wp:effectExtent l="0" t="0" r="0" b="0"/>
            <wp:docPr id="1" name="j_id249" descr="https://www.tendermarket.cz/a4j/g/3_3_3.Finalimages/spacer.gif.s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249" descr="https://www.tendermarket.cz/a4j/g/3_3_3.Finalimages/spacer.gif.se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173E2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III.</w:t>
      </w:r>
    </w:p>
    <w:p w14:paraId="78E778F1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Práva a povinnosti smluvních stran</w:t>
      </w:r>
    </w:p>
    <w:p w14:paraId="6317BF91" w14:textId="77777777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</w:t>
      </w:r>
      <w:r w:rsidR="0088573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je za podmínek této smlouvy povinen dodat kupujícímu zboží a umožnit mu nabýt vlastnické právo k tomuto zboží.</w:t>
      </w:r>
    </w:p>
    <w:p w14:paraId="211D0DFF" w14:textId="5F27B9F0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88573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Kupující je povinen prodávajícímu zaplatit za zboží kupní cenu dle této smlouv</w:t>
      </w:r>
      <w:r w:rsidR="00D959A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</w:t>
      </w:r>
      <w:r w:rsidR="00BF62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2AEADD3" w14:textId="77777777" w:rsidR="00D959A8" w:rsidRDefault="00D959A8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24F6EB7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2C572E16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Splnění kupní smlouvy</w:t>
      </w:r>
    </w:p>
    <w:p w14:paraId="278FC009" w14:textId="447D8F48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Závazky ze smluv uzavřených na základě této smlouvy zanikají splněním,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nebo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dohodou účastníků nebo ze zákona.</w:t>
      </w:r>
      <w:r w:rsidR="00E70F4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0C6DC08" w14:textId="77777777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7F3F2AC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</w:p>
    <w:p w14:paraId="64B1B388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Cenové a platební podmínky, přechod vlastnického práva</w:t>
      </w:r>
    </w:p>
    <w:p w14:paraId="3EEC0021" w14:textId="77777777" w:rsidR="00F0043C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</w:t>
      </w:r>
      <w:r w:rsidR="0088573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Smluvní strany sjednávají, že kupní cena zboží, uvedeného v bodu II., dodávaného prodávajícím kupujícímu na základě této smlouvy je celková částka předmětu dodávky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F0043C" w:rsidRPr="00F004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311.798,- Kč bez DPH, tedy 377.275,58,- Kč včetně DPH.</w:t>
      </w:r>
    </w:p>
    <w:p w14:paraId="054685B9" w14:textId="5BAAB4EE" w:rsidR="00D61745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88573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Jako podklad k zaplacení kupní ceny vystaví prodávající fakturu s náležitostmi daňového dokladu dle platných právních předpisů. </w:t>
      </w:r>
      <w:r w:rsidR="00D8553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Faktura bude </w:t>
      </w:r>
      <w:r w:rsidR="00D8553F"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vystavena do 10 dnů od </w:t>
      </w:r>
      <w:r w:rsidR="00487A62"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podpisu</w:t>
      </w:r>
      <w:r w:rsid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smlouvy</w:t>
      </w:r>
      <w:r w:rsidR="00D8553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ve výběrovém řízení. 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Uvedená cena je konečná, n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ák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lady spojené s balením,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dopravou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D6174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ložením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zboží nese prodávající.</w:t>
      </w:r>
      <w:r w:rsidR="004410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690CEC7" w14:textId="5EFF3092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</w:t>
      </w:r>
      <w:r w:rsidR="0088573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Vlastnické právo ke zboží přechází na kupujícího až po úplném zaplacení kupní ceny. Kupující se zavazuje zaplatit kupní cenu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F3358"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D61745"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dnů od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6174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vystavení faktury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C5980A2" w14:textId="77777777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</w:t>
      </w:r>
      <w:r w:rsidR="0088573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případě, že bude kupující v prodlení s plněním jakéhokoliv závazku vůči prodávajícímu, nebo bude podán návrh na prohlášení konkursu na majetek kupujícího, nebo bude kupující v likvidaci, se stávají splatnými veškeré pohledávky prodávajícího za kupujícím, a zanikají účinky této smlouvy, nikoli od samého počátku.</w:t>
      </w:r>
    </w:p>
    <w:p w14:paraId="40A8A69C" w14:textId="77777777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10C8DE8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14:paraId="79ACD1F2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Dodací podmínky</w:t>
      </w:r>
    </w:p>
    <w:p w14:paraId="1CC1CCD3" w14:textId="3DA6B84A" w:rsidR="00F42405" w:rsidRPr="00F42405" w:rsidRDefault="00660AD6" w:rsidP="00582727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je povinen dodat zboží</w:t>
      </w:r>
      <w:r w:rsidR="008D067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</w:t>
      </w:r>
      <w:r w:rsidR="00D61745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předem</w:t>
      </w: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sjednaném termínu na adresu kupujícího:</w:t>
      </w:r>
      <w:r w:rsidR="00F42405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Endokrinologický ústav</w:t>
      </w:r>
      <w:r w:rsidR="00F42405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41038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Ostrovní 11</w:t>
      </w:r>
      <w:r w:rsidR="00F42405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Praha 1</w:t>
      </w:r>
      <w:r w:rsidR="00F42405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41038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110</w:t>
      </w:r>
      <w:r w:rsid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41038"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00</w:t>
      </w:r>
      <w:r w:rsidR="006136C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0832F605" w14:textId="175E591D" w:rsidR="00660AD6" w:rsidRPr="00F42405" w:rsidRDefault="006136CF" w:rsidP="00582727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Prodávající je povinen dodat </w:t>
      </w:r>
      <w:r w:rsidR="00EF4AEF"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zboží nejpozději do 3 měsíců od podpisu kupní smlouvy. </w:t>
      </w:r>
      <w:r w:rsidR="00660AD6" w:rsidRPr="00487A6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Čas a přesný termín dodání bude domluven </w:t>
      </w:r>
      <w:r w:rsidR="00660AD6" w:rsidRPr="00487A6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minimálně </w:t>
      </w:r>
      <w:r w:rsidR="00D61745" w:rsidRPr="00487A6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5</w:t>
      </w:r>
      <w:r w:rsidR="00660AD6" w:rsidRPr="00487A6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pracovní</w:t>
      </w:r>
      <w:r w:rsidR="00D61745" w:rsidRPr="00487A6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ch</w:t>
      </w:r>
      <w:r w:rsidR="00660AD6" w:rsidRPr="00487A6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dn</w:t>
      </w:r>
      <w:r w:rsidR="00D61745" w:rsidRPr="00487A6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í</w:t>
      </w:r>
      <w:r w:rsidR="00660AD6" w:rsidRPr="00487A6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předem na telefonu</w:t>
      </w:r>
      <w:r w:rsidR="00660AD6" w:rsidRPr="00F42405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xxx</w:t>
      </w:r>
      <w:proofErr w:type="spellEnd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xxx</w:t>
      </w:r>
      <w:proofErr w:type="spellEnd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xxx</w:t>
      </w:r>
      <w:proofErr w:type="spellEnd"/>
      <w:r w:rsidR="00A26BD2" w:rsidRPr="00F42405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D61745" w:rsidRPr="00F42405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(</w:t>
      </w:r>
      <w:proofErr w:type="spellStart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xxxx</w:t>
      </w:r>
      <w:proofErr w:type="spellEnd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xxxxxx</w:t>
      </w:r>
      <w:proofErr w:type="spellEnd"/>
      <w:r w:rsidR="002C2E52" w:rsidRPr="00F42405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., </w:t>
      </w:r>
      <w:r w:rsidR="008921F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xxxxxxxx</w:t>
      </w:r>
      <w:r w:rsidR="002C2E52" w:rsidRPr="00F42405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@endo.cz)</w:t>
      </w:r>
    </w:p>
    <w:p w14:paraId="2614CA40" w14:textId="3B8DF9CE" w:rsidR="00660AD6" w:rsidRDefault="00F42405" w:rsidP="00D8553F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="00660A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60A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Dokladem prokazujícím dodání zboží je dodací list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Dodavatel/ přepravce musí umožnit kontrolu dodávaného zboží zejména co se počtu, kvality a druhu týče.</w:t>
      </w:r>
    </w:p>
    <w:p w14:paraId="069FC814" w14:textId="08FEF46E" w:rsidR="00BF62A7" w:rsidRDefault="00BF62A7" w:rsidP="00D8553F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7F3DF20" w14:textId="11A2E7D9" w:rsidR="00BF62A7" w:rsidRDefault="00BF62A7" w:rsidP="00D8553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31A51E24" w14:textId="4A2CC353" w:rsidR="00BF62A7" w:rsidRDefault="00BF62A7" w:rsidP="00D8553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Záru</w:t>
      </w:r>
      <w:r w:rsidR="00D855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ka za jakost</w:t>
      </w:r>
    </w:p>
    <w:p w14:paraId="33282E0B" w14:textId="76E0E071" w:rsidR="00D8553F" w:rsidRPr="00D8553F" w:rsidRDefault="00D8553F" w:rsidP="00D8553F">
      <w:pPr>
        <w:pStyle w:val="Nadpis2"/>
        <w:keepNext w:val="0"/>
        <w:numPr>
          <w:ilvl w:val="1"/>
          <w:numId w:val="6"/>
        </w:numPr>
        <w:tabs>
          <w:tab w:val="clear" w:pos="567"/>
        </w:tabs>
        <w:spacing w:before="120" w:after="0"/>
        <w:ind w:left="284" w:hanging="284"/>
        <w:jc w:val="both"/>
        <w:rPr>
          <w:rFonts w:ascii="Times New Roman" w:hAnsi="Times New Roman"/>
          <w:b w:val="0"/>
          <w:i w:val="0"/>
        </w:rPr>
      </w:pPr>
      <w:r w:rsidRPr="00D8553F">
        <w:rPr>
          <w:rFonts w:ascii="Times New Roman" w:hAnsi="Times New Roman"/>
          <w:b w:val="0"/>
          <w:i w:val="0"/>
        </w:rPr>
        <w:t xml:space="preserve">Prodávající odpovídá za veškeré vady, které má </w:t>
      </w:r>
      <w:r w:rsidRPr="00D8553F">
        <w:rPr>
          <w:rFonts w:ascii="Times New Roman" w:hAnsi="Times New Roman"/>
          <w:b w:val="0"/>
          <w:i w:val="0"/>
          <w:snapToGrid w:val="0"/>
        </w:rPr>
        <w:t>předmět koupě</w:t>
      </w:r>
      <w:r w:rsidRPr="00D8553F">
        <w:rPr>
          <w:rFonts w:ascii="Times New Roman" w:hAnsi="Times New Roman"/>
          <w:b w:val="0"/>
          <w:i w:val="0"/>
        </w:rPr>
        <w:t xml:space="preserve"> v době jeho protokolárního předání a dále za vady, které se vyskytnou během záruční doby. </w:t>
      </w:r>
    </w:p>
    <w:p w14:paraId="277B24FA" w14:textId="18EA053C" w:rsidR="00D8553F" w:rsidRPr="00487A62" w:rsidRDefault="00D8553F" w:rsidP="00D8553F">
      <w:pPr>
        <w:pStyle w:val="Nadpis2"/>
        <w:keepNext w:val="0"/>
        <w:numPr>
          <w:ilvl w:val="1"/>
          <w:numId w:val="6"/>
        </w:numPr>
        <w:tabs>
          <w:tab w:val="clear" w:pos="567"/>
        </w:tabs>
        <w:spacing w:before="120" w:after="0"/>
        <w:ind w:left="284" w:hanging="284"/>
        <w:jc w:val="both"/>
        <w:rPr>
          <w:rFonts w:ascii="Times New Roman" w:hAnsi="Times New Roman"/>
          <w:b w:val="0"/>
          <w:i w:val="0"/>
        </w:rPr>
      </w:pPr>
      <w:r w:rsidRPr="00487A62">
        <w:rPr>
          <w:rFonts w:ascii="Times New Roman" w:hAnsi="Times New Roman"/>
          <w:b w:val="0"/>
          <w:i w:val="0"/>
        </w:rPr>
        <w:t xml:space="preserve">Prodávající poskytuje kupujícímu záruku za jakost </w:t>
      </w:r>
      <w:r w:rsidRPr="00487A62">
        <w:rPr>
          <w:rFonts w:ascii="Times New Roman" w:hAnsi="Times New Roman"/>
          <w:b w:val="0"/>
          <w:i w:val="0"/>
          <w:snapToGrid w:val="0"/>
        </w:rPr>
        <w:t>předmětu koupě,</w:t>
      </w:r>
      <w:r w:rsidRPr="00487A62">
        <w:rPr>
          <w:rFonts w:ascii="Times New Roman" w:hAnsi="Times New Roman"/>
          <w:b w:val="0"/>
          <w:i w:val="0"/>
        </w:rPr>
        <w:t xml:space="preserve"> a to po dobu 5 let</w:t>
      </w:r>
      <w:r w:rsidR="00487A62" w:rsidRPr="00487A62">
        <w:rPr>
          <w:rFonts w:ascii="Times New Roman" w:hAnsi="Times New Roman"/>
          <w:b w:val="0"/>
          <w:i w:val="0"/>
        </w:rPr>
        <w:t xml:space="preserve"> na kovové podnože a 2 roky na povrchové materiály</w:t>
      </w:r>
      <w:r w:rsidRPr="00487A62">
        <w:rPr>
          <w:rFonts w:ascii="Times New Roman" w:hAnsi="Times New Roman"/>
          <w:b w:val="0"/>
          <w:i w:val="0"/>
        </w:rPr>
        <w:t xml:space="preserve">. </w:t>
      </w:r>
    </w:p>
    <w:p w14:paraId="113D4FF6" w14:textId="77777777" w:rsidR="00BF62A7" w:rsidRPr="00487A62" w:rsidRDefault="00BF62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A8784E4" w14:textId="32D016A3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7C020241" w14:textId="77777777" w:rsidR="00660AD6" w:rsidRDefault="00660AD6" w:rsidP="00F42405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741D793D" w14:textId="77777777" w:rsidR="00C140DD" w:rsidRPr="00C140DD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</w:t>
      </w:r>
      <w:r w:rsidR="005208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právní vztahy touto smlouvou výslovně neupravené se řídí platnými právními předpisy, zejména obchodním zákoníkem </w:t>
      </w:r>
    </w:p>
    <w:p w14:paraId="29C0FC4B" w14:textId="77777777" w:rsidR="00660AD6" w:rsidRPr="00C140DD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5208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Veškeré změny a doplňky této smlouvy musí být učiněny písemně, musí být očíslovány a podepsány oběma smluvními stranami.</w:t>
      </w:r>
    </w:p>
    <w:p w14:paraId="6B9B88B5" w14:textId="71F32637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</w:t>
      </w:r>
      <w:r w:rsidR="005208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smlouva byla sepsána ve dvou vyhotoveních v jazyce českém s tím, že každá ze smluvních stran obdrží po jednom vyhotovení. Tato smlouva nahrazuje veškerá předešlá ujednání mezi smluvními stranami v dané věci.</w:t>
      </w:r>
    </w:p>
    <w:p w14:paraId="180E0657" w14:textId="2CB99054" w:rsidR="00F42405" w:rsidRPr="00C140DD" w:rsidRDefault="00F42405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4240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 </w:t>
      </w:r>
      <w:r w:rsidRPr="00F42405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>Prodávající souhlasí s tím, že tato smlouva bude zveřejněna v registru smluv v souladu s platnými právními předpisy ČR.</w:t>
      </w:r>
    </w:p>
    <w:p w14:paraId="35073DC9" w14:textId="5946B019" w:rsidR="00E70F49" w:rsidRPr="00C140DD" w:rsidRDefault="00F42405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</w:t>
      </w:r>
      <w:r w:rsidR="00660AD6"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208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60AD6"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Eventuální neplatnost některého ustanovení této smlouvy nemá vliv na platnost zbývajících ustanovení,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60AD6"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pokud z povahy této smlouvy nebo z jeho obsahu anebo z okolností, za nichž k ní došlo, nevyplývá, že toto ustanovení nelze oddělit od ostatních ustanovení.</w:t>
      </w:r>
    </w:p>
    <w:p w14:paraId="71DA1365" w14:textId="01C41A0E" w:rsidR="00660AD6" w:rsidRPr="00C140DD" w:rsidRDefault="00F42405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</w:t>
      </w:r>
      <w:r w:rsidR="005208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660AD6"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Smluvní strany svým podpisem stvrzují, že si tuto smlouvu přečetly, že byla sepsána podle jejich pravé, svobodné a vážné vůle, nikoliv v tísni a za nápadně nevýhodných podmínek a že tak učinily jako osoby k takovému úkonu oprávněné a způsobilé.</w:t>
      </w:r>
    </w:p>
    <w:p w14:paraId="5626FF8D" w14:textId="3293FB34" w:rsidR="00660AD6" w:rsidRDefault="00F42405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</w:t>
      </w:r>
      <w:r w:rsidR="00660AD6"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208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60AD6"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Tato smlouva nabývá </w:t>
      </w:r>
      <w:r w:rsidR="00CE0C6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platnosti</w:t>
      </w:r>
      <w:r w:rsidR="00660AD6"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dnem jejího podpisu oběma smluvními stranami.</w:t>
      </w:r>
    </w:p>
    <w:p w14:paraId="35B22DA2" w14:textId="391BEDD0" w:rsidR="00660AD6" w:rsidRDefault="00660AD6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F7F05BF" w14:textId="470C71A3" w:rsidR="00BF62A7" w:rsidRDefault="00BF62A7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437060CB" w14:textId="77777777" w:rsidR="00BF62A7" w:rsidRDefault="00BF62A7" w:rsidP="00F4240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0FA410CB" w14:textId="429E3F9D" w:rsidR="00660AD6" w:rsidRDefault="00F42405" w:rsidP="00BF62A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782953">
        <w:rPr>
          <w:rFonts w:ascii="Times New Roman" w:hAnsi="Times New Roman" w:cs="Times New Roman"/>
        </w:rPr>
        <w:t>Kozmicích</w:t>
      </w:r>
      <w:r>
        <w:rPr>
          <w:rFonts w:ascii="Times New Roman" w:hAnsi="Times New Roman" w:cs="Times New Roman"/>
        </w:rPr>
        <w:t>, dne …</w:t>
      </w:r>
      <w:proofErr w:type="gramStart"/>
      <w:r w:rsidR="00782953">
        <w:rPr>
          <w:rFonts w:ascii="Times New Roman" w:hAnsi="Times New Roman" w:cs="Times New Roman"/>
        </w:rPr>
        <w:t>29.11.2021</w:t>
      </w:r>
      <w:proofErr w:type="gramEnd"/>
      <w:r>
        <w:rPr>
          <w:rFonts w:ascii="Times New Roman" w:hAnsi="Times New Roman" w:cs="Times New Roman"/>
        </w:rPr>
        <w:t>…</w:t>
      </w:r>
      <w:r w:rsidR="00782953">
        <w:rPr>
          <w:rFonts w:ascii="Times New Roman" w:hAnsi="Times New Roman" w:cs="Times New Roman"/>
        </w:rPr>
        <w:t>…..</w:t>
      </w:r>
      <w:r w:rsidR="00782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Praze, dne…</w:t>
      </w:r>
      <w:r w:rsidR="00782953">
        <w:rPr>
          <w:rFonts w:ascii="Times New Roman" w:hAnsi="Times New Roman" w:cs="Times New Roman"/>
        </w:rPr>
        <w:t>30.11.2021</w:t>
      </w:r>
      <w:r>
        <w:rPr>
          <w:rFonts w:ascii="Times New Roman" w:hAnsi="Times New Roman" w:cs="Times New Roman"/>
        </w:rPr>
        <w:t>………………</w:t>
      </w:r>
    </w:p>
    <w:p w14:paraId="04E62490" w14:textId="0C155187" w:rsidR="00F42405" w:rsidRDefault="00F42405" w:rsidP="00BF62A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8E557C6" w14:textId="01651575" w:rsidR="00F42405" w:rsidRDefault="00F42405" w:rsidP="00BF62A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1DF4EAC5" w14:textId="57DF430F" w:rsidR="00F42405" w:rsidRDefault="00F42405" w:rsidP="00BF62A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B1C8455" w14:textId="27F90E0C" w:rsidR="00F42405" w:rsidRDefault="00F42405" w:rsidP="00BF62A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7FF40051" w14:textId="7FEBA13F" w:rsidR="00F42405" w:rsidRDefault="00782953" w:rsidP="00BF62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953">
        <w:rPr>
          <w:rFonts w:ascii="Times New Roman" w:hAnsi="Times New Roman" w:cs="Times New Roman"/>
          <w:sz w:val="24"/>
          <w:szCs w:val="24"/>
        </w:rPr>
        <w:t>Prodávající/</w:t>
      </w:r>
      <w:proofErr w:type="spellStart"/>
      <w:r w:rsidR="008921F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892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1F6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8921F6">
        <w:rPr>
          <w:rFonts w:ascii="Times New Roman" w:hAnsi="Times New Roman" w:cs="Times New Roman"/>
          <w:sz w:val="24"/>
          <w:szCs w:val="24"/>
        </w:rPr>
        <w:tab/>
      </w:r>
      <w:r w:rsidRPr="00782953">
        <w:rPr>
          <w:rFonts w:ascii="Times New Roman" w:hAnsi="Times New Roman" w:cs="Times New Roman"/>
          <w:sz w:val="24"/>
          <w:szCs w:val="24"/>
        </w:rPr>
        <w:t>/jednatel</w:t>
      </w:r>
      <w:r w:rsidR="00F42405">
        <w:rPr>
          <w:rFonts w:ascii="Times New Roman" w:hAnsi="Times New Roman" w:cs="Times New Roman"/>
          <w:sz w:val="24"/>
          <w:szCs w:val="24"/>
        </w:rPr>
        <w:tab/>
      </w:r>
      <w:r w:rsidR="00F424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21F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892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1F6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29B6932A" w14:textId="35894F2E" w:rsidR="00F42405" w:rsidRPr="00F42405" w:rsidRDefault="00F42405" w:rsidP="00BF62A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Endokrinologického ústavu</w:t>
      </w:r>
    </w:p>
    <w:p w14:paraId="2424F093" w14:textId="4A8E491B" w:rsidR="00BF62A7" w:rsidRDefault="00BF62A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F62A7" w:rsidSect="00660A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40123" w14:textId="77777777" w:rsidR="005A327B" w:rsidRDefault="005A32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ECFE7EA" w14:textId="77777777" w:rsidR="005A327B" w:rsidRDefault="005A32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69145"/>
      <w:docPartObj>
        <w:docPartGallery w:val="Page Numbers (Bottom of Page)"/>
        <w:docPartUnique/>
      </w:docPartObj>
    </w:sdtPr>
    <w:sdtEndPr/>
    <w:sdtContent>
      <w:p w14:paraId="3E039CE0" w14:textId="1C909945" w:rsidR="00D8553F" w:rsidRDefault="00D855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1F6">
          <w:rPr>
            <w:noProof/>
          </w:rPr>
          <w:t>1</w:t>
        </w:r>
        <w:r>
          <w:fldChar w:fldCharType="end"/>
        </w:r>
      </w:p>
    </w:sdtContent>
  </w:sdt>
  <w:p w14:paraId="599AD495" w14:textId="77777777" w:rsidR="00D8553F" w:rsidRDefault="00D855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3F07" w14:textId="77777777" w:rsidR="005A327B" w:rsidRDefault="005A32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9B66C59" w14:textId="77777777" w:rsidR="005A327B" w:rsidRDefault="005A32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4F4B"/>
    <w:multiLevelType w:val="hybridMultilevel"/>
    <w:tmpl w:val="8D4896BC"/>
    <w:lvl w:ilvl="0" w:tplc="22D46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E2F"/>
    <w:multiLevelType w:val="hybridMultilevel"/>
    <w:tmpl w:val="04707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43D5F"/>
    <w:multiLevelType w:val="hybridMultilevel"/>
    <w:tmpl w:val="0A98D13C"/>
    <w:lvl w:ilvl="0" w:tplc="F404F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16C08"/>
    <w:multiLevelType w:val="multilevel"/>
    <w:tmpl w:val="581CBE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0C82668"/>
    <w:multiLevelType w:val="hybridMultilevel"/>
    <w:tmpl w:val="68564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F65D6"/>
    <w:multiLevelType w:val="hybridMultilevel"/>
    <w:tmpl w:val="409E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6"/>
    <w:rsid w:val="000604DC"/>
    <w:rsid w:val="0007736A"/>
    <w:rsid w:val="000A5937"/>
    <w:rsid w:val="000B564D"/>
    <w:rsid w:val="001015A4"/>
    <w:rsid w:val="001620C6"/>
    <w:rsid w:val="002A08D5"/>
    <w:rsid w:val="002C2E52"/>
    <w:rsid w:val="002C56A7"/>
    <w:rsid w:val="00335D67"/>
    <w:rsid w:val="00350ED8"/>
    <w:rsid w:val="00352E2E"/>
    <w:rsid w:val="003B40FE"/>
    <w:rsid w:val="004300B5"/>
    <w:rsid w:val="00441038"/>
    <w:rsid w:val="00487A62"/>
    <w:rsid w:val="004B7E67"/>
    <w:rsid w:val="00512BBB"/>
    <w:rsid w:val="005208D9"/>
    <w:rsid w:val="005224A7"/>
    <w:rsid w:val="005528E5"/>
    <w:rsid w:val="005A327B"/>
    <w:rsid w:val="005A6C8B"/>
    <w:rsid w:val="006136CF"/>
    <w:rsid w:val="00642431"/>
    <w:rsid w:val="00660AD6"/>
    <w:rsid w:val="00667063"/>
    <w:rsid w:val="0067040A"/>
    <w:rsid w:val="006927A2"/>
    <w:rsid w:val="006F1317"/>
    <w:rsid w:val="00737538"/>
    <w:rsid w:val="00782953"/>
    <w:rsid w:val="007B31D0"/>
    <w:rsid w:val="00847265"/>
    <w:rsid w:val="0087246B"/>
    <w:rsid w:val="0088573A"/>
    <w:rsid w:val="008921F6"/>
    <w:rsid w:val="008D067A"/>
    <w:rsid w:val="008F3358"/>
    <w:rsid w:val="0090373C"/>
    <w:rsid w:val="009C14EF"/>
    <w:rsid w:val="009E4935"/>
    <w:rsid w:val="009E71DB"/>
    <w:rsid w:val="00A26BD2"/>
    <w:rsid w:val="00A35EC0"/>
    <w:rsid w:val="00AB2F3D"/>
    <w:rsid w:val="00B11DCD"/>
    <w:rsid w:val="00B375DE"/>
    <w:rsid w:val="00B53F8B"/>
    <w:rsid w:val="00BA5903"/>
    <w:rsid w:val="00BF62A7"/>
    <w:rsid w:val="00C140DD"/>
    <w:rsid w:val="00C63B8D"/>
    <w:rsid w:val="00C809D6"/>
    <w:rsid w:val="00CC6011"/>
    <w:rsid w:val="00CE0C63"/>
    <w:rsid w:val="00CF36A1"/>
    <w:rsid w:val="00D45C74"/>
    <w:rsid w:val="00D61745"/>
    <w:rsid w:val="00D8553F"/>
    <w:rsid w:val="00D959A8"/>
    <w:rsid w:val="00DF2818"/>
    <w:rsid w:val="00E70F49"/>
    <w:rsid w:val="00E7564F"/>
    <w:rsid w:val="00EF4AEF"/>
    <w:rsid w:val="00F0043C"/>
    <w:rsid w:val="00F2368A"/>
    <w:rsid w:val="00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6C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55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553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0AD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8F3358"/>
    <w:pPr>
      <w:ind w:left="720"/>
      <w:contextualSpacing/>
    </w:pPr>
  </w:style>
  <w:style w:type="table" w:styleId="Mkatabulky">
    <w:name w:val="Table Grid"/>
    <w:basedOn w:val="Normlntabulka"/>
    <w:uiPriority w:val="59"/>
    <w:rsid w:val="00E7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2F3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8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8553F"/>
    <w:rPr>
      <w:rFonts w:ascii="Arial" w:eastAsia="Times New Roman" w:hAnsi="Arial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55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553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0AD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8F3358"/>
    <w:pPr>
      <w:ind w:left="720"/>
      <w:contextualSpacing/>
    </w:pPr>
  </w:style>
  <w:style w:type="table" w:styleId="Mkatabulky">
    <w:name w:val="Table Grid"/>
    <w:basedOn w:val="Normlntabulka"/>
    <w:uiPriority w:val="59"/>
    <w:rsid w:val="00E7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2F3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8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8553F"/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Endokrinologický ústav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khuziv1</dc:creator>
  <cp:lastModifiedBy>Šamšová Jana</cp:lastModifiedBy>
  <cp:revision>2</cp:revision>
  <dcterms:created xsi:type="dcterms:W3CDTF">2021-11-30T13:44:00Z</dcterms:created>
  <dcterms:modified xsi:type="dcterms:W3CDTF">2021-11-30T13:44:00Z</dcterms:modified>
</cp:coreProperties>
</file>