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rPr>
          <w:rFonts w:ascii="Noto Sans" w:hAnsi="Noto Sans"/>
          <w:b/>
          <w:sz w:val="32"/>
        </w:rPr>
      </w:pPr>
    </w:p>
    <w:p w:rsidR="00AB6BC6" w:rsidRPr="000012BB" w:rsidRDefault="00AB6BC6" w:rsidP="000012BB"/>
    <w:p w:rsidR="000012BB" w:rsidRP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5F30BA" w:rsidRDefault="005F30BA" w:rsidP="000012BB">
      <w:pPr>
        <w:rPr>
          <w:rFonts w:ascii="Noto Sans" w:hAnsi="Noto Sans"/>
          <w:sz w:val="21"/>
          <w:szCs w:val="21"/>
        </w:rPr>
      </w:pPr>
    </w:p>
    <w:p w:rsidR="000012BB" w:rsidRPr="000012BB" w:rsidRDefault="000012BB" w:rsidP="000012BB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="001962BD">
        <w:rPr>
          <w:rFonts w:ascii="Noto Sans" w:hAnsi="Noto Sans"/>
          <w:b/>
          <w:sz w:val="21"/>
          <w:szCs w:val="21"/>
        </w:rPr>
        <w:t xml:space="preserve"> </w:t>
      </w:r>
      <w:r w:rsidR="0057008F">
        <w:rPr>
          <w:rFonts w:ascii="Noto Sans" w:hAnsi="Noto Sans"/>
          <w:b/>
          <w:sz w:val="21"/>
          <w:szCs w:val="21"/>
        </w:rPr>
        <w:t>30</w:t>
      </w:r>
      <w:r w:rsidR="00B9037A">
        <w:rPr>
          <w:rFonts w:ascii="Noto Sans" w:hAnsi="Noto Sans"/>
          <w:b/>
          <w:sz w:val="21"/>
          <w:szCs w:val="21"/>
        </w:rPr>
        <w:t>/20</w:t>
      </w:r>
      <w:r w:rsidR="001962BD">
        <w:rPr>
          <w:rFonts w:ascii="Noto Sans" w:hAnsi="Noto Sans"/>
          <w:b/>
          <w:sz w:val="21"/>
          <w:szCs w:val="21"/>
        </w:rPr>
        <w:t>2</w:t>
      </w:r>
      <w:r w:rsidR="009D320E">
        <w:rPr>
          <w:rFonts w:ascii="Noto Sans" w:hAnsi="Noto Sans"/>
          <w:b/>
          <w:sz w:val="21"/>
          <w:szCs w:val="21"/>
        </w:rPr>
        <w:t>1</w:t>
      </w:r>
      <w:r w:rsidR="00400B7D" w:rsidRPr="00400B7D">
        <w:rPr>
          <w:rFonts w:ascii="Noto Sans" w:hAnsi="Noto Sans"/>
          <w:b/>
          <w:sz w:val="21"/>
          <w:szCs w:val="21"/>
        </w:rPr>
        <w:t>/</w:t>
      </w:r>
      <w:r w:rsidR="0057008F">
        <w:rPr>
          <w:rFonts w:ascii="Noto Sans" w:hAnsi="Noto Sans"/>
          <w:b/>
          <w:sz w:val="21"/>
          <w:szCs w:val="21"/>
        </w:rPr>
        <w:t>Po</w:t>
      </w:r>
      <w:r w:rsidR="005F30BA">
        <w:rPr>
          <w:rFonts w:ascii="Noto Sans" w:hAnsi="Noto Sans"/>
          <w:b/>
          <w:sz w:val="21"/>
          <w:szCs w:val="21"/>
        </w:rPr>
        <w:t xml:space="preserve">   </w:t>
      </w:r>
    </w:p>
    <w:p w:rsidR="000012BB" w:rsidRPr="001A3C87" w:rsidRDefault="000012BB" w:rsidP="000012BB">
      <w:pPr>
        <w:rPr>
          <w:rFonts w:ascii="Noto Sans" w:hAnsi="Noto Sans"/>
          <w:sz w:val="18"/>
          <w:szCs w:val="18"/>
        </w:rPr>
      </w:pPr>
      <w:r w:rsidRPr="001A3C87">
        <w:rPr>
          <w:rFonts w:ascii="Noto Sans" w:hAnsi="Noto Sans"/>
          <w:sz w:val="18"/>
          <w:szCs w:val="18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1A3C87">
          <w:rPr>
            <w:rFonts w:ascii="Noto Sans" w:hAnsi="Noto Sans"/>
            <w:sz w:val="18"/>
            <w:szCs w:val="18"/>
          </w:rPr>
          <w:t>2193 a</w:t>
        </w:r>
      </w:smartTag>
      <w:r w:rsidRPr="001A3C87">
        <w:rPr>
          <w:rFonts w:ascii="Noto Sans" w:hAnsi="Noto Sans"/>
          <w:sz w:val="18"/>
          <w:szCs w:val="18"/>
        </w:rPr>
        <w:t xml:space="preserve"> násl. zákona č. 89/2012 Sb., občanského zákoníku ČR </w:t>
      </w:r>
      <w:proofErr w:type="gramStart"/>
      <w:r w:rsidRPr="001A3C87">
        <w:rPr>
          <w:rFonts w:ascii="Noto Sans" w:hAnsi="Noto Sans"/>
          <w:sz w:val="18"/>
          <w:szCs w:val="18"/>
        </w:rPr>
        <w:t>mezi</w:t>
      </w:r>
      <w:proofErr w:type="gramEnd"/>
      <w:r w:rsidRPr="001A3C87">
        <w:rPr>
          <w:rFonts w:ascii="Noto Sans" w:hAnsi="Noto Sans"/>
          <w:sz w:val="18"/>
          <w:szCs w:val="18"/>
        </w:rPr>
        <w:t>:</w:t>
      </w:r>
    </w:p>
    <w:p w:rsidR="001962BD" w:rsidRDefault="000012BB" w:rsidP="000012BB">
      <w:pPr>
        <w:outlineLvl w:val="0"/>
        <w:rPr>
          <w:rFonts w:ascii="Noto Sans" w:hAnsi="Noto Sans"/>
          <w:b/>
          <w:sz w:val="21"/>
          <w:szCs w:val="21"/>
        </w:rPr>
      </w:pPr>
      <w:proofErr w:type="spellStart"/>
      <w:r w:rsidRPr="001A3C87">
        <w:rPr>
          <w:rFonts w:ascii="Noto Sans" w:hAnsi="Noto Sans"/>
          <w:b/>
          <w:sz w:val="19"/>
          <w:szCs w:val="19"/>
        </w:rPr>
        <w:t>Půjčitelem</w:t>
      </w:r>
      <w:proofErr w:type="spellEnd"/>
      <w:r w:rsidRPr="001A3C87">
        <w:rPr>
          <w:rFonts w:ascii="Noto Sans" w:hAnsi="Noto Sans"/>
          <w:b/>
          <w:sz w:val="19"/>
          <w:szCs w:val="19"/>
        </w:rPr>
        <w:t>:</w:t>
      </w:r>
      <w:r w:rsidRPr="001A3C87">
        <w:rPr>
          <w:b/>
          <w:sz w:val="19"/>
          <w:szCs w:val="19"/>
        </w:rPr>
        <w:t xml:space="preserve">  </w:t>
      </w:r>
      <w:r w:rsidRPr="001A3C87">
        <w:rPr>
          <w:b/>
          <w:sz w:val="19"/>
          <w:szCs w:val="19"/>
        </w:rPr>
        <w:tab/>
      </w:r>
      <w:r w:rsidR="00412869" w:rsidRPr="001A3C87">
        <w:rPr>
          <w:b/>
          <w:sz w:val="19"/>
          <w:szCs w:val="19"/>
        </w:rPr>
        <w:t xml:space="preserve">  </w:t>
      </w:r>
      <w:r w:rsidRPr="001A3C87">
        <w:rPr>
          <w:rFonts w:ascii="Noto Sans" w:hAnsi="Noto Sans"/>
          <w:b/>
          <w:sz w:val="19"/>
          <w:szCs w:val="19"/>
        </w:rPr>
        <w:t>Muzeem umění Olomouc, státní příspěvkovou organizací,</w:t>
      </w:r>
      <w:r w:rsidR="001962BD" w:rsidRPr="001962BD">
        <w:rPr>
          <w:rFonts w:ascii="Noto Sans" w:hAnsi="Noto Sans"/>
          <w:b/>
          <w:sz w:val="21"/>
          <w:szCs w:val="21"/>
        </w:rPr>
        <w:t xml:space="preserve"> </w:t>
      </w:r>
      <w:r w:rsidR="001962BD">
        <w:rPr>
          <w:rFonts w:ascii="Noto Sans" w:hAnsi="Noto Sans"/>
          <w:b/>
          <w:sz w:val="21"/>
          <w:szCs w:val="21"/>
        </w:rPr>
        <w:t xml:space="preserve">IČO: </w:t>
      </w:r>
      <w:r w:rsidR="001962BD" w:rsidRPr="001962BD">
        <w:rPr>
          <w:rFonts w:ascii="Noto Sans" w:hAnsi="Noto Sans" w:cs="Arial"/>
          <w:b/>
          <w:color w:val="222222"/>
          <w:sz w:val="21"/>
          <w:szCs w:val="21"/>
          <w:shd w:val="clear" w:color="auto" w:fill="FFFFFF"/>
        </w:rPr>
        <w:t>75079950</w:t>
      </w:r>
    </w:p>
    <w:p w:rsidR="000012BB" w:rsidRPr="001962BD" w:rsidRDefault="001962BD" w:rsidP="000012BB">
      <w:pPr>
        <w:outlineLvl w:val="0"/>
        <w:rPr>
          <w:b/>
          <w:sz w:val="19"/>
          <w:szCs w:val="19"/>
        </w:rPr>
      </w:pPr>
      <w:r>
        <w:rPr>
          <w:rFonts w:ascii="Noto Sans" w:hAnsi="Noto Sans"/>
          <w:b/>
          <w:sz w:val="21"/>
          <w:szCs w:val="21"/>
        </w:rPr>
        <w:tab/>
      </w:r>
      <w:r>
        <w:rPr>
          <w:rFonts w:ascii="Noto Sans" w:hAnsi="Noto Sans"/>
          <w:b/>
          <w:sz w:val="21"/>
          <w:szCs w:val="21"/>
        </w:rPr>
        <w:tab/>
      </w:r>
      <w:r w:rsidR="000012BB" w:rsidRPr="001A3C87">
        <w:rPr>
          <w:rFonts w:ascii="Noto Sans" w:hAnsi="Noto Sans"/>
          <w:b/>
          <w:sz w:val="19"/>
          <w:szCs w:val="19"/>
        </w:rPr>
        <w:t xml:space="preserve"> </w:t>
      </w:r>
      <w:r>
        <w:rPr>
          <w:rFonts w:ascii="Noto Sans" w:hAnsi="Noto Sans"/>
          <w:b/>
          <w:sz w:val="19"/>
          <w:szCs w:val="19"/>
        </w:rPr>
        <w:t xml:space="preserve"> </w:t>
      </w:r>
      <w:r w:rsidR="000012BB" w:rsidRPr="001A3C87">
        <w:rPr>
          <w:rFonts w:ascii="Noto Sans" w:hAnsi="Noto Sans"/>
          <w:b/>
          <w:sz w:val="19"/>
          <w:szCs w:val="19"/>
        </w:rPr>
        <w:t>Denisova 47,</w:t>
      </w:r>
      <w:r>
        <w:rPr>
          <w:b/>
          <w:sz w:val="19"/>
          <w:szCs w:val="19"/>
        </w:rPr>
        <w:t xml:space="preserve"> </w:t>
      </w:r>
      <w:r w:rsidR="000012BB" w:rsidRPr="001A3C87">
        <w:rPr>
          <w:rFonts w:ascii="Noto Sans" w:hAnsi="Noto Sans"/>
          <w:b/>
          <w:sz w:val="19"/>
          <w:szCs w:val="19"/>
        </w:rPr>
        <w:t>771 11 Olomouc</w:t>
      </w:r>
      <w:r w:rsidR="000012BB" w:rsidRPr="001A3C87">
        <w:rPr>
          <w:rFonts w:ascii="Noto Sans" w:hAnsi="Noto Sans"/>
          <w:sz w:val="19"/>
          <w:szCs w:val="19"/>
        </w:rPr>
        <w:t xml:space="preserve"> </w:t>
      </w:r>
    </w:p>
    <w:p w:rsidR="000012BB" w:rsidRPr="00196A1A" w:rsidRDefault="000012BB" w:rsidP="000012BB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</w:r>
      <w:proofErr w:type="spellStart"/>
      <w:r w:rsidR="003F76FD">
        <w:rPr>
          <w:rFonts w:ascii="Noto Sans" w:hAnsi="Noto Sans"/>
          <w:sz w:val="16"/>
          <w:szCs w:val="16"/>
        </w:rPr>
        <w:t>xxx</w:t>
      </w:r>
      <w:proofErr w:type="spellEnd"/>
    </w:p>
    <w:p w:rsidR="000012BB" w:rsidRPr="001A3C87" w:rsidRDefault="000012BB" w:rsidP="000012BB">
      <w:pPr>
        <w:rPr>
          <w:sz w:val="19"/>
          <w:szCs w:val="19"/>
        </w:rPr>
      </w:pPr>
      <w:r w:rsidRPr="001A3C87">
        <w:rPr>
          <w:rFonts w:ascii="Noto Sans" w:hAnsi="Noto Sans"/>
          <w:sz w:val="19"/>
          <w:szCs w:val="19"/>
        </w:rPr>
        <w:t xml:space="preserve">zastoupeným: </w:t>
      </w:r>
      <w:r w:rsidRPr="001A3C87">
        <w:rPr>
          <w:rFonts w:ascii="Noto Sans" w:hAnsi="Noto Sans"/>
          <w:sz w:val="19"/>
          <w:szCs w:val="19"/>
        </w:rPr>
        <w:tab/>
      </w:r>
      <w:r w:rsidR="00D736BE" w:rsidRPr="001A3C87">
        <w:rPr>
          <w:rFonts w:ascii="Noto Sans" w:hAnsi="Noto Sans"/>
          <w:sz w:val="19"/>
          <w:szCs w:val="19"/>
        </w:rPr>
        <w:t xml:space="preserve"> </w:t>
      </w:r>
      <w:r w:rsidR="00412869" w:rsidRPr="001A3C87">
        <w:rPr>
          <w:rFonts w:ascii="Noto Sans" w:hAnsi="Noto Sans"/>
          <w:sz w:val="19"/>
          <w:szCs w:val="19"/>
        </w:rPr>
        <w:t xml:space="preserve"> </w:t>
      </w:r>
      <w:r w:rsidRPr="001A3C87">
        <w:rPr>
          <w:rFonts w:ascii="Noto Sans" w:hAnsi="Noto Sans"/>
          <w:b/>
          <w:sz w:val="19"/>
          <w:szCs w:val="19"/>
        </w:rPr>
        <w:t xml:space="preserve">Mgr. </w:t>
      </w:r>
      <w:r w:rsidR="0078398C">
        <w:rPr>
          <w:rFonts w:ascii="Noto Sans" w:hAnsi="Noto Sans"/>
          <w:b/>
          <w:sz w:val="19"/>
          <w:szCs w:val="19"/>
        </w:rPr>
        <w:t>Ondřejem Zatloukalem</w:t>
      </w:r>
      <w:r w:rsidRPr="001A3C87">
        <w:rPr>
          <w:rFonts w:ascii="Noto Sans" w:hAnsi="Noto Sans"/>
          <w:b/>
          <w:sz w:val="19"/>
          <w:szCs w:val="19"/>
        </w:rPr>
        <w:t>, ředitelem</w:t>
      </w:r>
      <w:r w:rsidR="001A3C87" w:rsidRPr="001A3C87">
        <w:rPr>
          <w:rFonts w:ascii="Noto Sans" w:hAnsi="Noto Sans"/>
          <w:b/>
          <w:sz w:val="19"/>
          <w:szCs w:val="19"/>
        </w:rPr>
        <w:t xml:space="preserve"> MUO</w:t>
      </w:r>
    </w:p>
    <w:p w:rsidR="000012BB" w:rsidRDefault="000012BB" w:rsidP="000012BB">
      <w:r>
        <w:t xml:space="preserve">                              a</w:t>
      </w:r>
    </w:p>
    <w:p w:rsidR="00F56FAA" w:rsidRPr="00D9563C" w:rsidRDefault="00F56FAA" w:rsidP="00F56FAA">
      <w:pPr>
        <w:rPr>
          <w:rFonts w:ascii="Noto Sans" w:hAnsi="Noto Sans"/>
          <w:b/>
          <w:sz w:val="19"/>
          <w:szCs w:val="19"/>
        </w:rPr>
      </w:pPr>
      <w:r w:rsidRPr="00D9563C">
        <w:rPr>
          <w:rFonts w:ascii="Noto Sans" w:hAnsi="Noto Sans"/>
          <w:b/>
          <w:sz w:val="19"/>
          <w:szCs w:val="19"/>
        </w:rPr>
        <w:t xml:space="preserve">vypůjčitelem: </w:t>
      </w:r>
      <w:r w:rsidR="00D9563C">
        <w:rPr>
          <w:rFonts w:ascii="Noto Sans" w:hAnsi="Noto Sans"/>
          <w:b/>
          <w:sz w:val="19"/>
          <w:szCs w:val="19"/>
        </w:rPr>
        <w:t xml:space="preserve">  </w:t>
      </w:r>
      <w:r w:rsidRPr="00D9563C">
        <w:rPr>
          <w:rFonts w:ascii="Noto Sans" w:hAnsi="Noto Sans"/>
          <w:b/>
          <w:sz w:val="19"/>
          <w:szCs w:val="19"/>
        </w:rPr>
        <w:t xml:space="preserve"> Mgr. Radomírem </w:t>
      </w:r>
      <w:proofErr w:type="spellStart"/>
      <w:r w:rsidRPr="00D9563C">
        <w:rPr>
          <w:rFonts w:ascii="Noto Sans" w:hAnsi="Noto Sans"/>
          <w:b/>
          <w:sz w:val="19"/>
          <w:szCs w:val="19"/>
        </w:rPr>
        <w:t>Surmou</w:t>
      </w:r>
      <w:proofErr w:type="spellEnd"/>
      <w:r w:rsidRPr="00D9563C">
        <w:rPr>
          <w:rFonts w:ascii="Noto Sans" w:hAnsi="Noto Sans"/>
          <w:b/>
          <w:sz w:val="19"/>
          <w:szCs w:val="19"/>
        </w:rPr>
        <w:t>, akad. malířem a restaurátorem,</w:t>
      </w:r>
      <w:r w:rsidR="001962BD" w:rsidRPr="00D9563C">
        <w:rPr>
          <w:rFonts w:ascii="Noto Sans" w:hAnsi="Noto Sans"/>
          <w:b/>
          <w:sz w:val="19"/>
          <w:szCs w:val="19"/>
        </w:rPr>
        <w:t xml:space="preserve"> IČO: 01222627</w:t>
      </w:r>
      <w:r w:rsidRPr="00D9563C">
        <w:rPr>
          <w:rFonts w:ascii="Noto Sans" w:hAnsi="Noto Sans"/>
          <w:b/>
          <w:sz w:val="19"/>
          <w:szCs w:val="19"/>
        </w:rPr>
        <w:t xml:space="preserve"> </w:t>
      </w:r>
    </w:p>
    <w:p w:rsidR="00F56FAA" w:rsidRPr="00D9563C" w:rsidRDefault="00F56FAA" w:rsidP="00F56FAA">
      <w:pPr>
        <w:rPr>
          <w:rFonts w:ascii="Noto Sans" w:hAnsi="Noto Sans"/>
          <w:b/>
          <w:sz w:val="19"/>
          <w:szCs w:val="19"/>
        </w:rPr>
      </w:pPr>
      <w:r w:rsidRPr="00D9563C">
        <w:rPr>
          <w:rFonts w:ascii="Noto Sans" w:hAnsi="Noto Sans"/>
          <w:b/>
          <w:sz w:val="19"/>
          <w:szCs w:val="19"/>
        </w:rPr>
        <w:t xml:space="preserve">                            </w:t>
      </w:r>
      <w:r w:rsidR="00D9563C">
        <w:rPr>
          <w:rFonts w:ascii="Noto Sans" w:hAnsi="Noto Sans"/>
          <w:b/>
          <w:sz w:val="19"/>
          <w:szCs w:val="19"/>
        </w:rPr>
        <w:t xml:space="preserve">  </w:t>
      </w:r>
      <w:r w:rsidR="003F76FD">
        <w:rPr>
          <w:rFonts w:ascii="Noto Sans" w:hAnsi="Noto Sans"/>
          <w:b/>
          <w:sz w:val="19"/>
          <w:szCs w:val="19"/>
        </w:rPr>
        <w:t>xxx</w:t>
      </w:r>
      <w:bookmarkStart w:id="0" w:name="_GoBack"/>
      <w:bookmarkEnd w:id="0"/>
    </w:p>
    <w:p w:rsidR="00B30DEC" w:rsidRPr="00CC32B9" w:rsidRDefault="00B30DEC" w:rsidP="00CC32B9">
      <w:pPr>
        <w:rPr>
          <w:rFonts w:ascii="Noto Sans" w:hAnsi="Noto Sans"/>
          <w:b/>
        </w:rPr>
      </w:pPr>
    </w:p>
    <w:p w:rsidR="001962BD" w:rsidRPr="00CC32B9" w:rsidRDefault="001962BD" w:rsidP="001962BD">
      <w:pPr>
        <w:jc w:val="center"/>
        <w:rPr>
          <w:rFonts w:ascii="Noto Sans" w:hAnsi="Noto Sans"/>
          <w:b/>
          <w:u w:val="single"/>
        </w:rPr>
      </w:pPr>
      <w:r w:rsidRPr="00CC32B9">
        <w:rPr>
          <w:rFonts w:ascii="Noto Sans" w:hAnsi="Noto Sans"/>
          <w:b/>
        </w:rPr>
        <w:t>I. Předmět a účel výpůjčky</w:t>
      </w:r>
    </w:p>
    <w:p w:rsidR="001962BD" w:rsidRPr="00203000" w:rsidRDefault="001962BD" w:rsidP="001962BD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>
        <w:rPr>
          <w:rFonts w:ascii="Noto Sans" w:hAnsi="Noto Sans"/>
          <w:sz w:val="16"/>
          <w:szCs w:val="16"/>
        </w:rPr>
        <w:t>vypůjčiteli p</w:t>
      </w:r>
      <w:r w:rsidRPr="00400B7D">
        <w:rPr>
          <w:rFonts w:ascii="Noto Sans" w:hAnsi="Noto Sans"/>
          <w:sz w:val="16"/>
          <w:szCs w:val="16"/>
        </w:rPr>
        <w:t xml:space="preserve">ředměty </w:t>
      </w:r>
      <w:r>
        <w:rPr>
          <w:rFonts w:ascii="Noto Sans" w:hAnsi="Noto Sans"/>
          <w:sz w:val="16"/>
          <w:szCs w:val="16"/>
        </w:rPr>
        <w:t>které jsou specifikované</w:t>
      </w:r>
      <w:r w:rsidRPr="00400B7D">
        <w:rPr>
          <w:rFonts w:ascii="Noto Sans" w:hAnsi="Noto Sans"/>
          <w:sz w:val="16"/>
          <w:szCs w:val="16"/>
        </w:rPr>
        <w:t xml:space="preserve"> v příloze č. 1 této smlouvy o výpůjčce o</w:t>
      </w:r>
      <w:r>
        <w:rPr>
          <w:rFonts w:ascii="Noto Sans" w:hAnsi="Noto Sans"/>
          <w:sz w:val="16"/>
          <w:szCs w:val="16"/>
        </w:rPr>
        <w:t xml:space="preserve"> 1 listu</w:t>
      </w:r>
      <w:r w:rsidRPr="00400B7D">
        <w:rPr>
          <w:rFonts w:ascii="Noto Sans" w:hAnsi="Noto Sans"/>
          <w:sz w:val="16"/>
          <w:szCs w:val="16"/>
        </w:rPr>
        <w:t xml:space="preserve">. </w:t>
      </w:r>
    </w:p>
    <w:p w:rsidR="001962BD" w:rsidRPr="000012BB" w:rsidRDefault="001962BD" w:rsidP="001962BD">
      <w:pPr>
        <w:pStyle w:val="Nadpiskapitoly"/>
        <w:outlineLvl w:val="0"/>
        <w:rPr>
          <w:rFonts w:ascii="Noto Sans" w:hAnsi="Noto Sans"/>
          <w:sz w:val="20"/>
        </w:rPr>
      </w:pPr>
      <w:r w:rsidRPr="000012BB">
        <w:rPr>
          <w:rFonts w:ascii="Noto Sans" w:hAnsi="Noto Sans"/>
          <w:sz w:val="20"/>
        </w:rPr>
        <w:t>II. Doba výpůjčky</w:t>
      </w:r>
    </w:p>
    <w:p w:rsidR="001962BD" w:rsidRPr="00196A1A" w:rsidRDefault="001962BD" w:rsidP="001962BD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>Výpůjčka se sjednává na dobu uvedenou v příloze č. 1</w:t>
      </w:r>
      <w:r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1962BD" w:rsidRPr="00203000" w:rsidRDefault="001962BD" w:rsidP="001962BD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vrátí vypůjčené předměty ve stanovené lhůtě, popř. požádá písemně o prodloužení zápůjčky  nejpozději 14 dní před dohodnutým dnem vrácení</w:t>
      </w:r>
      <w:r>
        <w:rPr>
          <w:rFonts w:ascii="Noto Sans" w:hAnsi="Noto Sans"/>
          <w:sz w:val="16"/>
          <w:szCs w:val="16"/>
        </w:rPr>
        <w:t>.</w:t>
      </w:r>
    </w:p>
    <w:p w:rsidR="001962BD" w:rsidRPr="00196A1A" w:rsidRDefault="001962BD" w:rsidP="001962BD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III. Pojištění a odpovědnost</w:t>
      </w:r>
    </w:p>
    <w:p w:rsidR="001962BD" w:rsidRPr="00C11E9F" w:rsidRDefault="001962BD" w:rsidP="001962BD">
      <w:pPr>
        <w:rPr>
          <w:rFonts w:ascii="Noto Sans" w:hAnsi="Noto Sans"/>
          <w:b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 xml:space="preserve">Vypůjčené předměty  </w:t>
      </w:r>
      <w:r>
        <w:rPr>
          <w:rFonts w:ascii="Noto Sans" w:hAnsi="Noto Sans"/>
          <w:b/>
          <w:sz w:val="16"/>
          <w:szCs w:val="16"/>
        </w:rPr>
        <w:t>ne</w:t>
      </w:r>
      <w:r w:rsidRPr="00C11E9F">
        <w:rPr>
          <w:rFonts w:ascii="Noto Sans" w:hAnsi="Noto Sans"/>
          <w:b/>
          <w:sz w:val="16"/>
          <w:szCs w:val="16"/>
        </w:rPr>
        <w:t xml:space="preserve">musí být pojištěny </w:t>
      </w:r>
      <w:r w:rsidRPr="00C11E9F">
        <w:rPr>
          <w:rFonts w:ascii="Noto Sans" w:hAnsi="Noto Sans"/>
          <w:sz w:val="16"/>
          <w:szCs w:val="16"/>
        </w:rPr>
        <w:t xml:space="preserve">, vypůjčitel  </w:t>
      </w:r>
      <w:r>
        <w:rPr>
          <w:rFonts w:ascii="Noto Sans" w:hAnsi="Noto Sans"/>
          <w:sz w:val="16"/>
          <w:szCs w:val="16"/>
        </w:rPr>
        <w:t xml:space="preserve">však </w:t>
      </w:r>
      <w:r w:rsidRPr="00C11E9F">
        <w:rPr>
          <w:rFonts w:ascii="Noto Sans" w:hAnsi="Noto Sans"/>
          <w:sz w:val="16"/>
          <w:szCs w:val="16"/>
        </w:rPr>
        <w:t>odpovídá za jakékoliv poškození, znehodnocení,  zkázu, nebo  ztrátu předmětu výpůjčky, ať už vznikly jakýmkoliv způsobem, až do výše pojistných cen  uvedených v příloze č.1 této smlouvy. Odpovědnost vzniká okamžikem podpisu zápisu o předání (zapůjčení) a trvá až do okamžiku podpisu zápisu o převzetí (vrácení) předmětů.</w:t>
      </w:r>
      <w:r w:rsidRPr="00C11E9F">
        <w:rPr>
          <w:rFonts w:ascii="Noto Sans" w:hAnsi="Noto Sans"/>
          <w:b/>
          <w:sz w:val="16"/>
          <w:szCs w:val="16"/>
        </w:rPr>
        <w:t xml:space="preserve"> </w:t>
      </w:r>
    </w:p>
    <w:p w:rsidR="001962BD" w:rsidRPr="00CE2FDD" w:rsidRDefault="001962BD" w:rsidP="001962BD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  <w:r>
        <w:rPr>
          <w:rFonts w:ascii="Noto Sans" w:hAnsi="Noto Sans"/>
          <w:b/>
          <w:color w:val="000000" w:themeColor="text1"/>
          <w:sz w:val="16"/>
          <w:szCs w:val="16"/>
        </w:rPr>
        <w:t>Pokud vypůjčitel díla pojistí, tak p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ojistnou smlouvu bude uzavírat a zveřejňovat vypůjčitel. Vypůjčitel nesmí v Registru smluv zveřejnit citlivé informace  této pojistné smlouvy </w:t>
      </w:r>
      <w:r w:rsidRPr="00446CDA">
        <w:rPr>
          <w:rFonts w:ascii="Noto Sans" w:hAnsi="Noto Sans"/>
          <w:b/>
          <w:color w:val="000000" w:themeColor="text1"/>
          <w:sz w:val="16"/>
          <w:szCs w:val="16"/>
        </w:rPr>
        <w:t>(zejména termín a trasa přepravy, doba platnosti pojištění, typ a SPZ vozidla provádějícího přepravu, seznam a pojistné ceny přepravovaných uměleckých předmětů, název výstavy,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které by mohly vést k ohrožení zapůjčovaných sbírkových předmětů. </w:t>
      </w:r>
    </w:p>
    <w:p w:rsidR="001962BD" w:rsidRDefault="001962BD" w:rsidP="001962BD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2</w:t>
      </w:r>
      <w:r w:rsidRPr="00196A1A">
        <w:rPr>
          <w:rFonts w:ascii="Noto Sans" w:hAnsi="Noto Sans"/>
          <w:sz w:val="16"/>
          <w:szCs w:val="16"/>
        </w:rPr>
        <w:t>. Vypůjčitel není oprávněn přenechat předmět výpůjčky k užívání jiné právnické nebo fyzické osobě, ani jej použít jako zástavu.</w:t>
      </w:r>
    </w:p>
    <w:p w:rsidR="001962BD" w:rsidRPr="001745FE" w:rsidRDefault="001962BD" w:rsidP="001962BD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3</w:t>
      </w:r>
      <w:r w:rsidRPr="00020D61">
        <w:rPr>
          <w:rFonts w:ascii="Noto Sans" w:hAnsi="Noto Sans"/>
          <w:sz w:val="16"/>
          <w:szCs w:val="16"/>
        </w:rPr>
        <w:t>. Fyzické předání předmětů výpůjčky je možné realizovat až po zveřejnění smlouvy v Registru smluv.</w:t>
      </w:r>
    </w:p>
    <w:p w:rsidR="001962BD" w:rsidRDefault="001962BD" w:rsidP="001962BD">
      <w:pPr>
        <w:rPr>
          <w:rFonts w:ascii="Noto Sans" w:hAnsi="Noto Sans"/>
          <w:sz w:val="16"/>
          <w:szCs w:val="16"/>
        </w:rPr>
      </w:pPr>
    </w:p>
    <w:p w:rsidR="001962BD" w:rsidRPr="00196A1A" w:rsidRDefault="001962BD" w:rsidP="001962BD">
      <w:pPr>
        <w:rPr>
          <w:rFonts w:ascii="Noto Sans" w:hAnsi="Noto Sans"/>
          <w:sz w:val="16"/>
          <w:szCs w:val="16"/>
        </w:rPr>
      </w:pPr>
    </w:p>
    <w:p w:rsidR="001962BD" w:rsidRPr="00196A1A" w:rsidRDefault="001962BD" w:rsidP="001962BD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IV. Doprava, uložení a manipulace</w:t>
      </w:r>
    </w:p>
    <w:p w:rsidR="001962BD" w:rsidRPr="00622BCE" w:rsidRDefault="001962BD" w:rsidP="001962BD">
      <w:pPr>
        <w:rPr>
          <w:rFonts w:ascii="Noto Sans" w:hAnsi="Noto Sans"/>
          <w:b/>
          <w:sz w:val="16"/>
          <w:szCs w:val="16"/>
        </w:rPr>
      </w:pPr>
      <w:r w:rsidRPr="00622BCE">
        <w:rPr>
          <w:rFonts w:ascii="Noto Sans" w:hAnsi="Noto Sans"/>
          <w:b/>
          <w:sz w:val="16"/>
          <w:szCs w:val="16"/>
        </w:rPr>
        <w:t xml:space="preserve">1. Náklady spojené s balením a dopravou hradí </w:t>
      </w:r>
      <w:r>
        <w:rPr>
          <w:rFonts w:ascii="Noto Sans" w:hAnsi="Noto Sans"/>
          <w:b/>
          <w:sz w:val="16"/>
          <w:szCs w:val="16"/>
        </w:rPr>
        <w:t xml:space="preserve"> </w:t>
      </w:r>
      <w:proofErr w:type="spellStart"/>
      <w:r w:rsidRPr="00622BCE">
        <w:rPr>
          <w:rFonts w:ascii="Noto Sans" w:hAnsi="Noto Sans"/>
          <w:b/>
          <w:sz w:val="16"/>
          <w:szCs w:val="16"/>
        </w:rPr>
        <w:t>půjčitel</w:t>
      </w:r>
      <w:proofErr w:type="spellEnd"/>
      <w:r w:rsidRPr="00622BCE">
        <w:rPr>
          <w:rFonts w:ascii="Noto Sans" w:hAnsi="Noto Sans"/>
          <w:b/>
          <w:sz w:val="16"/>
          <w:szCs w:val="16"/>
        </w:rPr>
        <w:t xml:space="preserve">. </w:t>
      </w:r>
    </w:p>
    <w:p w:rsidR="001962BD" w:rsidRPr="00C71A1E" w:rsidRDefault="001962BD" w:rsidP="001962BD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 xml:space="preserve">2. Vypůjčitel zajistí bezpečné uložení a ochranu předmětu výpůjčky proti odcizení a poškození.  </w:t>
      </w:r>
    </w:p>
    <w:p w:rsidR="001962BD" w:rsidRPr="00C71A1E" w:rsidRDefault="001962BD" w:rsidP="001962BD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 xml:space="preserve">3. Vypůjčitel bude s předmětem výpůjčky manipulovat tak, aby nedošlo k  jeho poškození                                                                  </w:t>
      </w:r>
    </w:p>
    <w:p w:rsidR="001962BD" w:rsidRPr="00C71A1E" w:rsidRDefault="001962BD" w:rsidP="001962BD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 xml:space="preserve">4. Vypůjčitel se zavazuje bez zbytečného odkladu oznámit </w:t>
      </w:r>
      <w:proofErr w:type="spellStart"/>
      <w:r w:rsidRPr="00C71A1E">
        <w:rPr>
          <w:rFonts w:ascii="Noto Sans" w:hAnsi="Noto Sans"/>
          <w:sz w:val="16"/>
          <w:szCs w:val="16"/>
        </w:rPr>
        <w:t>půjčiteli</w:t>
      </w:r>
      <w:proofErr w:type="spellEnd"/>
      <w:r w:rsidRPr="00C71A1E">
        <w:rPr>
          <w:rFonts w:ascii="Noto Sans" w:hAnsi="Noto Sans"/>
          <w:sz w:val="16"/>
          <w:szCs w:val="16"/>
        </w:rPr>
        <w:t xml:space="preserve"> nezbytnost provedení oprav nebo úprav předmětu  výpůjčky.</w:t>
      </w:r>
    </w:p>
    <w:p w:rsidR="001962BD" w:rsidRPr="00C71A1E" w:rsidRDefault="001962BD" w:rsidP="001962BD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 xml:space="preserve">5. Vypůjčitel je povinen umožnit </w:t>
      </w:r>
      <w:proofErr w:type="spellStart"/>
      <w:r w:rsidRPr="00C71A1E">
        <w:rPr>
          <w:rFonts w:ascii="Noto Sans" w:hAnsi="Noto Sans"/>
          <w:sz w:val="16"/>
          <w:szCs w:val="16"/>
        </w:rPr>
        <w:t>půjčiteli</w:t>
      </w:r>
      <w:proofErr w:type="spellEnd"/>
      <w:r w:rsidRPr="00C71A1E">
        <w:rPr>
          <w:rFonts w:ascii="Noto Sans" w:hAnsi="Noto Sans"/>
          <w:sz w:val="16"/>
          <w:szCs w:val="16"/>
        </w:rPr>
        <w:t xml:space="preserve"> prohlídku předmětu výpůjčky, kdykoliv o to </w:t>
      </w:r>
      <w:proofErr w:type="spellStart"/>
      <w:r w:rsidRPr="00C71A1E">
        <w:rPr>
          <w:rFonts w:ascii="Noto Sans" w:hAnsi="Noto Sans"/>
          <w:sz w:val="16"/>
          <w:szCs w:val="16"/>
        </w:rPr>
        <w:t>půjčitel</w:t>
      </w:r>
      <w:proofErr w:type="spellEnd"/>
      <w:r w:rsidRPr="00C71A1E">
        <w:rPr>
          <w:rFonts w:ascii="Noto Sans" w:hAnsi="Noto Sans"/>
          <w:sz w:val="16"/>
          <w:szCs w:val="16"/>
        </w:rPr>
        <w:t xml:space="preserve"> z rozumného důvodu požádá.</w:t>
      </w:r>
    </w:p>
    <w:p w:rsidR="001962BD" w:rsidRPr="00C71A1E" w:rsidRDefault="001962BD" w:rsidP="001962BD">
      <w:pPr>
        <w:rPr>
          <w:rFonts w:ascii="Noto Sans" w:hAnsi="Noto Sans"/>
          <w:sz w:val="16"/>
          <w:szCs w:val="16"/>
        </w:rPr>
      </w:pPr>
      <w:r w:rsidRPr="00C71A1E">
        <w:rPr>
          <w:rFonts w:ascii="Noto Sans" w:hAnsi="Noto Sans"/>
          <w:sz w:val="16"/>
          <w:szCs w:val="16"/>
        </w:rPr>
        <w:t>6. Předměty výpůjčky budou uloženy  v takových klimatických, aby nedošlo k jejich poškození</w:t>
      </w:r>
    </w:p>
    <w:p w:rsidR="001962BD" w:rsidRDefault="001962BD" w:rsidP="001962BD">
      <w:pPr>
        <w:rPr>
          <w:rFonts w:ascii="Noto Sans" w:hAnsi="Noto Sans"/>
          <w:sz w:val="16"/>
          <w:szCs w:val="16"/>
        </w:rPr>
      </w:pPr>
    </w:p>
    <w:p w:rsidR="001962BD" w:rsidRPr="00742043" w:rsidRDefault="001962BD" w:rsidP="001962BD">
      <w:pPr>
        <w:jc w:val="center"/>
        <w:rPr>
          <w:rFonts w:ascii="Noto Sans" w:hAnsi="Noto Sans"/>
          <w:b/>
        </w:rPr>
      </w:pPr>
      <w:r w:rsidRPr="00742043">
        <w:rPr>
          <w:rFonts w:ascii="Noto Sans" w:hAnsi="Noto Sans"/>
          <w:b/>
        </w:rPr>
        <w:t>V. Další ujednání</w:t>
      </w:r>
    </w:p>
    <w:p w:rsidR="001962BD" w:rsidRPr="00196A1A" w:rsidRDefault="001962BD" w:rsidP="001962BD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196A1A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196A1A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196A1A">
        <w:rPr>
          <w:rFonts w:ascii="Noto Sans" w:hAnsi="Noto Sans"/>
          <w:b w:val="0"/>
          <w:sz w:val="16"/>
          <w:szCs w:val="16"/>
        </w:rPr>
        <w:t xml:space="preserve"> </w:t>
      </w:r>
      <w:r>
        <w:rPr>
          <w:rFonts w:ascii="Noto Sans" w:hAnsi="Noto Sans"/>
          <w:b w:val="0"/>
          <w:sz w:val="16"/>
          <w:szCs w:val="16"/>
        </w:rPr>
        <w:t xml:space="preserve"> </w:t>
      </w:r>
      <w:r w:rsidRPr="00196A1A">
        <w:rPr>
          <w:rFonts w:ascii="Noto Sans" w:hAnsi="Noto Sans"/>
          <w:b w:val="0"/>
          <w:sz w:val="16"/>
          <w:szCs w:val="16"/>
        </w:rPr>
        <w:t xml:space="preserve"> reprodukovány.</w:t>
      </w:r>
    </w:p>
    <w:p w:rsidR="001962BD" w:rsidRPr="00F21360" w:rsidRDefault="001962BD" w:rsidP="001962BD">
      <w:pPr>
        <w:rPr>
          <w:rFonts w:ascii="Noto Sans" w:hAnsi="Noto Sans"/>
          <w:sz w:val="16"/>
        </w:rPr>
      </w:pPr>
      <w:r w:rsidRPr="00F21360">
        <w:rPr>
          <w:rFonts w:ascii="Noto Sans" w:hAnsi="Noto Sans"/>
          <w:sz w:val="16"/>
        </w:rPr>
        <w:t xml:space="preserve">2. Vypůjčitel poskytne </w:t>
      </w:r>
      <w:proofErr w:type="spellStart"/>
      <w:r w:rsidRPr="00F21360">
        <w:rPr>
          <w:rFonts w:ascii="Noto Sans" w:hAnsi="Noto Sans"/>
          <w:sz w:val="16"/>
        </w:rPr>
        <w:t>půjčiteli</w:t>
      </w:r>
      <w:proofErr w:type="spellEnd"/>
      <w:r w:rsidRPr="00F21360">
        <w:rPr>
          <w:rFonts w:ascii="Noto Sans" w:hAnsi="Noto Sans"/>
          <w:sz w:val="16"/>
        </w:rPr>
        <w:t xml:space="preserve"> jeden exemplář restaurátorské zprávy.</w:t>
      </w:r>
    </w:p>
    <w:p w:rsidR="001962BD" w:rsidRDefault="001962BD" w:rsidP="001962BD">
      <w:pPr>
        <w:rPr>
          <w:rFonts w:ascii="Noto Sans" w:hAnsi="Noto Sans"/>
          <w:sz w:val="16"/>
          <w:szCs w:val="16"/>
        </w:rPr>
      </w:pPr>
    </w:p>
    <w:p w:rsidR="001962BD" w:rsidRPr="00196A1A" w:rsidRDefault="001962BD" w:rsidP="001962BD">
      <w:pPr>
        <w:pStyle w:val="Nadpiskapitoly"/>
        <w:ind w:left="2832"/>
        <w:jc w:val="left"/>
        <w:outlineLvl w:val="0"/>
        <w:rPr>
          <w:rFonts w:ascii="Noto Sans" w:hAnsi="Noto Sans"/>
          <w:sz w:val="20"/>
        </w:rPr>
      </w:pPr>
      <w:r>
        <w:rPr>
          <w:rFonts w:ascii="Noto Sans" w:hAnsi="Noto Sans"/>
          <w:b w:val="0"/>
          <w:sz w:val="16"/>
          <w:szCs w:val="16"/>
        </w:rPr>
        <w:t xml:space="preserve">               </w:t>
      </w:r>
      <w:r w:rsidRPr="00196A1A">
        <w:rPr>
          <w:rFonts w:ascii="Noto Sans" w:hAnsi="Noto Sans"/>
          <w:sz w:val="20"/>
        </w:rPr>
        <w:t>VI. Závěrečná ustanovení</w:t>
      </w:r>
    </w:p>
    <w:p w:rsidR="001962BD" w:rsidRPr="00556153" w:rsidRDefault="001962BD" w:rsidP="001962BD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</w:t>
      </w:r>
      <w:r w:rsidRPr="00A86337">
        <w:rPr>
          <w:rFonts w:ascii="Noto Sans" w:hAnsi="Noto Sans"/>
          <w:color w:val="000000"/>
          <w:sz w:val="15"/>
          <w:szCs w:val="15"/>
        </w:rPr>
        <w:t xml:space="preserve">Právní vztahy z této smlouvy se řídí zákonem č. 89/2012 Sb., občanský zákoník </w:t>
      </w:r>
      <w:r w:rsidRPr="00A86337">
        <w:rPr>
          <w:rFonts w:ascii="Noto Sans" w:hAnsi="Noto Sans"/>
          <w:strike/>
          <w:color w:val="000000"/>
          <w:sz w:val="15"/>
          <w:szCs w:val="15"/>
        </w:rPr>
        <w:t>.</w:t>
      </w:r>
    </w:p>
    <w:p w:rsidR="001962BD" w:rsidRDefault="001962BD" w:rsidP="001962BD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1962BD" w:rsidRDefault="001962BD" w:rsidP="001962BD">
      <w:pPr>
        <w:pStyle w:val="Normlnweb"/>
        <w:rPr>
          <w:rStyle w:val="Siln"/>
          <w:rFonts w:ascii="Noto Sans" w:hAnsi="Noto Sans"/>
          <w:color w:val="000000"/>
          <w:sz w:val="16"/>
          <w:szCs w:val="16"/>
        </w:rPr>
      </w:pPr>
      <w:r w:rsidRPr="00957C27">
        <w:rPr>
          <w:rFonts w:ascii="Noto Sans" w:hAnsi="Noto Sans"/>
          <w:sz w:val="16"/>
          <w:szCs w:val="16"/>
        </w:rPr>
        <w:t>3.</w:t>
      </w:r>
      <w:r w:rsidRPr="00957C27">
        <w:rPr>
          <w:rFonts w:ascii="Noto Sans" w:hAnsi="Noto Sans"/>
          <w:color w:val="000000"/>
          <w:sz w:val="16"/>
          <w:szCs w:val="16"/>
        </w:rPr>
        <w:t xml:space="preserve"> Smluvní strany se dohodly v souladu s § 504 zákona č. 89/2012 Sb., občanský zákoník, že za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obchodní tajemství</w:t>
      </w:r>
      <w:r w:rsidRPr="00957C27">
        <w:rPr>
          <w:rFonts w:ascii="Noto Sans" w:hAnsi="Noto Sans"/>
          <w:color w:val="000000"/>
          <w:sz w:val="16"/>
          <w:szCs w:val="16"/>
        </w:rPr>
        <w:t xml:space="preserve"> budou v rámci uzavíraného smluvního vztahu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považovány zejména citlivé a důvěrné informace, zejména informace, které </w:t>
      </w:r>
      <w:r w:rsidRPr="00957C27">
        <w:rPr>
          <w:rFonts w:ascii="Noto Sans" w:hAnsi="Noto Sans"/>
          <w:color w:val="000000"/>
          <w:sz w:val="16"/>
          <w:szCs w:val="16"/>
        </w:rPr>
        <w:t xml:space="preserve">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 xml:space="preserve">nejsou </w:t>
      </w:r>
    </w:p>
    <w:p w:rsidR="001962BD" w:rsidRDefault="001962BD" w:rsidP="001962BD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957C27">
        <w:rPr>
          <w:rStyle w:val="Siln"/>
          <w:rFonts w:ascii="Noto Sans" w:hAnsi="Noto Sans"/>
          <w:color w:val="000000"/>
          <w:sz w:val="16"/>
          <w:szCs w:val="16"/>
        </w:rPr>
        <w:t>určeny v celém rozsahu ke zveřejnění v souladu s § 5 odst. 6 a § 5 odst. 8 zákona č. 340/2015 Sb., o zvláštních podmínkách účinnosti některých smluv, uveřejňování těchto smluv a o registru smluv (zákon o registru</w:t>
      </w:r>
      <w:r w:rsidRPr="00957C27">
        <w:rPr>
          <w:rStyle w:val="Siln"/>
          <w:rFonts w:ascii="Noto Sans" w:hAnsi="Noto Sans"/>
          <w:color w:val="000000"/>
          <w:sz w:val="16"/>
          <w:szCs w:val="16"/>
          <w:u w:val="single"/>
        </w:rPr>
        <w:t xml:space="preserve"> smluv)</w:t>
      </w:r>
      <w:r w:rsidRPr="00957C27">
        <w:rPr>
          <w:rFonts w:ascii="Noto Sans" w:hAnsi="Noto Sans"/>
          <w:color w:val="000000"/>
          <w:sz w:val="16"/>
          <w:szCs w:val="16"/>
          <w:u w:val="single"/>
        </w:rPr>
        <w:t>,</w:t>
      </w:r>
      <w:r w:rsidRPr="00957C27">
        <w:rPr>
          <w:rFonts w:ascii="Noto Sans" w:hAnsi="Noto Sans"/>
          <w:color w:val="000000"/>
          <w:sz w:val="16"/>
          <w:szCs w:val="16"/>
        </w:rPr>
        <w:t xml:space="preserve"> protože mohou vést </w:t>
      </w:r>
    </w:p>
    <w:p w:rsidR="001962BD" w:rsidRPr="00957C27" w:rsidRDefault="001962BD" w:rsidP="001962BD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957C27">
        <w:rPr>
          <w:rFonts w:ascii="Noto Sans" w:hAnsi="Noto Sans"/>
          <w:color w:val="000000"/>
          <w:sz w:val="16"/>
          <w:szCs w:val="16"/>
        </w:rPr>
        <w:t xml:space="preserve">k ohrožení sbírkových předmětů (zejména z důvodu zájmu na ochranu kulturního dědictví a sbírek v souladu se zákonem č. 122/2000 Sb., o ochraně sbírek muzejní povahy a o změně některých dalších zákonů). </w:t>
      </w:r>
    </w:p>
    <w:p w:rsidR="001962BD" w:rsidRPr="00374797" w:rsidRDefault="001962BD" w:rsidP="001962BD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b/>
          <w:iCs/>
          <w:color w:val="000000"/>
          <w:sz w:val="16"/>
          <w:szCs w:val="16"/>
        </w:rPr>
        <w:t>4</w:t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Tuto smlouvu dle zákona č. 340/2015 Sb., o registru smluv, zveřejní pouze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1962BD" w:rsidRDefault="001962BD" w:rsidP="001962BD">
      <w:pPr>
        <w:rPr>
          <w:rFonts w:ascii="Noto Sans" w:hAnsi="Noto Sans"/>
          <w:iCs/>
          <w:color w:val="000000"/>
          <w:sz w:val="16"/>
          <w:szCs w:val="16"/>
        </w:rPr>
      </w:pPr>
    </w:p>
    <w:p w:rsidR="001962BD" w:rsidRDefault="001962BD" w:rsidP="001962BD">
      <w:pPr>
        <w:rPr>
          <w:rFonts w:ascii="Noto Sans" w:hAnsi="Noto Sans"/>
          <w:iCs/>
          <w:color w:val="000000"/>
          <w:sz w:val="16"/>
          <w:szCs w:val="16"/>
        </w:rPr>
      </w:pPr>
    </w:p>
    <w:p w:rsidR="001962BD" w:rsidRDefault="001962BD" w:rsidP="001962BD">
      <w:pPr>
        <w:rPr>
          <w:rFonts w:ascii="Noto Sans" w:hAnsi="Noto Sans"/>
          <w:iCs/>
          <w:color w:val="000000"/>
          <w:sz w:val="16"/>
          <w:szCs w:val="16"/>
        </w:rPr>
      </w:pPr>
    </w:p>
    <w:p w:rsidR="001962BD" w:rsidRDefault="001962BD" w:rsidP="001962BD">
      <w:pPr>
        <w:rPr>
          <w:rFonts w:ascii="Noto Sans" w:hAnsi="Noto Sans"/>
          <w:iCs/>
          <w:color w:val="000000"/>
          <w:sz w:val="16"/>
          <w:szCs w:val="16"/>
        </w:rPr>
      </w:pPr>
    </w:p>
    <w:p w:rsidR="001962BD" w:rsidRDefault="001962BD" w:rsidP="001962BD">
      <w:pPr>
        <w:rPr>
          <w:rFonts w:ascii="Noto Sans" w:hAnsi="Noto Sans"/>
          <w:iCs/>
          <w:color w:val="000000"/>
          <w:sz w:val="16"/>
          <w:szCs w:val="16"/>
        </w:rPr>
      </w:pPr>
    </w:p>
    <w:p w:rsidR="001962BD" w:rsidRDefault="001962BD" w:rsidP="001962BD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iCs/>
          <w:color w:val="000000"/>
          <w:sz w:val="16"/>
          <w:szCs w:val="16"/>
        </w:rPr>
        <w:t>Příloha</w:t>
      </w:r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Pr="00374797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>
        <w:rPr>
          <w:rFonts w:ascii="Noto Sans" w:hAnsi="Noto Sans"/>
          <w:iCs/>
          <w:color w:val="000000"/>
          <w:sz w:val="16"/>
          <w:szCs w:val="16"/>
        </w:rPr>
        <w:t>ní určena</w:t>
      </w:r>
      <w:r w:rsidRPr="00374797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>Pro</w:t>
      </w:r>
      <w:r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č. 1 </w:t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této smlouvy vypůjčitel, nebo zveřejní-li citlivé údaje v pojistné smlouvě, které mohou vést k ohrožení sbírkových předmětů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1962BD" w:rsidRPr="001875DD" w:rsidRDefault="001962BD" w:rsidP="001962BD">
      <w:pPr>
        <w:pStyle w:val="Zhlav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1" layoutInCell="1" allowOverlap="1" wp14:anchorId="0D9CD4B6" wp14:editId="54990D4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bez omezení za  veškerou újmu, která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Pr="00374797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Pr="00374797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1962BD" w:rsidRDefault="001962BD" w:rsidP="001962BD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1962BD" w:rsidRPr="00196A1A" w:rsidRDefault="001962BD" w:rsidP="001962BD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3C746E" w:rsidRDefault="003C746E"/>
    <w:p w:rsidR="003D2D32" w:rsidRDefault="003D2D32"/>
    <w:p w:rsidR="003D2D32" w:rsidRDefault="003D2D32" w:rsidP="003D2D32">
      <w:pPr>
        <w:rPr>
          <w:rFonts w:ascii="Noto Sans" w:hAnsi="Noto Sans"/>
        </w:rPr>
      </w:pPr>
    </w:p>
    <w:p w:rsidR="003D2D32" w:rsidRDefault="003D2D32" w:rsidP="003D2D32">
      <w:pPr>
        <w:rPr>
          <w:rFonts w:ascii="Noto Sans" w:hAnsi="Noto Sans"/>
        </w:rPr>
      </w:pPr>
      <w:r w:rsidRPr="00196A1A">
        <w:rPr>
          <w:rFonts w:ascii="Noto Sans" w:hAnsi="Noto Sans"/>
        </w:rPr>
        <w:t xml:space="preserve">V Olomouci dne </w:t>
      </w:r>
      <w:r>
        <w:rPr>
          <w:rFonts w:ascii="Noto Sans" w:hAnsi="Noto Sans"/>
        </w:rPr>
        <w:t xml:space="preserve"> 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</w:r>
      <w:r>
        <w:rPr>
          <w:rFonts w:ascii="Noto Sans" w:hAnsi="Noto Sans"/>
        </w:rPr>
        <w:t xml:space="preserve">                            </w:t>
      </w:r>
      <w:r w:rsidRPr="00196A1A">
        <w:rPr>
          <w:rFonts w:ascii="Noto Sans" w:hAnsi="Noto Sans"/>
        </w:rPr>
        <w:t>V …………………….. dne………………….</w:t>
      </w:r>
    </w:p>
    <w:p w:rsidR="003D2D32" w:rsidRPr="00196A1A" w:rsidRDefault="003D2D32" w:rsidP="003D2D32">
      <w:pPr>
        <w:rPr>
          <w:rFonts w:ascii="Noto Sans" w:hAnsi="Noto Sans"/>
        </w:rPr>
      </w:pPr>
    </w:p>
    <w:p w:rsidR="003D2D32" w:rsidRDefault="003D2D32" w:rsidP="003D2D32">
      <w:pPr>
        <w:rPr>
          <w:rFonts w:ascii="Noto Sans" w:hAnsi="Noto Sans"/>
        </w:rPr>
      </w:pPr>
    </w:p>
    <w:p w:rsidR="003D2D32" w:rsidRDefault="003D2D32" w:rsidP="003D2D32">
      <w:pPr>
        <w:rPr>
          <w:rFonts w:ascii="Noto Sans" w:hAnsi="Noto Sans"/>
        </w:rPr>
      </w:pPr>
    </w:p>
    <w:p w:rsidR="003D2D32" w:rsidRPr="00196A1A" w:rsidRDefault="003D2D32" w:rsidP="003D2D32">
      <w:pPr>
        <w:rPr>
          <w:rFonts w:ascii="Noto Sans" w:hAnsi="Noto Sans"/>
        </w:rPr>
      </w:pPr>
      <w:proofErr w:type="spellStart"/>
      <w:r w:rsidRPr="00196A1A">
        <w:rPr>
          <w:rFonts w:ascii="Noto Sans" w:hAnsi="Noto Sans"/>
        </w:rPr>
        <w:t>Půjčitel</w:t>
      </w:r>
      <w:proofErr w:type="spellEnd"/>
      <w:r w:rsidRPr="00196A1A">
        <w:rPr>
          <w:rFonts w:ascii="Noto Sans" w:hAnsi="Noto Sans"/>
        </w:rPr>
        <w:t xml:space="preserve">  ............................…………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Vypůjčitel  ...............................................…...</w:t>
      </w:r>
    </w:p>
    <w:p w:rsidR="003D2D32" w:rsidRDefault="003D2D32"/>
    <w:sectPr w:rsidR="003D2D32" w:rsidSect="00B30DEC">
      <w:headerReference w:type="default" r:id="rId9"/>
      <w:footerReference w:type="default" r:id="rId10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9A" w:rsidRDefault="0012389A" w:rsidP="00612B8C">
      <w:r>
        <w:separator/>
      </w:r>
    </w:p>
  </w:endnote>
  <w:endnote w:type="continuationSeparator" w:id="0">
    <w:p w:rsidR="0012389A" w:rsidRDefault="0012389A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58383"/>
      <w:docPartObj>
        <w:docPartGallery w:val="Page Numbers (Bottom of Page)"/>
        <w:docPartUnique/>
      </w:docPartObj>
    </w:sdtPr>
    <w:sdtEndPr/>
    <w:sdtContent>
      <w:p w:rsidR="003C746E" w:rsidRDefault="003C74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6FD">
          <w:rPr>
            <w:noProof/>
          </w:rPr>
          <w:t>2</w:t>
        </w:r>
        <w:r>
          <w:fldChar w:fldCharType="end"/>
        </w:r>
      </w:p>
    </w:sdtContent>
  </w:sdt>
  <w:p w:rsidR="00612B8C" w:rsidRDefault="00612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9A" w:rsidRDefault="0012389A" w:rsidP="00612B8C">
      <w:r>
        <w:separator/>
      </w:r>
    </w:p>
  </w:footnote>
  <w:footnote w:type="continuationSeparator" w:id="0">
    <w:p w:rsidR="0012389A" w:rsidRDefault="0012389A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C"/>
    <w:rsid w:val="000012BB"/>
    <w:rsid w:val="000175CF"/>
    <w:rsid w:val="00034CD4"/>
    <w:rsid w:val="00050344"/>
    <w:rsid w:val="000C4828"/>
    <w:rsid w:val="000D10DE"/>
    <w:rsid w:val="00116E7D"/>
    <w:rsid w:val="0012389A"/>
    <w:rsid w:val="00170F08"/>
    <w:rsid w:val="001712B5"/>
    <w:rsid w:val="00181C8F"/>
    <w:rsid w:val="001962BD"/>
    <w:rsid w:val="001A3C87"/>
    <w:rsid w:val="001A532F"/>
    <w:rsid w:val="001C45F9"/>
    <w:rsid w:val="001E2F20"/>
    <w:rsid w:val="00282F62"/>
    <w:rsid w:val="00283EBD"/>
    <w:rsid w:val="002D5F2A"/>
    <w:rsid w:val="0033607F"/>
    <w:rsid w:val="00336132"/>
    <w:rsid w:val="00351038"/>
    <w:rsid w:val="003904A8"/>
    <w:rsid w:val="003959E7"/>
    <w:rsid w:val="003A1907"/>
    <w:rsid w:val="003C746E"/>
    <w:rsid w:val="003D2D32"/>
    <w:rsid w:val="003D6125"/>
    <w:rsid w:val="003F18BE"/>
    <w:rsid w:val="003F6CB1"/>
    <w:rsid w:val="003F76FD"/>
    <w:rsid w:val="00400B7D"/>
    <w:rsid w:val="004077A2"/>
    <w:rsid w:val="00411D19"/>
    <w:rsid w:val="00412869"/>
    <w:rsid w:val="00476052"/>
    <w:rsid w:val="00495EC9"/>
    <w:rsid w:val="004E5103"/>
    <w:rsid w:val="004F0005"/>
    <w:rsid w:val="004F229C"/>
    <w:rsid w:val="0052462D"/>
    <w:rsid w:val="00526EDA"/>
    <w:rsid w:val="005341A5"/>
    <w:rsid w:val="005456F2"/>
    <w:rsid w:val="0055097A"/>
    <w:rsid w:val="00560E07"/>
    <w:rsid w:val="0057008F"/>
    <w:rsid w:val="00576535"/>
    <w:rsid w:val="005942A2"/>
    <w:rsid w:val="005B441E"/>
    <w:rsid w:val="005D0E0E"/>
    <w:rsid w:val="005D1042"/>
    <w:rsid w:val="005E0B0E"/>
    <w:rsid w:val="005F225D"/>
    <w:rsid w:val="005F30BA"/>
    <w:rsid w:val="00612B8C"/>
    <w:rsid w:val="00622BCE"/>
    <w:rsid w:val="00634D12"/>
    <w:rsid w:val="006448E8"/>
    <w:rsid w:val="00676FF9"/>
    <w:rsid w:val="006852F3"/>
    <w:rsid w:val="0069178D"/>
    <w:rsid w:val="006E19B1"/>
    <w:rsid w:val="0070139E"/>
    <w:rsid w:val="00736A5B"/>
    <w:rsid w:val="00742043"/>
    <w:rsid w:val="0078398C"/>
    <w:rsid w:val="007A6CC4"/>
    <w:rsid w:val="007C0E9E"/>
    <w:rsid w:val="007C2999"/>
    <w:rsid w:val="00821FB1"/>
    <w:rsid w:val="00844A72"/>
    <w:rsid w:val="00874FBF"/>
    <w:rsid w:val="008F36E8"/>
    <w:rsid w:val="009209AB"/>
    <w:rsid w:val="00921A06"/>
    <w:rsid w:val="009D1007"/>
    <w:rsid w:val="009D320E"/>
    <w:rsid w:val="009D7186"/>
    <w:rsid w:val="009E2714"/>
    <w:rsid w:val="00A06899"/>
    <w:rsid w:val="00A10732"/>
    <w:rsid w:val="00A234B5"/>
    <w:rsid w:val="00A328B5"/>
    <w:rsid w:val="00A6557B"/>
    <w:rsid w:val="00A762BF"/>
    <w:rsid w:val="00A860F6"/>
    <w:rsid w:val="00A9428B"/>
    <w:rsid w:val="00A966D3"/>
    <w:rsid w:val="00AB6BC6"/>
    <w:rsid w:val="00AD3380"/>
    <w:rsid w:val="00AF16CB"/>
    <w:rsid w:val="00B30DEC"/>
    <w:rsid w:val="00B36F3C"/>
    <w:rsid w:val="00B379F5"/>
    <w:rsid w:val="00B9037A"/>
    <w:rsid w:val="00BE2F6E"/>
    <w:rsid w:val="00BF74C2"/>
    <w:rsid w:val="00C01F49"/>
    <w:rsid w:val="00C027EE"/>
    <w:rsid w:val="00C11E9F"/>
    <w:rsid w:val="00C71A1E"/>
    <w:rsid w:val="00CA3B7D"/>
    <w:rsid w:val="00CB20F4"/>
    <w:rsid w:val="00CC32B9"/>
    <w:rsid w:val="00D00C53"/>
    <w:rsid w:val="00D165EE"/>
    <w:rsid w:val="00D22851"/>
    <w:rsid w:val="00D32506"/>
    <w:rsid w:val="00D327B6"/>
    <w:rsid w:val="00D736BE"/>
    <w:rsid w:val="00D76C37"/>
    <w:rsid w:val="00D9563C"/>
    <w:rsid w:val="00DE3512"/>
    <w:rsid w:val="00DE7B0E"/>
    <w:rsid w:val="00E20254"/>
    <w:rsid w:val="00E349FE"/>
    <w:rsid w:val="00E508B1"/>
    <w:rsid w:val="00E556C8"/>
    <w:rsid w:val="00EB37C4"/>
    <w:rsid w:val="00EB53D8"/>
    <w:rsid w:val="00EB6346"/>
    <w:rsid w:val="00EC0CAC"/>
    <w:rsid w:val="00ED61C7"/>
    <w:rsid w:val="00ED64D9"/>
    <w:rsid w:val="00F01C0D"/>
    <w:rsid w:val="00F53067"/>
    <w:rsid w:val="00F56FAA"/>
    <w:rsid w:val="00F85555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1E9F"/>
    <w:rPr>
      <w:b/>
      <w:bCs/>
    </w:rPr>
  </w:style>
  <w:style w:type="paragraph" w:styleId="Normlnweb">
    <w:name w:val="Normal (Web)"/>
    <w:basedOn w:val="Normln"/>
    <w:uiPriority w:val="99"/>
    <w:unhideWhenUsed/>
    <w:rsid w:val="001962BD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1E9F"/>
    <w:rPr>
      <w:b/>
      <w:bCs/>
    </w:rPr>
  </w:style>
  <w:style w:type="paragraph" w:styleId="Normlnweb">
    <w:name w:val="Normal (Web)"/>
    <w:basedOn w:val="Normln"/>
    <w:uiPriority w:val="99"/>
    <w:unhideWhenUsed/>
    <w:rsid w:val="001962BD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E8551-D20A-4F44-9389-3FF05E2E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Ing. Jana Kovaříková</cp:lastModifiedBy>
  <cp:revision>3</cp:revision>
  <cp:lastPrinted>2020-01-28T12:03:00Z</cp:lastPrinted>
  <dcterms:created xsi:type="dcterms:W3CDTF">2021-11-30T12:59:00Z</dcterms:created>
  <dcterms:modified xsi:type="dcterms:W3CDTF">2021-11-30T13:01:00Z</dcterms:modified>
</cp:coreProperties>
</file>