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50" w:rsidRDefault="004D3A19">
      <w:pPr>
        <w:pStyle w:val="Nzev"/>
      </w:pPr>
      <w:r>
        <w:t>SMLOUVA</w:t>
      </w:r>
      <w:r>
        <w:rPr>
          <w:spacing w:val="-11"/>
        </w:rPr>
        <w:t xml:space="preserve"> </w:t>
      </w:r>
      <w:r>
        <w:t>O</w:t>
      </w:r>
      <w:r>
        <w:rPr>
          <w:spacing w:val="-8"/>
        </w:rPr>
        <w:t xml:space="preserve"> </w:t>
      </w:r>
      <w:r>
        <w:t>DÍLO</w:t>
      </w:r>
      <w:r>
        <w:rPr>
          <w:spacing w:val="-10"/>
        </w:rPr>
        <w:t xml:space="preserve"> </w:t>
      </w:r>
      <w:r>
        <w:t>č.</w:t>
      </w:r>
      <w:r>
        <w:rPr>
          <w:spacing w:val="-5"/>
        </w:rPr>
        <w:t xml:space="preserve"> </w:t>
      </w:r>
      <w:r>
        <w:rPr>
          <w:spacing w:val="-2"/>
        </w:rPr>
        <w:t>53/2021</w:t>
      </w:r>
    </w:p>
    <w:p w:rsidR="00C53250" w:rsidRDefault="004D3A19">
      <w:pPr>
        <w:pStyle w:val="Nzev"/>
        <w:spacing w:before="118"/>
        <w:ind w:left="1657"/>
      </w:pPr>
      <w:r>
        <w:t>(č.</w:t>
      </w:r>
      <w:r>
        <w:rPr>
          <w:spacing w:val="-19"/>
        </w:rPr>
        <w:t xml:space="preserve"> </w:t>
      </w:r>
      <w:r>
        <w:t>zhotovitele:</w:t>
      </w:r>
      <w:r>
        <w:rPr>
          <w:spacing w:val="-20"/>
        </w:rPr>
        <w:t xml:space="preserve"> </w:t>
      </w:r>
      <w:r>
        <w:t>č.</w:t>
      </w:r>
      <w:r>
        <w:rPr>
          <w:spacing w:val="-20"/>
        </w:rPr>
        <w:t xml:space="preserve"> </w:t>
      </w:r>
      <w:r>
        <w:t>11/2021/OBJ-ST-</w:t>
      </w:r>
      <w:r>
        <w:rPr>
          <w:spacing w:val="-5"/>
        </w:rPr>
        <w:t>G)</w:t>
      </w:r>
    </w:p>
    <w:p w:rsidR="00C53250" w:rsidRDefault="004D3A19">
      <w:pPr>
        <w:pStyle w:val="Zkladntext"/>
        <w:spacing w:before="119"/>
        <w:ind w:left="1653" w:right="1605" w:firstLine="0"/>
        <w:jc w:val="center"/>
      </w:pPr>
      <w:r>
        <w:t>uzavřená</w:t>
      </w:r>
      <w:r>
        <w:rPr>
          <w:spacing w:val="-11"/>
        </w:rPr>
        <w:t xml:space="preserve"> </w:t>
      </w:r>
      <w:r>
        <w:t>mezi</w:t>
      </w:r>
      <w:r>
        <w:rPr>
          <w:spacing w:val="-7"/>
        </w:rPr>
        <w:t xml:space="preserve"> </w:t>
      </w:r>
      <w:r>
        <w:t>následujícími</w:t>
      </w:r>
      <w:r>
        <w:rPr>
          <w:spacing w:val="-6"/>
        </w:rPr>
        <w:t xml:space="preserve"> </w:t>
      </w:r>
      <w:r>
        <w:t>smluvními</w:t>
      </w:r>
      <w:r>
        <w:rPr>
          <w:spacing w:val="-5"/>
        </w:rPr>
        <w:t xml:space="preserve"> </w:t>
      </w:r>
      <w:r>
        <w:rPr>
          <w:spacing w:val="-2"/>
        </w:rPr>
        <w:t>stranami</w:t>
      </w:r>
    </w:p>
    <w:p w:rsidR="00C53250" w:rsidRDefault="00C53250">
      <w:pPr>
        <w:pStyle w:val="Zkladntext"/>
        <w:spacing w:before="5"/>
        <w:ind w:left="0" w:firstLine="0"/>
        <w:jc w:val="left"/>
        <w:rPr>
          <w:sz w:val="13"/>
        </w:rPr>
      </w:pPr>
    </w:p>
    <w:tbl>
      <w:tblPr>
        <w:tblStyle w:val="TableNormal"/>
        <w:tblW w:w="0" w:type="auto"/>
        <w:tblInd w:w="117" w:type="dxa"/>
        <w:tblLayout w:type="fixed"/>
        <w:tblLook w:val="01E0" w:firstRow="1" w:lastRow="1" w:firstColumn="1" w:lastColumn="1" w:noHBand="0" w:noVBand="0"/>
      </w:tblPr>
      <w:tblGrid>
        <w:gridCol w:w="2270"/>
        <w:gridCol w:w="4487"/>
      </w:tblGrid>
      <w:tr w:rsidR="00C53250">
        <w:trPr>
          <w:trHeight w:val="304"/>
        </w:trPr>
        <w:tc>
          <w:tcPr>
            <w:tcW w:w="2270" w:type="dxa"/>
          </w:tcPr>
          <w:p w:rsidR="00C53250" w:rsidRDefault="004D3A19">
            <w:pPr>
              <w:pStyle w:val="TableParagraph"/>
              <w:spacing w:before="0" w:line="225" w:lineRule="exact"/>
              <w:rPr>
                <w:b/>
              </w:rPr>
            </w:pPr>
            <w:r>
              <w:rPr>
                <w:b/>
                <w:spacing w:val="-2"/>
              </w:rPr>
              <w:t>OBJEDNATEL</w:t>
            </w:r>
          </w:p>
        </w:tc>
        <w:tc>
          <w:tcPr>
            <w:tcW w:w="4487" w:type="dxa"/>
          </w:tcPr>
          <w:p w:rsidR="00C53250" w:rsidRDefault="004D3A19">
            <w:pPr>
              <w:pStyle w:val="TableParagraph"/>
              <w:spacing w:before="0" w:line="225" w:lineRule="exact"/>
              <w:ind w:left="646"/>
            </w:pPr>
            <w:r>
              <w:t>Gymnázium</w:t>
            </w:r>
            <w:r>
              <w:rPr>
                <w:spacing w:val="-3"/>
              </w:rPr>
              <w:t xml:space="preserve"> </w:t>
            </w:r>
            <w:r>
              <w:t>a</w:t>
            </w:r>
            <w:r>
              <w:rPr>
                <w:spacing w:val="-3"/>
              </w:rPr>
              <w:t xml:space="preserve"> </w:t>
            </w:r>
            <w:r>
              <w:t>Střední</w:t>
            </w:r>
            <w:r>
              <w:rPr>
                <w:spacing w:val="-5"/>
              </w:rPr>
              <w:t xml:space="preserve"> </w:t>
            </w:r>
            <w:r>
              <w:t>odborná</w:t>
            </w:r>
            <w:r>
              <w:rPr>
                <w:spacing w:val="-3"/>
              </w:rPr>
              <w:t xml:space="preserve"> </w:t>
            </w:r>
            <w:r>
              <w:t>škola,</w:t>
            </w:r>
            <w:r>
              <w:rPr>
                <w:spacing w:val="-3"/>
              </w:rPr>
              <w:t xml:space="preserve"> </w:t>
            </w:r>
            <w:r>
              <w:rPr>
                <w:spacing w:val="-2"/>
              </w:rPr>
              <w:t>Plasy</w:t>
            </w:r>
          </w:p>
        </w:tc>
      </w:tr>
      <w:tr w:rsidR="00C53250">
        <w:trPr>
          <w:trHeight w:val="388"/>
        </w:trPr>
        <w:tc>
          <w:tcPr>
            <w:tcW w:w="2270" w:type="dxa"/>
          </w:tcPr>
          <w:p w:rsidR="00C53250" w:rsidRDefault="004D3A19">
            <w:pPr>
              <w:pStyle w:val="TableParagraph"/>
            </w:pPr>
            <w:r>
              <w:t xml:space="preserve">se </w:t>
            </w:r>
            <w:r>
              <w:rPr>
                <w:spacing w:val="-2"/>
              </w:rPr>
              <w:t>sídlem:</w:t>
            </w:r>
          </w:p>
        </w:tc>
        <w:tc>
          <w:tcPr>
            <w:tcW w:w="4487" w:type="dxa"/>
          </w:tcPr>
          <w:p w:rsidR="00C53250" w:rsidRDefault="004D3A19">
            <w:pPr>
              <w:pStyle w:val="TableParagraph"/>
              <w:ind w:left="646"/>
            </w:pPr>
            <w:r>
              <w:t>Školní</w:t>
            </w:r>
            <w:r>
              <w:rPr>
                <w:spacing w:val="-3"/>
              </w:rPr>
              <w:t xml:space="preserve"> </w:t>
            </w:r>
            <w:r>
              <w:t>280,</w:t>
            </w:r>
            <w:r>
              <w:rPr>
                <w:spacing w:val="-4"/>
              </w:rPr>
              <w:t xml:space="preserve"> </w:t>
            </w:r>
            <w:r>
              <w:t>Plasy,</w:t>
            </w:r>
            <w:r>
              <w:rPr>
                <w:spacing w:val="-4"/>
              </w:rPr>
              <w:t xml:space="preserve"> </w:t>
            </w:r>
            <w:r>
              <w:t>331</w:t>
            </w:r>
            <w:r>
              <w:rPr>
                <w:spacing w:val="-4"/>
              </w:rPr>
              <w:t xml:space="preserve"> </w:t>
            </w:r>
            <w:r>
              <w:rPr>
                <w:spacing w:val="-5"/>
              </w:rPr>
              <w:t>01</w:t>
            </w:r>
          </w:p>
        </w:tc>
      </w:tr>
      <w:tr w:rsidR="00C53250">
        <w:trPr>
          <w:trHeight w:val="388"/>
        </w:trPr>
        <w:tc>
          <w:tcPr>
            <w:tcW w:w="2270" w:type="dxa"/>
          </w:tcPr>
          <w:p w:rsidR="00C53250" w:rsidRDefault="004D3A19">
            <w:pPr>
              <w:pStyle w:val="TableParagraph"/>
            </w:pPr>
            <w:r>
              <w:rPr>
                <w:spacing w:val="-4"/>
              </w:rPr>
              <w:t>IČO:</w:t>
            </w:r>
          </w:p>
        </w:tc>
        <w:tc>
          <w:tcPr>
            <w:tcW w:w="4487" w:type="dxa"/>
          </w:tcPr>
          <w:p w:rsidR="00C53250" w:rsidRDefault="004D3A19">
            <w:pPr>
              <w:pStyle w:val="TableParagraph"/>
              <w:ind w:left="646"/>
            </w:pPr>
            <w:r>
              <w:rPr>
                <w:spacing w:val="-2"/>
              </w:rPr>
              <w:t>70838534</w:t>
            </w:r>
          </w:p>
        </w:tc>
      </w:tr>
      <w:tr w:rsidR="00C53250">
        <w:trPr>
          <w:trHeight w:val="388"/>
        </w:trPr>
        <w:tc>
          <w:tcPr>
            <w:tcW w:w="2270" w:type="dxa"/>
          </w:tcPr>
          <w:p w:rsidR="00C53250" w:rsidRDefault="004D3A19">
            <w:pPr>
              <w:pStyle w:val="TableParagraph"/>
            </w:pPr>
            <w:r>
              <w:rPr>
                <w:spacing w:val="-4"/>
              </w:rPr>
              <w:t>DIČ:</w:t>
            </w:r>
          </w:p>
        </w:tc>
        <w:tc>
          <w:tcPr>
            <w:tcW w:w="4487" w:type="dxa"/>
          </w:tcPr>
          <w:p w:rsidR="00C53250" w:rsidRDefault="00C53250">
            <w:pPr>
              <w:pStyle w:val="TableParagraph"/>
              <w:spacing w:before="0"/>
              <w:ind w:left="0"/>
              <w:rPr>
                <w:rFonts w:ascii="Times New Roman"/>
              </w:rPr>
            </w:pPr>
          </w:p>
        </w:tc>
      </w:tr>
      <w:tr w:rsidR="00C53250">
        <w:trPr>
          <w:trHeight w:val="389"/>
        </w:trPr>
        <w:tc>
          <w:tcPr>
            <w:tcW w:w="2270" w:type="dxa"/>
          </w:tcPr>
          <w:p w:rsidR="00C53250" w:rsidRDefault="004D3A19">
            <w:pPr>
              <w:pStyle w:val="TableParagraph"/>
            </w:pPr>
            <w:r>
              <w:rPr>
                <w:spacing w:val="-2"/>
              </w:rPr>
              <w:t>zastoupený:</w:t>
            </w:r>
          </w:p>
        </w:tc>
        <w:tc>
          <w:tcPr>
            <w:tcW w:w="4487" w:type="dxa"/>
          </w:tcPr>
          <w:p w:rsidR="00C53250" w:rsidRDefault="004D3A19">
            <w:pPr>
              <w:pStyle w:val="TableParagraph"/>
              <w:ind w:left="646"/>
            </w:pPr>
            <w:r>
              <w:t>Mgr.</w:t>
            </w:r>
            <w:r>
              <w:rPr>
                <w:spacing w:val="-3"/>
              </w:rPr>
              <w:t xml:space="preserve"> </w:t>
            </w:r>
            <w:r>
              <w:t>Markéta</w:t>
            </w:r>
            <w:r>
              <w:rPr>
                <w:spacing w:val="-3"/>
              </w:rPr>
              <w:t xml:space="preserve"> </w:t>
            </w:r>
            <w:r>
              <w:t>Lorenzová</w:t>
            </w:r>
            <w:r>
              <w:rPr>
                <w:spacing w:val="-4"/>
              </w:rPr>
              <w:t xml:space="preserve"> </w:t>
            </w:r>
            <w:r>
              <w:t>–</w:t>
            </w:r>
            <w:r>
              <w:rPr>
                <w:spacing w:val="-2"/>
              </w:rPr>
              <w:t xml:space="preserve"> ředitelka</w:t>
            </w:r>
          </w:p>
        </w:tc>
      </w:tr>
      <w:tr w:rsidR="00C53250">
        <w:trPr>
          <w:trHeight w:val="305"/>
        </w:trPr>
        <w:tc>
          <w:tcPr>
            <w:tcW w:w="2270" w:type="dxa"/>
          </w:tcPr>
          <w:p w:rsidR="00C53250" w:rsidRDefault="004D3A19">
            <w:pPr>
              <w:pStyle w:val="TableParagraph"/>
              <w:spacing w:line="245" w:lineRule="exact"/>
            </w:pPr>
            <w:r>
              <w:t>bankovní</w:t>
            </w:r>
            <w:r>
              <w:rPr>
                <w:spacing w:val="-4"/>
              </w:rPr>
              <w:t xml:space="preserve"> </w:t>
            </w:r>
            <w:r>
              <w:rPr>
                <w:spacing w:val="-2"/>
              </w:rPr>
              <w:t>spojení:</w:t>
            </w:r>
          </w:p>
        </w:tc>
        <w:tc>
          <w:tcPr>
            <w:tcW w:w="4487" w:type="dxa"/>
          </w:tcPr>
          <w:p w:rsidR="00C53250" w:rsidRDefault="001A64F7" w:rsidP="001A64F7">
            <w:pPr>
              <w:pStyle w:val="TableParagraph"/>
              <w:spacing w:line="245" w:lineRule="exact"/>
              <w:ind w:left="646"/>
            </w:pPr>
            <w:r>
              <w:rPr>
                <w:spacing w:val="-2"/>
              </w:rPr>
              <w:t>XXXXXXXXXXXXX</w:t>
            </w:r>
          </w:p>
        </w:tc>
      </w:tr>
    </w:tbl>
    <w:p w:rsidR="00C53250" w:rsidRDefault="004D3A19">
      <w:pPr>
        <w:pStyle w:val="Zkladntext"/>
        <w:spacing w:before="127"/>
        <w:ind w:left="160" w:firstLine="0"/>
        <w:jc w:val="left"/>
      </w:pPr>
      <w:r>
        <w:t>dále</w:t>
      </w:r>
      <w:r>
        <w:rPr>
          <w:spacing w:val="-2"/>
        </w:rPr>
        <w:t xml:space="preserve"> </w:t>
      </w:r>
      <w:r>
        <w:t>jen</w:t>
      </w:r>
      <w:r>
        <w:rPr>
          <w:spacing w:val="-3"/>
        </w:rPr>
        <w:t xml:space="preserve"> </w:t>
      </w:r>
      <w:r>
        <w:rPr>
          <w:spacing w:val="-2"/>
        </w:rPr>
        <w:t>„objednatel“</w:t>
      </w:r>
    </w:p>
    <w:p w:rsidR="00C53250" w:rsidRDefault="00C53250">
      <w:pPr>
        <w:pStyle w:val="Zkladntext"/>
        <w:ind w:left="0" w:firstLine="0"/>
        <w:jc w:val="left"/>
        <w:rPr>
          <w:sz w:val="20"/>
        </w:rPr>
      </w:pPr>
    </w:p>
    <w:p w:rsidR="00C53250" w:rsidRDefault="00C53250">
      <w:pPr>
        <w:pStyle w:val="Zkladntext"/>
        <w:spacing w:before="1"/>
        <w:ind w:left="0" w:firstLine="0"/>
        <w:jc w:val="left"/>
        <w:rPr>
          <w:sz w:val="25"/>
        </w:rPr>
      </w:pPr>
    </w:p>
    <w:tbl>
      <w:tblPr>
        <w:tblStyle w:val="TableNormal"/>
        <w:tblW w:w="0" w:type="auto"/>
        <w:tblInd w:w="117" w:type="dxa"/>
        <w:tblLayout w:type="fixed"/>
        <w:tblLook w:val="01E0" w:firstRow="1" w:lastRow="1" w:firstColumn="1" w:lastColumn="1" w:noHBand="0" w:noVBand="0"/>
      </w:tblPr>
      <w:tblGrid>
        <w:gridCol w:w="2845"/>
        <w:gridCol w:w="6340"/>
      </w:tblGrid>
      <w:tr w:rsidR="00C53250">
        <w:trPr>
          <w:trHeight w:val="304"/>
        </w:trPr>
        <w:tc>
          <w:tcPr>
            <w:tcW w:w="2845" w:type="dxa"/>
          </w:tcPr>
          <w:p w:rsidR="00C53250" w:rsidRDefault="004D3A19">
            <w:pPr>
              <w:pStyle w:val="TableParagraph"/>
              <w:spacing w:before="0" w:line="225" w:lineRule="exact"/>
              <w:rPr>
                <w:b/>
              </w:rPr>
            </w:pPr>
            <w:r>
              <w:rPr>
                <w:b/>
                <w:spacing w:val="-2"/>
              </w:rPr>
              <w:t>ZHOTOVITEL</w:t>
            </w:r>
          </w:p>
        </w:tc>
        <w:tc>
          <w:tcPr>
            <w:tcW w:w="6340" w:type="dxa"/>
          </w:tcPr>
          <w:p w:rsidR="00C53250" w:rsidRDefault="004D3A19">
            <w:pPr>
              <w:pStyle w:val="TableParagraph"/>
              <w:spacing w:before="0" w:line="225" w:lineRule="exact"/>
              <w:ind w:left="71"/>
            </w:pPr>
            <w:r>
              <w:t>STAVMAX</w:t>
            </w:r>
            <w:r>
              <w:rPr>
                <w:spacing w:val="-6"/>
              </w:rPr>
              <w:t xml:space="preserve"> </w:t>
            </w:r>
            <w:r>
              <w:t>Group</w:t>
            </w:r>
            <w:r>
              <w:rPr>
                <w:spacing w:val="-4"/>
              </w:rPr>
              <w:t xml:space="preserve"> </w:t>
            </w:r>
            <w:r>
              <w:rPr>
                <w:spacing w:val="-2"/>
              </w:rPr>
              <w:t>s.r.o.</w:t>
            </w:r>
          </w:p>
        </w:tc>
      </w:tr>
      <w:tr w:rsidR="00C53250">
        <w:trPr>
          <w:trHeight w:val="388"/>
        </w:trPr>
        <w:tc>
          <w:tcPr>
            <w:tcW w:w="2845" w:type="dxa"/>
          </w:tcPr>
          <w:p w:rsidR="00C53250" w:rsidRDefault="004D3A19">
            <w:pPr>
              <w:pStyle w:val="TableParagraph"/>
            </w:pPr>
            <w:r>
              <w:t xml:space="preserve">se </w:t>
            </w:r>
            <w:r>
              <w:rPr>
                <w:spacing w:val="-2"/>
              </w:rPr>
              <w:t>sídlem:</w:t>
            </w:r>
          </w:p>
        </w:tc>
        <w:tc>
          <w:tcPr>
            <w:tcW w:w="6340" w:type="dxa"/>
          </w:tcPr>
          <w:p w:rsidR="00C53250" w:rsidRDefault="004D3A19">
            <w:pPr>
              <w:pStyle w:val="TableParagraph"/>
              <w:ind w:left="71"/>
            </w:pPr>
            <w:r>
              <w:t>Průmyslová</w:t>
            </w:r>
            <w:r>
              <w:rPr>
                <w:spacing w:val="-5"/>
              </w:rPr>
              <w:t xml:space="preserve"> </w:t>
            </w:r>
            <w:r>
              <w:t>10,</w:t>
            </w:r>
            <w:r>
              <w:rPr>
                <w:spacing w:val="-4"/>
              </w:rPr>
              <w:t xml:space="preserve"> </w:t>
            </w:r>
            <w:r>
              <w:t>431</w:t>
            </w:r>
            <w:r>
              <w:rPr>
                <w:spacing w:val="-2"/>
              </w:rPr>
              <w:t xml:space="preserve"> </w:t>
            </w:r>
            <w:r>
              <w:t>51</w:t>
            </w:r>
            <w:r>
              <w:rPr>
                <w:spacing w:val="-4"/>
              </w:rPr>
              <w:t xml:space="preserve"> </w:t>
            </w:r>
            <w:r>
              <w:t>Klášterec</w:t>
            </w:r>
            <w:r>
              <w:rPr>
                <w:spacing w:val="-4"/>
              </w:rPr>
              <w:t xml:space="preserve"> </w:t>
            </w:r>
            <w:r>
              <w:t>nad</w:t>
            </w:r>
            <w:r>
              <w:rPr>
                <w:spacing w:val="-4"/>
              </w:rPr>
              <w:t xml:space="preserve"> </w:t>
            </w:r>
            <w:r>
              <w:t>Ohří</w:t>
            </w:r>
            <w:r>
              <w:rPr>
                <w:spacing w:val="-1"/>
              </w:rPr>
              <w:t xml:space="preserve"> </w:t>
            </w:r>
            <w:r>
              <w:t>-</w:t>
            </w:r>
            <w:r>
              <w:rPr>
                <w:spacing w:val="-2"/>
              </w:rPr>
              <w:t xml:space="preserve"> Vernéřov</w:t>
            </w:r>
          </w:p>
        </w:tc>
      </w:tr>
      <w:tr w:rsidR="00C53250">
        <w:trPr>
          <w:trHeight w:val="388"/>
        </w:trPr>
        <w:tc>
          <w:tcPr>
            <w:tcW w:w="2845" w:type="dxa"/>
          </w:tcPr>
          <w:p w:rsidR="00C53250" w:rsidRDefault="004D3A19">
            <w:pPr>
              <w:pStyle w:val="TableParagraph"/>
            </w:pPr>
            <w:r>
              <w:rPr>
                <w:spacing w:val="-4"/>
              </w:rPr>
              <w:t>IČO:</w:t>
            </w:r>
          </w:p>
        </w:tc>
        <w:tc>
          <w:tcPr>
            <w:tcW w:w="6340" w:type="dxa"/>
          </w:tcPr>
          <w:p w:rsidR="00C53250" w:rsidRDefault="004D3A19">
            <w:pPr>
              <w:pStyle w:val="TableParagraph"/>
              <w:ind w:left="71"/>
            </w:pPr>
            <w:r>
              <w:rPr>
                <w:spacing w:val="-2"/>
              </w:rPr>
              <w:t>06080090</w:t>
            </w:r>
          </w:p>
        </w:tc>
      </w:tr>
      <w:tr w:rsidR="00C53250">
        <w:trPr>
          <w:trHeight w:val="388"/>
        </w:trPr>
        <w:tc>
          <w:tcPr>
            <w:tcW w:w="2845" w:type="dxa"/>
          </w:tcPr>
          <w:p w:rsidR="00C53250" w:rsidRDefault="004D3A19">
            <w:pPr>
              <w:pStyle w:val="TableParagraph"/>
            </w:pPr>
            <w:r>
              <w:rPr>
                <w:spacing w:val="-4"/>
              </w:rPr>
              <w:t>DIČ:</w:t>
            </w:r>
          </w:p>
        </w:tc>
        <w:tc>
          <w:tcPr>
            <w:tcW w:w="6340" w:type="dxa"/>
          </w:tcPr>
          <w:p w:rsidR="00C53250" w:rsidRDefault="004D3A19">
            <w:pPr>
              <w:pStyle w:val="TableParagraph"/>
              <w:ind w:left="71"/>
            </w:pPr>
            <w:r>
              <w:rPr>
                <w:spacing w:val="-2"/>
              </w:rPr>
              <w:t>CZ06080090</w:t>
            </w:r>
          </w:p>
        </w:tc>
      </w:tr>
      <w:tr w:rsidR="00C53250">
        <w:trPr>
          <w:trHeight w:val="657"/>
        </w:trPr>
        <w:tc>
          <w:tcPr>
            <w:tcW w:w="2845" w:type="dxa"/>
          </w:tcPr>
          <w:p w:rsidR="00C53250" w:rsidRDefault="004D3A19">
            <w:pPr>
              <w:pStyle w:val="TableParagraph"/>
              <w:spacing w:before="174"/>
            </w:pPr>
            <w:r>
              <w:t>zapsaný</w:t>
            </w:r>
            <w:r>
              <w:rPr>
                <w:spacing w:val="-4"/>
              </w:rPr>
              <w:t xml:space="preserve"> </w:t>
            </w:r>
            <w:r>
              <w:t>ve</w:t>
            </w:r>
            <w:r>
              <w:rPr>
                <w:spacing w:val="-3"/>
              </w:rPr>
              <w:t xml:space="preserve"> </w:t>
            </w:r>
            <w:r>
              <w:t>veřejném</w:t>
            </w:r>
            <w:r>
              <w:rPr>
                <w:spacing w:val="-4"/>
              </w:rPr>
              <w:t xml:space="preserve"> </w:t>
            </w:r>
            <w:r>
              <w:rPr>
                <w:spacing w:val="-2"/>
              </w:rPr>
              <w:t>rejstříku:</w:t>
            </w:r>
          </w:p>
        </w:tc>
        <w:tc>
          <w:tcPr>
            <w:tcW w:w="6340" w:type="dxa"/>
          </w:tcPr>
          <w:p w:rsidR="00C53250" w:rsidRDefault="004D3A19">
            <w:pPr>
              <w:pStyle w:val="TableParagraph"/>
              <w:ind w:left="179"/>
            </w:pPr>
            <w:r>
              <w:t>Spisová</w:t>
            </w:r>
            <w:r>
              <w:rPr>
                <w:spacing w:val="-3"/>
              </w:rPr>
              <w:t xml:space="preserve"> </w:t>
            </w:r>
            <w:r>
              <w:t>značka:</w:t>
            </w:r>
            <w:r>
              <w:rPr>
                <w:spacing w:val="-4"/>
              </w:rPr>
              <w:t xml:space="preserve"> </w:t>
            </w:r>
            <w:r>
              <w:t>oddíl</w:t>
            </w:r>
            <w:r>
              <w:rPr>
                <w:spacing w:val="-4"/>
              </w:rPr>
              <w:t xml:space="preserve"> </w:t>
            </w:r>
            <w:r>
              <w:t>C</w:t>
            </w:r>
            <w:r>
              <w:rPr>
                <w:spacing w:val="-5"/>
              </w:rPr>
              <w:t xml:space="preserve"> </w:t>
            </w:r>
            <w:r>
              <w:t>39586</w:t>
            </w:r>
            <w:r>
              <w:rPr>
                <w:spacing w:val="-1"/>
              </w:rPr>
              <w:t xml:space="preserve"> </w:t>
            </w:r>
            <w:r>
              <w:t>uvedená</w:t>
            </w:r>
            <w:r>
              <w:rPr>
                <w:spacing w:val="-6"/>
              </w:rPr>
              <w:t xml:space="preserve"> </w:t>
            </w:r>
            <w:r>
              <w:t>u</w:t>
            </w:r>
            <w:r>
              <w:rPr>
                <w:spacing w:val="-4"/>
              </w:rPr>
              <w:t xml:space="preserve"> </w:t>
            </w:r>
            <w:r>
              <w:t>Krajského</w:t>
            </w:r>
            <w:r>
              <w:rPr>
                <w:spacing w:val="-2"/>
              </w:rPr>
              <w:t xml:space="preserve"> </w:t>
            </w:r>
            <w:r>
              <w:t>soudu</w:t>
            </w:r>
            <w:r>
              <w:rPr>
                <w:spacing w:val="-4"/>
              </w:rPr>
              <w:t xml:space="preserve"> </w:t>
            </w:r>
            <w:r>
              <w:t>v</w:t>
            </w:r>
            <w:r>
              <w:rPr>
                <w:spacing w:val="-1"/>
              </w:rPr>
              <w:t xml:space="preserve"> </w:t>
            </w:r>
            <w:r>
              <w:t>Ústí</w:t>
            </w:r>
            <w:r>
              <w:rPr>
                <w:spacing w:val="-6"/>
              </w:rPr>
              <w:t xml:space="preserve"> </w:t>
            </w:r>
            <w:r>
              <w:t xml:space="preserve">nad </w:t>
            </w:r>
            <w:r>
              <w:rPr>
                <w:spacing w:val="-2"/>
              </w:rPr>
              <w:t>Labem</w:t>
            </w:r>
          </w:p>
        </w:tc>
      </w:tr>
      <w:tr w:rsidR="00C53250">
        <w:trPr>
          <w:trHeight w:val="388"/>
        </w:trPr>
        <w:tc>
          <w:tcPr>
            <w:tcW w:w="2845" w:type="dxa"/>
          </w:tcPr>
          <w:p w:rsidR="00C53250" w:rsidRDefault="004D3A19">
            <w:pPr>
              <w:pStyle w:val="TableParagraph"/>
            </w:pPr>
            <w:r>
              <w:rPr>
                <w:spacing w:val="-2"/>
              </w:rPr>
              <w:t>zastoupený:</w:t>
            </w:r>
          </w:p>
        </w:tc>
        <w:tc>
          <w:tcPr>
            <w:tcW w:w="6340" w:type="dxa"/>
          </w:tcPr>
          <w:p w:rsidR="00C53250" w:rsidRDefault="004D3A19">
            <w:pPr>
              <w:pStyle w:val="TableParagraph"/>
              <w:ind w:left="71"/>
            </w:pPr>
            <w:r>
              <w:t>Jiří</w:t>
            </w:r>
            <w:r>
              <w:rPr>
                <w:spacing w:val="-2"/>
              </w:rPr>
              <w:t xml:space="preserve"> Bezděk</w:t>
            </w:r>
          </w:p>
        </w:tc>
      </w:tr>
      <w:tr w:rsidR="00C53250">
        <w:trPr>
          <w:trHeight w:val="389"/>
        </w:trPr>
        <w:tc>
          <w:tcPr>
            <w:tcW w:w="2845" w:type="dxa"/>
          </w:tcPr>
          <w:p w:rsidR="00C53250" w:rsidRDefault="004D3A19">
            <w:pPr>
              <w:pStyle w:val="TableParagraph"/>
            </w:pPr>
            <w:r>
              <w:t>bankovní</w:t>
            </w:r>
            <w:r>
              <w:rPr>
                <w:spacing w:val="-4"/>
              </w:rPr>
              <w:t xml:space="preserve"> </w:t>
            </w:r>
            <w:r>
              <w:rPr>
                <w:spacing w:val="-2"/>
              </w:rPr>
              <w:t>spojení:</w:t>
            </w:r>
          </w:p>
        </w:tc>
        <w:tc>
          <w:tcPr>
            <w:tcW w:w="6340" w:type="dxa"/>
          </w:tcPr>
          <w:p w:rsidR="00C53250" w:rsidRDefault="001A64F7" w:rsidP="001A64F7">
            <w:pPr>
              <w:pStyle w:val="TableParagraph"/>
              <w:ind w:left="71"/>
            </w:pPr>
            <w:r>
              <w:t>XXXXXXXXXXXXXXXX</w:t>
            </w:r>
          </w:p>
        </w:tc>
      </w:tr>
      <w:tr w:rsidR="00C53250">
        <w:trPr>
          <w:trHeight w:val="571"/>
        </w:trPr>
        <w:tc>
          <w:tcPr>
            <w:tcW w:w="2845" w:type="dxa"/>
          </w:tcPr>
          <w:p w:rsidR="00C53250" w:rsidRDefault="004D3A19">
            <w:pPr>
              <w:pStyle w:val="TableParagraph"/>
              <w:spacing w:before="19" w:line="266" w:lineRule="exact"/>
            </w:pPr>
            <w:r>
              <w:t>Osoba</w:t>
            </w:r>
            <w:r>
              <w:rPr>
                <w:spacing w:val="-13"/>
              </w:rPr>
              <w:t xml:space="preserve"> </w:t>
            </w:r>
            <w:r>
              <w:t>pověřená</w:t>
            </w:r>
            <w:r>
              <w:rPr>
                <w:spacing w:val="-12"/>
              </w:rPr>
              <w:t xml:space="preserve"> </w:t>
            </w:r>
            <w:r>
              <w:t xml:space="preserve">vedením </w:t>
            </w:r>
            <w:r>
              <w:rPr>
                <w:spacing w:val="-2"/>
              </w:rPr>
              <w:t>stavby:</w:t>
            </w:r>
          </w:p>
        </w:tc>
        <w:tc>
          <w:tcPr>
            <w:tcW w:w="6340" w:type="dxa"/>
          </w:tcPr>
          <w:p w:rsidR="00C53250" w:rsidRDefault="00C53250">
            <w:pPr>
              <w:pStyle w:val="TableParagraph"/>
              <w:spacing w:before="1"/>
              <w:ind w:left="0"/>
              <w:rPr>
                <w:sz w:val="25"/>
              </w:rPr>
            </w:pPr>
          </w:p>
          <w:p w:rsidR="00C53250" w:rsidRDefault="004D3A19">
            <w:pPr>
              <w:pStyle w:val="TableParagraph"/>
              <w:spacing w:before="0" w:line="245" w:lineRule="exact"/>
              <w:ind w:left="71"/>
            </w:pPr>
            <w:r>
              <w:t>Libor</w:t>
            </w:r>
            <w:r>
              <w:rPr>
                <w:spacing w:val="-2"/>
              </w:rPr>
              <w:t xml:space="preserve"> Podhorský</w:t>
            </w:r>
          </w:p>
        </w:tc>
      </w:tr>
    </w:tbl>
    <w:p w:rsidR="00C53250" w:rsidRDefault="00C53250">
      <w:pPr>
        <w:pStyle w:val="Zkladntext"/>
        <w:spacing w:before="11"/>
        <w:ind w:left="0" w:firstLine="0"/>
        <w:jc w:val="left"/>
        <w:rPr>
          <w:sz w:val="5"/>
        </w:rPr>
      </w:pPr>
    </w:p>
    <w:p w:rsidR="00C53250" w:rsidRDefault="004D3A19">
      <w:pPr>
        <w:pStyle w:val="Zkladntext"/>
        <w:spacing w:before="57"/>
        <w:ind w:left="160" w:firstLine="0"/>
        <w:jc w:val="left"/>
      </w:pPr>
      <w:r>
        <w:t>dále</w:t>
      </w:r>
      <w:r>
        <w:rPr>
          <w:spacing w:val="-2"/>
        </w:rPr>
        <w:t xml:space="preserve"> </w:t>
      </w:r>
      <w:r>
        <w:t>jen</w:t>
      </w:r>
      <w:r>
        <w:rPr>
          <w:spacing w:val="-3"/>
        </w:rPr>
        <w:t xml:space="preserve"> </w:t>
      </w:r>
      <w:r>
        <w:rPr>
          <w:spacing w:val="-2"/>
        </w:rPr>
        <w:t>„zhotovitel“</w:t>
      </w:r>
    </w:p>
    <w:p w:rsidR="00C53250" w:rsidRDefault="00C53250">
      <w:pPr>
        <w:pStyle w:val="Zkladntext"/>
        <w:spacing w:before="10"/>
        <w:ind w:left="0" w:firstLine="0"/>
        <w:jc w:val="left"/>
        <w:rPr>
          <w:sz w:val="19"/>
        </w:rPr>
      </w:pPr>
    </w:p>
    <w:p w:rsidR="00C53250" w:rsidRDefault="004D3A19">
      <w:pPr>
        <w:pStyle w:val="Nadpis2"/>
        <w:numPr>
          <w:ilvl w:val="0"/>
          <w:numId w:val="6"/>
        </w:numPr>
        <w:tabs>
          <w:tab w:val="left" w:pos="4737"/>
          <w:tab w:val="left" w:pos="4738"/>
        </w:tabs>
        <w:spacing w:before="1"/>
        <w:ind w:hanging="709"/>
        <w:jc w:val="left"/>
      </w:pPr>
      <w:r>
        <w:rPr>
          <w:spacing w:val="-2"/>
        </w:rPr>
        <w:t>PREAMBULE</w:t>
      </w:r>
    </w:p>
    <w:p w:rsidR="00C53250" w:rsidRDefault="004D3A19">
      <w:pPr>
        <w:pStyle w:val="Odstavecseseznamem"/>
        <w:numPr>
          <w:ilvl w:val="1"/>
          <w:numId w:val="5"/>
        </w:numPr>
        <w:tabs>
          <w:tab w:val="left" w:pos="868"/>
          <w:tab w:val="left" w:pos="869"/>
        </w:tabs>
        <w:spacing w:before="117"/>
        <w:ind w:right="108"/>
      </w:pPr>
      <w:r>
        <w:t>Tato</w:t>
      </w:r>
      <w:r>
        <w:rPr>
          <w:spacing w:val="22"/>
        </w:rPr>
        <w:t xml:space="preserve"> </w:t>
      </w:r>
      <w:r>
        <w:t>Smlouva</w:t>
      </w:r>
      <w:r>
        <w:rPr>
          <w:spacing w:val="20"/>
        </w:rPr>
        <w:t xml:space="preserve"> </w:t>
      </w:r>
      <w:r>
        <w:t>o</w:t>
      </w:r>
      <w:r>
        <w:rPr>
          <w:spacing w:val="22"/>
        </w:rPr>
        <w:t xml:space="preserve"> </w:t>
      </w:r>
      <w:r>
        <w:t>dílo</w:t>
      </w:r>
      <w:r>
        <w:rPr>
          <w:spacing w:val="22"/>
        </w:rPr>
        <w:t xml:space="preserve"> </w:t>
      </w:r>
      <w:r>
        <w:t>č.</w:t>
      </w:r>
      <w:r>
        <w:rPr>
          <w:spacing w:val="21"/>
        </w:rPr>
        <w:t xml:space="preserve"> </w:t>
      </w:r>
      <w:r>
        <w:t>53/2021</w:t>
      </w:r>
      <w:r>
        <w:rPr>
          <w:spacing w:val="23"/>
        </w:rPr>
        <w:t xml:space="preserve"> </w:t>
      </w:r>
      <w:r>
        <w:t>(dále</w:t>
      </w:r>
      <w:r>
        <w:rPr>
          <w:spacing w:val="22"/>
        </w:rPr>
        <w:t xml:space="preserve"> </w:t>
      </w:r>
      <w:r>
        <w:t>jen</w:t>
      </w:r>
      <w:r>
        <w:rPr>
          <w:spacing w:val="22"/>
        </w:rPr>
        <w:t xml:space="preserve"> </w:t>
      </w:r>
      <w:r>
        <w:t>„Smlouva“)</w:t>
      </w:r>
      <w:r>
        <w:rPr>
          <w:spacing w:val="20"/>
        </w:rPr>
        <w:t xml:space="preserve"> </w:t>
      </w:r>
      <w:r>
        <w:t>je</w:t>
      </w:r>
      <w:r>
        <w:rPr>
          <w:spacing w:val="22"/>
        </w:rPr>
        <w:t xml:space="preserve"> </w:t>
      </w:r>
      <w:r>
        <w:t>uzavřena</w:t>
      </w:r>
      <w:r>
        <w:rPr>
          <w:spacing w:val="20"/>
        </w:rPr>
        <w:t xml:space="preserve"> </w:t>
      </w:r>
      <w:r>
        <w:t>v souladu</w:t>
      </w:r>
      <w:r>
        <w:rPr>
          <w:spacing w:val="21"/>
        </w:rPr>
        <w:t xml:space="preserve"> </w:t>
      </w:r>
      <w:r>
        <w:t>s ustanovením</w:t>
      </w:r>
      <w:r>
        <w:rPr>
          <w:spacing w:val="22"/>
        </w:rPr>
        <w:t xml:space="preserve"> </w:t>
      </w:r>
      <w:r>
        <w:t>§</w:t>
      </w:r>
      <w:r>
        <w:rPr>
          <w:spacing w:val="22"/>
        </w:rPr>
        <w:t xml:space="preserve"> </w:t>
      </w:r>
      <w:r>
        <w:t>2586 a násl. zákona č. 89/2012 Sb., občanský zákoník, v platném znění (dále jen „ObčZ“).</w:t>
      </w:r>
    </w:p>
    <w:p w:rsidR="00C53250" w:rsidRDefault="004D3A19">
      <w:pPr>
        <w:pStyle w:val="Odstavecseseznamem"/>
        <w:numPr>
          <w:ilvl w:val="1"/>
          <w:numId w:val="5"/>
        </w:numPr>
        <w:tabs>
          <w:tab w:val="left" w:pos="868"/>
          <w:tab w:val="left" w:pos="869"/>
        </w:tabs>
      </w:pPr>
      <w:r>
        <w:t>Smlouva</w:t>
      </w:r>
      <w:r>
        <w:rPr>
          <w:spacing w:val="-3"/>
        </w:rPr>
        <w:t xml:space="preserve"> </w:t>
      </w:r>
      <w:r>
        <w:t>je</w:t>
      </w:r>
      <w:r>
        <w:rPr>
          <w:spacing w:val="-1"/>
        </w:rPr>
        <w:t xml:space="preserve"> </w:t>
      </w:r>
      <w:r>
        <w:t>uzavřena</w:t>
      </w:r>
      <w:r>
        <w:rPr>
          <w:spacing w:val="-2"/>
        </w:rPr>
        <w:t xml:space="preserve"> </w:t>
      </w:r>
      <w:r>
        <w:t>na</w:t>
      </w:r>
      <w:r>
        <w:rPr>
          <w:spacing w:val="-2"/>
        </w:rPr>
        <w:t xml:space="preserve"> </w:t>
      </w:r>
      <w:r>
        <w:t>základě</w:t>
      </w:r>
      <w:r>
        <w:rPr>
          <w:spacing w:val="-1"/>
        </w:rPr>
        <w:t xml:space="preserve"> </w:t>
      </w:r>
      <w:r>
        <w:t>veřejné</w:t>
      </w:r>
      <w:r>
        <w:rPr>
          <w:spacing w:val="-1"/>
        </w:rPr>
        <w:t xml:space="preserve"> </w:t>
      </w:r>
      <w:r>
        <w:t>zakázky</w:t>
      </w:r>
      <w:r>
        <w:rPr>
          <w:spacing w:val="-2"/>
        </w:rPr>
        <w:t xml:space="preserve"> </w:t>
      </w:r>
      <w:r>
        <w:t>„Střecha</w:t>
      </w:r>
      <w:r>
        <w:rPr>
          <w:spacing w:val="-2"/>
        </w:rPr>
        <w:t xml:space="preserve"> </w:t>
      </w:r>
      <w:r>
        <w:t>domova</w:t>
      </w:r>
      <w:r>
        <w:rPr>
          <w:spacing w:val="-4"/>
        </w:rPr>
        <w:t xml:space="preserve"> </w:t>
      </w:r>
      <w:r>
        <w:t>mládeže,</w:t>
      </w:r>
      <w:r>
        <w:rPr>
          <w:spacing w:val="-1"/>
        </w:rPr>
        <w:t xml:space="preserve"> </w:t>
      </w:r>
      <w:r>
        <w:t>spojovací</w:t>
      </w:r>
      <w:r>
        <w:rPr>
          <w:spacing w:val="-2"/>
        </w:rPr>
        <w:t xml:space="preserve"> </w:t>
      </w:r>
      <w:r>
        <w:t>krček</w:t>
      </w:r>
      <w:r>
        <w:rPr>
          <w:spacing w:val="-4"/>
        </w:rPr>
        <w:t xml:space="preserve"> </w:t>
      </w:r>
      <w:r>
        <w:t>a</w:t>
      </w:r>
      <w:r>
        <w:rPr>
          <w:spacing w:val="-1"/>
        </w:rPr>
        <w:t xml:space="preserve"> </w:t>
      </w:r>
      <w:r>
        <w:t xml:space="preserve">dílny </w:t>
      </w:r>
      <w:r>
        <w:rPr>
          <w:spacing w:val="-10"/>
        </w:rPr>
        <w:t>–</w:t>
      </w:r>
    </w:p>
    <w:p w:rsidR="00C53250" w:rsidRDefault="004D3A19">
      <w:pPr>
        <w:pStyle w:val="Odstavecseseznamem"/>
        <w:numPr>
          <w:ilvl w:val="2"/>
          <w:numId w:val="5"/>
        </w:numPr>
        <w:tabs>
          <w:tab w:val="left" w:pos="1092"/>
        </w:tabs>
        <w:spacing w:before="1"/>
        <w:ind w:right="106" w:firstLine="0"/>
      </w:pPr>
      <w:r>
        <w:t>část – 3. vyhlášení“ vyhlášené dne 22. 9. 2021. Veřejná zakázka byla zadána mimo režim zákona – zakázka malého rozsahu.</w:t>
      </w:r>
    </w:p>
    <w:p w:rsidR="00C53250" w:rsidRDefault="004D3A19">
      <w:pPr>
        <w:pStyle w:val="Odstavecseseznamem"/>
        <w:numPr>
          <w:ilvl w:val="1"/>
          <w:numId w:val="5"/>
        </w:numPr>
        <w:tabs>
          <w:tab w:val="left" w:pos="868"/>
          <w:tab w:val="left" w:pos="869"/>
        </w:tabs>
        <w:spacing w:before="121"/>
        <w:ind w:right="107"/>
      </w:pPr>
      <w:r>
        <w:t>Důvodem</w:t>
      </w:r>
      <w:r>
        <w:rPr>
          <w:spacing w:val="62"/>
        </w:rPr>
        <w:t xml:space="preserve"> </w:t>
      </w:r>
      <w:r>
        <w:t>uzavření</w:t>
      </w:r>
      <w:r>
        <w:rPr>
          <w:spacing w:val="60"/>
        </w:rPr>
        <w:t xml:space="preserve"> </w:t>
      </w:r>
      <w:r>
        <w:t>této</w:t>
      </w:r>
      <w:r>
        <w:rPr>
          <w:spacing w:val="62"/>
        </w:rPr>
        <w:t xml:space="preserve"> </w:t>
      </w:r>
      <w:r>
        <w:t>Smlouvy</w:t>
      </w:r>
      <w:r>
        <w:rPr>
          <w:spacing w:val="61"/>
        </w:rPr>
        <w:t xml:space="preserve"> </w:t>
      </w:r>
      <w:r>
        <w:t>je</w:t>
      </w:r>
      <w:r>
        <w:rPr>
          <w:spacing w:val="59"/>
        </w:rPr>
        <w:t xml:space="preserve"> </w:t>
      </w:r>
      <w:r>
        <w:t>vymezení</w:t>
      </w:r>
      <w:r>
        <w:rPr>
          <w:spacing w:val="60"/>
        </w:rPr>
        <w:t xml:space="preserve"> </w:t>
      </w:r>
      <w:r>
        <w:t>způsobu</w:t>
      </w:r>
      <w:r>
        <w:rPr>
          <w:spacing w:val="60"/>
        </w:rPr>
        <w:t xml:space="preserve"> </w:t>
      </w:r>
      <w:r>
        <w:t>a</w:t>
      </w:r>
      <w:r>
        <w:rPr>
          <w:spacing w:val="60"/>
        </w:rPr>
        <w:t xml:space="preserve"> </w:t>
      </w:r>
      <w:r>
        <w:t>rozsahu</w:t>
      </w:r>
      <w:r>
        <w:rPr>
          <w:spacing w:val="60"/>
        </w:rPr>
        <w:t xml:space="preserve"> </w:t>
      </w:r>
      <w:r>
        <w:t>provedení</w:t>
      </w:r>
      <w:r>
        <w:rPr>
          <w:spacing w:val="57"/>
        </w:rPr>
        <w:t xml:space="preserve"> </w:t>
      </w:r>
      <w:r>
        <w:t>díla</w:t>
      </w:r>
      <w:r>
        <w:rPr>
          <w:spacing w:val="66"/>
        </w:rPr>
        <w:t xml:space="preserve"> </w:t>
      </w:r>
      <w:r>
        <w:t>zhotovitelem a stanovení vzájemných práv a povinností smluvní</w:t>
      </w:r>
      <w:r>
        <w:t>ch stran.</w:t>
      </w:r>
    </w:p>
    <w:p w:rsidR="00C53250" w:rsidRDefault="004D3A19">
      <w:pPr>
        <w:pStyle w:val="Odstavecseseznamem"/>
        <w:numPr>
          <w:ilvl w:val="1"/>
          <w:numId w:val="5"/>
        </w:numPr>
        <w:tabs>
          <w:tab w:val="left" w:pos="868"/>
          <w:tab w:val="left" w:pos="869"/>
        </w:tabs>
      </w:pPr>
      <w:r>
        <w:t>Objednatelem</w:t>
      </w:r>
      <w:r>
        <w:rPr>
          <w:spacing w:val="-6"/>
        </w:rPr>
        <w:t xml:space="preserve"> </w:t>
      </w:r>
      <w:r>
        <w:t>je</w:t>
      </w:r>
      <w:r>
        <w:rPr>
          <w:spacing w:val="-4"/>
        </w:rPr>
        <w:t xml:space="preserve"> </w:t>
      </w:r>
      <w:r>
        <w:t>zadavatel</w:t>
      </w:r>
      <w:r>
        <w:rPr>
          <w:spacing w:val="-9"/>
        </w:rPr>
        <w:t xml:space="preserve"> </w:t>
      </w:r>
      <w:r>
        <w:t>a</w:t>
      </w:r>
      <w:r>
        <w:rPr>
          <w:spacing w:val="-4"/>
        </w:rPr>
        <w:t xml:space="preserve"> </w:t>
      </w:r>
      <w:r>
        <w:t>zhotovitelem</w:t>
      </w:r>
      <w:r>
        <w:rPr>
          <w:spacing w:val="-4"/>
        </w:rPr>
        <w:t xml:space="preserve"> </w:t>
      </w:r>
      <w:r>
        <w:t>je</w:t>
      </w:r>
      <w:r>
        <w:rPr>
          <w:spacing w:val="-3"/>
        </w:rPr>
        <w:t xml:space="preserve"> </w:t>
      </w:r>
      <w:r>
        <w:t>dodavatel</w:t>
      </w:r>
      <w:r>
        <w:rPr>
          <w:spacing w:val="-5"/>
        </w:rPr>
        <w:t xml:space="preserve"> </w:t>
      </w:r>
      <w:r>
        <w:t>po</w:t>
      </w:r>
      <w:r>
        <w:rPr>
          <w:spacing w:val="-4"/>
        </w:rPr>
        <w:t xml:space="preserve"> </w:t>
      </w:r>
      <w:r>
        <w:t>uzavření</w:t>
      </w:r>
      <w:r>
        <w:rPr>
          <w:spacing w:val="-5"/>
        </w:rPr>
        <w:t xml:space="preserve"> </w:t>
      </w:r>
      <w:r>
        <w:rPr>
          <w:spacing w:val="-2"/>
        </w:rPr>
        <w:t>Smlouvy.</w:t>
      </w:r>
    </w:p>
    <w:p w:rsidR="00C53250" w:rsidRDefault="004D3A19">
      <w:pPr>
        <w:pStyle w:val="Odstavecseseznamem"/>
        <w:numPr>
          <w:ilvl w:val="1"/>
          <w:numId w:val="5"/>
        </w:numPr>
        <w:tabs>
          <w:tab w:val="left" w:pos="868"/>
          <w:tab w:val="left" w:pos="869"/>
        </w:tabs>
        <w:spacing w:before="118"/>
        <w:ind w:right="110"/>
      </w:pPr>
      <w:r>
        <w:t>Příslušnou</w:t>
      </w:r>
      <w:r>
        <w:rPr>
          <w:spacing w:val="40"/>
        </w:rPr>
        <w:t xml:space="preserve"> </w:t>
      </w:r>
      <w:r>
        <w:t>dokumentací</w:t>
      </w:r>
      <w:r>
        <w:rPr>
          <w:spacing w:val="40"/>
        </w:rPr>
        <w:t xml:space="preserve"> </w:t>
      </w:r>
      <w:r>
        <w:t>je</w:t>
      </w:r>
      <w:r>
        <w:rPr>
          <w:spacing w:val="40"/>
        </w:rPr>
        <w:t xml:space="preserve"> </w:t>
      </w:r>
      <w:r>
        <w:t>dokumentace</w:t>
      </w:r>
      <w:r>
        <w:rPr>
          <w:spacing w:val="40"/>
        </w:rPr>
        <w:t xml:space="preserve"> </w:t>
      </w:r>
      <w:r>
        <w:t>zpracovaná</w:t>
      </w:r>
      <w:r>
        <w:rPr>
          <w:spacing w:val="40"/>
        </w:rPr>
        <w:t xml:space="preserve"> </w:t>
      </w:r>
      <w:r>
        <w:t>oprávněnou</w:t>
      </w:r>
      <w:r>
        <w:rPr>
          <w:spacing w:val="40"/>
        </w:rPr>
        <w:t xml:space="preserve"> </w:t>
      </w:r>
      <w:r>
        <w:t>osobou</w:t>
      </w:r>
      <w:r>
        <w:rPr>
          <w:spacing w:val="40"/>
        </w:rPr>
        <w:t xml:space="preserve"> </w:t>
      </w:r>
      <w:r>
        <w:t>s přihlédnutím</w:t>
      </w:r>
      <w:r>
        <w:rPr>
          <w:spacing w:val="40"/>
        </w:rPr>
        <w:t xml:space="preserve"> </w:t>
      </w:r>
      <w:r>
        <w:t>k</w:t>
      </w:r>
      <w:r>
        <w:rPr>
          <w:spacing w:val="-3"/>
        </w:rPr>
        <w:t xml:space="preserve"> </w:t>
      </w:r>
      <w:r>
        <w:t>jiným právním předpisům (vyhláška č. 169/2016 Sb. a vyhláška č. 499/2006 Sb.)</w:t>
      </w:r>
    </w:p>
    <w:p w:rsidR="00C53250" w:rsidRDefault="00C53250">
      <w:pPr>
        <w:sectPr w:rsidR="00C53250">
          <w:headerReference w:type="default" r:id="rId7"/>
          <w:footerReference w:type="default" r:id="rId8"/>
          <w:type w:val="continuous"/>
          <w:pgSz w:w="11910" w:h="16840"/>
          <w:pgMar w:top="1460" w:right="1020" w:bottom="1200" w:left="920" w:header="749" w:footer="1003" w:gutter="0"/>
          <w:pgNumType w:start="1"/>
          <w:cols w:space="708"/>
        </w:sectPr>
      </w:pPr>
    </w:p>
    <w:p w:rsidR="00C53250" w:rsidRDefault="004D3A19">
      <w:pPr>
        <w:pStyle w:val="Nadpis2"/>
        <w:numPr>
          <w:ilvl w:val="0"/>
          <w:numId w:val="6"/>
        </w:numPr>
        <w:tabs>
          <w:tab w:val="left" w:pos="4339"/>
          <w:tab w:val="left" w:pos="4340"/>
        </w:tabs>
        <w:spacing w:before="48"/>
        <w:ind w:left="4339" w:hanging="709"/>
        <w:jc w:val="left"/>
      </w:pPr>
      <w:r>
        <w:lastRenderedPageBreak/>
        <w:t>PŘEDMĚT</w:t>
      </w:r>
      <w:r>
        <w:rPr>
          <w:spacing w:val="-2"/>
        </w:rPr>
        <w:t xml:space="preserve"> SMLOUVY</w:t>
      </w:r>
    </w:p>
    <w:p w:rsidR="00C53250" w:rsidRDefault="004D3A19">
      <w:pPr>
        <w:pStyle w:val="Odstavecseseznamem"/>
        <w:numPr>
          <w:ilvl w:val="1"/>
          <w:numId w:val="4"/>
        </w:numPr>
        <w:tabs>
          <w:tab w:val="left" w:pos="869"/>
        </w:tabs>
        <w:spacing w:before="118"/>
        <w:ind w:right="109"/>
        <w:jc w:val="both"/>
      </w:pPr>
      <w:r>
        <w:t>Zhotovitel se uzavřením této</w:t>
      </w:r>
      <w:r>
        <w:rPr>
          <w:spacing w:val="19"/>
        </w:rPr>
        <w:t xml:space="preserve"> </w:t>
      </w:r>
      <w:r>
        <w:t>Smlouvy zavazuje na svůj náklad a na své nebezpečí</w:t>
      </w:r>
      <w:r>
        <w:rPr>
          <w:spacing w:val="22"/>
        </w:rPr>
        <w:t xml:space="preserve"> </w:t>
      </w:r>
      <w:r>
        <w:t>pro objednatele</w:t>
      </w:r>
      <w:r>
        <w:rPr>
          <w:spacing w:val="80"/>
        </w:rPr>
        <w:t xml:space="preserve"> </w:t>
      </w:r>
      <w:r>
        <w:t>za</w:t>
      </w:r>
      <w:r>
        <w:rPr>
          <w:spacing w:val="-2"/>
        </w:rPr>
        <w:t xml:space="preserve"> </w:t>
      </w:r>
      <w:r>
        <w:t>podmínek níže uvedených odborně provést dílo spočívající v realizaci výměny střešní krytiny na budovách v</w:t>
      </w:r>
      <w:r>
        <w:rPr>
          <w:spacing w:val="-3"/>
        </w:rPr>
        <w:t xml:space="preserve"> </w:t>
      </w:r>
      <w:r>
        <w:t>areálu</w:t>
      </w:r>
      <w:r>
        <w:rPr>
          <w:spacing w:val="-1"/>
        </w:rPr>
        <w:t xml:space="preserve"> </w:t>
      </w:r>
      <w:r>
        <w:t>školy dle</w:t>
      </w:r>
      <w:r>
        <w:rPr>
          <w:spacing w:val="-2"/>
        </w:rPr>
        <w:t xml:space="preserve"> </w:t>
      </w:r>
      <w:r>
        <w:t>specifikace uvedené</w:t>
      </w:r>
      <w:r>
        <w:rPr>
          <w:spacing w:val="-1"/>
        </w:rPr>
        <w:t xml:space="preserve"> </w:t>
      </w:r>
      <w:r>
        <w:t>v čl.</w:t>
      </w:r>
      <w:r>
        <w:rPr>
          <w:spacing w:val="-2"/>
        </w:rPr>
        <w:t xml:space="preserve"> </w:t>
      </w:r>
      <w:r>
        <w:t>3. této Smlouvy a dle projektové doku</w:t>
      </w:r>
      <w:r>
        <w:t>mentace zpracované oprávněnou osobou, která je podkladem pro realizaci tohoto díla.</w:t>
      </w:r>
    </w:p>
    <w:p w:rsidR="00C53250" w:rsidRDefault="004D3A19">
      <w:pPr>
        <w:pStyle w:val="Odstavecseseznamem"/>
        <w:numPr>
          <w:ilvl w:val="1"/>
          <w:numId w:val="4"/>
        </w:numPr>
        <w:tabs>
          <w:tab w:val="left" w:pos="869"/>
        </w:tabs>
        <w:spacing w:before="119"/>
        <w:ind w:right="108"/>
        <w:jc w:val="both"/>
      </w:pPr>
      <w:r>
        <w:t>Objednatel se uzavřením této Smlouvy zavazuje zaplatit zhotoviteli za řádně provedené dílo sjednanou cenu za dílo.</w:t>
      </w:r>
    </w:p>
    <w:p w:rsidR="00C53250" w:rsidRDefault="00C53250">
      <w:pPr>
        <w:pStyle w:val="Zkladntext"/>
        <w:spacing w:before="11"/>
        <w:ind w:left="0" w:firstLine="0"/>
        <w:jc w:val="left"/>
        <w:rPr>
          <w:sz w:val="19"/>
        </w:rPr>
      </w:pPr>
    </w:p>
    <w:p w:rsidR="00C53250" w:rsidRDefault="004D3A19">
      <w:pPr>
        <w:pStyle w:val="Nadpis2"/>
        <w:numPr>
          <w:ilvl w:val="0"/>
          <w:numId w:val="6"/>
        </w:numPr>
        <w:tabs>
          <w:tab w:val="left" w:pos="3964"/>
          <w:tab w:val="left" w:pos="3965"/>
        </w:tabs>
        <w:ind w:left="3965"/>
        <w:jc w:val="left"/>
      </w:pPr>
      <w:r>
        <w:t>ROZSAH</w:t>
      </w:r>
      <w:r>
        <w:rPr>
          <w:spacing w:val="-2"/>
        </w:rPr>
        <w:t xml:space="preserve"> </w:t>
      </w:r>
      <w:r>
        <w:t>PŘEDMĚTU</w:t>
      </w:r>
      <w:r>
        <w:rPr>
          <w:spacing w:val="-1"/>
        </w:rPr>
        <w:t xml:space="preserve"> </w:t>
      </w:r>
      <w:r>
        <w:rPr>
          <w:spacing w:val="-2"/>
        </w:rPr>
        <w:t>PLNĚNÍ</w:t>
      </w:r>
    </w:p>
    <w:p w:rsidR="00C53250" w:rsidRDefault="004D3A19">
      <w:pPr>
        <w:pStyle w:val="Odstavecseseznamem"/>
        <w:numPr>
          <w:ilvl w:val="1"/>
          <w:numId w:val="3"/>
        </w:numPr>
        <w:tabs>
          <w:tab w:val="left" w:pos="869"/>
        </w:tabs>
        <w:spacing w:before="117"/>
        <w:ind w:right="108"/>
        <w:jc w:val="both"/>
      </w:pPr>
      <w:r>
        <w:t>Zhotovitel se uzavřením této Smlouvy zavazuje provést pro objednatele stavební práce spočívající zejména v</w:t>
      </w:r>
      <w:r>
        <w:rPr>
          <w:spacing w:val="-1"/>
        </w:rPr>
        <w:t xml:space="preserve"> </w:t>
      </w:r>
      <w:r>
        <w:t>provedení: Výměna střešní krytiny na budovách v</w:t>
      </w:r>
      <w:r>
        <w:rPr>
          <w:spacing w:val="-1"/>
        </w:rPr>
        <w:t xml:space="preserve"> </w:t>
      </w:r>
      <w:r>
        <w:t>areálu školy. Předmětem rekonstrukce jsou následující stavební úpravy:</w:t>
      </w:r>
    </w:p>
    <w:p w:rsidR="00C53250" w:rsidRDefault="004D3A19">
      <w:pPr>
        <w:pStyle w:val="Odstavecseseznamem"/>
        <w:numPr>
          <w:ilvl w:val="2"/>
          <w:numId w:val="3"/>
        </w:numPr>
        <w:tabs>
          <w:tab w:val="left" w:pos="880"/>
          <w:tab w:val="left" w:pos="881"/>
        </w:tabs>
        <w:spacing w:before="121"/>
        <w:ind w:left="880" w:hanging="361"/>
        <w:jc w:val="left"/>
      </w:pPr>
      <w:r>
        <w:t>výměna</w:t>
      </w:r>
      <w:r>
        <w:rPr>
          <w:spacing w:val="-8"/>
        </w:rPr>
        <w:t xml:space="preserve"> </w:t>
      </w:r>
      <w:r>
        <w:t>střešní</w:t>
      </w:r>
      <w:r>
        <w:rPr>
          <w:spacing w:val="-8"/>
        </w:rPr>
        <w:t xml:space="preserve"> </w:t>
      </w:r>
      <w:r>
        <w:t>krytiny,</w:t>
      </w:r>
      <w:r>
        <w:rPr>
          <w:spacing w:val="-6"/>
        </w:rPr>
        <w:t xml:space="preserve"> </w:t>
      </w:r>
      <w:r>
        <w:t>včetně</w:t>
      </w:r>
      <w:r>
        <w:rPr>
          <w:spacing w:val="-5"/>
        </w:rPr>
        <w:t xml:space="preserve"> </w:t>
      </w:r>
      <w:r>
        <w:t>klempířských</w:t>
      </w:r>
      <w:r>
        <w:rPr>
          <w:spacing w:val="-4"/>
        </w:rPr>
        <w:t xml:space="preserve"> </w:t>
      </w:r>
      <w:r>
        <w:t>prvků</w:t>
      </w:r>
      <w:r>
        <w:rPr>
          <w:spacing w:val="-4"/>
        </w:rPr>
        <w:t xml:space="preserve"> </w:t>
      </w:r>
      <w:r>
        <w:rPr>
          <w:spacing w:val="-2"/>
        </w:rPr>
        <w:t>(komplet)</w:t>
      </w:r>
    </w:p>
    <w:p w:rsidR="00C53250" w:rsidRDefault="004D3A19">
      <w:pPr>
        <w:pStyle w:val="Odstavecseseznamem"/>
        <w:numPr>
          <w:ilvl w:val="2"/>
          <w:numId w:val="3"/>
        </w:numPr>
        <w:tabs>
          <w:tab w:val="left" w:pos="880"/>
          <w:tab w:val="left" w:pos="881"/>
        </w:tabs>
        <w:spacing w:before="121"/>
        <w:ind w:left="880" w:hanging="361"/>
        <w:jc w:val="left"/>
      </w:pPr>
      <w:r>
        <w:t>výměna</w:t>
      </w:r>
      <w:r>
        <w:rPr>
          <w:spacing w:val="-8"/>
        </w:rPr>
        <w:t xml:space="preserve"> </w:t>
      </w:r>
      <w:r>
        <w:t>okapového</w:t>
      </w:r>
      <w:r>
        <w:rPr>
          <w:spacing w:val="-7"/>
        </w:rPr>
        <w:t xml:space="preserve"> </w:t>
      </w:r>
      <w:r>
        <w:t>systému</w:t>
      </w:r>
      <w:r>
        <w:rPr>
          <w:spacing w:val="-6"/>
        </w:rPr>
        <w:t xml:space="preserve"> </w:t>
      </w:r>
      <w:r>
        <w:rPr>
          <w:spacing w:val="-2"/>
        </w:rPr>
        <w:t>(komplet)</w:t>
      </w:r>
    </w:p>
    <w:p w:rsidR="00C53250" w:rsidRDefault="004D3A19">
      <w:pPr>
        <w:pStyle w:val="Odstavecseseznamem"/>
        <w:numPr>
          <w:ilvl w:val="2"/>
          <w:numId w:val="3"/>
        </w:numPr>
        <w:tabs>
          <w:tab w:val="left" w:pos="880"/>
          <w:tab w:val="left" w:pos="881"/>
        </w:tabs>
        <w:ind w:left="880" w:hanging="361"/>
        <w:jc w:val="left"/>
      </w:pPr>
      <w:r>
        <w:t>výměna</w:t>
      </w:r>
      <w:r>
        <w:rPr>
          <w:spacing w:val="-8"/>
        </w:rPr>
        <w:t xml:space="preserve"> </w:t>
      </w:r>
      <w:r>
        <w:t>nevyhovujících</w:t>
      </w:r>
      <w:r>
        <w:rPr>
          <w:spacing w:val="-9"/>
        </w:rPr>
        <w:t xml:space="preserve"> </w:t>
      </w:r>
      <w:r>
        <w:t>prvků</w:t>
      </w:r>
      <w:r>
        <w:rPr>
          <w:spacing w:val="-8"/>
        </w:rPr>
        <w:t xml:space="preserve"> </w:t>
      </w:r>
      <w:r>
        <w:t>hromosvodové</w:t>
      </w:r>
      <w:r>
        <w:rPr>
          <w:spacing w:val="-10"/>
        </w:rPr>
        <w:t xml:space="preserve"> </w:t>
      </w:r>
      <w:r>
        <w:t>soustavy</w:t>
      </w:r>
      <w:r>
        <w:rPr>
          <w:spacing w:val="-9"/>
        </w:rPr>
        <w:t xml:space="preserve"> </w:t>
      </w:r>
      <w:r>
        <w:rPr>
          <w:spacing w:val="-2"/>
        </w:rPr>
        <w:t>(komplet)</w:t>
      </w:r>
    </w:p>
    <w:p w:rsidR="00C53250" w:rsidRDefault="004D3A19">
      <w:pPr>
        <w:pStyle w:val="Odstavecseseznamem"/>
        <w:numPr>
          <w:ilvl w:val="2"/>
          <w:numId w:val="3"/>
        </w:numPr>
        <w:tabs>
          <w:tab w:val="left" w:pos="880"/>
          <w:tab w:val="left" w:pos="881"/>
        </w:tabs>
        <w:ind w:left="880" w:hanging="361"/>
        <w:jc w:val="left"/>
      </w:pPr>
      <w:r>
        <w:t>oprava</w:t>
      </w:r>
      <w:r>
        <w:rPr>
          <w:spacing w:val="-5"/>
        </w:rPr>
        <w:t xml:space="preserve"> </w:t>
      </w:r>
      <w:r>
        <w:t>podhledu</w:t>
      </w:r>
      <w:r>
        <w:rPr>
          <w:spacing w:val="-4"/>
        </w:rPr>
        <w:t xml:space="preserve"> </w:t>
      </w:r>
      <w:r>
        <w:t>–</w:t>
      </w:r>
      <w:r>
        <w:rPr>
          <w:spacing w:val="-5"/>
        </w:rPr>
        <w:t xml:space="preserve"> </w:t>
      </w:r>
      <w:r>
        <w:t>přesahu</w:t>
      </w:r>
      <w:r>
        <w:rPr>
          <w:spacing w:val="-6"/>
        </w:rPr>
        <w:t xml:space="preserve"> </w:t>
      </w:r>
      <w:r>
        <w:t>střechy</w:t>
      </w:r>
      <w:r>
        <w:rPr>
          <w:spacing w:val="-3"/>
        </w:rPr>
        <w:t xml:space="preserve"> </w:t>
      </w:r>
      <w:r>
        <w:t>buď</w:t>
      </w:r>
      <w:r>
        <w:rPr>
          <w:spacing w:val="-3"/>
        </w:rPr>
        <w:t xml:space="preserve"> </w:t>
      </w:r>
      <w:r>
        <w:t>ve</w:t>
      </w:r>
      <w:r>
        <w:rPr>
          <w:spacing w:val="-2"/>
        </w:rPr>
        <w:t xml:space="preserve"> </w:t>
      </w:r>
      <w:r>
        <w:t>stejném</w:t>
      </w:r>
      <w:r>
        <w:rPr>
          <w:spacing w:val="-2"/>
        </w:rPr>
        <w:t xml:space="preserve"> </w:t>
      </w:r>
      <w:r>
        <w:t>řešení</w:t>
      </w:r>
      <w:r>
        <w:rPr>
          <w:spacing w:val="-1"/>
        </w:rPr>
        <w:t xml:space="preserve"> </w:t>
      </w:r>
      <w:r>
        <w:t>–</w:t>
      </w:r>
      <w:r>
        <w:rPr>
          <w:spacing w:val="-2"/>
        </w:rPr>
        <w:t xml:space="preserve"> </w:t>
      </w:r>
      <w:r>
        <w:t>prkenný</w:t>
      </w:r>
      <w:r>
        <w:rPr>
          <w:spacing w:val="-3"/>
        </w:rPr>
        <w:t xml:space="preserve"> </w:t>
      </w:r>
      <w:r>
        <w:t>záklop,</w:t>
      </w:r>
      <w:r>
        <w:rPr>
          <w:spacing w:val="-3"/>
        </w:rPr>
        <w:t xml:space="preserve"> </w:t>
      </w:r>
      <w:r>
        <w:t>nebo</w:t>
      </w:r>
      <w:r>
        <w:rPr>
          <w:spacing w:val="-5"/>
        </w:rPr>
        <w:t xml:space="preserve"> </w:t>
      </w:r>
      <w:r>
        <w:t xml:space="preserve">v </w:t>
      </w:r>
      <w:r>
        <w:rPr>
          <w:spacing w:val="-2"/>
        </w:rPr>
        <w:t>omítce</w:t>
      </w:r>
    </w:p>
    <w:p w:rsidR="00C53250" w:rsidRDefault="004D3A19">
      <w:pPr>
        <w:pStyle w:val="Odstavecseseznamem"/>
        <w:numPr>
          <w:ilvl w:val="2"/>
          <w:numId w:val="3"/>
        </w:numPr>
        <w:tabs>
          <w:tab w:val="left" w:pos="880"/>
          <w:tab w:val="left" w:pos="881"/>
        </w:tabs>
        <w:ind w:left="880" w:hanging="361"/>
        <w:jc w:val="left"/>
      </w:pPr>
      <w:r>
        <w:t>odstranění</w:t>
      </w:r>
      <w:r>
        <w:rPr>
          <w:spacing w:val="-7"/>
        </w:rPr>
        <w:t xml:space="preserve"> </w:t>
      </w:r>
      <w:r>
        <w:t>nevyužívaných</w:t>
      </w:r>
      <w:r>
        <w:rPr>
          <w:spacing w:val="-6"/>
        </w:rPr>
        <w:t xml:space="preserve"> </w:t>
      </w:r>
      <w:r>
        <w:t>komínových</w:t>
      </w:r>
      <w:r>
        <w:rPr>
          <w:spacing w:val="-4"/>
        </w:rPr>
        <w:t xml:space="preserve"> </w:t>
      </w:r>
      <w:r>
        <w:t>těles</w:t>
      </w:r>
      <w:r>
        <w:rPr>
          <w:spacing w:val="-5"/>
        </w:rPr>
        <w:t xml:space="preserve"> </w:t>
      </w:r>
      <w:r>
        <w:t>od</w:t>
      </w:r>
      <w:r>
        <w:rPr>
          <w:spacing w:val="-5"/>
        </w:rPr>
        <w:t xml:space="preserve"> </w:t>
      </w:r>
      <w:r>
        <w:t>úrovně</w:t>
      </w:r>
      <w:r>
        <w:rPr>
          <w:spacing w:val="-4"/>
        </w:rPr>
        <w:t xml:space="preserve"> </w:t>
      </w:r>
      <w:r>
        <w:t>podlahy</w:t>
      </w:r>
      <w:r>
        <w:rPr>
          <w:spacing w:val="-5"/>
        </w:rPr>
        <w:t xml:space="preserve"> </w:t>
      </w:r>
      <w:r>
        <w:t>půdy</w:t>
      </w:r>
      <w:r>
        <w:rPr>
          <w:spacing w:val="-5"/>
        </w:rPr>
        <w:t xml:space="preserve"> </w:t>
      </w:r>
      <w:r>
        <w:t>u</w:t>
      </w:r>
      <w:r>
        <w:rPr>
          <w:spacing w:val="-6"/>
        </w:rPr>
        <w:t xml:space="preserve"> </w:t>
      </w:r>
      <w:r>
        <w:t>objektu</w:t>
      </w:r>
      <w:r>
        <w:rPr>
          <w:spacing w:val="-4"/>
        </w:rPr>
        <w:t xml:space="preserve"> </w:t>
      </w:r>
      <w:r>
        <w:t>SO</w:t>
      </w:r>
      <w:r>
        <w:rPr>
          <w:spacing w:val="-4"/>
        </w:rPr>
        <w:t xml:space="preserve"> </w:t>
      </w:r>
      <w:r>
        <w:rPr>
          <w:spacing w:val="-5"/>
        </w:rPr>
        <w:t>03</w:t>
      </w:r>
    </w:p>
    <w:p w:rsidR="00C53250" w:rsidRDefault="004D3A19">
      <w:pPr>
        <w:pStyle w:val="Odstavecseseznamem"/>
        <w:numPr>
          <w:ilvl w:val="2"/>
          <w:numId w:val="3"/>
        </w:numPr>
        <w:tabs>
          <w:tab w:val="left" w:pos="880"/>
          <w:tab w:val="left" w:pos="881"/>
        </w:tabs>
        <w:spacing w:before="17" w:line="388" w:lineRule="exact"/>
        <w:ind w:right="790" w:firstLine="0"/>
        <w:jc w:val="left"/>
      </w:pPr>
      <w:r>
        <w:t>bez zásahu do nosné konstrukce krovu, stavební úpravou se nebude měnit hmota stavby Tato</w:t>
      </w:r>
      <w:r>
        <w:rPr>
          <w:spacing w:val="-3"/>
        </w:rPr>
        <w:t xml:space="preserve"> </w:t>
      </w:r>
      <w:r>
        <w:t>zakázka</w:t>
      </w:r>
      <w:r>
        <w:rPr>
          <w:spacing w:val="-1"/>
        </w:rPr>
        <w:t xml:space="preserve"> </w:t>
      </w:r>
      <w:r>
        <w:t>je rozdělena</w:t>
      </w:r>
      <w:r>
        <w:rPr>
          <w:spacing w:val="-1"/>
        </w:rPr>
        <w:t xml:space="preserve"> </w:t>
      </w:r>
      <w:r>
        <w:t>na</w:t>
      </w:r>
      <w:r>
        <w:rPr>
          <w:spacing w:val="-1"/>
        </w:rPr>
        <w:t xml:space="preserve"> </w:t>
      </w:r>
      <w:r>
        <w:t>2 fáze</w:t>
      </w:r>
      <w:r>
        <w:rPr>
          <w:spacing w:val="-4"/>
        </w:rPr>
        <w:t xml:space="preserve"> </w:t>
      </w:r>
      <w:r>
        <w:t>výstavby.</w:t>
      </w:r>
      <w:r>
        <w:rPr>
          <w:spacing w:val="-4"/>
        </w:rPr>
        <w:t xml:space="preserve"> </w:t>
      </w:r>
      <w:r>
        <w:t>1.</w:t>
      </w:r>
      <w:r>
        <w:rPr>
          <w:spacing w:val="-2"/>
        </w:rPr>
        <w:t xml:space="preserve"> </w:t>
      </w:r>
      <w:r>
        <w:t>fáze</w:t>
      </w:r>
      <w:r>
        <w:rPr>
          <w:spacing w:val="-3"/>
        </w:rPr>
        <w:t xml:space="preserve"> </w:t>
      </w:r>
      <w:r>
        <w:t>výstavby</w:t>
      </w:r>
      <w:r>
        <w:rPr>
          <w:spacing w:val="-3"/>
        </w:rPr>
        <w:t xml:space="preserve"> </w:t>
      </w:r>
      <w:r>
        <w:t>proběhne v roce</w:t>
      </w:r>
      <w:r>
        <w:rPr>
          <w:spacing w:val="-3"/>
        </w:rPr>
        <w:t xml:space="preserve"> </w:t>
      </w:r>
      <w:r>
        <w:t>2021</w:t>
      </w:r>
      <w:r>
        <w:rPr>
          <w:spacing w:val="-1"/>
        </w:rPr>
        <w:t xml:space="preserve"> </w:t>
      </w:r>
      <w:r>
        <w:t>a</w:t>
      </w:r>
      <w:r>
        <w:rPr>
          <w:spacing w:val="-3"/>
        </w:rPr>
        <w:t xml:space="preserve"> </w:t>
      </w:r>
      <w:r>
        <w:t>budou</w:t>
      </w:r>
      <w:r>
        <w:rPr>
          <w:spacing w:val="-4"/>
        </w:rPr>
        <w:t xml:space="preserve"> </w:t>
      </w:r>
      <w:r>
        <w:t>v ní</w:t>
      </w:r>
    </w:p>
    <w:p w:rsidR="00C53250" w:rsidRDefault="004D3A19">
      <w:pPr>
        <w:pStyle w:val="Zkladntext"/>
        <w:spacing w:line="251" w:lineRule="exact"/>
        <w:ind w:left="520" w:firstLine="0"/>
        <w:jc w:val="left"/>
      </w:pPr>
      <w:r>
        <w:t>realizovány</w:t>
      </w:r>
      <w:r>
        <w:rPr>
          <w:spacing w:val="-5"/>
        </w:rPr>
        <w:t xml:space="preserve"> </w:t>
      </w:r>
      <w:r>
        <w:t>úpravy</w:t>
      </w:r>
      <w:r>
        <w:rPr>
          <w:spacing w:val="-3"/>
        </w:rPr>
        <w:t xml:space="preserve"> </w:t>
      </w:r>
      <w:r>
        <w:t>na</w:t>
      </w:r>
      <w:r>
        <w:rPr>
          <w:spacing w:val="-5"/>
        </w:rPr>
        <w:t xml:space="preserve"> </w:t>
      </w:r>
      <w:r>
        <w:t>objektech</w:t>
      </w:r>
      <w:r>
        <w:rPr>
          <w:spacing w:val="-3"/>
        </w:rPr>
        <w:t xml:space="preserve"> </w:t>
      </w:r>
      <w:r>
        <w:t>SO</w:t>
      </w:r>
      <w:r>
        <w:rPr>
          <w:spacing w:val="-3"/>
        </w:rPr>
        <w:t xml:space="preserve"> </w:t>
      </w:r>
      <w:r>
        <w:t>0</w:t>
      </w:r>
      <w:r>
        <w:t>2,</w:t>
      </w:r>
      <w:r>
        <w:rPr>
          <w:spacing w:val="-3"/>
        </w:rPr>
        <w:t xml:space="preserve"> </w:t>
      </w:r>
      <w:r>
        <w:t>SO</w:t>
      </w:r>
      <w:r>
        <w:rPr>
          <w:spacing w:val="-6"/>
        </w:rPr>
        <w:t xml:space="preserve"> </w:t>
      </w:r>
      <w:r>
        <w:t>04</w:t>
      </w:r>
      <w:r>
        <w:rPr>
          <w:spacing w:val="-3"/>
        </w:rPr>
        <w:t xml:space="preserve"> </w:t>
      </w:r>
      <w:r>
        <w:t>a</w:t>
      </w:r>
      <w:r>
        <w:rPr>
          <w:spacing w:val="-3"/>
        </w:rPr>
        <w:t xml:space="preserve"> </w:t>
      </w:r>
      <w:r>
        <w:t>SO</w:t>
      </w:r>
      <w:r>
        <w:rPr>
          <w:spacing w:val="-3"/>
        </w:rPr>
        <w:t xml:space="preserve"> </w:t>
      </w:r>
      <w:r>
        <w:t>05.</w:t>
      </w:r>
      <w:r>
        <w:rPr>
          <w:spacing w:val="-4"/>
        </w:rPr>
        <w:t xml:space="preserve"> </w:t>
      </w:r>
      <w:r>
        <w:t>2.</w:t>
      </w:r>
      <w:r>
        <w:rPr>
          <w:spacing w:val="-4"/>
        </w:rPr>
        <w:t xml:space="preserve"> </w:t>
      </w:r>
      <w:r>
        <w:t>fáze</w:t>
      </w:r>
      <w:r>
        <w:rPr>
          <w:spacing w:val="-5"/>
        </w:rPr>
        <w:t xml:space="preserve"> </w:t>
      </w:r>
      <w:r>
        <w:t>výstavby</w:t>
      </w:r>
      <w:r>
        <w:rPr>
          <w:spacing w:val="-3"/>
        </w:rPr>
        <w:t xml:space="preserve"> </w:t>
      </w:r>
      <w:r>
        <w:t>bude</w:t>
      </w:r>
      <w:r>
        <w:rPr>
          <w:spacing w:val="-2"/>
        </w:rPr>
        <w:t xml:space="preserve"> </w:t>
      </w:r>
      <w:r>
        <w:t>následovat</w:t>
      </w:r>
      <w:r>
        <w:rPr>
          <w:spacing w:val="-4"/>
        </w:rPr>
        <w:t xml:space="preserve"> </w:t>
      </w:r>
      <w:r>
        <w:t>v roce</w:t>
      </w:r>
      <w:r>
        <w:rPr>
          <w:spacing w:val="-5"/>
        </w:rPr>
        <w:t xml:space="preserve"> </w:t>
      </w:r>
      <w:r>
        <w:t>2022</w:t>
      </w:r>
      <w:r>
        <w:rPr>
          <w:spacing w:val="-2"/>
        </w:rPr>
        <w:t xml:space="preserve"> </w:t>
      </w:r>
      <w:r>
        <w:rPr>
          <w:spacing w:val="-10"/>
        </w:rPr>
        <w:t>a</w:t>
      </w:r>
    </w:p>
    <w:p w:rsidR="00C53250" w:rsidRDefault="004D3A19">
      <w:pPr>
        <w:pStyle w:val="Zkladntext"/>
        <w:spacing w:before="1"/>
        <w:ind w:left="520" w:firstLine="0"/>
        <w:jc w:val="left"/>
      </w:pPr>
      <w:r>
        <w:t>budou</w:t>
      </w:r>
      <w:r>
        <w:rPr>
          <w:spacing w:val="-5"/>
        </w:rPr>
        <w:t xml:space="preserve"> </w:t>
      </w:r>
      <w:r>
        <w:t>v</w:t>
      </w:r>
      <w:r>
        <w:rPr>
          <w:spacing w:val="-1"/>
        </w:rPr>
        <w:t xml:space="preserve"> </w:t>
      </w:r>
      <w:r>
        <w:t>ní</w:t>
      </w:r>
      <w:r>
        <w:rPr>
          <w:spacing w:val="-2"/>
        </w:rPr>
        <w:t xml:space="preserve"> </w:t>
      </w:r>
      <w:r>
        <w:t>realizovány</w:t>
      </w:r>
      <w:r>
        <w:rPr>
          <w:spacing w:val="-2"/>
        </w:rPr>
        <w:t xml:space="preserve"> </w:t>
      </w:r>
      <w:r>
        <w:t>úpravy</w:t>
      </w:r>
      <w:r>
        <w:rPr>
          <w:spacing w:val="-2"/>
        </w:rPr>
        <w:t xml:space="preserve"> </w:t>
      </w:r>
      <w:r>
        <w:t>na</w:t>
      </w:r>
      <w:r>
        <w:rPr>
          <w:spacing w:val="-5"/>
        </w:rPr>
        <w:t xml:space="preserve"> </w:t>
      </w:r>
      <w:r>
        <w:t>objektech</w:t>
      </w:r>
      <w:r>
        <w:rPr>
          <w:spacing w:val="-2"/>
        </w:rPr>
        <w:t xml:space="preserve"> </w:t>
      </w:r>
      <w:r>
        <w:t>SO</w:t>
      </w:r>
      <w:r>
        <w:rPr>
          <w:spacing w:val="-4"/>
        </w:rPr>
        <w:t xml:space="preserve"> </w:t>
      </w:r>
      <w:r>
        <w:t>03,</w:t>
      </w:r>
      <w:r>
        <w:rPr>
          <w:spacing w:val="-2"/>
        </w:rPr>
        <w:t xml:space="preserve"> </w:t>
      </w:r>
      <w:r>
        <w:t>SO</w:t>
      </w:r>
      <w:r>
        <w:rPr>
          <w:spacing w:val="-5"/>
        </w:rPr>
        <w:t xml:space="preserve"> </w:t>
      </w:r>
      <w:r>
        <w:t>06</w:t>
      </w:r>
      <w:r>
        <w:rPr>
          <w:spacing w:val="-4"/>
        </w:rPr>
        <w:t xml:space="preserve"> </w:t>
      </w:r>
      <w:r>
        <w:t>a</w:t>
      </w:r>
      <w:r>
        <w:rPr>
          <w:spacing w:val="-2"/>
        </w:rPr>
        <w:t xml:space="preserve"> </w:t>
      </w:r>
      <w:r>
        <w:t>SO</w:t>
      </w:r>
      <w:r>
        <w:rPr>
          <w:spacing w:val="-4"/>
        </w:rPr>
        <w:t xml:space="preserve"> </w:t>
      </w:r>
      <w:r>
        <w:rPr>
          <w:spacing w:val="-5"/>
        </w:rPr>
        <w:t>07.</w:t>
      </w:r>
    </w:p>
    <w:p w:rsidR="00C53250" w:rsidRDefault="00C53250">
      <w:pPr>
        <w:pStyle w:val="Zkladntext"/>
        <w:ind w:left="0" w:firstLine="0"/>
        <w:jc w:val="left"/>
      </w:pPr>
    </w:p>
    <w:p w:rsidR="00C53250" w:rsidRDefault="00C53250">
      <w:pPr>
        <w:pStyle w:val="Zkladntext"/>
        <w:spacing w:before="8"/>
        <w:ind w:left="0" w:firstLine="0"/>
        <w:jc w:val="left"/>
        <w:rPr>
          <w:sz w:val="19"/>
        </w:rPr>
      </w:pPr>
    </w:p>
    <w:p w:rsidR="00C53250" w:rsidRDefault="004D3A19">
      <w:pPr>
        <w:pStyle w:val="Odstavecseseznamem"/>
        <w:numPr>
          <w:ilvl w:val="0"/>
          <w:numId w:val="2"/>
        </w:numPr>
        <w:tabs>
          <w:tab w:val="left" w:pos="1294"/>
        </w:tabs>
        <w:spacing w:before="0"/>
        <w:ind w:right="109"/>
        <w:jc w:val="both"/>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w:t>
      </w:r>
      <w:r>
        <w:t>ů výměr, zpracované oprávněnou osobou: Ing. Jaroslav Suchý; IČO: 01256383; ČKAIT – 0201990; dokumentace</w:t>
      </w:r>
      <w:r>
        <w:rPr>
          <w:spacing w:val="34"/>
        </w:rPr>
        <w:t xml:space="preserve"> </w:t>
      </w:r>
      <w:r>
        <w:t>s</w:t>
      </w:r>
      <w:r>
        <w:rPr>
          <w:spacing w:val="-1"/>
        </w:rPr>
        <w:t xml:space="preserve"> </w:t>
      </w:r>
      <w:r>
        <w:t>názvem</w:t>
      </w:r>
      <w:r>
        <w:rPr>
          <w:spacing w:val="32"/>
        </w:rPr>
        <w:t xml:space="preserve"> </w:t>
      </w:r>
      <w:r>
        <w:t>„Střecha</w:t>
      </w:r>
      <w:r>
        <w:rPr>
          <w:spacing w:val="33"/>
        </w:rPr>
        <w:t xml:space="preserve"> </w:t>
      </w:r>
      <w:r>
        <w:t>domova</w:t>
      </w:r>
      <w:r>
        <w:rPr>
          <w:spacing w:val="31"/>
        </w:rPr>
        <w:t xml:space="preserve"> </w:t>
      </w:r>
      <w:r>
        <w:t>mládeže,</w:t>
      </w:r>
      <w:r>
        <w:rPr>
          <w:spacing w:val="34"/>
        </w:rPr>
        <w:t xml:space="preserve"> </w:t>
      </w:r>
      <w:r>
        <w:t>spojovací</w:t>
      </w:r>
      <w:r>
        <w:rPr>
          <w:spacing w:val="33"/>
        </w:rPr>
        <w:t xml:space="preserve"> </w:t>
      </w:r>
      <w:r>
        <w:t>krček</w:t>
      </w:r>
      <w:r>
        <w:rPr>
          <w:spacing w:val="34"/>
        </w:rPr>
        <w:t xml:space="preserve"> </w:t>
      </w:r>
      <w:r>
        <w:t>a</w:t>
      </w:r>
      <w:r>
        <w:rPr>
          <w:spacing w:val="33"/>
        </w:rPr>
        <w:t xml:space="preserve"> </w:t>
      </w:r>
      <w:r>
        <w:t>dílny“</w:t>
      </w:r>
      <w:r>
        <w:rPr>
          <w:spacing w:val="34"/>
        </w:rPr>
        <w:t xml:space="preserve"> </w:t>
      </w:r>
      <w:r>
        <w:t>byla</w:t>
      </w:r>
      <w:r>
        <w:rPr>
          <w:spacing w:val="33"/>
        </w:rPr>
        <w:t xml:space="preserve"> </w:t>
      </w:r>
      <w:r>
        <w:t>zpracována v 02/2021.</w:t>
      </w:r>
    </w:p>
    <w:p w:rsidR="00C53250" w:rsidRDefault="004D3A19">
      <w:pPr>
        <w:pStyle w:val="Odstavecseseznamem"/>
        <w:numPr>
          <w:ilvl w:val="0"/>
          <w:numId w:val="2"/>
        </w:numPr>
        <w:tabs>
          <w:tab w:val="left" w:pos="1294"/>
        </w:tabs>
        <w:ind w:right="106"/>
        <w:jc w:val="both"/>
      </w:pPr>
      <w:r>
        <w:t>Kompletní</w:t>
      </w:r>
      <w:r>
        <w:rPr>
          <w:spacing w:val="40"/>
        </w:rPr>
        <w:t xml:space="preserve"> </w:t>
      </w:r>
      <w:r>
        <w:t>projektová</w:t>
      </w:r>
      <w:r>
        <w:rPr>
          <w:spacing w:val="40"/>
        </w:rPr>
        <w:t xml:space="preserve"> </w:t>
      </w:r>
      <w:r>
        <w:t>dokumentace</w:t>
      </w:r>
      <w:r>
        <w:rPr>
          <w:spacing w:val="40"/>
        </w:rPr>
        <w:t xml:space="preserve"> </w:t>
      </w:r>
      <w:r>
        <w:t>ve</w:t>
      </w:r>
      <w:r>
        <w:rPr>
          <w:spacing w:val="40"/>
        </w:rPr>
        <w:t xml:space="preserve"> </w:t>
      </w:r>
      <w:r>
        <w:t>dvou</w:t>
      </w:r>
      <w:r>
        <w:rPr>
          <w:spacing w:val="40"/>
        </w:rPr>
        <w:t xml:space="preserve"> </w:t>
      </w:r>
      <w:r>
        <w:t>(2)</w:t>
      </w:r>
      <w:r>
        <w:rPr>
          <w:spacing w:val="40"/>
        </w:rPr>
        <w:t xml:space="preserve"> </w:t>
      </w:r>
      <w:r>
        <w:t>paré</w:t>
      </w:r>
      <w:r>
        <w:rPr>
          <w:spacing w:val="40"/>
        </w:rPr>
        <w:t xml:space="preserve"> </w:t>
      </w:r>
      <w:r>
        <w:t>byla</w:t>
      </w:r>
      <w:r>
        <w:rPr>
          <w:spacing w:val="40"/>
        </w:rPr>
        <w:t xml:space="preserve"> </w:t>
      </w:r>
      <w:r>
        <w:t>předána</w:t>
      </w:r>
      <w:r>
        <w:rPr>
          <w:spacing w:val="40"/>
        </w:rPr>
        <w:t xml:space="preserve"> </w:t>
      </w:r>
      <w:r>
        <w:t>zhotoviteli</w:t>
      </w:r>
      <w:r>
        <w:rPr>
          <w:spacing w:val="40"/>
        </w:rPr>
        <w:t xml:space="preserve"> </w:t>
      </w:r>
      <w:r>
        <w:t>nejpozději před uzavřením této Smlouvy.</w:t>
      </w:r>
    </w:p>
    <w:p w:rsidR="00C53250" w:rsidRDefault="004D3A19">
      <w:pPr>
        <w:pStyle w:val="Odstavecseseznamem"/>
        <w:numPr>
          <w:ilvl w:val="0"/>
          <w:numId w:val="2"/>
        </w:numPr>
        <w:tabs>
          <w:tab w:val="left" w:pos="1294"/>
        </w:tabs>
        <w:ind w:right="106"/>
        <w:jc w:val="both"/>
      </w:pPr>
      <w:r>
        <w:t>V</w:t>
      </w:r>
      <w:r>
        <w:rPr>
          <w:spacing w:val="-2"/>
        </w:rPr>
        <w:t xml:space="preserve"> </w:t>
      </w:r>
      <w:r>
        <w:t>případě, že jsou v</w:t>
      </w:r>
      <w:r>
        <w:rPr>
          <w:spacing w:val="-2"/>
        </w:rPr>
        <w:t xml:space="preserve"> </w:t>
      </w:r>
      <w:r>
        <w:t>projektové dokumentaci,</w:t>
      </w:r>
      <w:r>
        <w:rPr>
          <w:spacing w:val="-2"/>
        </w:rPr>
        <w:t xml:space="preserve"> </w:t>
      </w:r>
      <w:r>
        <w:t>která</w:t>
      </w:r>
      <w:r>
        <w:rPr>
          <w:spacing w:val="-2"/>
        </w:rPr>
        <w:t xml:space="preserve"> </w:t>
      </w:r>
      <w:r>
        <w:t>je</w:t>
      </w:r>
      <w:r>
        <w:rPr>
          <w:spacing w:val="-2"/>
        </w:rPr>
        <w:t xml:space="preserve"> </w:t>
      </w:r>
      <w:r>
        <w:t>součástí</w:t>
      </w:r>
      <w:r>
        <w:rPr>
          <w:spacing w:val="-2"/>
        </w:rPr>
        <w:t xml:space="preserve"> </w:t>
      </w:r>
      <w:r>
        <w:t>Výzvy k</w:t>
      </w:r>
      <w:r>
        <w:rPr>
          <w:spacing w:val="-3"/>
        </w:rPr>
        <w:t xml:space="preserve"> </w:t>
      </w:r>
      <w:r>
        <w:t>podání nabídky, uvedeny odkazy nebo specifikace výrobků či konkrétní dodavatelé, je toto uvedení pouze příkladmé. Materiály</w:t>
      </w:r>
      <w:r>
        <w:rPr>
          <w:spacing w:val="40"/>
        </w:rPr>
        <w:t xml:space="preserve"> </w:t>
      </w:r>
      <w:r>
        <w:t>a výrobky</w:t>
      </w:r>
      <w:r>
        <w:rPr>
          <w:spacing w:val="40"/>
        </w:rPr>
        <w:t xml:space="preserve"> </w:t>
      </w:r>
      <w:r>
        <w:t>je</w:t>
      </w:r>
      <w:r>
        <w:rPr>
          <w:spacing w:val="40"/>
        </w:rPr>
        <w:t xml:space="preserve"> </w:t>
      </w:r>
      <w:r>
        <w:t>možné</w:t>
      </w:r>
      <w:r>
        <w:rPr>
          <w:spacing w:val="40"/>
        </w:rPr>
        <w:t xml:space="preserve"> </w:t>
      </w:r>
      <w:r>
        <w:t>zaměnit</w:t>
      </w:r>
      <w:r>
        <w:rPr>
          <w:spacing w:val="40"/>
        </w:rPr>
        <w:t xml:space="preserve"> </w:t>
      </w:r>
      <w:r>
        <w:t>jinými</w:t>
      </w:r>
      <w:r>
        <w:rPr>
          <w:spacing w:val="40"/>
        </w:rPr>
        <w:t xml:space="preserve"> </w:t>
      </w:r>
      <w:r>
        <w:t>kvalitativně</w:t>
      </w:r>
      <w:r>
        <w:rPr>
          <w:spacing w:val="40"/>
        </w:rPr>
        <w:t xml:space="preserve"> </w:t>
      </w:r>
      <w:r>
        <w:t>stejnými</w:t>
      </w:r>
      <w:r>
        <w:rPr>
          <w:spacing w:val="40"/>
        </w:rPr>
        <w:t xml:space="preserve"> </w:t>
      </w:r>
      <w:r>
        <w:t>nebo</w:t>
      </w:r>
      <w:r>
        <w:rPr>
          <w:spacing w:val="40"/>
        </w:rPr>
        <w:t xml:space="preserve"> </w:t>
      </w:r>
      <w:r>
        <w:t>lepšími</w:t>
      </w:r>
      <w:r>
        <w:rPr>
          <w:spacing w:val="40"/>
        </w:rPr>
        <w:t xml:space="preserve"> </w:t>
      </w:r>
      <w:r>
        <w:t>výrobky</w:t>
      </w:r>
      <w:r>
        <w:rPr>
          <w:spacing w:val="80"/>
        </w:rPr>
        <w:t xml:space="preserve"> </w:t>
      </w:r>
      <w:r>
        <w:t>při</w:t>
      </w:r>
      <w:r>
        <w:rPr>
          <w:spacing w:val="-1"/>
        </w:rPr>
        <w:t xml:space="preserve"> </w:t>
      </w:r>
      <w:r>
        <w:t>zachování shodných nebo lepších parametrů a funkcí. Materiály uvedené v projektové dokumentaci pro zadání stavby jsou pouze směrné dle nutných standardů pro zpracování podrobného výkaz</w:t>
      </w:r>
      <w:r>
        <w:t>u materiálu.</w:t>
      </w:r>
    </w:p>
    <w:p w:rsidR="00C53250" w:rsidRDefault="004D3A19">
      <w:pPr>
        <w:pStyle w:val="Odstavecseseznamem"/>
        <w:numPr>
          <w:ilvl w:val="1"/>
          <w:numId w:val="3"/>
        </w:numPr>
        <w:tabs>
          <w:tab w:val="left" w:pos="869"/>
        </w:tabs>
        <w:ind w:right="106"/>
        <w:jc w:val="both"/>
      </w:pPr>
      <w:r>
        <w:t>Za správnost a úplnost projektové dokumentace odpovídá objednatel. Zhotovitel v</w:t>
      </w:r>
      <w:r>
        <w:rPr>
          <w:spacing w:val="-1"/>
        </w:rPr>
        <w:t xml:space="preserve"> </w:t>
      </w:r>
      <w:r>
        <w:t>této souvislosti prohlašuje, že předmětnou projektovou dokumentaci před započetím prací převzal, podrobil kontrole a shledal ji bez zjevných vad a dostatečně podro</w:t>
      </w:r>
      <w:r>
        <w:t>bnou tak, aby na jejím základě byl schopen řádně realizovat sjednané dílo za sjednanou cenu.</w:t>
      </w:r>
      <w:r>
        <w:rPr>
          <w:spacing w:val="40"/>
        </w:rPr>
        <w:t xml:space="preserve"> </w:t>
      </w:r>
      <w:r>
        <w:t>Zhotoviteli jsou známy veškeré technické, kvalitativní</w:t>
      </w:r>
      <w:r>
        <w:rPr>
          <w:spacing w:val="40"/>
        </w:rPr>
        <w:t xml:space="preserve"> </w:t>
      </w:r>
      <w:r>
        <w:t>a</w:t>
      </w:r>
      <w:r>
        <w:rPr>
          <w:spacing w:val="40"/>
        </w:rPr>
        <w:t xml:space="preserve"> </w:t>
      </w:r>
      <w:r>
        <w:t>jiné</w:t>
      </w:r>
      <w:r>
        <w:rPr>
          <w:spacing w:val="40"/>
        </w:rPr>
        <w:t xml:space="preserve"> </w:t>
      </w:r>
      <w:r>
        <w:t>podmínky</w:t>
      </w:r>
      <w:r>
        <w:rPr>
          <w:spacing w:val="40"/>
        </w:rPr>
        <w:t xml:space="preserve"> </w:t>
      </w:r>
      <w:r>
        <w:t>a disponuje</w:t>
      </w:r>
      <w:r>
        <w:rPr>
          <w:spacing w:val="40"/>
        </w:rPr>
        <w:t xml:space="preserve"> </w:t>
      </w:r>
      <w:r>
        <w:t>takovými</w:t>
      </w:r>
      <w:r>
        <w:rPr>
          <w:spacing w:val="40"/>
        </w:rPr>
        <w:t xml:space="preserve"> </w:t>
      </w:r>
      <w:r>
        <w:t>kapacitami</w:t>
      </w:r>
      <w:r>
        <w:rPr>
          <w:spacing w:val="40"/>
        </w:rPr>
        <w:t xml:space="preserve"> </w:t>
      </w:r>
      <w:r>
        <w:t>a</w:t>
      </w:r>
      <w:r>
        <w:rPr>
          <w:spacing w:val="-2"/>
        </w:rPr>
        <w:t xml:space="preserve"> </w:t>
      </w:r>
      <w:r>
        <w:t>odbornými</w:t>
      </w:r>
      <w:r>
        <w:rPr>
          <w:spacing w:val="40"/>
        </w:rPr>
        <w:t xml:space="preserve"> </w:t>
      </w:r>
      <w:r>
        <w:t>znalostmi,</w:t>
      </w:r>
      <w:r>
        <w:rPr>
          <w:spacing w:val="40"/>
        </w:rPr>
        <w:t xml:space="preserve"> </w:t>
      </w:r>
      <w:r>
        <w:t>které</w:t>
      </w:r>
      <w:r>
        <w:rPr>
          <w:spacing w:val="40"/>
        </w:rPr>
        <w:t xml:space="preserve"> </w:t>
      </w:r>
      <w:r>
        <w:t>jsou k plnění Smlouvy nezbytné.</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Odstavecseseznamem"/>
        <w:numPr>
          <w:ilvl w:val="1"/>
          <w:numId w:val="3"/>
        </w:numPr>
        <w:tabs>
          <w:tab w:val="left" w:pos="869"/>
        </w:tabs>
        <w:spacing w:before="46"/>
        <w:ind w:right="108"/>
        <w:jc w:val="both"/>
      </w:pPr>
      <w:r>
        <w:lastRenderedPageBreak/>
        <w:t>Dílo musí být provedeno plně v</w:t>
      </w:r>
      <w:r>
        <w:rPr>
          <w:spacing w:val="-1"/>
        </w:rPr>
        <w:t xml:space="preserve"> </w:t>
      </w:r>
      <w:r>
        <w:t>souladu s projektovou dokumentací, touto Smlouvou, příslušnými právně závaznými i doporučenými technickými, hygienickými a bezpečnostními normami, relevantními právními předpisy v platném znění a uživatelsk</w:t>
      </w:r>
      <w:r>
        <w:t>ými standardy stavby.</w:t>
      </w:r>
    </w:p>
    <w:p w:rsidR="00C53250" w:rsidRDefault="004D3A19">
      <w:pPr>
        <w:pStyle w:val="Odstavecseseznamem"/>
        <w:numPr>
          <w:ilvl w:val="1"/>
          <w:numId w:val="3"/>
        </w:numPr>
        <w:tabs>
          <w:tab w:val="left" w:pos="869"/>
        </w:tabs>
        <w:spacing w:before="119"/>
        <w:ind w:right="108"/>
        <w:jc w:val="both"/>
      </w:pPr>
      <w:r>
        <w:t>Zhotovitel je povinen v</w:t>
      </w:r>
      <w:r>
        <w:rPr>
          <w:spacing w:val="-1"/>
        </w:rPr>
        <w:t xml:space="preserve"> </w:t>
      </w:r>
      <w:r>
        <w:t>rámci předmětu díla provést veškeré práce, služby, dodávky a výkony, kterých je třeba trvale nebo dočasně k</w:t>
      </w:r>
      <w:r>
        <w:rPr>
          <w:spacing w:val="-2"/>
        </w:rPr>
        <w:t xml:space="preserve"> </w:t>
      </w:r>
      <w:r>
        <w:t>zahájení, provedení, úspěšnému dokončení a předání díla a uvedení do řádného provozu, a to zejména:</w:t>
      </w:r>
    </w:p>
    <w:p w:rsidR="00C53250" w:rsidRDefault="004D3A19">
      <w:pPr>
        <w:pStyle w:val="Odstavecseseznamem"/>
        <w:numPr>
          <w:ilvl w:val="0"/>
          <w:numId w:val="1"/>
        </w:numPr>
        <w:tabs>
          <w:tab w:val="left" w:pos="1294"/>
        </w:tabs>
        <w:spacing w:before="0"/>
        <w:ind w:hanging="426"/>
        <w:jc w:val="both"/>
      </w:pPr>
      <w:r>
        <w:t>do</w:t>
      </w:r>
      <w:r>
        <w:t>držování</w:t>
      </w:r>
      <w:r>
        <w:rPr>
          <w:spacing w:val="-8"/>
        </w:rPr>
        <w:t xml:space="preserve"> </w:t>
      </w:r>
      <w:r>
        <w:t>požadavků</w:t>
      </w:r>
      <w:r>
        <w:rPr>
          <w:spacing w:val="-5"/>
        </w:rPr>
        <w:t xml:space="preserve"> </w:t>
      </w:r>
      <w:r>
        <w:t>projektové</w:t>
      </w:r>
      <w:r>
        <w:rPr>
          <w:spacing w:val="-4"/>
        </w:rPr>
        <w:t xml:space="preserve"> </w:t>
      </w:r>
      <w:r>
        <w:rPr>
          <w:spacing w:val="-2"/>
        </w:rPr>
        <w:t>dokumentace,</w:t>
      </w:r>
    </w:p>
    <w:p w:rsidR="00C53250" w:rsidRDefault="004D3A19">
      <w:pPr>
        <w:pStyle w:val="Odstavecseseznamem"/>
        <w:numPr>
          <w:ilvl w:val="0"/>
          <w:numId w:val="1"/>
        </w:numPr>
        <w:tabs>
          <w:tab w:val="left" w:pos="1294"/>
        </w:tabs>
        <w:spacing w:before="1"/>
        <w:ind w:hanging="426"/>
        <w:jc w:val="both"/>
      </w:pPr>
      <w:r>
        <w:t>zabezpečení</w:t>
      </w:r>
      <w:r>
        <w:rPr>
          <w:spacing w:val="-8"/>
        </w:rPr>
        <w:t xml:space="preserve"> </w:t>
      </w:r>
      <w:r>
        <w:t>odborného</w:t>
      </w:r>
      <w:r>
        <w:rPr>
          <w:spacing w:val="-5"/>
        </w:rPr>
        <w:t xml:space="preserve"> </w:t>
      </w:r>
      <w:r>
        <w:t>provádění</w:t>
      </w:r>
      <w:r>
        <w:rPr>
          <w:spacing w:val="-7"/>
        </w:rPr>
        <w:t xml:space="preserve"> </w:t>
      </w:r>
      <w:r>
        <w:t>stavby</w:t>
      </w:r>
      <w:r>
        <w:rPr>
          <w:spacing w:val="-8"/>
        </w:rPr>
        <w:t xml:space="preserve"> </w:t>
      </w:r>
      <w:r>
        <w:t>oprávněnými</w:t>
      </w:r>
      <w:r>
        <w:rPr>
          <w:spacing w:val="-7"/>
        </w:rPr>
        <w:t xml:space="preserve"> </w:t>
      </w:r>
      <w:r>
        <w:rPr>
          <w:spacing w:val="-2"/>
        </w:rPr>
        <w:t>osobami,</w:t>
      </w:r>
    </w:p>
    <w:p w:rsidR="00C53250" w:rsidRDefault="004D3A19">
      <w:pPr>
        <w:pStyle w:val="Odstavecseseznamem"/>
        <w:numPr>
          <w:ilvl w:val="0"/>
          <w:numId w:val="1"/>
        </w:numPr>
        <w:tabs>
          <w:tab w:val="left" w:pos="1294"/>
        </w:tabs>
        <w:spacing w:before="0"/>
        <w:ind w:right="105"/>
        <w:jc w:val="both"/>
      </w:pPr>
      <w:r>
        <w:t>dodržování jednotlivých ustanovení zákona č. 183/2006 Sb., o územním plánování a stavebním řádu – Stavební zákon, včetně jeho prováděcích vyhlášek, a dalších právních předpisů, zejména týkající se bezpečnosti a ochrany zdraví při práci a dodržování podmíne</w:t>
      </w:r>
      <w:r>
        <w:t>k rozhodnutí, vyjádření</w:t>
      </w:r>
      <w:r>
        <w:rPr>
          <w:spacing w:val="80"/>
        </w:rPr>
        <w:t xml:space="preserve"> </w:t>
      </w:r>
      <w:r>
        <w:t>a stanovisek orgánů státní správy,</w:t>
      </w:r>
    </w:p>
    <w:p w:rsidR="00C53250" w:rsidRDefault="004D3A19">
      <w:pPr>
        <w:pStyle w:val="Odstavecseseznamem"/>
        <w:numPr>
          <w:ilvl w:val="0"/>
          <w:numId w:val="1"/>
        </w:numPr>
        <w:tabs>
          <w:tab w:val="left" w:pos="1294"/>
        </w:tabs>
        <w:spacing w:before="0"/>
        <w:ind w:right="104"/>
        <w:jc w:val="both"/>
      </w:pPr>
      <w:r>
        <w:t>pořízení kompletní barevné fotodokumentace stavby a okolí před zahájením prací a v průběhu provádění stavebních prací - v datové podobě na datovém nosiči,</w:t>
      </w:r>
    </w:p>
    <w:p w:rsidR="00C53250" w:rsidRDefault="004D3A19">
      <w:pPr>
        <w:pStyle w:val="Odstavecseseznamem"/>
        <w:numPr>
          <w:ilvl w:val="0"/>
          <w:numId w:val="1"/>
        </w:numPr>
        <w:tabs>
          <w:tab w:val="left" w:pos="1294"/>
        </w:tabs>
        <w:spacing w:before="0"/>
        <w:ind w:hanging="426"/>
        <w:jc w:val="both"/>
      </w:pPr>
      <w:r>
        <w:t>poskytnutí</w:t>
      </w:r>
      <w:r>
        <w:rPr>
          <w:spacing w:val="-6"/>
        </w:rPr>
        <w:t xml:space="preserve"> </w:t>
      </w:r>
      <w:r>
        <w:t>součinnosti</w:t>
      </w:r>
      <w:r>
        <w:rPr>
          <w:spacing w:val="-4"/>
        </w:rPr>
        <w:t xml:space="preserve"> </w:t>
      </w:r>
      <w:r>
        <w:t>objednateli</w:t>
      </w:r>
      <w:r>
        <w:rPr>
          <w:spacing w:val="-5"/>
        </w:rPr>
        <w:t xml:space="preserve"> </w:t>
      </w:r>
      <w:r>
        <w:t>při</w:t>
      </w:r>
      <w:r>
        <w:rPr>
          <w:spacing w:val="-6"/>
        </w:rPr>
        <w:t xml:space="preserve"> </w:t>
      </w:r>
      <w:r>
        <w:t>kol</w:t>
      </w:r>
      <w:r>
        <w:t>audaci</w:t>
      </w:r>
      <w:r>
        <w:rPr>
          <w:spacing w:val="-4"/>
        </w:rPr>
        <w:t xml:space="preserve"> </w:t>
      </w:r>
      <w:r>
        <w:rPr>
          <w:spacing w:val="-2"/>
        </w:rPr>
        <w:t>díla.</w:t>
      </w:r>
    </w:p>
    <w:p w:rsidR="00C53250" w:rsidRDefault="004D3A19">
      <w:pPr>
        <w:pStyle w:val="Odstavecseseznamem"/>
        <w:numPr>
          <w:ilvl w:val="1"/>
          <w:numId w:val="3"/>
        </w:numPr>
        <w:tabs>
          <w:tab w:val="left" w:pos="869"/>
        </w:tabs>
        <w:ind w:right="109"/>
        <w:jc w:val="both"/>
      </w:pPr>
      <w:r>
        <w:t>Zhotovitel je povinen zpracovat a předat objednateli při předání díla projekt skutečného provedení stavby</w:t>
      </w:r>
      <w:r>
        <w:rPr>
          <w:spacing w:val="-1"/>
        </w:rPr>
        <w:t xml:space="preserve"> </w:t>
      </w:r>
      <w:r>
        <w:t>(dokumentace změn) v jednom (1) paré +</w:t>
      </w:r>
      <w:r>
        <w:rPr>
          <w:spacing w:val="-1"/>
        </w:rPr>
        <w:t xml:space="preserve"> </w:t>
      </w:r>
      <w:r>
        <w:t>1x na datovém nosiči, pokud</w:t>
      </w:r>
      <w:r>
        <w:rPr>
          <w:spacing w:val="-1"/>
        </w:rPr>
        <w:t xml:space="preserve"> </w:t>
      </w:r>
      <w:r>
        <w:t>byly provedeny</w:t>
      </w:r>
      <w:r>
        <w:rPr>
          <w:spacing w:val="-2"/>
        </w:rPr>
        <w:t xml:space="preserve"> </w:t>
      </w:r>
      <w:r>
        <w:t>oproti projektové dokumentaci pro realizaci stavby. Zár</w:t>
      </w:r>
      <w:r>
        <w:t>oveň předá objednateli originál stavebního deníku.</w:t>
      </w:r>
    </w:p>
    <w:p w:rsidR="00C53250" w:rsidRDefault="004D3A19">
      <w:pPr>
        <w:pStyle w:val="Odstavecseseznamem"/>
        <w:numPr>
          <w:ilvl w:val="1"/>
          <w:numId w:val="3"/>
        </w:numPr>
        <w:tabs>
          <w:tab w:val="left" w:pos="869"/>
        </w:tabs>
        <w:ind w:right="109"/>
        <w:jc w:val="both"/>
      </w:pPr>
      <w:r>
        <w:t>Při provádění díla je zhotovitel povinen řídit se pokyny objednatele. Zhotovitel je vždy povinen zkoumat s</w:t>
      </w:r>
      <w:r>
        <w:rPr>
          <w:spacing w:val="-3"/>
        </w:rPr>
        <w:t xml:space="preserve"> </w:t>
      </w:r>
      <w:r>
        <w:t xml:space="preserve">odbornou péčí vhodnost pokynů objednatele a na případnou nevhodnost je povinen neprodleně písemně </w:t>
      </w:r>
      <w:r>
        <w:t>upozornit objednatele.</w:t>
      </w:r>
    </w:p>
    <w:p w:rsidR="00C53250" w:rsidRDefault="004D3A19">
      <w:pPr>
        <w:pStyle w:val="Odstavecseseznamem"/>
        <w:numPr>
          <w:ilvl w:val="1"/>
          <w:numId w:val="3"/>
        </w:numPr>
        <w:tabs>
          <w:tab w:val="left" w:pos="869"/>
        </w:tabs>
        <w:spacing w:before="121"/>
        <w:jc w:val="both"/>
      </w:pPr>
      <w:r>
        <w:t>Zhotovitel</w:t>
      </w:r>
      <w:r>
        <w:rPr>
          <w:spacing w:val="-6"/>
        </w:rPr>
        <w:t xml:space="preserve"> </w:t>
      </w:r>
      <w:r>
        <w:t>odpovídá</w:t>
      </w:r>
      <w:r>
        <w:rPr>
          <w:spacing w:val="-3"/>
        </w:rPr>
        <w:t xml:space="preserve"> </w:t>
      </w:r>
      <w:r>
        <w:t>objednateli</w:t>
      </w:r>
      <w:r>
        <w:rPr>
          <w:spacing w:val="-5"/>
        </w:rPr>
        <w:t xml:space="preserve"> </w:t>
      </w:r>
      <w:r>
        <w:t>za</w:t>
      </w:r>
      <w:r>
        <w:rPr>
          <w:spacing w:val="-6"/>
        </w:rPr>
        <w:t xml:space="preserve"> </w:t>
      </w:r>
      <w:r>
        <w:t>vhodnost</w:t>
      </w:r>
      <w:r>
        <w:rPr>
          <w:spacing w:val="-6"/>
        </w:rPr>
        <w:t xml:space="preserve"> </w:t>
      </w:r>
      <w:r>
        <w:t>věcí</w:t>
      </w:r>
      <w:r>
        <w:rPr>
          <w:spacing w:val="-5"/>
        </w:rPr>
        <w:t xml:space="preserve"> </w:t>
      </w:r>
      <w:r>
        <w:t>obstaraných</w:t>
      </w:r>
      <w:r>
        <w:rPr>
          <w:spacing w:val="-6"/>
        </w:rPr>
        <w:t xml:space="preserve"> </w:t>
      </w:r>
      <w:r>
        <w:t>k</w:t>
      </w:r>
      <w:r>
        <w:rPr>
          <w:spacing w:val="-2"/>
        </w:rPr>
        <w:t xml:space="preserve"> </w:t>
      </w:r>
      <w:r>
        <w:t>provedení</w:t>
      </w:r>
      <w:r>
        <w:rPr>
          <w:spacing w:val="-4"/>
        </w:rPr>
        <w:t xml:space="preserve"> </w:t>
      </w:r>
      <w:r>
        <w:rPr>
          <w:spacing w:val="-2"/>
        </w:rPr>
        <w:t>díla.</w:t>
      </w:r>
    </w:p>
    <w:p w:rsidR="00C53250" w:rsidRDefault="004D3A19">
      <w:pPr>
        <w:pStyle w:val="Odstavecseseznamem"/>
        <w:numPr>
          <w:ilvl w:val="1"/>
          <w:numId w:val="3"/>
        </w:numPr>
        <w:tabs>
          <w:tab w:val="left" w:pos="869"/>
        </w:tabs>
        <w:spacing w:before="118"/>
        <w:ind w:right="108"/>
        <w:jc w:val="both"/>
      </w:pPr>
      <w:r>
        <w:t>Objednatel</w:t>
      </w:r>
      <w:r>
        <w:rPr>
          <w:spacing w:val="-2"/>
        </w:rPr>
        <w:t xml:space="preserve"> </w:t>
      </w:r>
      <w:r>
        <w:t>je</w:t>
      </w:r>
      <w:r>
        <w:rPr>
          <w:spacing w:val="-4"/>
        </w:rPr>
        <w:t xml:space="preserve"> </w:t>
      </w:r>
      <w:r>
        <w:t>oprávněn</w:t>
      </w:r>
      <w:r>
        <w:rPr>
          <w:spacing w:val="-2"/>
        </w:rPr>
        <w:t xml:space="preserve"> </w:t>
      </w:r>
      <w:r>
        <w:t>zkontrolovat</w:t>
      </w:r>
      <w:r>
        <w:rPr>
          <w:spacing w:val="-2"/>
        </w:rPr>
        <w:t xml:space="preserve"> </w:t>
      </w:r>
      <w:r>
        <w:t>předmět</w:t>
      </w:r>
      <w:r>
        <w:rPr>
          <w:spacing w:val="-2"/>
        </w:rPr>
        <w:t xml:space="preserve"> </w:t>
      </w:r>
      <w:r>
        <w:t>díla</w:t>
      </w:r>
      <w:r>
        <w:rPr>
          <w:spacing w:val="-2"/>
        </w:rPr>
        <w:t xml:space="preserve"> </w:t>
      </w:r>
      <w:r>
        <w:t>před</w:t>
      </w:r>
      <w:r>
        <w:rPr>
          <w:spacing w:val="-3"/>
        </w:rPr>
        <w:t xml:space="preserve"> </w:t>
      </w:r>
      <w:r>
        <w:t>zakrytím</w:t>
      </w:r>
      <w:r>
        <w:rPr>
          <w:spacing w:val="-1"/>
        </w:rPr>
        <w:t xml:space="preserve"> </w:t>
      </w:r>
      <w:r>
        <w:t>a</w:t>
      </w:r>
      <w:r>
        <w:rPr>
          <w:spacing w:val="-2"/>
        </w:rPr>
        <w:t xml:space="preserve"> </w:t>
      </w:r>
      <w:r>
        <w:t>zhotovitel</w:t>
      </w:r>
      <w:r>
        <w:rPr>
          <w:spacing w:val="-2"/>
        </w:rPr>
        <w:t xml:space="preserve"> </w:t>
      </w:r>
      <w:r>
        <w:t>je</w:t>
      </w:r>
      <w:r>
        <w:rPr>
          <w:spacing w:val="-4"/>
        </w:rPr>
        <w:t xml:space="preserve"> </w:t>
      </w:r>
      <w:r>
        <w:t>povinen</w:t>
      </w:r>
      <w:r>
        <w:rPr>
          <w:spacing w:val="-4"/>
        </w:rPr>
        <w:t xml:space="preserve"> </w:t>
      </w:r>
      <w:r>
        <w:t>objednatele písemně</w:t>
      </w:r>
      <w:r>
        <w:rPr>
          <w:spacing w:val="-1"/>
        </w:rPr>
        <w:t xml:space="preserve"> </w:t>
      </w:r>
      <w:r>
        <w:t>pozvat</w:t>
      </w:r>
      <w:r>
        <w:rPr>
          <w:spacing w:val="-2"/>
        </w:rPr>
        <w:t xml:space="preserve"> </w:t>
      </w:r>
      <w:r>
        <w:t>k</w:t>
      </w:r>
      <w:r>
        <w:rPr>
          <w:spacing w:val="-1"/>
        </w:rPr>
        <w:t xml:space="preserve"> </w:t>
      </w:r>
      <w:r>
        <w:t>provedení</w:t>
      </w:r>
      <w:r>
        <w:rPr>
          <w:spacing w:val="-2"/>
        </w:rPr>
        <w:t xml:space="preserve"> </w:t>
      </w:r>
      <w:r>
        <w:t>kontroly</w:t>
      </w:r>
      <w:r>
        <w:rPr>
          <w:spacing w:val="-2"/>
        </w:rPr>
        <w:t xml:space="preserve"> </w:t>
      </w:r>
      <w:r>
        <w:t>nejméně</w:t>
      </w:r>
      <w:r>
        <w:rPr>
          <w:spacing w:val="-2"/>
        </w:rPr>
        <w:t xml:space="preserve"> </w:t>
      </w:r>
      <w:r>
        <w:t>tři</w:t>
      </w:r>
      <w:r>
        <w:rPr>
          <w:spacing w:val="-2"/>
        </w:rPr>
        <w:t xml:space="preserve"> </w:t>
      </w:r>
      <w:r>
        <w:t>(3)</w:t>
      </w:r>
      <w:r>
        <w:rPr>
          <w:spacing w:val="-2"/>
        </w:rPr>
        <w:t xml:space="preserve"> </w:t>
      </w:r>
      <w:r>
        <w:t>pracovní</w:t>
      </w:r>
      <w:r>
        <w:rPr>
          <w:spacing w:val="-2"/>
        </w:rPr>
        <w:t xml:space="preserve"> </w:t>
      </w:r>
      <w:r>
        <w:t>dny předem.</w:t>
      </w:r>
      <w:r>
        <w:rPr>
          <w:spacing w:val="-3"/>
        </w:rPr>
        <w:t xml:space="preserve"> </w:t>
      </w:r>
      <w:r>
        <w:t>Nesplní-li</w:t>
      </w:r>
      <w:r>
        <w:rPr>
          <w:spacing w:val="-3"/>
        </w:rPr>
        <w:t xml:space="preserve"> </w:t>
      </w:r>
      <w:r>
        <w:t>zhotovitel</w:t>
      </w:r>
      <w:r>
        <w:rPr>
          <w:spacing w:val="-2"/>
        </w:rPr>
        <w:t xml:space="preserve"> </w:t>
      </w:r>
      <w:r>
        <w:t xml:space="preserve">tuto svou povinnost, je povinen umožnit objednateli provedení dodatečné kontroly a nést náklady s tím </w:t>
      </w:r>
      <w:r>
        <w:rPr>
          <w:spacing w:val="-2"/>
        </w:rPr>
        <w:t>spojené.</w:t>
      </w:r>
    </w:p>
    <w:p w:rsidR="00C53250" w:rsidRDefault="004D3A19">
      <w:pPr>
        <w:pStyle w:val="Odstavecseseznamem"/>
        <w:numPr>
          <w:ilvl w:val="1"/>
          <w:numId w:val="3"/>
        </w:numPr>
        <w:tabs>
          <w:tab w:val="left" w:pos="869"/>
        </w:tabs>
        <w:spacing w:before="121"/>
        <w:ind w:right="109"/>
        <w:jc w:val="both"/>
      </w:pPr>
      <w:r>
        <w:t>Jestliže v průběhu provádění díla dojde k řádné, tj. objednatelem ve stavebním deníku potvrzené, záměn</w:t>
      </w:r>
      <w:r>
        <w:t>ě materiálu, je povinností zhotovitele zachovat při jeho použití minimálně stejnou jakost a stejné vlastnosti, jako měl mít původní materiál. Případná záměna materiálu nemá vliv na navýšení ceny díla.</w:t>
      </w:r>
    </w:p>
    <w:p w:rsidR="00C53250" w:rsidRDefault="004D3A19">
      <w:pPr>
        <w:pStyle w:val="Odstavecseseznamem"/>
        <w:numPr>
          <w:ilvl w:val="1"/>
          <w:numId w:val="3"/>
        </w:numPr>
        <w:tabs>
          <w:tab w:val="left" w:pos="869"/>
        </w:tabs>
        <w:spacing w:before="121"/>
        <w:ind w:right="107"/>
        <w:jc w:val="both"/>
      </w:pPr>
      <w:r>
        <w:t xml:space="preserve">Dílo musí odpovídat veškerým právním předpisům platným </w:t>
      </w:r>
      <w:r>
        <w:t>v současné době v ČR, jakož i současně platným normám ČSN, ČSN (EN), ON, TP a ISO pro stavební práce, jejichž závaznost si pro účely smluvního</w:t>
      </w:r>
      <w:r>
        <w:rPr>
          <w:spacing w:val="23"/>
        </w:rPr>
        <w:t xml:space="preserve"> </w:t>
      </w:r>
      <w:r>
        <w:t>vztahu</w:t>
      </w:r>
      <w:r>
        <w:rPr>
          <w:spacing w:val="22"/>
        </w:rPr>
        <w:t xml:space="preserve"> </w:t>
      </w:r>
      <w:r>
        <w:t>založeného</w:t>
      </w:r>
      <w:r>
        <w:rPr>
          <w:spacing w:val="23"/>
        </w:rPr>
        <w:t xml:space="preserve"> </w:t>
      </w:r>
      <w:r>
        <w:t>touto</w:t>
      </w:r>
      <w:r>
        <w:rPr>
          <w:spacing w:val="23"/>
        </w:rPr>
        <w:t xml:space="preserve"> </w:t>
      </w:r>
      <w:r>
        <w:t>Smlouvou</w:t>
      </w:r>
      <w:r>
        <w:rPr>
          <w:spacing w:val="22"/>
        </w:rPr>
        <w:t xml:space="preserve"> </w:t>
      </w:r>
      <w:r>
        <w:t>smluvní</w:t>
      </w:r>
      <w:r>
        <w:rPr>
          <w:spacing w:val="23"/>
        </w:rPr>
        <w:t xml:space="preserve"> </w:t>
      </w:r>
      <w:r>
        <w:t>strany</w:t>
      </w:r>
      <w:r>
        <w:rPr>
          <w:spacing w:val="23"/>
        </w:rPr>
        <w:t xml:space="preserve"> </w:t>
      </w:r>
      <w:r>
        <w:t>sjednávají</w:t>
      </w:r>
      <w:r>
        <w:rPr>
          <w:spacing w:val="23"/>
        </w:rPr>
        <w:t xml:space="preserve"> </w:t>
      </w:r>
      <w:r>
        <w:t>i</w:t>
      </w:r>
      <w:r>
        <w:rPr>
          <w:spacing w:val="23"/>
        </w:rPr>
        <w:t xml:space="preserve"> </w:t>
      </w:r>
      <w:r>
        <w:t>pro</w:t>
      </w:r>
      <w:r>
        <w:rPr>
          <w:spacing w:val="21"/>
        </w:rPr>
        <w:t xml:space="preserve"> </w:t>
      </w:r>
      <w:r>
        <w:t>případ,</w:t>
      </w:r>
      <w:r>
        <w:rPr>
          <w:spacing w:val="23"/>
        </w:rPr>
        <w:t xml:space="preserve"> </w:t>
      </w:r>
      <w:r>
        <w:t>kdy</w:t>
      </w:r>
      <w:r>
        <w:rPr>
          <w:spacing w:val="23"/>
        </w:rPr>
        <w:t xml:space="preserve"> </w:t>
      </w:r>
      <w:r>
        <w:t>neplyne z</w:t>
      </w:r>
      <w:r>
        <w:rPr>
          <w:spacing w:val="-2"/>
        </w:rPr>
        <w:t xml:space="preserve"> </w:t>
      </w:r>
      <w:r>
        <w:t>obecně závazných předpisů.</w:t>
      </w:r>
      <w:r>
        <w:t xml:space="preserve"> Dílo musí být provedeno bez jakýchkoli vad a nedodělků v bezvadné kvalitě.</w:t>
      </w:r>
      <w:r>
        <w:rPr>
          <w:spacing w:val="27"/>
        </w:rPr>
        <w:t xml:space="preserve"> </w:t>
      </w:r>
      <w:r>
        <w:t>Zhotovitel</w:t>
      </w:r>
      <w:r>
        <w:rPr>
          <w:spacing w:val="25"/>
        </w:rPr>
        <w:t xml:space="preserve"> </w:t>
      </w:r>
      <w:r>
        <w:t>smí</w:t>
      </w:r>
      <w:r>
        <w:rPr>
          <w:spacing w:val="27"/>
        </w:rPr>
        <w:t xml:space="preserve"> </w:t>
      </w:r>
      <w:r>
        <w:t>použít</w:t>
      </w:r>
      <w:r>
        <w:rPr>
          <w:spacing w:val="27"/>
        </w:rPr>
        <w:t xml:space="preserve"> </w:t>
      </w:r>
      <w:r>
        <w:t>pouze</w:t>
      </w:r>
      <w:r>
        <w:rPr>
          <w:spacing w:val="28"/>
        </w:rPr>
        <w:t xml:space="preserve"> </w:t>
      </w:r>
      <w:r>
        <w:t>takové</w:t>
      </w:r>
      <w:r>
        <w:rPr>
          <w:spacing w:val="25"/>
        </w:rPr>
        <w:t xml:space="preserve"> </w:t>
      </w:r>
      <w:r>
        <w:t>výrobky</w:t>
      </w:r>
      <w:r>
        <w:rPr>
          <w:spacing w:val="26"/>
        </w:rPr>
        <w:t xml:space="preserve"> </w:t>
      </w:r>
      <w:r>
        <w:t>pro</w:t>
      </w:r>
      <w:r>
        <w:rPr>
          <w:spacing w:val="28"/>
        </w:rPr>
        <w:t xml:space="preserve"> </w:t>
      </w:r>
      <w:r>
        <w:t>stavbu,</w:t>
      </w:r>
      <w:r>
        <w:rPr>
          <w:spacing w:val="27"/>
        </w:rPr>
        <w:t xml:space="preserve"> </w:t>
      </w:r>
      <w:r>
        <w:t>které</w:t>
      </w:r>
      <w:r>
        <w:rPr>
          <w:spacing w:val="25"/>
        </w:rPr>
        <w:t xml:space="preserve"> </w:t>
      </w:r>
      <w:r>
        <w:t>jsou</w:t>
      </w:r>
      <w:r>
        <w:rPr>
          <w:spacing w:val="26"/>
        </w:rPr>
        <w:t xml:space="preserve"> </w:t>
      </w:r>
      <w:r>
        <w:t>v</w:t>
      </w:r>
      <w:r>
        <w:rPr>
          <w:spacing w:val="26"/>
        </w:rPr>
        <w:t xml:space="preserve"> </w:t>
      </w:r>
      <w:r>
        <w:t>souladu</w:t>
      </w:r>
      <w:r>
        <w:rPr>
          <w:spacing w:val="26"/>
        </w:rPr>
        <w:t xml:space="preserve"> </w:t>
      </w:r>
      <w:r>
        <w:t>se</w:t>
      </w:r>
      <w:r>
        <w:rPr>
          <w:spacing w:val="27"/>
        </w:rPr>
        <w:t xml:space="preserve"> </w:t>
      </w:r>
      <w:r>
        <w:t>zákonem č.</w:t>
      </w:r>
      <w:r>
        <w:rPr>
          <w:spacing w:val="-1"/>
        </w:rPr>
        <w:t xml:space="preserve"> </w:t>
      </w:r>
      <w:r>
        <w:t>183/2006</w:t>
      </w:r>
      <w:r>
        <w:rPr>
          <w:spacing w:val="40"/>
        </w:rPr>
        <w:t xml:space="preserve"> </w:t>
      </w:r>
      <w:r>
        <w:t>Sb.,</w:t>
      </w:r>
      <w:r>
        <w:rPr>
          <w:spacing w:val="40"/>
        </w:rPr>
        <w:t xml:space="preserve"> </w:t>
      </w:r>
      <w:r>
        <w:t>o územním</w:t>
      </w:r>
      <w:r>
        <w:rPr>
          <w:spacing w:val="40"/>
        </w:rPr>
        <w:t xml:space="preserve"> </w:t>
      </w:r>
      <w:r>
        <w:t>plánování</w:t>
      </w:r>
      <w:r>
        <w:rPr>
          <w:spacing w:val="40"/>
        </w:rPr>
        <w:t xml:space="preserve"> </w:t>
      </w:r>
      <w:r>
        <w:t>a stavebním</w:t>
      </w:r>
      <w:r>
        <w:rPr>
          <w:spacing w:val="40"/>
        </w:rPr>
        <w:t xml:space="preserve"> </w:t>
      </w:r>
      <w:r>
        <w:t>řádu,</w:t>
      </w:r>
      <w:r>
        <w:rPr>
          <w:spacing w:val="40"/>
        </w:rPr>
        <w:t xml:space="preserve"> </w:t>
      </w:r>
      <w:r>
        <w:t>ve</w:t>
      </w:r>
      <w:r>
        <w:rPr>
          <w:spacing w:val="40"/>
        </w:rPr>
        <w:t xml:space="preserve"> </w:t>
      </w:r>
      <w:r>
        <w:t>znění</w:t>
      </w:r>
      <w:r>
        <w:rPr>
          <w:spacing w:val="40"/>
        </w:rPr>
        <w:t xml:space="preserve"> </w:t>
      </w:r>
      <w:r>
        <w:t>pozdějších</w:t>
      </w:r>
      <w:r>
        <w:rPr>
          <w:spacing w:val="39"/>
        </w:rPr>
        <w:t xml:space="preserve"> </w:t>
      </w:r>
      <w:r>
        <w:t>předpisů</w:t>
      </w:r>
      <w:r>
        <w:rPr>
          <w:spacing w:val="40"/>
        </w:rPr>
        <w:t xml:space="preserve"> </w:t>
      </w:r>
      <w:r>
        <w:t>(dále</w:t>
      </w:r>
      <w:r>
        <w:rPr>
          <w:spacing w:val="40"/>
        </w:rPr>
        <w:t xml:space="preserve"> </w:t>
      </w:r>
      <w:r>
        <w:t>jen</w:t>
      </w:r>
    </w:p>
    <w:p w:rsidR="00C53250" w:rsidRDefault="004D3A19">
      <w:pPr>
        <w:pStyle w:val="Zkladntext"/>
        <w:ind w:right="105" w:firstLine="0"/>
      </w:pPr>
      <w:r>
        <w:t>„stavební zákon“), dle zákona č.</w:t>
      </w:r>
      <w:r>
        <w:rPr>
          <w:spacing w:val="-1"/>
        </w:rPr>
        <w:t xml:space="preserve"> </w:t>
      </w:r>
      <w:r>
        <w:t>22/1997 Sb., o technických požadavcích na výrobky, ve znění pozdějších předpisů (dále jen „zákon o technických požadavcích“), zhotovitel je povinen postupovat dle zákona č. 258/2000 Sb., o</w:t>
      </w:r>
      <w:r>
        <w:rPr>
          <w:spacing w:val="-1"/>
        </w:rPr>
        <w:t xml:space="preserve"> </w:t>
      </w:r>
      <w:r>
        <w:t>ochraně veřejného zdraví a</w:t>
      </w:r>
      <w:r>
        <w:rPr>
          <w:spacing w:val="-1"/>
        </w:rPr>
        <w:t xml:space="preserve"> </w:t>
      </w:r>
      <w:r>
        <w:t xml:space="preserve">změně </w:t>
      </w:r>
      <w:r>
        <w:t>některých souvisejících zákonů, ve znění pozdějších předpisů, vyhl. 409/2005 Sb., o hygienických požadavcích na výrobky přicházející</w:t>
      </w:r>
      <w:r>
        <w:rPr>
          <w:spacing w:val="80"/>
        </w:rPr>
        <w:t xml:space="preserve"> </w:t>
      </w:r>
      <w:r>
        <w:t>do přímého styku s vodou a na úpravu vody, ve smyslu zákona o technických požadavcích a</w:t>
      </w:r>
      <w:r>
        <w:rPr>
          <w:spacing w:val="-1"/>
        </w:rPr>
        <w:t xml:space="preserve"> </w:t>
      </w:r>
      <w:r>
        <w:t xml:space="preserve">nařízení vlády č. 163/2002 Sb., ve </w:t>
      </w:r>
      <w:r>
        <w:t>znění pozdějších předpisů, kterým se stanoví technické požadavky na vybrané</w:t>
      </w:r>
      <w:r>
        <w:rPr>
          <w:spacing w:val="26"/>
        </w:rPr>
        <w:t xml:space="preserve"> </w:t>
      </w:r>
      <w:r>
        <w:t>stavební</w:t>
      </w:r>
      <w:r>
        <w:rPr>
          <w:spacing w:val="25"/>
        </w:rPr>
        <w:t xml:space="preserve"> </w:t>
      </w:r>
      <w:r>
        <w:t>výrobky,</w:t>
      </w:r>
      <w:r>
        <w:rPr>
          <w:spacing w:val="26"/>
        </w:rPr>
        <w:t xml:space="preserve"> </w:t>
      </w:r>
      <w:r>
        <w:t>apod.</w:t>
      </w:r>
      <w:r>
        <w:rPr>
          <w:spacing w:val="25"/>
        </w:rPr>
        <w:t xml:space="preserve"> </w:t>
      </w:r>
      <w:r>
        <w:t>Předmět</w:t>
      </w:r>
      <w:r>
        <w:rPr>
          <w:spacing w:val="29"/>
        </w:rPr>
        <w:t xml:space="preserve"> </w:t>
      </w:r>
      <w:r>
        <w:t>díla</w:t>
      </w:r>
      <w:r>
        <w:rPr>
          <w:spacing w:val="25"/>
        </w:rPr>
        <w:t xml:space="preserve"> </w:t>
      </w:r>
      <w:r>
        <w:t>musí</w:t>
      </w:r>
      <w:r>
        <w:rPr>
          <w:spacing w:val="24"/>
        </w:rPr>
        <w:t xml:space="preserve"> </w:t>
      </w:r>
      <w:r>
        <w:t>být</w:t>
      </w:r>
      <w:r>
        <w:rPr>
          <w:spacing w:val="26"/>
        </w:rPr>
        <w:t xml:space="preserve"> </w:t>
      </w:r>
      <w:r>
        <w:t>schopen</w:t>
      </w:r>
      <w:r>
        <w:rPr>
          <w:spacing w:val="26"/>
        </w:rPr>
        <w:t xml:space="preserve"> </w:t>
      </w:r>
      <w:r>
        <w:t>podávat</w:t>
      </w:r>
      <w:r>
        <w:rPr>
          <w:spacing w:val="26"/>
        </w:rPr>
        <w:t xml:space="preserve"> </w:t>
      </w:r>
      <w:r>
        <w:t>trvale</w:t>
      </w:r>
      <w:r>
        <w:rPr>
          <w:spacing w:val="26"/>
        </w:rPr>
        <w:t xml:space="preserve"> </w:t>
      </w:r>
      <w:r>
        <w:t>standardní</w:t>
      </w:r>
      <w:r>
        <w:rPr>
          <w:spacing w:val="25"/>
        </w:rPr>
        <w:t xml:space="preserve"> </w:t>
      </w:r>
      <w:r>
        <w:t>výkon v souladu se stanovenými vlastnostmi a</w:t>
      </w:r>
      <w:r>
        <w:rPr>
          <w:spacing w:val="40"/>
        </w:rPr>
        <w:t xml:space="preserve"> </w:t>
      </w:r>
      <w:r>
        <w:t>kvalitou a plně vyhovovat účelu, pro který je zhotoven.</w:t>
      </w:r>
    </w:p>
    <w:p w:rsidR="00C53250" w:rsidRDefault="004D3A19">
      <w:pPr>
        <w:pStyle w:val="Odstavecseseznamem"/>
        <w:numPr>
          <w:ilvl w:val="1"/>
          <w:numId w:val="3"/>
        </w:numPr>
        <w:tabs>
          <w:tab w:val="left" w:pos="869"/>
        </w:tabs>
        <w:ind w:right="108"/>
        <w:jc w:val="both"/>
      </w:pPr>
      <w:r>
        <w:t>Zhotovitel</w:t>
      </w:r>
      <w:r>
        <w:rPr>
          <w:spacing w:val="25"/>
        </w:rPr>
        <w:t xml:space="preserve"> </w:t>
      </w:r>
      <w:r>
        <w:t>prohlašuje,</w:t>
      </w:r>
      <w:r>
        <w:rPr>
          <w:spacing w:val="25"/>
        </w:rPr>
        <w:t xml:space="preserve"> </w:t>
      </w:r>
      <w:r>
        <w:t>že</w:t>
      </w:r>
      <w:r>
        <w:rPr>
          <w:spacing w:val="25"/>
        </w:rPr>
        <w:t xml:space="preserve"> </w:t>
      </w:r>
      <w:r>
        <w:t>je</w:t>
      </w:r>
      <w:r>
        <w:rPr>
          <w:spacing w:val="25"/>
        </w:rPr>
        <w:t xml:space="preserve"> </w:t>
      </w:r>
      <w:r>
        <w:t>oprávněn</w:t>
      </w:r>
      <w:r>
        <w:rPr>
          <w:spacing w:val="25"/>
        </w:rPr>
        <w:t xml:space="preserve"> </w:t>
      </w:r>
      <w:r>
        <w:t>a</w:t>
      </w:r>
      <w:r>
        <w:rPr>
          <w:spacing w:val="24"/>
        </w:rPr>
        <w:t xml:space="preserve"> </w:t>
      </w:r>
      <w:r>
        <w:t>je</w:t>
      </w:r>
      <w:r>
        <w:rPr>
          <w:spacing w:val="25"/>
        </w:rPr>
        <w:t xml:space="preserve"> </w:t>
      </w:r>
      <w:r>
        <w:t>odborně</w:t>
      </w:r>
      <w:r>
        <w:rPr>
          <w:spacing w:val="23"/>
        </w:rPr>
        <w:t xml:space="preserve"> </w:t>
      </w:r>
      <w:r>
        <w:t>způsobilý</w:t>
      </w:r>
      <w:r>
        <w:rPr>
          <w:spacing w:val="25"/>
        </w:rPr>
        <w:t xml:space="preserve"> </w:t>
      </w:r>
      <w:r>
        <w:t>provádět</w:t>
      </w:r>
      <w:r>
        <w:rPr>
          <w:spacing w:val="23"/>
        </w:rPr>
        <w:t xml:space="preserve"> </w:t>
      </w:r>
      <w:r>
        <w:t>činnosti</w:t>
      </w:r>
      <w:r>
        <w:rPr>
          <w:spacing w:val="24"/>
        </w:rPr>
        <w:t xml:space="preserve"> </w:t>
      </w:r>
      <w:r>
        <w:t>dle</w:t>
      </w:r>
      <w:r>
        <w:rPr>
          <w:spacing w:val="25"/>
        </w:rPr>
        <w:t xml:space="preserve"> </w:t>
      </w:r>
      <w:r>
        <w:t>předmětu</w:t>
      </w:r>
      <w:r>
        <w:rPr>
          <w:spacing w:val="24"/>
        </w:rPr>
        <w:t xml:space="preserve"> </w:t>
      </w:r>
      <w:r>
        <w:t>díla a</w:t>
      </w:r>
      <w:r>
        <w:rPr>
          <w:spacing w:val="-1"/>
        </w:rPr>
        <w:t xml:space="preserve"> </w:t>
      </w:r>
      <w:r>
        <w:t>že práce</w:t>
      </w:r>
      <w:r>
        <w:rPr>
          <w:spacing w:val="40"/>
        </w:rPr>
        <w:t xml:space="preserve"> </w:t>
      </w:r>
      <w:r>
        <w:t>budou</w:t>
      </w:r>
      <w:r>
        <w:rPr>
          <w:spacing w:val="40"/>
        </w:rPr>
        <w:t xml:space="preserve"> </w:t>
      </w:r>
      <w:r>
        <w:t>prováděny</w:t>
      </w:r>
      <w:r>
        <w:rPr>
          <w:spacing w:val="40"/>
        </w:rPr>
        <w:t xml:space="preserve"> </w:t>
      </w:r>
      <w:r>
        <w:t>pod</w:t>
      </w:r>
      <w:r>
        <w:rPr>
          <w:spacing w:val="40"/>
        </w:rPr>
        <w:t xml:space="preserve"> </w:t>
      </w:r>
      <w:r>
        <w:t>odborným</w:t>
      </w:r>
      <w:r>
        <w:rPr>
          <w:spacing w:val="40"/>
        </w:rPr>
        <w:t xml:space="preserve"> </w:t>
      </w:r>
      <w:r>
        <w:t>vedením</w:t>
      </w:r>
      <w:r>
        <w:rPr>
          <w:spacing w:val="40"/>
        </w:rPr>
        <w:t xml:space="preserve"> </w:t>
      </w:r>
      <w:r>
        <w:t>oprávněné</w:t>
      </w:r>
      <w:r>
        <w:rPr>
          <w:spacing w:val="40"/>
        </w:rPr>
        <w:t xml:space="preserve"> </w:t>
      </w:r>
      <w:r>
        <w:t>osoby,</w:t>
      </w:r>
      <w:r>
        <w:rPr>
          <w:spacing w:val="40"/>
        </w:rPr>
        <w:t xml:space="preserve"> </w:t>
      </w:r>
      <w:r>
        <w:t>kterou</w:t>
      </w:r>
      <w:r>
        <w:rPr>
          <w:spacing w:val="40"/>
        </w:rPr>
        <w:t xml:space="preserve"> </w:t>
      </w:r>
      <w:r>
        <w:t>zhotovitel</w:t>
      </w:r>
      <w:r>
        <w:rPr>
          <w:spacing w:val="40"/>
        </w:rPr>
        <w:t xml:space="preserve"> </w:t>
      </w:r>
      <w:r>
        <w:t>uvedl v nabídce k veřejné zakázce.</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Nadpis2"/>
        <w:numPr>
          <w:ilvl w:val="0"/>
          <w:numId w:val="6"/>
        </w:numPr>
        <w:tabs>
          <w:tab w:val="left" w:pos="4636"/>
          <w:tab w:val="left" w:pos="4637"/>
        </w:tabs>
        <w:spacing w:before="48"/>
        <w:ind w:left="4637"/>
        <w:jc w:val="left"/>
      </w:pPr>
      <w:r>
        <w:lastRenderedPageBreak/>
        <w:t xml:space="preserve">MÍSTO </w:t>
      </w:r>
      <w:r>
        <w:rPr>
          <w:spacing w:val="-2"/>
        </w:rPr>
        <w:t>PLNĚNÍ</w:t>
      </w:r>
    </w:p>
    <w:p w:rsidR="00C53250" w:rsidRDefault="004D3A19">
      <w:pPr>
        <w:pStyle w:val="Zkladntext"/>
        <w:tabs>
          <w:tab w:val="left" w:pos="868"/>
        </w:tabs>
        <w:spacing w:before="118"/>
        <w:ind w:right="456"/>
        <w:jc w:val="left"/>
      </w:pPr>
      <w:r>
        <w:rPr>
          <w:spacing w:val="-4"/>
        </w:rPr>
        <w:t>4.1.</w:t>
      </w:r>
      <w:r>
        <w:tab/>
      </w:r>
      <w:r>
        <w:t>Místem</w:t>
      </w:r>
      <w:r>
        <w:rPr>
          <w:spacing w:val="-1"/>
        </w:rPr>
        <w:t xml:space="preserve"> </w:t>
      </w:r>
      <w:r>
        <w:t>plnění</w:t>
      </w:r>
      <w:r>
        <w:rPr>
          <w:spacing w:val="-5"/>
        </w:rPr>
        <w:t xml:space="preserve"> </w:t>
      </w:r>
      <w:r>
        <w:t>je</w:t>
      </w:r>
      <w:r>
        <w:rPr>
          <w:spacing w:val="-2"/>
        </w:rPr>
        <w:t xml:space="preserve"> </w:t>
      </w:r>
      <w:r>
        <w:t>stavba</w:t>
      </w:r>
      <w:r>
        <w:rPr>
          <w:spacing w:val="-5"/>
        </w:rPr>
        <w:t xml:space="preserve"> </w:t>
      </w:r>
      <w:r>
        <w:t>nacházející</w:t>
      </w:r>
      <w:r>
        <w:rPr>
          <w:spacing w:val="-2"/>
        </w:rPr>
        <w:t xml:space="preserve"> </w:t>
      </w:r>
      <w:r>
        <w:t>se</w:t>
      </w:r>
      <w:r>
        <w:rPr>
          <w:spacing w:val="-4"/>
        </w:rPr>
        <w:t xml:space="preserve"> </w:t>
      </w:r>
      <w:r>
        <w:t>na</w:t>
      </w:r>
      <w:r>
        <w:rPr>
          <w:spacing w:val="-1"/>
        </w:rPr>
        <w:t xml:space="preserve"> </w:t>
      </w:r>
      <w:r>
        <w:t>adrese</w:t>
      </w:r>
      <w:r>
        <w:rPr>
          <w:spacing w:val="-1"/>
        </w:rPr>
        <w:t xml:space="preserve"> </w:t>
      </w:r>
      <w:r>
        <w:t>Školní</w:t>
      </w:r>
      <w:r>
        <w:rPr>
          <w:spacing w:val="-2"/>
        </w:rPr>
        <w:t xml:space="preserve"> </w:t>
      </w:r>
      <w:r>
        <w:t>280,</w:t>
      </w:r>
      <w:r>
        <w:rPr>
          <w:spacing w:val="-4"/>
        </w:rPr>
        <w:t xml:space="preserve"> </w:t>
      </w:r>
      <w:r>
        <w:t>331</w:t>
      </w:r>
      <w:r>
        <w:rPr>
          <w:spacing w:val="-4"/>
        </w:rPr>
        <w:t xml:space="preserve"> </w:t>
      </w:r>
      <w:r>
        <w:t>01</w:t>
      </w:r>
      <w:r>
        <w:rPr>
          <w:spacing w:val="-4"/>
        </w:rPr>
        <w:t xml:space="preserve"> </w:t>
      </w:r>
      <w:r>
        <w:t>Plasy.</w:t>
      </w:r>
      <w:r>
        <w:rPr>
          <w:spacing w:val="-3"/>
        </w:rPr>
        <w:t xml:space="preserve"> </w:t>
      </w:r>
      <w:r>
        <w:t>Parcela</w:t>
      </w:r>
      <w:r>
        <w:rPr>
          <w:spacing w:val="-2"/>
        </w:rPr>
        <w:t xml:space="preserve"> </w:t>
      </w:r>
      <w:r>
        <w:t>č.</w:t>
      </w:r>
      <w:r>
        <w:rPr>
          <w:spacing w:val="-2"/>
        </w:rPr>
        <w:t xml:space="preserve"> </w:t>
      </w:r>
      <w:r>
        <w:t>st.</w:t>
      </w:r>
      <w:r>
        <w:rPr>
          <w:spacing w:val="-4"/>
        </w:rPr>
        <w:t xml:space="preserve"> </w:t>
      </w:r>
      <w:r>
        <w:t>277/1,</w:t>
      </w:r>
      <w:r>
        <w:rPr>
          <w:spacing w:val="-4"/>
        </w:rPr>
        <w:t xml:space="preserve"> </w:t>
      </w:r>
      <w:r>
        <w:t>st. 534, st. 277/2, st. 280 – vše zastavěná plocha a nádvoří v k.ú. Plasy.</w:t>
      </w:r>
    </w:p>
    <w:p w:rsidR="00C53250" w:rsidRDefault="00C53250">
      <w:pPr>
        <w:pStyle w:val="Zkladntext"/>
        <w:ind w:left="0" w:firstLine="0"/>
        <w:jc w:val="left"/>
      </w:pPr>
    </w:p>
    <w:p w:rsidR="00C53250" w:rsidRDefault="00C53250">
      <w:pPr>
        <w:pStyle w:val="Zkladntext"/>
        <w:spacing w:before="7"/>
        <w:ind w:left="0" w:firstLine="0"/>
        <w:jc w:val="left"/>
        <w:rPr>
          <w:sz w:val="29"/>
        </w:rPr>
      </w:pPr>
    </w:p>
    <w:p w:rsidR="00C53250" w:rsidRDefault="004D3A19">
      <w:pPr>
        <w:pStyle w:val="Nadpis2"/>
        <w:numPr>
          <w:ilvl w:val="0"/>
          <w:numId w:val="6"/>
        </w:numPr>
        <w:tabs>
          <w:tab w:val="left" w:pos="1825"/>
          <w:tab w:val="left" w:pos="1826"/>
        </w:tabs>
        <w:ind w:left="1826"/>
        <w:jc w:val="left"/>
      </w:pPr>
      <w:r>
        <w:t>TERMÍNY</w:t>
      </w:r>
      <w:r>
        <w:rPr>
          <w:spacing w:val="-3"/>
        </w:rPr>
        <w:t xml:space="preserve"> </w:t>
      </w:r>
      <w:r>
        <w:t>PLNĚNÍ</w:t>
      </w:r>
      <w:r>
        <w:rPr>
          <w:spacing w:val="-2"/>
        </w:rPr>
        <w:t xml:space="preserve"> </w:t>
      </w:r>
      <w:r>
        <w:t>-</w:t>
      </w:r>
      <w:r>
        <w:rPr>
          <w:spacing w:val="-3"/>
        </w:rPr>
        <w:t xml:space="preserve"> </w:t>
      </w:r>
      <w:r>
        <w:t>PŘEDÁNÍ</w:t>
      </w:r>
      <w:r>
        <w:rPr>
          <w:spacing w:val="-2"/>
        </w:rPr>
        <w:t xml:space="preserve"> </w:t>
      </w:r>
      <w:r>
        <w:t>STAVENIŠTĚ,</w:t>
      </w:r>
      <w:r>
        <w:rPr>
          <w:spacing w:val="-2"/>
        </w:rPr>
        <w:t xml:space="preserve"> </w:t>
      </w:r>
      <w:r>
        <w:t>DOKONČENÍ</w:t>
      </w:r>
      <w:r>
        <w:rPr>
          <w:spacing w:val="-5"/>
        </w:rPr>
        <w:t xml:space="preserve"> </w:t>
      </w:r>
      <w:r>
        <w:t>A</w:t>
      </w:r>
      <w:r>
        <w:rPr>
          <w:spacing w:val="-2"/>
        </w:rPr>
        <w:t xml:space="preserve"> </w:t>
      </w:r>
      <w:r>
        <w:t>PŘEDÁNÍ</w:t>
      </w:r>
      <w:r>
        <w:rPr>
          <w:spacing w:val="-2"/>
        </w:rPr>
        <w:t xml:space="preserve"> </w:t>
      </w:r>
      <w:r>
        <w:rPr>
          <w:spacing w:val="-4"/>
        </w:rPr>
        <w:t>DÍLA</w:t>
      </w:r>
    </w:p>
    <w:p w:rsidR="00C53250" w:rsidRDefault="004D3A19">
      <w:pPr>
        <w:pStyle w:val="Zkladntext"/>
        <w:spacing w:before="120"/>
        <w:ind w:left="3564" w:right="107" w:hanging="2696"/>
      </w:pPr>
      <w:r>
        <w:rPr>
          <w:b/>
          <w:u w:val="single"/>
        </w:rPr>
        <w:t>Zahájení</w:t>
      </w:r>
      <w:r>
        <w:rPr>
          <w:b/>
          <w:spacing w:val="-1"/>
          <w:u w:val="single"/>
        </w:rPr>
        <w:t xml:space="preserve"> </w:t>
      </w:r>
      <w:r>
        <w:rPr>
          <w:b/>
          <w:u w:val="single"/>
        </w:rPr>
        <w:t>stavebních</w:t>
      </w:r>
      <w:r>
        <w:rPr>
          <w:b/>
          <w:spacing w:val="-2"/>
          <w:u w:val="single"/>
        </w:rPr>
        <w:t xml:space="preserve"> </w:t>
      </w:r>
      <w:r>
        <w:rPr>
          <w:b/>
          <w:u w:val="single"/>
        </w:rPr>
        <w:t>prací</w:t>
      </w:r>
      <w:r>
        <w:rPr>
          <w:b/>
        </w:rPr>
        <w:t>:</w:t>
      </w:r>
      <w:r>
        <w:rPr>
          <w:b/>
          <w:spacing w:val="80"/>
        </w:rPr>
        <w:t xml:space="preserve"> </w:t>
      </w:r>
      <w:r>
        <w:t>Staveniště bude zhotoviteli předáno do pěti (5) dnů od písemného pokynu objednatele. Následně budou neprodleně zahájeny stavební práce na díle. Termín pro dokončení díla počíná běžet dnem následujícím po předání staveniště.</w:t>
      </w:r>
    </w:p>
    <w:p w:rsidR="00C53250" w:rsidRDefault="004D3A19">
      <w:pPr>
        <w:pStyle w:val="Nadpis3"/>
        <w:spacing w:before="118"/>
        <w:ind w:right="0" w:firstLine="0"/>
      </w:pPr>
      <w:r>
        <w:rPr>
          <w:u w:val="single"/>
        </w:rPr>
        <w:t>Dokončení</w:t>
      </w:r>
      <w:r>
        <w:rPr>
          <w:spacing w:val="-6"/>
          <w:u w:val="single"/>
        </w:rPr>
        <w:t xml:space="preserve"> </w:t>
      </w:r>
      <w:r>
        <w:rPr>
          <w:u w:val="single"/>
        </w:rPr>
        <w:t>stavebních</w:t>
      </w:r>
      <w:r>
        <w:rPr>
          <w:spacing w:val="-5"/>
          <w:u w:val="single"/>
        </w:rPr>
        <w:t xml:space="preserve"> </w:t>
      </w:r>
      <w:r>
        <w:rPr>
          <w:u w:val="single"/>
        </w:rPr>
        <w:t>prac</w:t>
      </w:r>
      <w:r>
        <w:rPr>
          <w:u w:val="single"/>
        </w:rPr>
        <w:t>í</w:t>
      </w:r>
      <w:r>
        <w:t>:</w:t>
      </w:r>
      <w:r>
        <w:rPr>
          <w:spacing w:val="60"/>
        </w:rPr>
        <w:t xml:space="preserve"> </w:t>
      </w:r>
      <w:r>
        <w:t>210</w:t>
      </w:r>
      <w:r>
        <w:rPr>
          <w:spacing w:val="-3"/>
        </w:rPr>
        <w:t xml:space="preserve"> </w:t>
      </w:r>
      <w:r>
        <w:t>kalendářních</w:t>
      </w:r>
      <w:r>
        <w:rPr>
          <w:spacing w:val="-5"/>
        </w:rPr>
        <w:t xml:space="preserve"> </w:t>
      </w:r>
      <w:r>
        <w:t>dní</w:t>
      </w:r>
      <w:r>
        <w:rPr>
          <w:spacing w:val="-3"/>
        </w:rPr>
        <w:t xml:space="preserve"> </w:t>
      </w:r>
      <w:r>
        <w:t>od</w:t>
      </w:r>
      <w:r>
        <w:rPr>
          <w:spacing w:val="-5"/>
        </w:rPr>
        <w:t xml:space="preserve"> </w:t>
      </w:r>
      <w:r>
        <w:t>předání</w:t>
      </w:r>
      <w:r>
        <w:rPr>
          <w:spacing w:val="-3"/>
        </w:rPr>
        <w:t xml:space="preserve"> </w:t>
      </w:r>
      <w:r>
        <w:rPr>
          <w:spacing w:val="-2"/>
        </w:rPr>
        <w:t>staveniště</w:t>
      </w:r>
    </w:p>
    <w:p w:rsidR="00C53250" w:rsidRDefault="004D3A19">
      <w:pPr>
        <w:pStyle w:val="Odstavecseseznamem"/>
        <w:numPr>
          <w:ilvl w:val="1"/>
          <w:numId w:val="6"/>
        </w:numPr>
        <w:tabs>
          <w:tab w:val="left" w:pos="869"/>
        </w:tabs>
        <w:ind w:right="106"/>
        <w:jc w:val="both"/>
      </w:pPr>
      <w:r>
        <w:t>Předáním a převzetím staveniště se rozumí oboustranný podpis protokolu o předání a převzetí staveniště. Zahájením stavebních prací se rozumí započetí vlastního provádění díla zhotovitelem. Dokončením stavebních</w:t>
      </w:r>
      <w:r>
        <w:t xml:space="preserve"> prací se rozumí úplné a funkční provedení všech stavebních prací a činností ze</w:t>
      </w:r>
      <w:r>
        <w:rPr>
          <w:spacing w:val="-1"/>
        </w:rPr>
        <w:t xml:space="preserve"> </w:t>
      </w:r>
      <w:r>
        <w:t>strany zhotovitele a dalších podmínek uvedených v</w:t>
      </w:r>
      <w:r>
        <w:rPr>
          <w:spacing w:val="-1"/>
        </w:rPr>
        <w:t xml:space="preserve"> </w:t>
      </w:r>
      <w:r>
        <w:t>této Smlouvě (včetně doložení požadovaných dokladů, odstranění zařízení staveniště a vyklizení staveniště, pokud nebude písemn</w:t>
      </w:r>
      <w:r>
        <w:t>ě dohodnuto jinak).</w:t>
      </w:r>
      <w:r>
        <w:rPr>
          <w:spacing w:val="80"/>
          <w:w w:val="150"/>
        </w:rPr>
        <w:t xml:space="preserve"> </w:t>
      </w:r>
      <w:r>
        <w:t>O</w:t>
      </w:r>
      <w:r>
        <w:rPr>
          <w:spacing w:val="80"/>
          <w:w w:val="150"/>
        </w:rPr>
        <w:t xml:space="preserve"> </w:t>
      </w:r>
      <w:r>
        <w:t>dokončení</w:t>
      </w:r>
      <w:r>
        <w:rPr>
          <w:spacing w:val="80"/>
          <w:w w:val="150"/>
        </w:rPr>
        <w:t xml:space="preserve"> </w:t>
      </w:r>
      <w:r>
        <w:t>stavebních</w:t>
      </w:r>
      <w:r>
        <w:rPr>
          <w:spacing w:val="80"/>
          <w:w w:val="150"/>
        </w:rPr>
        <w:t xml:space="preserve"> </w:t>
      </w:r>
      <w:r>
        <w:t>prací</w:t>
      </w:r>
      <w:r>
        <w:rPr>
          <w:spacing w:val="80"/>
          <w:w w:val="150"/>
        </w:rPr>
        <w:t xml:space="preserve"> </w:t>
      </w:r>
      <w:r>
        <w:t>zhotovitel</w:t>
      </w:r>
      <w:r>
        <w:rPr>
          <w:spacing w:val="80"/>
          <w:w w:val="150"/>
        </w:rPr>
        <w:t xml:space="preserve"> </w:t>
      </w:r>
      <w:r>
        <w:t>písemně</w:t>
      </w:r>
      <w:r>
        <w:rPr>
          <w:spacing w:val="80"/>
          <w:w w:val="150"/>
        </w:rPr>
        <w:t xml:space="preserve"> </w:t>
      </w:r>
      <w:r>
        <w:t>vyrozumí</w:t>
      </w:r>
      <w:r>
        <w:rPr>
          <w:spacing w:val="80"/>
          <w:w w:val="150"/>
        </w:rPr>
        <w:t xml:space="preserve"> </w:t>
      </w:r>
      <w:r>
        <w:t>objednatele.</w:t>
      </w:r>
      <w:r>
        <w:rPr>
          <w:spacing w:val="80"/>
          <w:w w:val="150"/>
        </w:rPr>
        <w:t xml:space="preserve"> </w:t>
      </w:r>
      <w:r>
        <w:t>Předáním a převzetím stavby (díla) se rozumí protokolární předání díla po dokončení stavebních prací za podmínek uvedených v této Smlouvě (včetně odstranění vad a nedodělků).</w:t>
      </w:r>
    </w:p>
    <w:p w:rsidR="00C53250" w:rsidRDefault="004D3A19">
      <w:pPr>
        <w:pStyle w:val="Odstavecseseznamem"/>
        <w:numPr>
          <w:ilvl w:val="1"/>
          <w:numId w:val="6"/>
        </w:numPr>
        <w:tabs>
          <w:tab w:val="left" w:pos="869"/>
        </w:tabs>
        <w:spacing w:before="121"/>
        <w:ind w:right="106"/>
        <w:jc w:val="both"/>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rsidR="00C53250" w:rsidRDefault="004D3A19">
      <w:pPr>
        <w:pStyle w:val="Odstavecseseznamem"/>
        <w:numPr>
          <w:ilvl w:val="1"/>
          <w:numId w:val="6"/>
        </w:numPr>
        <w:tabs>
          <w:tab w:val="left" w:pos="869"/>
        </w:tabs>
        <w:ind w:right="112"/>
        <w:jc w:val="both"/>
      </w:pPr>
      <w:r>
        <w:t>Zh</w:t>
      </w:r>
      <w:r>
        <w:t>otovitel je povinen včas vyzvat objednatele k převzetí dokončeného díla. Objednatel zahájí přejímku díla nejpozději do pěti (5) pracovních dnů od předání výzvy.</w:t>
      </w:r>
    </w:p>
    <w:p w:rsidR="00C53250" w:rsidRDefault="004D3A19">
      <w:pPr>
        <w:pStyle w:val="Odstavecseseznamem"/>
        <w:numPr>
          <w:ilvl w:val="1"/>
          <w:numId w:val="6"/>
        </w:numPr>
        <w:tabs>
          <w:tab w:val="left" w:pos="869"/>
        </w:tabs>
        <w:spacing w:before="121"/>
        <w:jc w:val="both"/>
      </w:pPr>
      <w:r>
        <w:t>Po</w:t>
      </w:r>
      <w:r>
        <w:rPr>
          <w:spacing w:val="9"/>
        </w:rPr>
        <w:t xml:space="preserve"> </w:t>
      </w:r>
      <w:r>
        <w:t>skončení</w:t>
      </w:r>
      <w:r>
        <w:rPr>
          <w:spacing w:val="11"/>
        </w:rPr>
        <w:t xml:space="preserve"> </w:t>
      </w:r>
      <w:r>
        <w:t>prací</w:t>
      </w:r>
      <w:r>
        <w:rPr>
          <w:spacing w:val="10"/>
        </w:rPr>
        <w:t xml:space="preserve"> </w:t>
      </w:r>
      <w:r>
        <w:t>na</w:t>
      </w:r>
      <w:r>
        <w:rPr>
          <w:spacing w:val="11"/>
        </w:rPr>
        <w:t xml:space="preserve"> </w:t>
      </w:r>
      <w:r>
        <w:t>výzvu</w:t>
      </w:r>
      <w:r>
        <w:rPr>
          <w:spacing w:val="10"/>
        </w:rPr>
        <w:t xml:space="preserve"> </w:t>
      </w:r>
      <w:r>
        <w:t>zhotovitele</w:t>
      </w:r>
      <w:r>
        <w:rPr>
          <w:spacing w:val="11"/>
        </w:rPr>
        <w:t xml:space="preserve"> </w:t>
      </w:r>
      <w:r>
        <w:t>bude</w:t>
      </w:r>
      <w:r>
        <w:rPr>
          <w:spacing w:val="12"/>
        </w:rPr>
        <w:t xml:space="preserve"> </w:t>
      </w:r>
      <w:r>
        <w:t>objednatelem</w:t>
      </w:r>
      <w:r>
        <w:rPr>
          <w:spacing w:val="11"/>
        </w:rPr>
        <w:t xml:space="preserve"> </w:t>
      </w:r>
      <w:r>
        <w:t>zpracován</w:t>
      </w:r>
      <w:r>
        <w:rPr>
          <w:spacing w:val="10"/>
        </w:rPr>
        <w:t xml:space="preserve"> </w:t>
      </w:r>
      <w:r>
        <w:t>předávací</w:t>
      </w:r>
      <w:r>
        <w:rPr>
          <w:spacing w:val="9"/>
        </w:rPr>
        <w:t xml:space="preserve"> </w:t>
      </w:r>
      <w:r>
        <w:t>protokol</w:t>
      </w:r>
      <w:r>
        <w:rPr>
          <w:spacing w:val="11"/>
        </w:rPr>
        <w:t xml:space="preserve"> </w:t>
      </w:r>
      <w:r>
        <w:rPr>
          <w:spacing w:val="-2"/>
        </w:rPr>
        <w:t>(protokol</w:t>
      </w:r>
    </w:p>
    <w:p w:rsidR="00C53250" w:rsidRDefault="004D3A19">
      <w:pPr>
        <w:pStyle w:val="Zkladntext"/>
        <w:ind w:right="106" w:firstLine="0"/>
      </w:pPr>
      <w:r>
        <w:t>o předání</w:t>
      </w:r>
      <w:r>
        <w:rPr>
          <w:spacing w:val="26"/>
        </w:rPr>
        <w:t xml:space="preserve"> </w:t>
      </w:r>
      <w:r>
        <w:t>a</w:t>
      </w:r>
      <w:r>
        <w:rPr>
          <w:spacing w:val="23"/>
        </w:rPr>
        <w:t xml:space="preserve"> </w:t>
      </w:r>
      <w:r>
        <w:t>převzetí</w:t>
      </w:r>
      <w:r>
        <w:rPr>
          <w:spacing w:val="26"/>
        </w:rPr>
        <w:t xml:space="preserve"> </w:t>
      </w:r>
      <w:r>
        <w:t>díla),</w:t>
      </w:r>
      <w:r>
        <w:rPr>
          <w:spacing w:val="24"/>
        </w:rPr>
        <w:t xml:space="preserve"> </w:t>
      </w:r>
      <w:r>
        <w:t>jehož</w:t>
      </w:r>
      <w:r>
        <w:rPr>
          <w:spacing w:val="25"/>
        </w:rPr>
        <w:t xml:space="preserve"> </w:t>
      </w:r>
      <w:r>
        <w:t>podpisem</w:t>
      </w:r>
      <w:r>
        <w:rPr>
          <w:spacing w:val="27"/>
        </w:rPr>
        <w:t xml:space="preserve"> </w:t>
      </w:r>
      <w:r>
        <w:t>oběma</w:t>
      </w:r>
      <w:r>
        <w:rPr>
          <w:spacing w:val="26"/>
        </w:rPr>
        <w:t xml:space="preserve"> </w:t>
      </w:r>
      <w:r>
        <w:t>smluvními</w:t>
      </w:r>
      <w:r>
        <w:rPr>
          <w:spacing w:val="26"/>
        </w:rPr>
        <w:t xml:space="preserve"> </w:t>
      </w:r>
      <w:r>
        <w:t>stranami</w:t>
      </w:r>
      <w:r>
        <w:rPr>
          <w:spacing w:val="23"/>
        </w:rPr>
        <w:t xml:space="preserve"> </w:t>
      </w:r>
      <w:r>
        <w:t>této</w:t>
      </w:r>
      <w:r>
        <w:rPr>
          <w:spacing w:val="25"/>
        </w:rPr>
        <w:t xml:space="preserve"> </w:t>
      </w:r>
      <w:r>
        <w:t>Smlouvy</w:t>
      </w:r>
      <w:r>
        <w:rPr>
          <w:spacing w:val="25"/>
        </w:rPr>
        <w:t xml:space="preserve"> </w:t>
      </w:r>
      <w:r>
        <w:t>dojde</w:t>
      </w:r>
      <w:r>
        <w:rPr>
          <w:spacing w:val="27"/>
        </w:rPr>
        <w:t xml:space="preserve"> </w:t>
      </w:r>
      <w:r>
        <w:t>teprve k faktickému předání díla objednateli. K</w:t>
      </w:r>
      <w:r>
        <w:rPr>
          <w:spacing w:val="-1"/>
        </w:rPr>
        <w:t xml:space="preserve"> </w:t>
      </w:r>
      <w:r>
        <w:t>předání díla objednateli bude přizván technický dozor stavebníka a dle uvážení objednatele také autorský dozor projektan</w:t>
      </w:r>
      <w:r>
        <w:t>ta. Předávací protokol musí obsahovat</w:t>
      </w:r>
      <w:r>
        <w:rPr>
          <w:spacing w:val="80"/>
        </w:rPr>
        <w:t xml:space="preserve"> </w:t>
      </w:r>
      <w:r>
        <w:t>prohlášení</w:t>
      </w:r>
      <w:r>
        <w:rPr>
          <w:spacing w:val="80"/>
        </w:rPr>
        <w:t xml:space="preserve"> </w:t>
      </w:r>
      <w:r>
        <w:t>o převzetí</w:t>
      </w:r>
      <w:r>
        <w:rPr>
          <w:spacing w:val="80"/>
        </w:rPr>
        <w:t xml:space="preserve"> </w:t>
      </w:r>
      <w:r>
        <w:t>nebo</w:t>
      </w:r>
      <w:r>
        <w:rPr>
          <w:spacing w:val="80"/>
        </w:rPr>
        <w:t xml:space="preserve"> </w:t>
      </w:r>
      <w:r>
        <w:t>nepřevzetí</w:t>
      </w:r>
      <w:r>
        <w:rPr>
          <w:spacing w:val="80"/>
        </w:rPr>
        <w:t xml:space="preserve"> </w:t>
      </w:r>
      <w:r>
        <w:t>díla,</w:t>
      </w:r>
      <w:r>
        <w:rPr>
          <w:spacing w:val="80"/>
        </w:rPr>
        <w:t xml:space="preserve"> </w:t>
      </w:r>
      <w:r>
        <w:t>odůvodnění</w:t>
      </w:r>
      <w:r>
        <w:rPr>
          <w:spacing w:val="80"/>
        </w:rPr>
        <w:t xml:space="preserve"> </w:t>
      </w:r>
      <w:r>
        <w:t>a soupis</w:t>
      </w:r>
      <w:r>
        <w:rPr>
          <w:spacing w:val="80"/>
        </w:rPr>
        <w:t xml:space="preserve"> </w:t>
      </w:r>
      <w:r>
        <w:t>případných</w:t>
      </w:r>
      <w:r>
        <w:rPr>
          <w:spacing w:val="80"/>
        </w:rPr>
        <w:t xml:space="preserve"> </w:t>
      </w:r>
      <w:r>
        <w:t>vad</w:t>
      </w:r>
      <w:r>
        <w:rPr>
          <w:spacing w:val="80"/>
        </w:rPr>
        <w:t xml:space="preserve"> </w:t>
      </w:r>
      <w:r>
        <w:t>a</w:t>
      </w:r>
      <w:r>
        <w:rPr>
          <w:spacing w:val="-1"/>
        </w:rPr>
        <w:t xml:space="preserve"> </w:t>
      </w:r>
      <w:r>
        <w:t>nedodělků. Drobné vady a nedodělky, které budou zaznamenány v</w:t>
      </w:r>
      <w:r>
        <w:rPr>
          <w:spacing w:val="-2"/>
        </w:rPr>
        <w:t xml:space="preserve"> </w:t>
      </w:r>
      <w:r>
        <w:t>protokolu o předání a převzetí díla,</w:t>
      </w:r>
      <w:r>
        <w:rPr>
          <w:spacing w:val="-1"/>
        </w:rPr>
        <w:t xml:space="preserve"> </w:t>
      </w:r>
      <w:r>
        <w:t>je</w:t>
      </w:r>
      <w:r>
        <w:rPr>
          <w:spacing w:val="-1"/>
        </w:rPr>
        <w:t xml:space="preserve"> </w:t>
      </w:r>
      <w:r>
        <w:t>zhotovitel</w:t>
      </w:r>
      <w:r>
        <w:rPr>
          <w:spacing w:val="-1"/>
        </w:rPr>
        <w:t xml:space="preserve"> </w:t>
      </w:r>
      <w:r>
        <w:t>povinen</w:t>
      </w:r>
      <w:r>
        <w:rPr>
          <w:spacing w:val="-3"/>
        </w:rPr>
        <w:t xml:space="preserve"> </w:t>
      </w:r>
      <w:r>
        <w:t>odstranit</w:t>
      </w:r>
      <w:r>
        <w:rPr>
          <w:spacing w:val="-1"/>
        </w:rPr>
        <w:t xml:space="preserve"> </w:t>
      </w:r>
      <w:r>
        <w:t>na</w:t>
      </w:r>
      <w:r>
        <w:rPr>
          <w:spacing w:val="-1"/>
        </w:rPr>
        <w:t xml:space="preserve"> </w:t>
      </w:r>
      <w:r>
        <w:t>vlastní</w:t>
      </w:r>
      <w:r>
        <w:rPr>
          <w:spacing w:val="-2"/>
        </w:rPr>
        <w:t xml:space="preserve"> </w:t>
      </w:r>
      <w:r>
        <w:t>náklady</w:t>
      </w:r>
      <w:r>
        <w:rPr>
          <w:spacing w:val="-1"/>
        </w:rPr>
        <w:t xml:space="preserve"> </w:t>
      </w:r>
      <w:r>
        <w:t>nejpozději</w:t>
      </w:r>
      <w:r>
        <w:rPr>
          <w:spacing w:val="-1"/>
        </w:rPr>
        <w:t xml:space="preserve"> </w:t>
      </w:r>
      <w:r>
        <w:t>do</w:t>
      </w:r>
      <w:r>
        <w:rPr>
          <w:spacing w:val="-1"/>
        </w:rPr>
        <w:t xml:space="preserve"> </w:t>
      </w:r>
      <w:r>
        <w:t>pěti</w:t>
      </w:r>
      <w:r>
        <w:rPr>
          <w:spacing w:val="-1"/>
        </w:rPr>
        <w:t xml:space="preserve"> </w:t>
      </w:r>
      <w:r>
        <w:t>(5)</w:t>
      </w:r>
      <w:r>
        <w:rPr>
          <w:spacing w:val="-1"/>
        </w:rPr>
        <w:t xml:space="preserve"> </w:t>
      </w:r>
      <w:r>
        <w:t>pracovních</w:t>
      </w:r>
      <w:r>
        <w:rPr>
          <w:spacing w:val="-1"/>
        </w:rPr>
        <w:t xml:space="preserve"> </w:t>
      </w:r>
      <w:r>
        <w:t>dnů</w:t>
      </w:r>
      <w:r>
        <w:rPr>
          <w:spacing w:val="-2"/>
        </w:rPr>
        <w:t xml:space="preserve"> </w:t>
      </w:r>
      <w:r>
        <w:t>ode dne předání díla objednateli, pokud se nedohodnou zhotovitel a objednatel písemně jinak.</w:t>
      </w:r>
    </w:p>
    <w:p w:rsidR="00C53250" w:rsidRDefault="004D3A19">
      <w:pPr>
        <w:pStyle w:val="Odstavecseseznamem"/>
        <w:numPr>
          <w:ilvl w:val="1"/>
          <w:numId w:val="6"/>
        </w:numPr>
        <w:tabs>
          <w:tab w:val="left" w:pos="869"/>
        </w:tabs>
        <w:ind w:right="107"/>
        <w:jc w:val="both"/>
      </w:pPr>
      <w:r>
        <w:t>Ustanovením předchozího odstavce není dotčeno oprávnění objednatele odmítnout předmět díla převzít, pokud vyk</w:t>
      </w:r>
      <w:r>
        <w:t>azuje jakékoliv vady či nedodělky, a to až do doby jejich úplného odstranění zhotovitelem, na vlastní náklady zhotovitele.</w:t>
      </w:r>
    </w:p>
    <w:p w:rsidR="00C53250" w:rsidRDefault="004D3A19">
      <w:pPr>
        <w:pStyle w:val="Odstavecseseznamem"/>
        <w:numPr>
          <w:ilvl w:val="1"/>
          <w:numId w:val="6"/>
        </w:numPr>
        <w:tabs>
          <w:tab w:val="left" w:pos="869"/>
        </w:tabs>
        <w:spacing w:before="121"/>
        <w:ind w:right="110"/>
        <w:jc w:val="both"/>
      </w:pPr>
      <w:r>
        <w:t>Zhotovitel splní svou povinnost provést dílo jeho řádným dokončením a předáním předmětu díla</w:t>
      </w:r>
      <w:r>
        <w:rPr>
          <w:spacing w:val="80"/>
        </w:rPr>
        <w:t xml:space="preserve"> </w:t>
      </w:r>
      <w:r>
        <w:t>bez</w:t>
      </w:r>
      <w:r>
        <w:rPr>
          <w:spacing w:val="-1"/>
        </w:rPr>
        <w:t xml:space="preserve"> </w:t>
      </w:r>
      <w:r>
        <w:t>jakýchkoliv</w:t>
      </w:r>
      <w:r>
        <w:rPr>
          <w:spacing w:val="68"/>
        </w:rPr>
        <w:t xml:space="preserve"> </w:t>
      </w:r>
      <w:r>
        <w:t>vad</w:t>
      </w:r>
      <w:r>
        <w:rPr>
          <w:spacing w:val="68"/>
        </w:rPr>
        <w:t xml:space="preserve"> </w:t>
      </w:r>
      <w:r>
        <w:t>a</w:t>
      </w:r>
      <w:r>
        <w:rPr>
          <w:spacing w:val="66"/>
        </w:rPr>
        <w:t xml:space="preserve"> </w:t>
      </w:r>
      <w:r>
        <w:t>nedodělků</w:t>
      </w:r>
      <w:r>
        <w:rPr>
          <w:spacing w:val="67"/>
        </w:rPr>
        <w:t xml:space="preserve"> </w:t>
      </w:r>
      <w:r>
        <w:t>objednat</w:t>
      </w:r>
      <w:r>
        <w:t>eli.</w:t>
      </w:r>
      <w:r>
        <w:rPr>
          <w:spacing w:val="69"/>
        </w:rPr>
        <w:t xml:space="preserve"> </w:t>
      </w:r>
      <w:r>
        <w:t>Po</w:t>
      </w:r>
      <w:r>
        <w:rPr>
          <w:spacing w:val="68"/>
        </w:rPr>
        <w:t xml:space="preserve"> </w:t>
      </w:r>
      <w:r>
        <w:t>řádném</w:t>
      </w:r>
      <w:r>
        <w:rPr>
          <w:spacing w:val="71"/>
        </w:rPr>
        <w:t xml:space="preserve"> </w:t>
      </w:r>
      <w:r>
        <w:t>protokolárním</w:t>
      </w:r>
      <w:r>
        <w:rPr>
          <w:spacing w:val="68"/>
        </w:rPr>
        <w:t xml:space="preserve"> </w:t>
      </w:r>
      <w:r>
        <w:t>předání</w:t>
      </w:r>
      <w:r>
        <w:rPr>
          <w:spacing w:val="69"/>
        </w:rPr>
        <w:t xml:space="preserve"> </w:t>
      </w:r>
      <w:r>
        <w:t>díla</w:t>
      </w:r>
      <w:r>
        <w:rPr>
          <w:spacing w:val="69"/>
        </w:rPr>
        <w:t xml:space="preserve"> </w:t>
      </w:r>
      <w:r>
        <w:t>bez</w:t>
      </w:r>
      <w:r>
        <w:rPr>
          <w:spacing w:val="67"/>
        </w:rPr>
        <w:t xml:space="preserve"> </w:t>
      </w:r>
      <w:r>
        <w:t>vad a nedodělků začíná běžet sjednaná záruční lhůta.</w:t>
      </w:r>
    </w:p>
    <w:p w:rsidR="00C53250" w:rsidRDefault="004D3A19">
      <w:pPr>
        <w:pStyle w:val="Odstavecseseznamem"/>
        <w:numPr>
          <w:ilvl w:val="1"/>
          <w:numId w:val="6"/>
        </w:numPr>
        <w:tabs>
          <w:tab w:val="left" w:pos="869"/>
        </w:tabs>
        <w:spacing w:before="118"/>
        <w:ind w:right="107"/>
        <w:jc w:val="both"/>
      </w:pPr>
      <w:r>
        <w:t>Spolu</w:t>
      </w:r>
      <w:r>
        <w:rPr>
          <w:spacing w:val="56"/>
        </w:rPr>
        <w:t xml:space="preserve"> </w:t>
      </w:r>
      <w:r>
        <w:t>s</w:t>
      </w:r>
      <w:r>
        <w:rPr>
          <w:spacing w:val="-1"/>
        </w:rPr>
        <w:t xml:space="preserve"> </w:t>
      </w:r>
      <w:r>
        <w:t>dílem</w:t>
      </w:r>
      <w:r>
        <w:rPr>
          <w:spacing w:val="56"/>
        </w:rPr>
        <w:t xml:space="preserve"> </w:t>
      </w:r>
      <w:r>
        <w:t>(předmětem</w:t>
      </w:r>
      <w:r>
        <w:rPr>
          <w:spacing w:val="58"/>
        </w:rPr>
        <w:t xml:space="preserve"> </w:t>
      </w:r>
      <w:r>
        <w:t>díla)</w:t>
      </w:r>
      <w:r>
        <w:rPr>
          <w:spacing w:val="55"/>
        </w:rPr>
        <w:t xml:space="preserve"> </w:t>
      </w:r>
      <w:r>
        <w:t>je</w:t>
      </w:r>
      <w:r>
        <w:rPr>
          <w:spacing w:val="55"/>
        </w:rPr>
        <w:t xml:space="preserve"> </w:t>
      </w:r>
      <w:r>
        <w:t>zhotovitel</w:t>
      </w:r>
      <w:r>
        <w:rPr>
          <w:spacing w:val="57"/>
        </w:rPr>
        <w:t xml:space="preserve"> </w:t>
      </w:r>
      <w:r>
        <w:t>povinen</w:t>
      </w:r>
      <w:r>
        <w:rPr>
          <w:spacing w:val="57"/>
        </w:rPr>
        <w:t xml:space="preserve"> </w:t>
      </w:r>
      <w:r>
        <w:t>předat</w:t>
      </w:r>
      <w:r>
        <w:rPr>
          <w:spacing w:val="55"/>
        </w:rPr>
        <w:t xml:space="preserve"> </w:t>
      </w:r>
      <w:r>
        <w:t>objednateli</w:t>
      </w:r>
      <w:r>
        <w:rPr>
          <w:spacing w:val="57"/>
        </w:rPr>
        <w:t xml:space="preserve"> </w:t>
      </w:r>
      <w:r>
        <w:t>doklady</w:t>
      </w:r>
      <w:r>
        <w:rPr>
          <w:spacing w:val="56"/>
        </w:rPr>
        <w:t xml:space="preserve"> </w:t>
      </w:r>
      <w:r>
        <w:t>vztahující</w:t>
      </w:r>
      <w:r>
        <w:rPr>
          <w:spacing w:val="57"/>
        </w:rPr>
        <w:t xml:space="preserve"> </w:t>
      </w:r>
      <w:r>
        <w:t xml:space="preserve">se k předmětu díla. Nejpozději při předání díla odevzdá zhotovitel objednateli veškeré </w:t>
      </w:r>
      <w:r>
        <w:rPr>
          <w:b/>
        </w:rPr>
        <w:t>atesty, kopii certifikátů kvality a prohlášení o shodě u jednotlivých použitých komponentů, materiálů a</w:t>
      </w:r>
      <w:r>
        <w:rPr>
          <w:b/>
          <w:spacing w:val="40"/>
        </w:rPr>
        <w:t xml:space="preserve"> </w:t>
      </w:r>
      <w:r>
        <w:rPr>
          <w:b/>
        </w:rPr>
        <w:t xml:space="preserve">výrobků </w:t>
      </w:r>
      <w:r>
        <w:t xml:space="preserve">(nebyly-li doloženy dříve), </w:t>
      </w:r>
      <w:r>
        <w:rPr>
          <w:b/>
        </w:rPr>
        <w:t>prohlášení o shodě na celou s</w:t>
      </w:r>
      <w:r>
        <w:rPr>
          <w:b/>
        </w:rPr>
        <w:t>tavbu, záruční listy, potvrzení o provedených</w:t>
      </w:r>
      <w:r>
        <w:rPr>
          <w:b/>
          <w:spacing w:val="37"/>
        </w:rPr>
        <w:t xml:space="preserve"> </w:t>
      </w:r>
      <w:r>
        <w:rPr>
          <w:b/>
        </w:rPr>
        <w:t>zkouškách,</w:t>
      </w:r>
      <w:r>
        <w:rPr>
          <w:b/>
          <w:spacing w:val="39"/>
        </w:rPr>
        <w:t xml:space="preserve"> </w:t>
      </w:r>
      <w:r>
        <w:rPr>
          <w:b/>
        </w:rPr>
        <w:t>revizní</w:t>
      </w:r>
      <w:r>
        <w:rPr>
          <w:b/>
          <w:spacing w:val="39"/>
        </w:rPr>
        <w:t xml:space="preserve"> </w:t>
      </w:r>
      <w:r>
        <w:rPr>
          <w:b/>
        </w:rPr>
        <w:t>zprávy,</w:t>
      </w:r>
      <w:r>
        <w:rPr>
          <w:b/>
          <w:spacing w:val="40"/>
        </w:rPr>
        <w:t xml:space="preserve"> </w:t>
      </w:r>
      <w:r>
        <w:rPr>
          <w:b/>
        </w:rPr>
        <w:t>doklad</w:t>
      </w:r>
      <w:r>
        <w:rPr>
          <w:b/>
          <w:spacing w:val="39"/>
        </w:rPr>
        <w:t xml:space="preserve"> </w:t>
      </w:r>
      <w:r>
        <w:rPr>
          <w:b/>
        </w:rPr>
        <w:t>o uložení</w:t>
      </w:r>
      <w:r>
        <w:rPr>
          <w:b/>
          <w:spacing w:val="40"/>
        </w:rPr>
        <w:t xml:space="preserve"> </w:t>
      </w:r>
      <w:r>
        <w:rPr>
          <w:b/>
        </w:rPr>
        <w:t>suti</w:t>
      </w:r>
      <w:r>
        <w:rPr>
          <w:b/>
          <w:spacing w:val="40"/>
        </w:rPr>
        <w:t xml:space="preserve"> </w:t>
      </w:r>
      <w:r>
        <w:rPr>
          <w:b/>
        </w:rPr>
        <w:t>na</w:t>
      </w:r>
      <w:r>
        <w:rPr>
          <w:b/>
          <w:spacing w:val="39"/>
        </w:rPr>
        <w:t xml:space="preserve"> </w:t>
      </w:r>
      <w:r>
        <w:rPr>
          <w:b/>
        </w:rPr>
        <w:t>skládku,</w:t>
      </w:r>
      <w:r>
        <w:rPr>
          <w:b/>
          <w:spacing w:val="40"/>
        </w:rPr>
        <w:t xml:space="preserve"> </w:t>
      </w:r>
      <w:r>
        <w:rPr>
          <w:b/>
        </w:rPr>
        <w:t>doklady</w:t>
      </w:r>
      <w:r>
        <w:rPr>
          <w:b/>
          <w:spacing w:val="40"/>
        </w:rPr>
        <w:t xml:space="preserve"> </w:t>
      </w:r>
      <w:r>
        <w:rPr>
          <w:b/>
        </w:rPr>
        <w:t>o</w:t>
      </w:r>
      <w:r>
        <w:rPr>
          <w:b/>
          <w:spacing w:val="39"/>
        </w:rPr>
        <w:t xml:space="preserve"> </w:t>
      </w:r>
      <w:r>
        <w:rPr>
          <w:b/>
        </w:rPr>
        <w:t>nakládání s odpady, projektovou dokumentaci skutečného provedení stavby – jedno (1) paré v</w:t>
      </w:r>
      <w:r>
        <w:rPr>
          <w:b/>
          <w:spacing w:val="-1"/>
        </w:rPr>
        <w:t xml:space="preserve"> </w:t>
      </w:r>
      <w:r>
        <w:rPr>
          <w:b/>
        </w:rPr>
        <w:t>listinné podobě a</w:t>
      </w:r>
      <w:r>
        <w:rPr>
          <w:b/>
          <w:spacing w:val="-2"/>
        </w:rPr>
        <w:t xml:space="preserve"> </w:t>
      </w:r>
      <w:r>
        <w:rPr>
          <w:b/>
        </w:rPr>
        <w:t>jeden krát (1) PD skutečného p</w:t>
      </w:r>
      <w:r>
        <w:rPr>
          <w:b/>
        </w:rPr>
        <w:t>rovedení na datovém nosiči v elektronické podobě), originál stavebního deníku</w:t>
      </w:r>
      <w:r>
        <w:t>, apod. Předání úplných a</w:t>
      </w:r>
      <w:r>
        <w:rPr>
          <w:spacing w:val="40"/>
        </w:rPr>
        <w:t xml:space="preserve"> </w:t>
      </w:r>
      <w:r>
        <w:t>bezchybných dokladů je podmínkou řádného</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Zkladntext"/>
        <w:spacing w:before="46"/>
        <w:ind w:right="106" w:firstLine="0"/>
      </w:pPr>
      <w:r>
        <w:lastRenderedPageBreak/>
        <w:t>předání díla (předmětu díla) a zhotovitel nesplní svou povinnost dokončit a</w:t>
      </w:r>
      <w:r>
        <w:rPr>
          <w:spacing w:val="-1"/>
        </w:rPr>
        <w:t xml:space="preserve"> </w:t>
      </w:r>
      <w:r>
        <w:t>předat dílo objedn</w:t>
      </w:r>
      <w:r>
        <w:t>ateli dříve, než předá objednateli veškeré doklady bez vad. V</w:t>
      </w:r>
      <w:r>
        <w:rPr>
          <w:spacing w:val="-1"/>
        </w:rPr>
        <w:t xml:space="preserve"> </w:t>
      </w:r>
      <w:r>
        <w:t>případě, že budou doklady vykazovat vady, je objednatel oprávněn je vrátit zhotoviteli na jeho náklady nebo zhotovitele vyzvat k dodání</w:t>
      </w:r>
      <w:r>
        <w:rPr>
          <w:spacing w:val="40"/>
        </w:rPr>
        <w:t xml:space="preserve"> </w:t>
      </w:r>
      <w:r>
        <w:t>dokladů bez vad a</w:t>
      </w:r>
      <w:r>
        <w:rPr>
          <w:spacing w:val="-1"/>
        </w:rPr>
        <w:t xml:space="preserve"> </w:t>
      </w:r>
      <w:r>
        <w:t>zhotovitel je povinen bez zbytečného odk</w:t>
      </w:r>
      <w:r>
        <w:t>ladu, nejpozději do pěti (5) pracovních dnů, od jejich vrácení nebo od výzvy objednatele, dodat objednateli úplné doklady bez vad. Náklady spojené s</w:t>
      </w:r>
      <w:r>
        <w:rPr>
          <w:spacing w:val="-4"/>
        </w:rPr>
        <w:t xml:space="preserve"> </w:t>
      </w:r>
      <w:r>
        <w:t>vyhotovením a dodáním všech dokladů v potřebném počtu, včetně jejich oprav, doplnění</w:t>
      </w:r>
      <w:r>
        <w:rPr>
          <w:spacing w:val="80"/>
        </w:rPr>
        <w:t xml:space="preserve"> </w:t>
      </w:r>
      <w:r>
        <w:t>a</w:t>
      </w:r>
      <w:r>
        <w:rPr>
          <w:spacing w:val="40"/>
        </w:rPr>
        <w:t xml:space="preserve"> </w:t>
      </w:r>
      <w:r>
        <w:t>náhradního dodání, jsou zahrnuty v ceně za dílo a zhotovitel není oprávněn od</w:t>
      </w:r>
      <w:r>
        <w:rPr>
          <w:spacing w:val="-3"/>
        </w:rPr>
        <w:t xml:space="preserve"> </w:t>
      </w:r>
      <w:r>
        <w:t>objednatele požadovat jejich náhradu. Předáním dokladů objednateli se tyto stávají vlastnictvím objednatele, který je oprávněn s nimi volně nakládat.</w:t>
      </w:r>
    </w:p>
    <w:p w:rsidR="00C53250" w:rsidRDefault="004D3A19">
      <w:pPr>
        <w:pStyle w:val="Odstavecseseznamem"/>
        <w:numPr>
          <w:ilvl w:val="1"/>
          <w:numId w:val="6"/>
        </w:numPr>
        <w:tabs>
          <w:tab w:val="left" w:pos="869"/>
        </w:tabs>
        <w:ind w:right="106"/>
        <w:jc w:val="both"/>
      </w:pPr>
      <w:r>
        <w:t>Zařízení staveniště zabezpeč</w:t>
      </w:r>
      <w:r>
        <w:t>uje zhotovitel na své náklady a v souladu se svými potřebami, dokumentací předanou objednatelem a s</w:t>
      </w:r>
      <w:r>
        <w:rPr>
          <w:spacing w:val="-1"/>
        </w:rPr>
        <w:t xml:space="preserve"> </w:t>
      </w:r>
      <w:r>
        <w:t>požadavky objednatele. Povinností zhotovitele je zajištění uspořádání staveniště v souladu s plánem bezpečnosti a ochrany zdraví při práci na staveništi a v</w:t>
      </w:r>
      <w:r>
        <w:t>e lhůtách v něm uvedených, v souladu s Nařízením vlády č. 591/2006 Sb., o bližších minimálních požadavcích na</w:t>
      </w:r>
      <w:r>
        <w:rPr>
          <w:spacing w:val="-1"/>
        </w:rPr>
        <w:t xml:space="preserve"> </w:t>
      </w:r>
      <w:r>
        <w:t>bezpečnost a ochranu zdraví při práci na staveništích, ve znění pozdějších předpisů. Na staveništi je zhotovitel povinen udržovat pořádek po celou</w:t>
      </w:r>
      <w:r>
        <w:t xml:space="preserve"> dobu provádění díla až do řádného převzetí dokončeného díla.</w:t>
      </w:r>
    </w:p>
    <w:p w:rsidR="00C53250" w:rsidRDefault="00C53250">
      <w:pPr>
        <w:pStyle w:val="Zkladntext"/>
        <w:spacing w:before="10"/>
        <w:ind w:left="0" w:firstLine="0"/>
        <w:jc w:val="left"/>
        <w:rPr>
          <w:sz w:val="19"/>
        </w:rPr>
      </w:pPr>
    </w:p>
    <w:p w:rsidR="00C53250" w:rsidRDefault="004D3A19">
      <w:pPr>
        <w:pStyle w:val="Nadpis2"/>
        <w:numPr>
          <w:ilvl w:val="0"/>
          <w:numId w:val="6"/>
        </w:numPr>
        <w:tabs>
          <w:tab w:val="left" w:pos="3883"/>
          <w:tab w:val="left" w:pos="3884"/>
        </w:tabs>
        <w:spacing w:before="1"/>
        <w:ind w:left="3883" w:hanging="709"/>
        <w:jc w:val="left"/>
      </w:pPr>
      <w:r>
        <w:t>CENA</w:t>
      </w:r>
      <w:r>
        <w:rPr>
          <w:spacing w:val="-3"/>
        </w:rPr>
        <w:t xml:space="preserve"> </w:t>
      </w:r>
      <w:r>
        <w:t>A</w:t>
      </w:r>
      <w:r>
        <w:rPr>
          <w:spacing w:val="-1"/>
        </w:rPr>
        <w:t xml:space="preserve"> </w:t>
      </w:r>
      <w:r>
        <w:t>PLATEBNÍ</w:t>
      </w:r>
      <w:r>
        <w:rPr>
          <w:spacing w:val="-1"/>
        </w:rPr>
        <w:t xml:space="preserve"> </w:t>
      </w:r>
      <w:r>
        <w:rPr>
          <w:spacing w:val="-2"/>
        </w:rPr>
        <w:t>PODMÍNKY</w:t>
      </w:r>
    </w:p>
    <w:p w:rsidR="00C53250" w:rsidRDefault="004D3A19">
      <w:pPr>
        <w:pStyle w:val="Odstavecseseznamem"/>
        <w:numPr>
          <w:ilvl w:val="1"/>
          <w:numId w:val="6"/>
        </w:numPr>
        <w:tabs>
          <w:tab w:val="left" w:pos="869"/>
        </w:tabs>
        <w:spacing w:before="117"/>
        <w:jc w:val="both"/>
      </w:pPr>
      <w:r>
        <w:t>Objednatel</w:t>
      </w:r>
      <w:r>
        <w:rPr>
          <w:spacing w:val="-7"/>
        </w:rPr>
        <w:t xml:space="preserve"> </w:t>
      </w:r>
      <w:r>
        <w:t>se</w:t>
      </w:r>
      <w:r>
        <w:rPr>
          <w:spacing w:val="-3"/>
        </w:rPr>
        <w:t xml:space="preserve"> </w:t>
      </w:r>
      <w:r>
        <w:t>zavazuje</w:t>
      </w:r>
      <w:r>
        <w:rPr>
          <w:spacing w:val="-4"/>
        </w:rPr>
        <w:t xml:space="preserve"> </w:t>
      </w:r>
      <w:r>
        <w:t>zaplatit</w:t>
      </w:r>
      <w:r>
        <w:rPr>
          <w:spacing w:val="-4"/>
        </w:rPr>
        <w:t xml:space="preserve"> </w:t>
      </w:r>
      <w:r>
        <w:t>zhotoviteli</w:t>
      </w:r>
      <w:r>
        <w:rPr>
          <w:spacing w:val="-7"/>
        </w:rPr>
        <w:t xml:space="preserve"> </w:t>
      </w:r>
      <w:r>
        <w:t>za</w:t>
      </w:r>
      <w:r>
        <w:rPr>
          <w:spacing w:val="-5"/>
        </w:rPr>
        <w:t xml:space="preserve"> </w:t>
      </w:r>
      <w:r>
        <w:t>řádné</w:t>
      </w:r>
      <w:r>
        <w:rPr>
          <w:spacing w:val="-3"/>
        </w:rPr>
        <w:t xml:space="preserve"> </w:t>
      </w:r>
      <w:r>
        <w:t>provedení</w:t>
      </w:r>
      <w:r>
        <w:rPr>
          <w:spacing w:val="-5"/>
        </w:rPr>
        <w:t xml:space="preserve"> </w:t>
      </w:r>
      <w:r>
        <w:t>díla</w:t>
      </w:r>
      <w:r>
        <w:rPr>
          <w:spacing w:val="-4"/>
        </w:rPr>
        <w:t xml:space="preserve"> </w:t>
      </w:r>
      <w:r>
        <w:t>sjednanou</w:t>
      </w:r>
      <w:r>
        <w:rPr>
          <w:spacing w:val="-5"/>
        </w:rPr>
        <w:t xml:space="preserve"> </w:t>
      </w:r>
      <w:r>
        <w:rPr>
          <w:spacing w:val="-2"/>
        </w:rPr>
        <w:t>cenu:</w:t>
      </w:r>
    </w:p>
    <w:p w:rsidR="00C53250" w:rsidRDefault="00C53250">
      <w:pPr>
        <w:pStyle w:val="Zkladntext"/>
        <w:ind w:left="0" w:firstLine="0"/>
        <w:jc w:val="left"/>
      </w:pPr>
    </w:p>
    <w:p w:rsidR="00C53250" w:rsidRDefault="00C53250">
      <w:pPr>
        <w:pStyle w:val="Zkladntext"/>
        <w:spacing w:before="8"/>
        <w:ind w:left="0" w:firstLine="0"/>
        <w:jc w:val="left"/>
        <w:rPr>
          <w:sz w:val="19"/>
        </w:rPr>
      </w:pPr>
    </w:p>
    <w:p w:rsidR="00C53250" w:rsidRDefault="004D3A19">
      <w:pPr>
        <w:tabs>
          <w:tab w:val="left" w:pos="5832"/>
        </w:tabs>
        <w:ind w:left="868"/>
      </w:pPr>
      <w:r>
        <w:rPr>
          <w:b/>
        </w:rPr>
        <w:t>Celkem</w:t>
      </w:r>
      <w:r>
        <w:rPr>
          <w:b/>
          <w:spacing w:val="-4"/>
        </w:rPr>
        <w:t xml:space="preserve"> </w:t>
      </w:r>
      <w:r>
        <w:rPr>
          <w:b/>
        </w:rPr>
        <w:t>cena</w:t>
      </w:r>
      <w:r>
        <w:rPr>
          <w:b/>
          <w:spacing w:val="-3"/>
        </w:rPr>
        <w:t xml:space="preserve"> </w:t>
      </w:r>
      <w:r>
        <w:rPr>
          <w:b/>
        </w:rPr>
        <w:t>za</w:t>
      </w:r>
      <w:r>
        <w:rPr>
          <w:b/>
          <w:spacing w:val="-3"/>
        </w:rPr>
        <w:t xml:space="preserve"> </w:t>
      </w:r>
      <w:r>
        <w:rPr>
          <w:b/>
        </w:rPr>
        <w:t>dílo</w:t>
      </w:r>
      <w:r>
        <w:rPr>
          <w:b/>
          <w:spacing w:val="-3"/>
        </w:rPr>
        <w:t xml:space="preserve"> </w:t>
      </w:r>
      <w:r>
        <w:rPr>
          <w:b/>
        </w:rPr>
        <w:t>bez</w:t>
      </w:r>
      <w:r>
        <w:rPr>
          <w:b/>
          <w:spacing w:val="-2"/>
        </w:rPr>
        <w:t xml:space="preserve"> </w:t>
      </w:r>
      <w:r>
        <w:rPr>
          <w:b/>
        </w:rPr>
        <w:t>DPH</w:t>
      </w:r>
      <w:r>
        <w:rPr>
          <w:b/>
          <w:spacing w:val="-2"/>
        </w:rPr>
        <w:t xml:space="preserve"> </w:t>
      </w:r>
      <w:r>
        <w:rPr>
          <w:b/>
          <w:spacing w:val="-4"/>
        </w:rPr>
        <w:t>činí</w:t>
      </w:r>
      <w:r>
        <w:rPr>
          <w:b/>
        </w:rPr>
        <w:tab/>
      </w:r>
      <w:r>
        <w:t>2</w:t>
      </w:r>
      <w:r>
        <w:rPr>
          <w:spacing w:val="-4"/>
        </w:rPr>
        <w:t xml:space="preserve"> </w:t>
      </w:r>
      <w:r>
        <w:t>369</w:t>
      </w:r>
      <w:r>
        <w:rPr>
          <w:spacing w:val="-4"/>
        </w:rPr>
        <w:t xml:space="preserve"> </w:t>
      </w:r>
      <w:r>
        <w:t>578,47,-</w:t>
      </w:r>
      <w:r>
        <w:rPr>
          <w:spacing w:val="-2"/>
        </w:rPr>
        <w:t xml:space="preserve"> </w:t>
      </w:r>
      <w:r>
        <w:rPr>
          <w:spacing w:val="-5"/>
        </w:rPr>
        <w:t>Kč</w:t>
      </w:r>
    </w:p>
    <w:p w:rsidR="00C53250" w:rsidRDefault="004D3A19">
      <w:pPr>
        <w:pStyle w:val="Zkladntext"/>
        <w:spacing w:before="121"/>
        <w:ind w:firstLine="0"/>
        <w:jc w:val="left"/>
      </w:pPr>
      <w:r>
        <w:t>(slovy:</w:t>
      </w:r>
      <w:r>
        <w:rPr>
          <w:spacing w:val="-11"/>
        </w:rPr>
        <w:t xml:space="preserve"> </w:t>
      </w:r>
      <w:r>
        <w:t>dvamilionytřistašedesátdevěttisícpětsetsedmdesátosm</w:t>
      </w:r>
      <w:r>
        <w:rPr>
          <w:spacing w:val="-8"/>
        </w:rPr>
        <w:t xml:space="preserve"> </w:t>
      </w:r>
      <w:r>
        <w:t>korun</w:t>
      </w:r>
      <w:r>
        <w:rPr>
          <w:spacing w:val="-10"/>
        </w:rPr>
        <w:t xml:space="preserve"> </w:t>
      </w:r>
      <w:r>
        <w:t>českých</w:t>
      </w:r>
      <w:r>
        <w:rPr>
          <w:spacing w:val="-10"/>
        </w:rPr>
        <w:t xml:space="preserve"> </w:t>
      </w:r>
      <w:r>
        <w:t>a</w:t>
      </w:r>
      <w:r>
        <w:rPr>
          <w:spacing w:val="-9"/>
        </w:rPr>
        <w:t xml:space="preserve"> </w:t>
      </w:r>
      <w:r>
        <w:t>čtyřicetsedm</w:t>
      </w:r>
      <w:r>
        <w:rPr>
          <w:spacing w:val="-7"/>
        </w:rPr>
        <w:t xml:space="preserve"> </w:t>
      </w:r>
      <w:r>
        <w:rPr>
          <w:spacing w:val="-2"/>
        </w:rPr>
        <w:t>haléřů)</w:t>
      </w:r>
    </w:p>
    <w:p w:rsidR="00C53250" w:rsidRDefault="004D3A19">
      <w:pPr>
        <w:tabs>
          <w:tab w:val="left" w:pos="5832"/>
        </w:tabs>
        <w:spacing w:before="120"/>
        <w:ind w:left="868"/>
      </w:pPr>
      <w:r>
        <w:rPr>
          <w:b/>
        </w:rPr>
        <w:t>Celkem</w:t>
      </w:r>
      <w:r>
        <w:rPr>
          <w:b/>
          <w:spacing w:val="-4"/>
        </w:rPr>
        <w:t xml:space="preserve"> </w:t>
      </w:r>
      <w:r>
        <w:rPr>
          <w:b/>
        </w:rPr>
        <w:t>za</w:t>
      </w:r>
      <w:r>
        <w:rPr>
          <w:b/>
          <w:spacing w:val="-3"/>
        </w:rPr>
        <w:t xml:space="preserve"> </w:t>
      </w:r>
      <w:r>
        <w:rPr>
          <w:b/>
        </w:rPr>
        <w:t>DPH</w:t>
      </w:r>
      <w:r>
        <w:rPr>
          <w:b/>
          <w:spacing w:val="-1"/>
        </w:rPr>
        <w:t xml:space="preserve"> </w:t>
      </w:r>
      <w:r>
        <w:rPr>
          <w:b/>
          <w:spacing w:val="-5"/>
        </w:rPr>
        <w:t>21%</w:t>
      </w:r>
      <w:r>
        <w:rPr>
          <w:b/>
        </w:rPr>
        <w:tab/>
      </w:r>
      <w:r>
        <w:t>497</w:t>
      </w:r>
      <w:r>
        <w:rPr>
          <w:spacing w:val="-5"/>
        </w:rPr>
        <w:t xml:space="preserve"> </w:t>
      </w:r>
      <w:r>
        <w:t>611,48,-</w:t>
      </w:r>
      <w:r>
        <w:rPr>
          <w:spacing w:val="-3"/>
        </w:rPr>
        <w:t xml:space="preserve"> </w:t>
      </w:r>
      <w:r>
        <w:rPr>
          <w:spacing w:val="-5"/>
        </w:rPr>
        <w:t>Kč</w:t>
      </w:r>
    </w:p>
    <w:p w:rsidR="00C53250" w:rsidRDefault="004D3A19">
      <w:pPr>
        <w:pStyle w:val="Zkladntext"/>
        <w:spacing w:before="120"/>
        <w:ind w:firstLine="0"/>
        <w:jc w:val="left"/>
      </w:pPr>
      <w:r>
        <w:t>(slovy:</w:t>
      </w:r>
      <w:r>
        <w:rPr>
          <w:spacing w:val="-10"/>
        </w:rPr>
        <w:t xml:space="preserve"> </w:t>
      </w:r>
      <w:r>
        <w:t>čtyřistadevadesátsedmtisícšestsetjedenáct</w:t>
      </w:r>
      <w:r>
        <w:rPr>
          <w:spacing w:val="-9"/>
        </w:rPr>
        <w:t xml:space="preserve"> </w:t>
      </w:r>
      <w:r>
        <w:t>korun</w:t>
      </w:r>
      <w:r>
        <w:rPr>
          <w:spacing w:val="-9"/>
        </w:rPr>
        <w:t xml:space="preserve"> </w:t>
      </w:r>
      <w:r>
        <w:t>českých</w:t>
      </w:r>
      <w:r>
        <w:rPr>
          <w:spacing w:val="-8"/>
        </w:rPr>
        <w:t xml:space="preserve"> </w:t>
      </w:r>
      <w:r>
        <w:t>a</w:t>
      </w:r>
      <w:r>
        <w:rPr>
          <w:spacing w:val="-9"/>
        </w:rPr>
        <w:t xml:space="preserve"> </w:t>
      </w:r>
      <w:r>
        <w:t>čtyřicetosm</w:t>
      </w:r>
      <w:r>
        <w:rPr>
          <w:spacing w:val="-5"/>
        </w:rPr>
        <w:t xml:space="preserve"> </w:t>
      </w:r>
      <w:r>
        <w:rPr>
          <w:spacing w:val="-2"/>
        </w:rPr>
        <w:t>haléřů)</w:t>
      </w:r>
    </w:p>
    <w:p w:rsidR="00C53250" w:rsidRDefault="004D3A19">
      <w:pPr>
        <w:tabs>
          <w:tab w:val="left" w:pos="5832"/>
        </w:tabs>
        <w:spacing w:before="121"/>
        <w:ind w:left="868"/>
      </w:pPr>
      <w:r>
        <w:rPr>
          <w:b/>
        </w:rPr>
        <w:t>Celkem</w:t>
      </w:r>
      <w:r>
        <w:rPr>
          <w:b/>
          <w:spacing w:val="-6"/>
        </w:rPr>
        <w:t xml:space="preserve"> </w:t>
      </w:r>
      <w:r>
        <w:rPr>
          <w:b/>
        </w:rPr>
        <w:t>cena</w:t>
      </w:r>
      <w:r>
        <w:rPr>
          <w:b/>
          <w:spacing w:val="-2"/>
        </w:rPr>
        <w:t xml:space="preserve"> </w:t>
      </w:r>
      <w:r>
        <w:rPr>
          <w:b/>
        </w:rPr>
        <w:t>za</w:t>
      </w:r>
      <w:r>
        <w:rPr>
          <w:b/>
          <w:spacing w:val="-2"/>
        </w:rPr>
        <w:t xml:space="preserve"> </w:t>
      </w:r>
      <w:r>
        <w:rPr>
          <w:b/>
        </w:rPr>
        <w:t>dílo</w:t>
      </w:r>
      <w:r>
        <w:rPr>
          <w:b/>
          <w:spacing w:val="-5"/>
        </w:rPr>
        <w:t xml:space="preserve"> </w:t>
      </w:r>
      <w:r>
        <w:rPr>
          <w:b/>
        </w:rPr>
        <w:t>včetně</w:t>
      </w:r>
      <w:r>
        <w:rPr>
          <w:b/>
          <w:spacing w:val="-2"/>
        </w:rPr>
        <w:t xml:space="preserve"> </w:t>
      </w:r>
      <w:r>
        <w:rPr>
          <w:b/>
        </w:rPr>
        <w:t>21%</w:t>
      </w:r>
      <w:r>
        <w:rPr>
          <w:b/>
          <w:spacing w:val="-5"/>
        </w:rPr>
        <w:t xml:space="preserve"> </w:t>
      </w:r>
      <w:r>
        <w:rPr>
          <w:b/>
        </w:rPr>
        <w:t>DPH</w:t>
      </w:r>
      <w:r>
        <w:rPr>
          <w:b/>
          <w:spacing w:val="-4"/>
        </w:rPr>
        <w:t xml:space="preserve"> činí</w:t>
      </w:r>
      <w:r>
        <w:rPr>
          <w:b/>
        </w:rPr>
        <w:tab/>
      </w:r>
      <w:r>
        <w:t>2</w:t>
      </w:r>
      <w:r>
        <w:rPr>
          <w:spacing w:val="-4"/>
        </w:rPr>
        <w:t xml:space="preserve"> </w:t>
      </w:r>
      <w:r>
        <w:t>867</w:t>
      </w:r>
      <w:r>
        <w:rPr>
          <w:spacing w:val="-4"/>
        </w:rPr>
        <w:t xml:space="preserve"> </w:t>
      </w:r>
      <w:r>
        <w:t>1</w:t>
      </w:r>
      <w:r>
        <w:t>89,95,-</w:t>
      </w:r>
      <w:r>
        <w:rPr>
          <w:spacing w:val="-2"/>
        </w:rPr>
        <w:t xml:space="preserve"> </w:t>
      </w:r>
      <w:r>
        <w:rPr>
          <w:spacing w:val="-5"/>
        </w:rPr>
        <w:t>Kč</w:t>
      </w:r>
    </w:p>
    <w:p w:rsidR="00C53250" w:rsidRDefault="004D3A19">
      <w:pPr>
        <w:pStyle w:val="Zkladntext"/>
        <w:spacing w:before="118"/>
        <w:ind w:firstLine="0"/>
        <w:jc w:val="left"/>
      </w:pPr>
      <w:r>
        <w:t>(slovy:</w:t>
      </w:r>
      <w:r>
        <w:rPr>
          <w:spacing w:val="-12"/>
        </w:rPr>
        <w:t xml:space="preserve"> </w:t>
      </w:r>
      <w:r>
        <w:t>dvamilionyosmsetšedesátsedmtisícstoosmdesátdevět</w:t>
      </w:r>
      <w:r>
        <w:rPr>
          <w:spacing w:val="-7"/>
        </w:rPr>
        <w:t xml:space="preserve"> </w:t>
      </w:r>
      <w:r>
        <w:t>korun</w:t>
      </w:r>
      <w:r>
        <w:rPr>
          <w:spacing w:val="-12"/>
        </w:rPr>
        <w:t xml:space="preserve"> </w:t>
      </w:r>
      <w:r>
        <w:t>českých</w:t>
      </w:r>
      <w:r>
        <w:rPr>
          <w:spacing w:val="-10"/>
        </w:rPr>
        <w:t xml:space="preserve"> </w:t>
      </w:r>
      <w:r>
        <w:t>a</w:t>
      </w:r>
      <w:r>
        <w:rPr>
          <w:spacing w:val="-10"/>
        </w:rPr>
        <w:t xml:space="preserve"> </w:t>
      </w:r>
      <w:r>
        <w:t>devadesátpět</w:t>
      </w:r>
      <w:r>
        <w:rPr>
          <w:spacing w:val="-11"/>
        </w:rPr>
        <w:t xml:space="preserve"> </w:t>
      </w:r>
      <w:r>
        <w:rPr>
          <w:spacing w:val="-2"/>
        </w:rPr>
        <w:t>haléřů)</w:t>
      </w:r>
    </w:p>
    <w:p w:rsidR="00C53250" w:rsidRDefault="00C53250">
      <w:pPr>
        <w:pStyle w:val="Zkladntext"/>
        <w:ind w:left="0" w:firstLine="0"/>
        <w:jc w:val="left"/>
      </w:pPr>
    </w:p>
    <w:p w:rsidR="00C53250" w:rsidRDefault="00C53250">
      <w:pPr>
        <w:pStyle w:val="Zkladntext"/>
        <w:spacing w:before="8"/>
        <w:ind w:left="0" w:firstLine="0"/>
        <w:jc w:val="left"/>
        <w:rPr>
          <w:sz w:val="19"/>
        </w:rPr>
      </w:pPr>
    </w:p>
    <w:p w:rsidR="00C53250" w:rsidRDefault="004D3A19">
      <w:pPr>
        <w:pStyle w:val="Nadpis3"/>
        <w:numPr>
          <w:ilvl w:val="1"/>
          <w:numId w:val="6"/>
        </w:numPr>
        <w:tabs>
          <w:tab w:val="left" w:pos="869"/>
        </w:tabs>
        <w:jc w:val="both"/>
      </w:pPr>
      <w:r>
        <w:t>Předmět činnosti dle této Smlouvy podléhá režimu přenesení daňové povinnosti, zhotovitel je povinen</w:t>
      </w:r>
      <w:r>
        <w:rPr>
          <w:spacing w:val="70"/>
        </w:rPr>
        <w:t xml:space="preserve"> </w:t>
      </w:r>
      <w:r>
        <w:t>se</w:t>
      </w:r>
      <w:r>
        <w:rPr>
          <w:spacing w:val="70"/>
        </w:rPr>
        <w:t xml:space="preserve"> </w:t>
      </w:r>
      <w:r>
        <w:t>pro</w:t>
      </w:r>
      <w:r>
        <w:rPr>
          <w:spacing w:val="69"/>
        </w:rPr>
        <w:t xml:space="preserve"> </w:t>
      </w:r>
      <w:r>
        <w:t>účely</w:t>
      </w:r>
      <w:r>
        <w:rPr>
          <w:spacing w:val="71"/>
        </w:rPr>
        <w:t xml:space="preserve"> </w:t>
      </w:r>
      <w:r>
        <w:t>uplatňování</w:t>
      </w:r>
      <w:r>
        <w:rPr>
          <w:spacing w:val="71"/>
        </w:rPr>
        <w:t xml:space="preserve"> </w:t>
      </w:r>
      <w:r>
        <w:t>DPH</w:t>
      </w:r>
      <w:r>
        <w:rPr>
          <w:spacing w:val="68"/>
        </w:rPr>
        <w:t xml:space="preserve"> </w:t>
      </w:r>
      <w:r>
        <w:t>řídit</w:t>
      </w:r>
      <w:r>
        <w:rPr>
          <w:spacing w:val="71"/>
        </w:rPr>
        <w:t xml:space="preserve"> </w:t>
      </w:r>
      <w:r>
        <w:t>klasifikací</w:t>
      </w:r>
      <w:r>
        <w:rPr>
          <w:spacing w:val="68"/>
        </w:rPr>
        <w:t xml:space="preserve"> </w:t>
      </w:r>
      <w:r>
        <w:t>CZ-CPA</w:t>
      </w:r>
      <w:r>
        <w:rPr>
          <w:spacing w:val="68"/>
        </w:rPr>
        <w:t xml:space="preserve"> </w:t>
      </w:r>
      <w:r>
        <w:t>v</w:t>
      </w:r>
      <w:r>
        <w:rPr>
          <w:spacing w:val="69"/>
        </w:rPr>
        <w:t xml:space="preserve"> </w:t>
      </w:r>
      <w:r>
        <w:t>souladu</w:t>
      </w:r>
      <w:r>
        <w:rPr>
          <w:spacing w:val="69"/>
        </w:rPr>
        <w:t xml:space="preserve"> </w:t>
      </w:r>
      <w:r>
        <w:t>s §</w:t>
      </w:r>
      <w:r>
        <w:rPr>
          <w:spacing w:val="68"/>
        </w:rPr>
        <w:t xml:space="preserve"> </w:t>
      </w:r>
      <w:r>
        <w:t>92</w:t>
      </w:r>
      <w:r>
        <w:rPr>
          <w:spacing w:val="69"/>
        </w:rPr>
        <w:t xml:space="preserve"> </w:t>
      </w:r>
      <w:r>
        <w:t>e)</w:t>
      </w:r>
      <w:r>
        <w:rPr>
          <w:spacing w:val="68"/>
        </w:rPr>
        <w:t xml:space="preserve"> </w:t>
      </w:r>
      <w:r>
        <w:t>zákona č.</w:t>
      </w:r>
      <w:r>
        <w:rPr>
          <w:spacing w:val="40"/>
        </w:rPr>
        <w:t xml:space="preserve"> </w:t>
      </w:r>
      <w:r>
        <w:t>235/2004 Sb., o dani z přidané hodnoty, ve znění pozdějších předpisů (dále jen „zákon o</w:t>
      </w:r>
      <w:r>
        <w:rPr>
          <w:spacing w:val="40"/>
        </w:rPr>
        <w:t xml:space="preserve"> </w:t>
      </w:r>
      <w:r>
        <w:t>dani z přidané hodnoty“), a Pokynem GFŘ D-6 K § 26 a K příloze č. 1 pokynu.</w:t>
      </w:r>
    </w:p>
    <w:p w:rsidR="00C53250" w:rsidRDefault="004D3A19">
      <w:pPr>
        <w:pStyle w:val="Odstavecseseznamem"/>
        <w:numPr>
          <w:ilvl w:val="1"/>
          <w:numId w:val="6"/>
        </w:numPr>
        <w:tabs>
          <w:tab w:val="left" w:pos="869"/>
        </w:tabs>
        <w:spacing w:before="121"/>
        <w:jc w:val="both"/>
      </w:pPr>
      <w:r>
        <w:t>Zhotoviteli</w:t>
      </w:r>
      <w:r>
        <w:rPr>
          <w:spacing w:val="-6"/>
        </w:rPr>
        <w:t xml:space="preserve"> </w:t>
      </w:r>
      <w:r>
        <w:t>bude</w:t>
      </w:r>
      <w:r>
        <w:rPr>
          <w:spacing w:val="-3"/>
        </w:rPr>
        <w:t xml:space="preserve"> </w:t>
      </w:r>
      <w:r>
        <w:t>uhrazena</w:t>
      </w:r>
      <w:r>
        <w:rPr>
          <w:spacing w:val="-6"/>
        </w:rPr>
        <w:t xml:space="preserve"> </w:t>
      </w:r>
      <w:r>
        <w:t>cena</w:t>
      </w:r>
      <w:r>
        <w:rPr>
          <w:spacing w:val="-3"/>
        </w:rPr>
        <w:t xml:space="preserve"> </w:t>
      </w:r>
      <w:r>
        <w:t>vč.</w:t>
      </w:r>
      <w:r>
        <w:rPr>
          <w:spacing w:val="-4"/>
        </w:rPr>
        <w:t xml:space="preserve"> </w:t>
      </w:r>
      <w:r>
        <w:t>DPH,</w:t>
      </w:r>
      <w:r>
        <w:rPr>
          <w:spacing w:val="-4"/>
        </w:rPr>
        <w:t xml:space="preserve"> </w:t>
      </w:r>
      <w:r>
        <w:t>neboť</w:t>
      </w:r>
      <w:r>
        <w:rPr>
          <w:spacing w:val="-5"/>
        </w:rPr>
        <w:t xml:space="preserve"> </w:t>
      </w:r>
      <w:r>
        <w:t>objednate</w:t>
      </w:r>
      <w:r>
        <w:t>l</w:t>
      </w:r>
      <w:r>
        <w:rPr>
          <w:spacing w:val="-3"/>
        </w:rPr>
        <w:t xml:space="preserve"> </w:t>
      </w:r>
      <w:r>
        <w:t>není</w:t>
      </w:r>
      <w:r>
        <w:rPr>
          <w:spacing w:val="-4"/>
        </w:rPr>
        <w:t xml:space="preserve"> </w:t>
      </w:r>
      <w:r>
        <w:t>plátcem</w:t>
      </w:r>
      <w:r>
        <w:rPr>
          <w:spacing w:val="-4"/>
        </w:rPr>
        <w:t xml:space="preserve"> DPH.</w:t>
      </w:r>
    </w:p>
    <w:p w:rsidR="00C53250" w:rsidRDefault="004D3A19">
      <w:pPr>
        <w:pStyle w:val="Odstavecseseznamem"/>
        <w:numPr>
          <w:ilvl w:val="1"/>
          <w:numId w:val="6"/>
        </w:numPr>
        <w:tabs>
          <w:tab w:val="left" w:pos="869"/>
        </w:tabs>
        <w:ind w:right="106"/>
        <w:jc w:val="both"/>
      </w:pPr>
      <w:r>
        <w:t>DPH se pro účely této Smlouvy rozumí peněžní částka, jejíž výše odpovídá výši daně z přidané hodnoty vypočtené dle zákona o dani z přidané hodnoty. DPH je uvedena ve výši platné ke dni uzavření této Smlouvy. Pro případ změny sazby DPH v</w:t>
      </w:r>
      <w:r>
        <w:t xml:space="preserve"> období od uzavření této Smlouvy do data uskutečněného zdanitelného plnění, respektive do data realizace jakékoli platby na základě této Smlouvy, bude taková platba provedena ve výši zohledňující případně změněnou sazbu DPH.</w:t>
      </w:r>
    </w:p>
    <w:p w:rsidR="00C53250" w:rsidRDefault="00C53250">
      <w:pPr>
        <w:pStyle w:val="Zkladntext"/>
        <w:spacing w:before="8"/>
        <w:ind w:left="0" w:firstLine="0"/>
        <w:jc w:val="left"/>
        <w:rPr>
          <w:sz w:val="19"/>
        </w:rPr>
      </w:pPr>
    </w:p>
    <w:p w:rsidR="00C53250" w:rsidRDefault="004D3A19">
      <w:pPr>
        <w:pStyle w:val="Odstavecseseznamem"/>
        <w:numPr>
          <w:ilvl w:val="1"/>
          <w:numId w:val="6"/>
        </w:numPr>
        <w:tabs>
          <w:tab w:val="left" w:pos="869"/>
        </w:tabs>
        <w:spacing w:before="0"/>
        <w:ind w:right="106"/>
        <w:jc w:val="both"/>
      </w:pPr>
      <w:r>
        <w:t>Nedílnou</w:t>
      </w:r>
      <w:r>
        <w:rPr>
          <w:spacing w:val="40"/>
        </w:rPr>
        <w:t xml:space="preserve"> </w:t>
      </w:r>
      <w:r>
        <w:t>součástí</w:t>
      </w:r>
      <w:r>
        <w:rPr>
          <w:spacing w:val="40"/>
        </w:rPr>
        <w:t xml:space="preserve"> </w:t>
      </w:r>
      <w:r>
        <w:t>této</w:t>
      </w:r>
      <w:r>
        <w:rPr>
          <w:spacing w:val="40"/>
        </w:rPr>
        <w:t xml:space="preserve"> </w:t>
      </w:r>
      <w:r>
        <w:t>Smlouvy</w:t>
      </w:r>
      <w:r>
        <w:rPr>
          <w:spacing w:val="40"/>
        </w:rPr>
        <w:t xml:space="preserve"> </w:t>
      </w:r>
      <w:r>
        <w:t>je</w:t>
      </w:r>
      <w:r>
        <w:rPr>
          <w:spacing w:val="40"/>
        </w:rPr>
        <w:t xml:space="preserve"> </w:t>
      </w:r>
      <w:r>
        <w:t>krycí</w:t>
      </w:r>
      <w:r>
        <w:rPr>
          <w:spacing w:val="40"/>
        </w:rPr>
        <w:t xml:space="preserve"> </w:t>
      </w:r>
      <w:r>
        <w:t>list</w:t>
      </w:r>
      <w:r>
        <w:rPr>
          <w:spacing w:val="40"/>
        </w:rPr>
        <w:t xml:space="preserve"> </w:t>
      </w:r>
      <w:r>
        <w:t>rozpočtu,</w:t>
      </w:r>
      <w:r>
        <w:rPr>
          <w:spacing w:val="40"/>
        </w:rPr>
        <w:t xml:space="preserve"> </w:t>
      </w:r>
      <w:r>
        <w:t>rekapitulace</w:t>
      </w:r>
      <w:r>
        <w:rPr>
          <w:spacing w:val="40"/>
        </w:rPr>
        <w:t xml:space="preserve"> </w:t>
      </w:r>
      <w:r>
        <w:t>soupisu</w:t>
      </w:r>
      <w:r>
        <w:rPr>
          <w:spacing w:val="40"/>
        </w:rPr>
        <w:t xml:space="preserve"> </w:t>
      </w:r>
      <w:r>
        <w:t>prací</w:t>
      </w:r>
      <w:r>
        <w:rPr>
          <w:spacing w:val="40"/>
        </w:rPr>
        <w:t xml:space="preserve"> </w:t>
      </w:r>
      <w:r>
        <w:t>objektů</w:t>
      </w:r>
      <w:r>
        <w:rPr>
          <w:spacing w:val="40"/>
        </w:rPr>
        <w:t xml:space="preserve"> </w:t>
      </w:r>
      <w:r>
        <w:t>stavby a</w:t>
      </w:r>
      <w:r>
        <w:rPr>
          <w:spacing w:val="-2"/>
        </w:rPr>
        <w:t xml:space="preserve"> </w:t>
      </w:r>
      <w:r>
        <w:t>rekapitulace položkového rozpočtu. Cena v něm uvedená se shoduje s</w:t>
      </w:r>
      <w:r>
        <w:rPr>
          <w:spacing w:val="-3"/>
        </w:rPr>
        <w:t xml:space="preserve"> </w:t>
      </w:r>
      <w:r>
        <w:t xml:space="preserve">cenou uvedenou v nabídce zhotovitele a cenou uvedenou v čl. 6.1. této Smlouvy. Soupis prací s výkazem výměr, který bude </w:t>
      </w:r>
      <w:r>
        <w:t>předkládán objednateli před fakturací, bude plně odpovídat soupisu prací a výkazu výměr předloženého v nabídce zhotovitele.</w:t>
      </w:r>
    </w:p>
    <w:p w:rsidR="00C53250" w:rsidRDefault="004D3A19">
      <w:pPr>
        <w:pStyle w:val="Nadpis3"/>
        <w:numPr>
          <w:ilvl w:val="1"/>
          <w:numId w:val="6"/>
        </w:numPr>
        <w:tabs>
          <w:tab w:val="left" w:pos="869"/>
        </w:tabs>
        <w:spacing w:before="121"/>
        <w:jc w:val="both"/>
        <w:rPr>
          <w:b w:val="0"/>
        </w:rPr>
      </w:pPr>
      <w:r>
        <w:t xml:space="preserve">Cena za dílo je úplná a konečná a zahrnuje veškeré práce a dodávky nezbytné pro kvalitní zhotovení díla, zahrnuje i veškeré náklady </w:t>
      </w:r>
      <w:r>
        <w:t>a poplatky související se zhotovením a dodáním díla</w:t>
      </w:r>
      <w:r>
        <w:rPr>
          <w:spacing w:val="22"/>
        </w:rPr>
        <w:t xml:space="preserve"> </w:t>
      </w:r>
      <w:r>
        <w:rPr>
          <w:b w:val="0"/>
        </w:rPr>
        <w:t>a</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Zkladntext"/>
        <w:spacing w:before="46"/>
        <w:ind w:right="108" w:firstLine="0"/>
      </w:pPr>
      <w:r>
        <w:lastRenderedPageBreak/>
        <w:t>se splněním povinností zhotovitele (náklady a poplatky se rozumí zejména např. náklady na zhotovení projektové dokumentace skutečného provedení; náklady na zařízení staveniště, na dopr</w:t>
      </w:r>
      <w:r>
        <w:t>avu, na zajištění požadovaných certifikátů, osvědčení a</w:t>
      </w:r>
      <w:r>
        <w:rPr>
          <w:spacing w:val="40"/>
        </w:rPr>
        <w:t xml:space="preserve"> </w:t>
      </w:r>
      <w:r>
        <w:t>zkoušek; náklady za skládkovné apod.).</w:t>
      </w:r>
    </w:p>
    <w:p w:rsidR="00C53250" w:rsidRDefault="004D3A19">
      <w:pPr>
        <w:pStyle w:val="Odstavecseseznamem"/>
        <w:numPr>
          <w:ilvl w:val="1"/>
          <w:numId w:val="6"/>
        </w:numPr>
        <w:tabs>
          <w:tab w:val="left" w:pos="869"/>
        </w:tabs>
        <w:spacing w:before="119"/>
        <w:ind w:right="106"/>
        <w:jc w:val="both"/>
      </w:pPr>
      <w:r>
        <w:t>Úhrada ceny za dílo bude realizována na základě zhotovitelem vystavené faktury. Zhotovitel je oprávněn vystavit v průběhu plnění díla vždy po skončení kalendářní</w:t>
      </w:r>
      <w:r>
        <w:t>ho měsíce dílčí fakturu (daňový doklad) na úhradu části hodnoty skutečně provedených prací oceněných na základě výkazu výměr, objednatelem předem potvrzených a odsouhlasených prací. Odsouhlasení provedených prací objednatelem</w:t>
      </w:r>
      <w:r>
        <w:rPr>
          <w:spacing w:val="40"/>
        </w:rPr>
        <w:t xml:space="preserve"> </w:t>
      </w:r>
      <w:r>
        <w:t>pověřenou</w:t>
      </w:r>
      <w:r>
        <w:rPr>
          <w:spacing w:val="40"/>
        </w:rPr>
        <w:t xml:space="preserve"> </w:t>
      </w:r>
      <w:r>
        <w:t>osobou</w:t>
      </w:r>
      <w:r>
        <w:rPr>
          <w:spacing w:val="40"/>
        </w:rPr>
        <w:t xml:space="preserve"> </w:t>
      </w:r>
      <w:r>
        <w:t>(technickým</w:t>
      </w:r>
      <w:r>
        <w:rPr>
          <w:spacing w:val="40"/>
        </w:rPr>
        <w:t xml:space="preserve"> </w:t>
      </w:r>
      <w:r>
        <w:t>d</w:t>
      </w:r>
      <w:r>
        <w:t>ozorem</w:t>
      </w:r>
      <w:r>
        <w:rPr>
          <w:spacing w:val="40"/>
        </w:rPr>
        <w:t xml:space="preserve"> </w:t>
      </w:r>
      <w:r>
        <w:t>stavebníka)</w:t>
      </w:r>
      <w:r>
        <w:rPr>
          <w:spacing w:val="40"/>
        </w:rPr>
        <w:t xml:space="preserve"> </w:t>
      </w:r>
      <w:r>
        <w:t>je</w:t>
      </w:r>
      <w:r>
        <w:rPr>
          <w:spacing w:val="40"/>
        </w:rPr>
        <w:t xml:space="preserve"> </w:t>
      </w:r>
      <w:r>
        <w:t>nezbytnou</w:t>
      </w:r>
      <w:r>
        <w:rPr>
          <w:spacing w:val="40"/>
        </w:rPr>
        <w:t xml:space="preserve"> </w:t>
      </w:r>
      <w:r>
        <w:t>podmínkou</w:t>
      </w:r>
      <w:r>
        <w:rPr>
          <w:spacing w:val="40"/>
        </w:rPr>
        <w:t xml:space="preserve"> </w:t>
      </w:r>
      <w:r>
        <w:t>pro vystavení každé faktury, když nedílnou přílohou faktury je objednatelem, či jím pověřenou osobou (technický dozor stavebníka), podepsaný soupis prací (bez tohoto soupisu je faktura neúplná) - bude-li soupis pra</w:t>
      </w:r>
      <w:r>
        <w:t>cí podepsán v listinné podobě, pak v případě vystavení elektronické faktury bude předložen elektronický sken. Pokud se strany nedohodnou při odsouhlasení množství</w:t>
      </w:r>
      <w:r>
        <w:rPr>
          <w:spacing w:val="80"/>
        </w:rPr>
        <w:t xml:space="preserve"> </w:t>
      </w:r>
      <w:r>
        <w:t>či</w:t>
      </w:r>
      <w:r>
        <w:rPr>
          <w:spacing w:val="40"/>
        </w:rPr>
        <w:t xml:space="preserve"> </w:t>
      </w:r>
      <w:r>
        <w:t>druhu</w:t>
      </w:r>
      <w:r>
        <w:rPr>
          <w:spacing w:val="40"/>
        </w:rPr>
        <w:t xml:space="preserve"> </w:t>
      </w:r>
      <w:r>
        <w:t>provedených</w:t>
      </w:r>
      <w:r>
        <w:rPr>
          <w:spacing w:val="40"/>
        </w:rPr>
        <w:t xml:space="preserve"> </w:t>
      </w:r>
      <w:r>
        <w:t>prací,</w:t>
      </w:r>
      <w:r>
        <w:rPr>
          <w:spacing w:val="40"/>
        </w:rPr>
        <w:t xml:space="preserve"> </w:t>
      </w:r>
      <w:r>
        <w:t>je</w:t>
      </w:r>
      <w:r>
        <w:rPr>
          <w:spacing w:val="40"/>
        </w:rPr>
        <w:t xml:space="preserve"> </w:t>
      </w:r>
      <w:r>
        <w:t>zhotovitel</w:t>
      </w:r>
      <w:r>
        <w:rPr>
          <w:spacing w:val="40"/>
        </w:rPr>
        <w:t xml:space="preserve"> </w:t>
      </w:r>
      <w:r>
        <w:t>oprávněn</w:t>
      </w:r>
      <w:r>
        <w:rPr>
          <w:spacing w:val="40"/>
        </w:rPr>
        <w:t xml:space="preserve"> </w:t>
      </w:r>
      <w:r>
        <w:t>fakturovat</w:t>
      </w:r>
      <w:r>
        <w:rPr>
          <w:spacing w:val="40"/>
        </w:rPr>
        <w:t xml:space="preserve"> </w:t>
      </w:r>
      <w:r>
        <w:t>pouze</w:t>
      </w:r>
      <w:r>
        <w:rPr>
          <w:spacing w:val="40"/>
        </w:rPr>
        <w:t xml:space="preserve"> </w:t>
      </w:r>
      <w:r>
        <w:t>práce,</w:t>
      </w:r>
      <w:r>
        <w:rPr>
          <w:spacing w:val="40"/>
        </w:rPr>
        <w:t xml:space="preserve"> </w:t>
      </w:r>
      <w:r>
        <w:t>u</w:t>
      </w:r>
      <w:r>
        <w:rPr>
          <w:spacing w:val="40"/>
        </w:rPr>
        <w:t xml:space="preserve"> </w:t>
      </w:r>
      <w:r>
        <w:t>kterých</w:t>
      </w:r>
      <w:r>
        <w:rPr>
          <w:spacing w:val="40"/>
        </w:rPr>
        <w:t xml:space="preserve"> </w:t>
      </w:r>
      <w:r>
        <w:t>nedošlo</w:t>
      </w:r>
      <w:r>
        <w:rPr>
          <w:spacing w:val="40"/>
        </w:rPr>
        <w:t xml:space="preserve"> </w:t>
      </w:r>
      <w:r>
        <w:t>k rozporu. Splatnost dílčích faktur je třicet (30) kalendářních dnů dne doručení objednateli. Dnem zdanitelného plnění je poslední den příslušného měsíce.</w:t>
      </w:r>
    </w:p>
    <w:p w:rsidR="00C53250" w:rsidRDefault="004D3A19">
      <w:pPr>
        <w:pStyle w:val="Odstavecseseznamem"/>
        <w:numPr>
          <w:ilvl w:val="1"/>
          <w:numId w:val="6"/>
        </w:numPr>
        <w:tabs>
          <w:tab w:val="left" w:pos="869"/>
        </w:tabs>
        <w:spacing w:before="121"/>
        <w:ind w:right="110"/>
        <w:jc w:val="both"/>
      </w:pPr>
      <w:r>
        <w:t>Faktura musí obsahovat náležitosti daňového dokladu dle zákona č. 235/2004 Sb., o dani z</w:t>
      </w:r>
      <w:r>
        <w:rPr>
          <w:spacing w:val="-2"/>
        </w:rPr>
        <w:t xml:space="preserve"> </w:t>
      </w:r>
      <w:r>
        <w:t>přidané hodnoty, ve znění pozdějších předpisů. V</w:t>
      </w:r>
      <w:r>
        <w:rPr>
          <w:spacing w:val="-1"/>
        </w:rPr>
        <w:t xml:space="preserve"> </w:t>
      </w:r>
      <w:r>
        <w:t>případě vystavení elektronické faktury stačí přílohy předložit v naskenované podobě.</w:t>
      </w:r>
    </w:p>
    <w:p w:rsidR="00C53250" w:rsidRDefault="004D3A19">
      <w:pPr>
        <w:pStyle w:val="Odstavecseseznamem"/>
        <w:numPr>
          <w:ilvl w:val="1"/>
          <w:numId w:val="6"/>
        </w:numPr>
        <w:tabs>
          <w:tab w:val="left" w:pos="869"/>
        </w:tabs>
        <w:ind w:right="106"/>
        <w:jc w:val="both"/>
      </w:pPr>
      <w:r>
        <w:t>Jsou-li splněny veškeré podmínky této Smlouvy a příslušných právních předpisů pro vystavení závěrečné faktury, činí její s</w:t>
      </w:r>
      <w:r>
        <w:t>platnost třicet (30) kalendářních dnů ode dne jejího doručení</w:t>
      </w:r>
      <w:r>
        <w:rPr>
          <w:spacing w:val="40"/>
        </w:rPr>
        <w:t xml:space="preserve"> </w:t>
      </w:r>
      <w:r>
        <w:t xml:space="preserve">objednateli. Nedílnou přílohou konečné faktury je objednatelem podepsaný předávací protokol, popř. objednatelem podepsané potvrzení o odstranění všech vad a nedodělků zjištěných při předání </w:t>
      </w:r>
      <w:r>
        <w:rPr>
          <w:spacing w:val="-2"/>
        </w:rPr>
        <w:t>díla</w:t>
      </w:r>
      <w:r>
        <w:rPr>
          <w:spacing w:val="-2"/>
        </w:rPr>
        <w:t>.</w:t>
      </w:r>
    </w:p>
    <w:p w:rsidR="00C53250" w:rsidRDefault="004D3A19">
      <w:pPr>
        <w:pStyle w:val="Odstavecseseznamem"/>
        <w:numPr>
          <w:ilvl w:val="1"/>
          <w:numId w:val="6"/>
        </w:numPr>
        <w:tabs>
          <w:tab w:val="left" w:pos="869"/>
        </w:tabs>
        <w:spacing w:before="119"/>
        <w:ind w:right="105"/>
        <w:jc w:val="both"/>
      </w:pPr>
      <w:r>
        <w:t>Každá</w:t>
      </w:r>
      <w:r>
        <w:rPr>
          <w:spacing w:val="24"/>
        </w:rPr>
        <w:t xml:space="preserve"> </w:t>
      </w:r>
      <w:r>
        <w:t>faktura</w:t>
      </w:r>
      <w:r>
        <w:rPr>
          <w:spacing w:val="22"/>
        </w:rPr>
        <w:t xml:space="preserve"> </w:t>
      </w:r>
      <w:r>
        <w:t>musí</w:t>
      </w:r>
      <w:r>
        <w:rPr>
          <w:spacing w:val="24"/>
        </w:rPr>
        <w:t xml:space="preserve"> </w:t>
      </w:r>
      <w:r>
        <w:t>být</w:t>
      </w:r>
      <w:r>
        <w:rPr>
          <w:spacing w:val="23"/>
        </w:rPr>
        <w:t xml:space="preserve"> </w:t>
      </w:r>
      <w:r>
        <w:t>označena</w:t>
      </w:r>
      <w:r>
        <w:rPr>
          <w:spacing w:val="24"/>
        </w:rPr>
        <w:t xml:space="preserve"> </w:t>
      </w:r>
      <w:r>
        <w:t>názvem</w:t>
      </w:r>
      <w:r>
        <w:rPr>
          <w:spacing w:val="28"/>
        </w:rPr>
        <w:t xml:space="preserve"> </w:t>
      </w:r>
      <w:r>
        <w:t>veřejné</w:t>
      </w:r>
      <w:r>
        <w:rPr>
          <w:spacing w:val="25"/>
        </w:rPr>
        <w:t xml:space="preserve"> </w:t>
      </w:r>
      <w:r>
        <w:t>zakázky.</w:t>
      </w:r>
      <w:r>
        <w:rPr>
          <w:spacing w:val="24"/>
        </w:rPr>
        <w:t xml:space="preserve"> </w:t>
      </w:r>
      <w:r>
        <w:t>Zhotovitel</w:t>
      </w:r>
      <w:r>
        <w:rPr>
          <w:spacing w:val="25"/>
        </w:rPr>
        <w:t xml:space="preserve"> </w:t>
      </w:r>
      <w:r>
        <w:t>předloží</w:t>
      </w:r>
      <w:r>
        <w:rPr>
          <w:spacing w:val="23"/>
        </w:rPr>
        <w:t xml:space="preserve"> </w:t>
      </w:r>
      <w:r>
        <w:t>objednateli</w:t>
      </w:r>
      <w:r>
        <w:rPr>
          <w:spacing w:val="25"/>
        </w:rPr>
        <w:t xml:space="preserve"> </w:t>
      </w:r>
      <w:r>
        <w:t>fakturu v elektronické podobě nebo v listinné podobě. Pokud zhotovitel vystaví listinnou fakturu, bude obsahovat vždy dva (2) originály daňových účetních dokladů (faktur) včetně soupisu provedených prací</w:t>
      </w:r>
      <w:r>
        <w:rPr>
          <w:spacing w:val="-1"/>
        </w:rPr>
        <w:t xml:space="preserve"> </w:t>
      </w:r>
      <w:r>
        <w:t>potvrzeného technickým</w:t>
      </w:r>
      <w:r>
        <w:rPr>
          <w:spacing w:val="-2"/>
        </w:rPr>
        <w:t xml:space="preserve"> </w:t>
      </w:r>
      <w:r>
        <w:t>dozorem stavebníka.</w:t>
      </w:r>
      <w:r>
        <w:rPr>
          <w:spacing w:val="-1"/>
        </w:rPr>
        <w:t xml:space="preserve"> </w:t>
      </w:r>
      <w:r>
        <w:t>Faktura</w:t>
      </w:r>
      <w:r>
        <w:rPr>
          <w:spacing w:val="-1"/>
        </w:rPr>
        <w:t xml:space="preserve"> </w:t>
      </w:r>
      <w:r>
        <w:t>v</w:t>
      </w:r>
      <w:r>
        <w:t>četně</w:t>
      </w:r>
      <w:r>
        <w:rPr>
          <w:spacing w:val="-1"/>
        </w:rPr>
        <w:t xml:space="preserve"> </w:t>
      </w:r>
      <w:r>
        <w:t>všech</w:t>
      </w:r>
      <w:r>
        <w:rPr>
          <w:spacing w:val="-1"/>
        </w:rPr>
        <w:t xml:space="preserve"> </w:t>
      </w:r>
      <w:r>
        <w:t>povinných</w:t>
      </w:r>
      <w:r>
        <w:rPr>
          <w:spacing w:val="-1"/>
        </w:rPr>
        <w:t xml:space="preserve"> </w:t>
      </w:r>
      <w:r>
        <w:t>náležitostí</w:t>
      </w:r>
      <w:r>
        <w:rPr>
          <w:spacing w:val="-3"/>
        </w:rPr>
        <w:t xml:space="preserve"> </w:t>
      </w:r>
      <w:r>
        <w:t>musí být doručena objednateli nejpozději do desátého (10.) dne následujícího měsíce po ukončení příslušného fakturačního období.</w:t>
      </w:r>
    </w:p>
    <w:p w:rsidR="00C53250" w:rsidRDefault="004D3A19">
      <w:pPr>
        <w:pStyle w:val="Odstavecseseznamem"/>
        <w:numPr>
          <w:ilvl w:val="1"/>
          <w:numId w:val="6"/>
        </w:numPr>
        <w:tabs>
          <w:tab w:val="left" w:pos="869"/>
        </w:tabs>
        <w:spacing w:before="122"/>
        <w:ind w:right="106"/>
        <w:jc w:val="both"/>
      </w:pPr>
      <w:r>
        <w:t>Objednatel</w:t>
      </w:r>
      <w:r>
        <w:rPr>
          <w:spacing w:val="32"/>
        </w:rPr>
        <w:t xml:space="preserve"> </w:t>
      </w:r>
      <w:r>
        <w:t>zaplatí</w:t>
      </w:r>
      <w:r>
        <w:rPr>
          <w:spacing w:val="32"/>
        </w:rPr>
        <w:t xml:space="preserve"> </w:t>
      </w:r>
      <w:r>
        <w:t>zhotoviteli</w:t>
      </w:r>
      <w:r>
        <w:rPr>
          <w:spacing w:val="31"/>
        </w:rPr>
        <w:t xml:space="preserve"> </w:t>
      </w:r>
      <w:r>
        <w:t>na</w:t>
      </w:r>
      <w:r>
        <w:rPr>
          <w:spacing w:val="29"/>
        </w:rPr>
        <w:t xml:space="preserve"> </w:t>
      </w:r>
      <w:r>
        <w:t>základě</w:t>
      </w:r>
      <w:r>
        <w:rPr>
          <w:spacing w:val="30"/>
        </w:rPr>
        <w:t xml:space="preserve"> </w:t>
      </w:r>
      <w:r>
        <w:t>vystavených</w:t>
      </w:r>
      <w:r>
        <w:rPr>
          <w:spacing w:val="29"/>
        </w:rPr>
        <w:t xml:space="preserve"> </w:t>
      </w:r>
      <w:r>
        <w:t>a</w:t>
      </w:r>
      <w:r>
        <w:rPr>
          <w:spacing w:val="29"/>
        </w:rPr>
        <w:t xml:space="preserve"> </w:t>
      </w:r>
      <w:r>
        <w:t>odsouhlasených</w:t>
      </w:r>
      <w:r>
        <w:rPr>
          <w:spacing w:val="29"/>
        </w:rPr>
        <w:t xml:space="preserve"> </w:t>
      </w:r>
      <w:r>
        <w:t>faktur</w:t>
      </w:r>
      <w:r>
        <w:rPr>
          <w:spacing w:val="27"/>
        </w:rPr>
        <w:t xml:space="preserve"> </w:t>
      </w:r>
      <w:r>
        <w:t>částku</w:t>
      </w:r>
      <w:r>
        <w:rPr>
          <w:spacing w:val="29"/>
        </w:rPr>
        <w:t xml:space="preserve"> </w:t>
      </w:r>
      <w:r>
        <w:t>až</w:t>
      </w:r>
      <w:r>
        <w:rPr>
          <w:spacing w:val="29"/>
        </w:rPr>
        <w:t xml:space="preserve"> </w:t>
      </w:r>
      <w:r>
        <w:t>do</w:t>
      </w:r>
      <w:r>
        <w:rPr>
          <w:spacing w:val="31"/>
        </w:rPr>
        <w:t xml:space="preserve"> </w:t>
      </w:r>
      <w:r>
        <w:t>výše 90</w:t>
      </w:r>
      <w:r>
        <w:rPr>
          <w:spacing w:val="-2"/>
        </w:rPr>
        <w:t xml:space="preserve"> </w:t>
      </w:r>
      <w:r>
        <w:t>% celkové hodnoty díla dle čl. 6.1 Smlouvy. Zbývající odměnu ve výši 10 % ceny díla objednatel uhradí zhotoviteli proti závěrečné faktuře po řádném</w:t>
      </w:r>
      <w:r>
        <w:rPr>
          <w:spacing w:val="-1"/>
        </w:rPr>
        <w:t xml:space="preserve"> </w:t>
      </w:r>
      <w:r>
        <w:t>předání díla bez vad a</w:t>
      </w:r>
      <w:r>
        <w:rPr>
          <w:spacing w:val="-4"/>
        </w:rPr>
        <w:t xml:space="preserve"> </w:t>
      </w:r>
      <w:r>
        <w:t>nedodělků v</w:t>
      </w:r>
      <w:r>
        <w:rPr>
          <w:spacing w:val="-3"/>
        </w:rPr>
        <w:t xml:space="preserve"> </w:t>
      </w:r>
      <w:r>
        <w:t>termínu do třiceti (30) kalendářních dnů po předání díla, případn</w:t>
      </w:r>
      <w:r>
        <w:t>ě prodlouženém do doby odstranění vad a nedodělků uvedených v protokolu o předání a převzetí díla.</w:t>
      </w:r>
    </w:p>
    <w:p w:rsidR="00C53250" w:rsidRDefault="004D3A19">
      <w:pPr>
        <w:pStyle w:val="Odstavecseseznamem"/>
        <w:numPr>
          <w:ilvl w:val="1"/>
          <w:numId w:val="6"/>
        </w:numPr>
        <w:tabs>
          <w:tab w:val="left" w:pos="869"/>
        </w:tabs>
        <w:spacing w:before="119"/>
        <w:ind w:right="106"/>
        <w:jc w:val="both"/>
      </w:pPr>
      <w:r>
        <w:t>V</w:t>
      </w:r>
      <w:r>
        <w:rPr>
          <w:spacing w:val="-1"/>
        </w:rPr>
        <w:t xml:space="preserve"> </w:t>
      </w:r>
      <w:r>
        <w:t>případě, že faktura vystavená zhotovitelem nebude mít předepsané náležitosti stanovené pro daňový doklad, nebo bude obsahovat údaje v</w:t>
      </w:r>
      <w:r>
        <w:rPr>
          <w:spacing w:val="40"/>
        </w:rPr>
        <w:t xml:space="preserve"> </w:t>
      </w:r>
      <w:r>
        <w:t>rozporu s</w:t>
      </w:r>
      <w:r>
        <w:rPr>
          <w:spacing w:val="40"/>
        </w:rPr>
        <w:t xml:space="preserve"> </w:t>
      </w:r>
      <w:r>
        <w:t>touto Smlou</w:t>
      </w:r>
      <w:r>
        <w:t>vou, nebude objednatelem proplacena a objednatel ji vrátí zpět zhotoviteli k</w:t>
      </w:r>
      <w:r>
        <w:rPr>
          <w:spacing w:val="-2"/>
        </w:rPr>
        <w:t xml:space="preserve"> </w:t>
      </w:r>
      <w:r>
        <w:t>doplnění či opravě. Doba splatnosti opravených, resp.</w:t>
      </w:r>
      <w:r>
        <w:rPr>
          <w:spacing w:val="-2"/>
        </w:rPr>
        <w:t xml:space="preserve"> </w:t>
      </w:r>
      <w:r>
        <w:t>doplněných faktur je stejná jako původní dohodnutá lhůta a její běh počíná dnem vystavení opravené nebo doplněné faktury, nen</w:t>
      </w:r>
      <w:r>
        <w:t>í však kratší než třicet (30) dnů od doručení opravené faktury obsahující veškeré náležitosti stanovené zákonem či touto Smlouvou objednateli.</w:t>
      </w:r>
    </w:p>
    <w:p w:rsidR="00C53250" w:rsidRDefault="004D3A19">
      <w:pPr>
        <w:pStyle w:val="Odstavecseseznamem"/>
        <w:numPr>
          <w:ilvl w:val="1"/>
          <w:numId w:val="6"/>
        </w:numPr>
        <w:tabs>
          <w:tab w:val="left" w:pos="869"/>
        </w:tabs>
        <w:spacing w:before="122"/>
        <w:ind w:right="108"/>
        <w:jc w:val="both"/>
      </w:pPr>
      <w:r>
        <w:t>Zhotovitel se zavazuje, že na jím vydaných daňových dokladech bude uvádět pouze čísla bankovních účtů, která jsou</w:t>
      </w:r>
      <w:r>
        <w:t xml:space="preserve"> správcem daně zveřejněna způsobem umožňujícím dálkový přístup (§ 98 písm. d) zákona o dani z přidané hodnoty).</w:t>
      </w:r>
      <w:r>
        <w:rPr>
          <w:spacing w:val="40"/>
        </w:rPr>
        <w:t xml:space="preserve"> </w:t>
      </w:r>
      <w:r>
        <w:t>V případě, že daňový doklad bude obsahovat jiný než takto zveřejněný účet, bude takovýto daňový doklad</w:t>
      </w:r>
      <w:r>
        <w:rPr>
          <w:spacing w:val="-2"/>
        </w:rPr>
        <w:t xml:space="preserve"> </w:t>
      </w:r>
      <w:r>
        <w:t>považován</w:t>
      </w:r>
      <w:r>
        <w:rPr>
          <w:spacing w:val="-2"/>
        </w:rPr>
        <w:t xml:space="preserve"> </w:t>
      </w:r>
      <w:r>
        <w:t>za</w:t>
      </w:r>
      <w:r>
        <w:rPr>
          <w:spacing w:val="-1"/>
        </w:rPr>
        <w:t xml:space="preserve"> </w:t>
      </w:r>
      <w:r>
        <w:t>neúplný a</w:t>
      </w:r>
      <w:r>
        <w:rPr>
          <w:spacing w:val="-3"/>
        </w:rPr>
        <w:t xml:space="preserve"> </w:t>
      </w:r>
      <w:r>
        <w:t>objednatel vyzve z</w:t>
      </w:r>
      <w:r>
        <w:t>hotovitele k</w:t>
      </w:r>
      <w:r>
        <w:rPr>
          <w:spacing w:val="-1"/>
        </w:rPr>
        <w:t xml:space="preserve"> </w:t>
      </w:r>
      <w:r>
        <w:t>jeho</w:t>
      </w:r>
      <w:r>
        <w:rPr>
          <w:spacing w:val="-1"/>
        </w:rPr>
        <w:t xml:space="preserve"> </w:t>
      </w:r>
      <w:r>
        <w:t>doplnění.</w:t>
      </w:r>
      <w:r>
        <w:rPr>
          <w:spacing w:val="-3"/>
        </w:rPr>
        <w:t xml:space="preserve"> </w:t>
      </w:r>
      <w:r>
        <w:t>Do</w:t>
      </w:r>
      <w:r>
        <w:rPr>
          <w:spacing w:val="-3"/>
        </w:rPr>
        <w:t xml:space="preserve"> </w:t>
      </w:r>
      <w:r>
        <w:t>okamžiku</w:t>
      </w:r>
      <w:r>
        <w:rPr>
          <w:spacing w:val="-2"/>
        </w:rPr>
        <w:t xml:space="preserve"> </w:t>
      </w:r>
      <w:r>
        <w:t>doplnění</w:t>
      </w:r>
      <w:r>
        <w:rPr>
          <w:spacing w:val="-3"/>
        </w:rPr>
        <w:t xml:space="preserve"> </w:t>
      </w:r>
      <w:r>
        <w:t>si</w:t>
      </w:r>
      <w:r>
        <w:rPr>
          <w:spacing w:val="-2"/>
        </w:rPr>
        <w:t xml:space="preserve"> </w:t>
      </w:r>
      <w:r>
        <w:t>objednatel</w:t>
      </w:r>
      <w:r>
        <w:rPr>
          <w:spacing w:val="-4"/>
        </w:rPr>
        <w:t xml:space="preserve"> </w:t>
      </w:r>
      <w:r>
        <w:t>vyhrazuje</w:t>
      </w:r>
      <w:r>
        <w:rPr>
          <w:spacing w:val="-2"/>
        </w:rPr>
        <w:t xml:space="preserve"> </w:t>
      </w:r>
      <w:r>
        <w:t>právo</w:t>
      </w:r>
      <w:r>
        <w:rPr>
          <w:spacing w:val="-1"/>
        </w:rPr>
        <w:t xml:space="preserve"> </w:t>
      </w:r>
      <w:r>
        <w:t>neuskutečnit</w:t>
      </w:r>
      <w:r>
        <w:rPr>
          <w:spacing w:val="-2"/>
        </w:rPr>
        <w:t xml:space="preserve"> </w:t>
      </w:r>
      <w:r>
        <w:t>platbu</w:t>
      </w:r>
      <w:r>
        <w:rPr>
          <w:spacing w:val="-3"/>
        </w:rPr>
        <w:t xml:space="preserve"> </w:t>
      </w:r>
      <w:r>
        <w:t>na</w:t>
      </w:r>
      <w:r>
        <w:rPr>
          <w:spacing w:val="-2"/>
        </w:rPr>
        <w:t xml:space="preserve"> </w:t>
      </w:r>
      <w:r>
        <w:t>základě tohoto daňového dokladu.</w:t>
      </w:r>
    </w:p>
    <w:p w:rsidR="00C53250" w:rsidRDefault="004D3A19">
      <w:pPr>
        <w:pStyle w:val="Odstavecseseznamem"/>
        <w:numPr>
          <w:ilvl w:val="1"/>
          <w:numId w:val="6"/>
        </w:numPr>
        <w:tabs>
          <w:tab w:val="left" w:pos="869"/>
        </w:tabs>
        <w:spacing w:before="119"/>
        <w:jc w:val="both"/>
      </w:pPr>
      <w:r>
        <w:t>Podmínky</w:t>
      </w:r>
      <w:r>
        <w:rPr>
          <w:spacing w:val="-4"/>
        </w:rPr>
        <w:t xml:space="preserve"> </w:t>
      </w:r>
      <w:r>
        <w:t>přípustného</w:t>
      </w:r>
      <w:r>
        <w:rPr>
          <w:spacing w:val="-5"/>
        </w:rPr>
        <w:t xml:space="preserve"> </w:t>
      </w:r>
      <w:r>
        <w:t>zvýšení</w:t>
      </w:r>
      <w:r>
        <w:rPr>
          <w:spacing w:val="-5"/>
        </w:rPr>
        <w:t xml:space="preserve"> </w:t>
      </w:r>
      <w:r>
        <w:t>nebo</w:t>
      </w:r>
      <w:r>
        <w:rPr>
          <w:spacing w:val="-6"/>
        </w:rPr>
        <w:t xml:space="preserve"> </w:t>
      </w:r>
      <w:r>
        <w:t>snížení</w:t>
      </w:r>
      <w:r>
        <w:rPr>
          <w:spacing w:val="-5"/>
        </w:rPr>
        <w:t xml:space="preserve"> </w:t>
      </w:r>
      <w:r>
        <w:t>ceny</w:t>
      </w:r>
      <w:r>
        <w:rPr>
          <w:spacing w:val="-5"/>
        </w:rPr>
        <w:t xml:space="preserve"> </w:t>
      </w:r>
      <w:r>
        <w:t>za</w:t>
      </w:r>
      <w:r>
        <w:rPr>
          <w:spacing w:val="-4"/>
        </w:rPr>
        <w:t xml:space="preserve"> </w:t>
      </w:r>
      <w:r>
        <w:t>provedení</w:t>
      </w:r>
      <w:r>
        <w:rPr>
          <w:spacing w:val="-5"/>
        </w:rPr>
        <w:t xml:space="preserve"> </w:t>
      </w:r>
      <w:r>
        <w:rPr>
          <w:spacing w:val="-2"/>
        </w:rPr>
        <w:t>díla:</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Odstavecseseznamem"/>
        <w:numPr>
          <w:ilvl w:val="2"/>
          <w:numId w:val="6"/>
        </w:numPr>
        <w:tabs>
          <w:tab w:val="left" w:pos="1293"/>
          <w:tab w:val="left" w:pos="1294"/>
        </w:tabs>
        <w:spacing w:before="46"/>
        <w:ind w:right="110"/>
      </w:pPr>
      <w:r>
        <w:lastRenderedPageBreak/>
        <w:t>pokud objednatel požaduje práce, které nejsou předmětem</w:t>
      </w:r>
      <w:r>
        <w:rPr>
          <w:spacing w:val="24"/>
        </w:rPr>
        <w:t xml:space="preserve"> </w:t>
      </w:r>
      <w:r>
        <w:t>díla, avšak s dílem neoddělitelně</w:t>
      </w:r>
      <w:r>
        <w:rPr>
          <w:spacing w:val="40"/>
        </w:rPr>
        <w:t xml:space="preserve"> </w:t>
      </w:r>
      <w:r>
        <w:t>souvisí a jsou potřebné ke zdárnému dokončení díla,</w:t>
      </w:r>
    </w:p>
    <w:p w:rsidR="00C53250" w:rsidRDefault="004D3A19">
      <w:pPr>
        <w:pStyle w:val="Odstavecseseznamem"/>
        <w:numPr>
          <w:ilvl w:val="2"/>
          <w:numId w:val="6"/>
        </w:numPr>
        <w:tabs>
          <w:tab w:val="left" w:pos="1293"/>
          <w:tab w:val="left" w:pos="1294"/>
        </w:tabs>
        <w:spacing w:before="0" w:line="267" w:lineRule="exact"/>
        <w:ind w:hanging="426"/>
      </w:pPr>
      <w:r>
        <w:t>pokud</w:t>
      </w:r>
      <w:r>
        <w:rPr>
          <w:spacing w:val="-8"/>
        </w:rPr>
        <w:t xml:space="preserve"> </w:t>
      </w:r>
      <w:r>
        <w:t>objednatel</w:t>
      </w:r>
      <w:r>
        <w:rPr>
          <w:spacing w:val="-5"/>
        </w:rPr>
        <w:t xml:space="preserve"> </w:t>
      </w:r>
      <w:r>
        <w:t>požaduje</w:t>
      </w:r>
      <w:r>
        <w:rPr>
          <w:spacing w:val="-6"/>
        </w:rPr>
        <w:t xml:space="preserve"> </w:t>
      </w:r>
      <w:r>
        <w:t>vypustit</w:t>
      </w:r>
      <w:r>
        <w:rPr>
          <w:spacing w:val="-5"/>
        </w:rPr>
        <w:t xml:space="preserve"> </w:t>
      </w:r>
      <w:r>
        <w:t>některé</w:t>
      </w:r>
      <w:r>
        <w:rPr>
          <w:spacing w:val="-3"/>
        </w:rPr>
        <w:t xml:space="preserve"> </w:t>
      </w:r>
      <w:r>
        <w:t>práce</w:t>
      </w:r>
      <w:r>
        <w:rPr>
          <w:spacing w:val="-4"/>
        </w:rPr>
        <w:t xml:space="preserve"> </w:t>
      </w:r>
      <w:r>
        <w:t>předmětu</w:t>
      </w:r>
      <w:r>
        <w:rPr>
          <w:spacing w:val="-5"/>
        </w:rPr>
        <w:t xml:space="preserve"> </w:t>
      </w:r>
      <w:r>
        <w:rPr>
          <w:spacing w:val="-2"/>
        </w:rPr>
        <w:t>díla,</w:t>
      </w:r>
    </w:p>
    <w:p w:rsidR="00C53250" w:rsidRDefault="004D3A19">
      <w:pPr>
        <w:pStyle w:val="Odstavecseseznamem"/>
        <w:numPr>
          <w:ilvl w:val="2"/>
          <w:numId w:val="6"/>
        </w:numPr>
        <w:tabs>
          <w:tab w:val="left" w:pos="1293"/>
          <w:tab w:val="left" w:pos="1294"/>
        </w:tabs>
        <w:spacing w:before="0"/>
        <w:ind w:right="109"/>
      </w:pPr>
      <w:r>
        <w:t>pokud</w:t>
      </w:r>
      <w:r>
        <w:rPr>
          <w:spacing w:val="40"/>
        </w:rPr>
        <w:t xml:space="preserve"> </w:t>
      </w:r>
      <w:r>
        <w:t>se</w:t>
      </w:r>
      <w:r>
        <w:rPr>
          <w:spacing w:val="40"/>
        </w:rPr>
        <w:t xml:space="preserve"> </w:t>
      </w:r>
      <w:r>
        <w:t>při</w:t>
      </w:r>
      <w:r>
        <w:rPr>
          <w:spacing w:val="40"/>
        </w:rPr>
        <w:t xml:space="preserve"> </w:t>
      </w:r>
      <w:r>
        <w:t>realizaci</w:t>
      </w:r>
      <w:r>
        <w:rPr>
          <w:spacing w:val="40"/>
        </w:rPr>
        <w:t xml:space="preserve"> </w:t>
      </w:r>
      <w:r>
        <w:t>zjistí</w:t>
      </w:r>
      <w:r>
        <w:rPr>
          <w:spacing w:val="40"/>
        </w:rPr>
        <w:t xml:space="preserve"> </w:t>
      </w:r>
      <w:r>
        <w:t>skutečnosti,</w:t>
      </w:r>
      <w:r>
        <w:rPr>
          <w:spacing w:val="40"/>
        </w:rPr>
        <w:t xml:space="preserve"> </w:t>
      </w:r>
      <w:r>
        <w:t>které</w:t>
      </w:r>
      <w:r>
        <w:rPr>
          <w:spacing w:val="40"/>
        </w:rPr>
        <w:t xml:space="preserve"> </w:t>
      </w:r>
      <w:r>
        <w:t>n</w:t>
      </w:r>
      <w:r>
        <w:t>ebyly</w:t>
      </w:r>
      <w:r>
        <w:rPr>
          <w:spacing w:val="40"/>
        </w:rPr>
        <w:t xml:space="preserve"> </w:t>
      </w:r>
      <w:r>
        <w:t>v</w:t>
      </w:r>
      <w:r>
        <w:rPr>
          <w:spacing w:val="40"/>
        </w:rPr>
        <w:t xml:space="preserve"> </w:t>
      </w:r>
      <w:r>
        <w:t>době</w:t>
      </w:r>
      <w:r>
        <w:rPr>
          <w:spacing w:val="40"/>
        </w:rPr>
        <w:t xml:space="preserve"> </w:t>
      </w:r>
      <w:r>
        <w:t>uzavření</w:t>
      </w:r>
      <w:r>
        <w:rPr>
          <w:spacing w:val="40"/>
        </w:rPr>
        <w:t xml:space="preserve"> </w:t>
      </w:r>
      <w:r>
        <w:t>Smlouvy</w:t>
      </w:r>
      <w:r>
        <w:rPr>
          <w:spacing w:val="40"/>
        </w:rPr>
        <w:t xml:space="preserve"> </w:t>
      </w:r>
      <w:r>
        <w:t>známé,</w:t>
      </w:r>
      <w:r>
        <w:rPr>
          <w:spacing w:val="40"/>
        </w:rPr>
        <w:t xml:space="preserve"> </w:t>
      </w:r>
      <w:r>
        <w:t>a</w:t>
      </w:r>
      <w:r>
        <w:rPr>
          <w:spacing w:val="80"/>
        </w:rPr>
        <w:t xml:space="preserve"> </w:t>
      </w:r>
      <w:r>
        <w:t>zhotovitel je nezavinil ani nemohl předvídat a mají vliv na cenu díla,</w:t>
      </w:r>
    </w:p>
    <w:p w:rsidR="00C53250" w:rsidRDefault="004D3A19">
      <w:pPr>
        <w:pStyle w:val="Odstavecseseznamem"/>
        <w:numPr>
          <w:ilvl w:val="2"/>
          <w:numId w:val="6"/>
        </w:numPr>
        <w:tabs>
          <w:tab w:val="left" w:pos="1293"/>
          <w:tab w:val="left" w:pos="1294"/>
        </w:tabs>
        <w:spacing w:before="1"/>
        <w:ind w:hanging="426"/>
      </w:pPr>
      <w:r>
        <w:t>pokud</w:t>
      </w:r>
      <w:r>
        <w:rPr>
          <w:spacing w:val="-5"/>
        </w:rPr>
        <w:t xml:space="preserve"> </w:t>
      </w:r>
      <w:r>
        <w:t>se</w:t>
      </w:r>
      <w:r>
        <w:rPr>
          <w:spacing w:val="-6"/>
        </w:rPr>
        <w:t xml:space="preserve"> </w:t>
      </w:r>
      <w:r>
        <w:t>při</w:t>
      </w:r>
      <w:r>
        <w:rPr>
          <w:spacing w:val="-3"/>
        </w:rPr>
        <w:t xml:space="preserve"> </w:t>
      </w:r>
      <w:r>
        <w:t>realizaci</w:t>
      </w:r>
      <w:r>
        <w:rPr>
          <w:spacing w:val="-4"/>
        </w:rPr>
        <w:t xml:space="preserve"> </w:t>
      </w:r>
      <w:r>
        <w:t>zjistí</w:t>
      </w:r>
      <w:r>
        <w:rPr>
          <w:spacing w:val="-5"/>
        </w:rPr>
        <w:t xml:space="preserve"> </w:t>
      </w:r>
      <w:r>
        <w:t>skutečnosti</w:t>
      </w:r>
      <w:r>
        <w:rPr>
          <w:spacing w:val="-6"/>
        </w:rPr>
        <w:t xml:space="preserve"> </w:t>
      </w:r>
      <w:r>
        <w:t>odlišné</w:t>
      </w:r>
      <w:r>
        <w:rPr>
          <w:spacing w:val="-6"/>
        </w:rPr>
        <w:t xml:space="preserve"> </w:t>
      </w:r>
      <w:r>
        <w:t>od</w:t>
      </w:r>
      <w:r>
        <w:rPr>
          <w:spacing w:val="-2"/>
        </w:rPr>
        <w:t xml:space="preserve"> </w:t>
      </w:r>
      <w:r>
        <w:t>dokumentace</w:t>
      </w:r>
      <w:r>
        <w:rPr>
          <w:spacing w:val="-3"/>
        </w:rPr>
        <w:t xml:space="preserve"> </w:t>
      </w:r>
      <w:r>
        <w:t>předané</w:t>
      </w:r>
      <w:r>
        <w:rPr>
          <w:spacing w:val="-2"/>
        </w:rPr>
        <w:t xml:space="preserve"> objednatelem,</w:t>
      </w:r>
    </w:p>
    <w:p w:rsidR="00C53250" w:rsidRDefault="004D3A19">
      <w:pPr>
        <w:pStyle w:val="Odstavecseseznamem"/>
        <w:numPr>
          <w:ilvl w:val="2"/>
          <w:numId w:val="6"/>
        </w:numPr>
        <w:tabs>
          <w:tab w:val="left" w:pos="1293"/>
          <w:tab w:val="left" w:pos="1294"/>
        </w:tabs>
        <w:spacing w:before="0"/>
        <w:ind w:hanging="426"/>
      </w:pPr>
      <w:r>
        <w:t>pokud</w:t>
      </w:r>
      <w:r>
        <w:rPr>
          <w:spacing w:val="-6"/>
        </w:rPr>
        <w:t xml:space="preserve"> </w:t>
      </w:r>
      <w:r>
        <w:t>v</w:t>
      </w:r>
      <w:r>
        <w:rPr>
          <w:spacing w:val="-4"/>
        </w:rPr>
        <w:t xml:space="preserve"> </w:t>
      </w:r>
      <w:r>
        <w:t>průběhu</w:t>
      </w:r>
      <w:r>
        <w:rPr>
          <w:spacing w:val="-4"/>
        </w:rPr>
        <w:t xml:space="preserve"> </w:t>
      </w:r>
      <w:r>
        <w:t>provádění</w:t>
      </w:r>
      <w:r>
        <w:rPr>
          <w:spacing w:val="-3"/>
        </w:rPr>
        <w:t xml:space="preserve"> </w:t>
      </w:r>
      <w:r>
        <w:t>díla</w:t>
      </w:r>
      <w:r>
        <w:rPr>
          <w:spacing w:val="-3"/>
        </w:rPr>
        <w:t xml:space="preserve"> </w:t>
      </w:r>
      <w:r>
        <w:t>dojde</w:t>
      </w:r>
      <w:r>
        <w:rPr>
          <w:spacing w:val="-4"/>
        </w:rPr>
        <w:t xml:space="preserve"> </w:t>
      </w:r>
      <w:r>
        <w:t>ke</w:t>
      </w:r>
      <w:r>
        <w:rPr>
          <w:spacing w:val="-3"/>
        </w:rPr>
        <w:t xml:space="preserve"> </w:t>
      </w:r>
      <w:r>
        <w:t>změnám</w:t>
      </w:r>
      <w:r>
        <w:rPr>
          <w:spacing w:val="-2"/>
        </w:rPr>
        <w:t xml:space="preserve"> </w:t>
      </w:r>
      <w:r>
        <w:t>sazeb</w:t>
      </w:r>
      <w:r>
        <w:rPr>
          <w:spacing w:val="-3"/>
        </w:rPr>
        <w:t xml:space="preserve"> </w:t>
      </w:r>
      <w:r>
        <w:t>daně</w:t>
      </w:r>
      <w:r>
        <w:rPr>
          <w:spacing w:val="-2"/>
        </w:rPr>
        <w:t xml:space="preserve"> </w:t>
      </w:r>
      <w:r>
        <w:t>z</w:t>
      </w:r>
      <w:r>
        <w:rPr>
          <w:spacing w:val="-4"/>
        </w:rPr>
        <w:t xml:space="preserve"> </w:t>
      </w:r>
      <w:r>
        <w:t>přidané</w:t>
      </w:r>
      <w:r>
        <w:rPr>
          <w:spacing w:val="-1"/>
        </w:rPr>
        <w:t xml:space="preserve"> </w:t>
      </w:r>
      <w:r>
        <w:rPr>
          <w:spacing w:val="-2"/>
        </w:rPr>
        <w:t>hodnoty,</w:t>
      </w:r>
    </w:p>
    <w:p w:rsidR="00C53250" w:rsidRDefault="004D3A19">
      <w:pPr>
        <w:pStyle w:val="Odstavecseseznamem"/>
        <w:numPr>
          <w:ilvl w:val="2"/>
          <w:numId w:val="6"/>
        </w:numPr>
        <w:tabs>
          <w:tab w:val="left" w:pos="1293"/>
          <w:tab w:val="left" w:pos="1294"/>
        </w:tabs>
        <w:spacing w:before="0"/>
        <w:ind w:right="108"/>
      </w:pPr>
      <w:r>
        <w:t>pokud</w:t>
      </w:r>
      <w:r>
        <w:rPr>
          <w:spacing w:val="62"/>
        </w:rPr>
        <w:t xml:space="preserve"> </w:t>
      </w:r>
      <w:r>
        <w:t>v</w:t>
      </w:r>
      <w:r>
        <w:rPr>
          <w:spacing w:val="64"/>
        </w:rPr>
        <w:t xml:space="preserve"> </w:t>
      </w:r>
      <w:r>
        <w:t>průběhu</w:t>
      </w:r>
      <w:r>
        <w:rPr>
          <w:spacing w:val="62"/>
        </w:rPr>
        <w:t xml:space="preserve"> </w:t>
      </w:r>
      <w:r>
        <w:t>provádění</w:t>
      </w:r>
      <w:r>
        <w:rPr>
          <w:spacing w:val="63"/>
        </w:rPr>
        <w:t xml:space="preserve"> </w:t>
      </w:r>
      <w:r>
        <w:t>díla</w:t>
      </w:r>
      <w:r>
        <w:rPr>
          <w:spacing w:val="63"/>
        </w:rPr>
        <w:t xml:space="preserve"> </w:t>
      </w:r>
      <w:r>
        <w:t>dojde</w:t>
      </w:r>
      <w:r>
        <w:rPr>
          <w:spacing w:val="64"/>
        </w:rPr>
        <w:t xml:space="preserve"> </w:t>
      </w:r>
      <w:r>
        <w:t>ke</w:t>
      </w:r>
      <w:r>
        <w:rPr>
          <w:spacing w:val="64"/>
        </w:rPr>
        <w:t xml:space="preserve"> </w:t>
      </w:r>
      <w:r>
        <w:t>změnám</w:t>
      </w:r>
      <w:r>
        <w:rPr>
          <w:spacing w:val="64"/>
        </w:rPr>
        <w:t xml:space="preserve"> </w:t>
      </w:r>
      <w:r>
        <w:t>legislativních</w:t>
      </w:r>
      <w:r>
        <w:rPr>
          <w:spacing w:val="62"/>
        </w:rPr>
        <w:t xml:space="preserve"> </w:t>
      </w:r>
      <w:r>
        <w:t>či</w:t>
      </w:r>
      <w:r>
        <w:rPr>
          <w:spacing w:val="63"/>
        </w:rPr>
        <w:t xml:space="preserve"> </w:t>
      </w:r>
      <w:r>
        <w:t>technických</w:t>
      </w:r>
      <w:r>
        <w:rPr>
          <w:spacing w:val="62"/>
        </w:rPr>
        <w:t xml:space="preserve"> </w:t>
      </w:r>
      <w:r>
        <w:t>předpisů a norem, které mají prokazatelný vliv na změnu ceny díla.</w:t>
      </w:r>
    </w:p>
    <w:p w:rsidR="00C53250" w:rsidRDefault="004D3A19">
      <w:pPr>
        <w:pStyle w:val="Odstavecseseznamem"/>
        <w:numPr>
          <w:ilvl w:val="1"/>
          <w:numId w:val="6"/>
        </w:numPr>
        <w:tabs>
          <w:tab w:val="left" w:pos="869"/>
        </w:tabs>
        <w:spacing w:before="121"/>
        <w:ind w:right="108"/>
        <w:jc w:val="both"/>
      </w:pPr>
      <w:r>
        <w:t>Pro změnu ceny díla v případě změn u prací, které jsou obsaženy v položkovém rozpočtu, bude zm</w:t>
      </w:r>
      <w:r>
        <w:t>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w:t>
      </w:r>
      <w:r>
        <w:t>le položek obecně dostupné cenové soustavy (v aktuální cenové úrovni).</w:t>
      </w:r>
    </w:p>
    <w:p w:rsidR="00C53250" w:rsidRDefault="004D3A19">
      <w:pPr>
        <w:pStyle w:val="Odstavecseseznamem"/>
        <w:numPr>
          <w:ilvl w:val="1"/>
          <w:numId w:val="6"/>
        </w:numPr>
        <w:tabs>
          <w:tab w:val="left" w:pos="869"/>
        </w:tabs>
        <w:spacing w:before="119"/>
        <w:ind w:right="106"/>
        <w:jc w:val="both"/>
      </w:pPr>
      <w:r>
        <w:t>Objednatel je oprávněn z</w:t>
      </w:r>
      <w:r>
        <w:rPr>
          <w:spacing w:val="-2"/>
        </w:rPr>
        <w:t xml:space="preserve"> </w:t>
      </w:r>
      <w:r>
        <w:t>objektivních důvodů snížit sjednaný rozsah díla, v takovém případě bude cena díla snížena o cenu méněprací, a to v souladu s cenami z</w:t>
      </w:r>
      <w:r>
        <w:rPr>
          <w:spacing w:val="-3"/>
        </w:rPr>
        <w:t xml:space="preserve"> </w:t>
      </w:r>
      <w:r>
        <w:t>oceněného soupisu prací, k</w:t>
      </w:r>
      <w:r>
        <w:t>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w:t>
      </w:r>
      <w:r>
        <w:t>erealizovaných prací.</w:t>
      </w:r>
    </w:p>
    <w:p w:rsidR="00C53250" w:rsidRDefault="004D3A19">
      <w:pPr>
        <w:pStyle w:val="Odstavecseseznamem"/>
        <w:numPr>
          <w:ilvl w:val="1"/>
          <w:numId w:val="6"/>
        </w:numPr>
        <w:tabs>
          <w:tab w:val="left" w:pos="869"/>
        </w:tabs>
        <w:spacing w:before="121"/>
        <w:ind w:right="107"/>
        <w:jc w:val="both"/>
      </w:pPr>
      <w:r>
        <w:t>Naplnění</w:t>
      </w:r>
      <w:r>
        <w:rPr>
          <w:spacing w:val="-2"/>
        </w:rPr>
        <w:t xml:space="preserve"> </w:t>
      </w:r>
      <w:r>
        <w:t>shora</w:t>
      </w:r>
      <w:r>
        <w:rPr>
          <w:spacing w:val="-1"/>
        </w:rPr>
        <w:t xml:space="preserve"> </w:t>
      </w:r>
      <w:r>
        <w:t>uvedených</w:t>
      </w:r>
      <w:r>
        <w:rPr>
          <w:spacing w:val="-4"/>
        </w:rPr>
        <w:t xml:space="preserve"> </w:t>
      </w:r>
      <w:r>
        <w:t>podmínek pro</w:t>
      </w:r>
      <w:r>
        <w:rPr>
          <w:spacing w:val="-1"/>
        </w:rPr>
        <w:t xml:space="preserve"> </w:t>
      </w:r>
      <w:r>
        <w:t>zvýšení</w:t>
      </w:r>
      <w:r>
        <w:rPr>
          <w:spacing w:val="-2"/>
        </w:rPr>
        <w:t xml:space="preserve"> </w:t>
      </w:r>
      <w:r>
        <w:t>a</w:t>
      </w:r>
      <w:r>
        <w:rPr>
          <w:spacing w:val="-1"/>
        </w:rPr>
        <w:t xml:space="preserve"> </w:t>
      </w:r>
      <w:r>
        <w:t>snížení</w:t>
      </w:r>
      <w:r>
        <w:rPr>
          <w:spacing w:val="-2"/>
        </w:rPr>
        <w:t xml:space="preserve"> </w:t>
      </w:r>
      <w:r>
        <w:t>ceny za</w:t>
      </w:r>
      <w:r>
        <w:rPr>
          <w:spacing w:val="-1"/>
        </w:rPr>
        <w:t xml:space="preserve"> </w:t>
      </w:r>
      <w:r>
        <w:t>provedení</w:t>
      </w:r>
      <w:r>
        <w:rPr>
          <w:spacing w:val="-2"/>
        </w:rPr>
        <w:t xml:space="preserve"> </w:t>
      </w:r>
      <w:r>
        <w:t>díla</w:t>
      </w:r>
      <w:r>
        <w:rPr>
          <w:spacing w:val="-1"/>
        </w:rPr>
        <w:t xml:space="preserve"> </w:t>
      </w:r>
      <w:r>
        <w:t>musí</w:t>
      </w:r>
      <w:r>
        <w:rPr>
          <w:spacing w:val="-1"/>
        </w:rPr>
        <w:t xml:space="preserve"> </w:t>
      </w:r>
      <w:r>
        <w:t>být</w:t>
      </w:r>
      <w:r>
        <w:rPr>
          <w:spacing w:val="-1"/>
        </w:rPr>
        <w:t xml:space="preserve"> </w:t>
      </w:r>
      <w:r>
        <w:t>v souladu s</w:t>
      </w:r>
      <w:r>
        <w:rPr>
          <w:spacing w:val="-2"/>
        </w:rPr>
        <w:t xml:space="preserve"> </w:t>
      </w:r>
      <w:r>
        <w:t>právními předpisy, přihlédne se zejména</w:t>
      </w:r>
      <w:r>
        <w:rPr>
          <w:spacing w:val="40"/>
        </w:rPr>
        <w:t xml:space="preserve"> </w:t>
      </w:r>
      <w:r>
        <w:t>k § 222 ZZVZ. Smluvní strany v</w:t>
      </w:r>
      <w:r>
        <w:rPr>
          <w:spacing w:val="-1"/>
        </w:rPr>
        <w:t xml:space="preserve"> </w:t>
      </w:r>
      <w:r>
        <w:t>případě změny uzavřou dodatek ke Smlouvě.</w:t>
      </w:r>
    </w:p>
    <w:p w:rsidR="00C53250" w:rsidRDefault="00C53250">
      <w:pPr>
        <w:pStyle w:val="Zkladntext"/>
        <w:spacing w:before="9"/>
        <w:ind w:left="0" w:firstLine="0"/>
        <w:jc w:val="left"/>
        <w:rPr>
          <w:sz w:val="19"/>
        </w:rPr>
      </w:pPr>
    </w:p>
    <w:p w:rsidR="00C53250" w:rsidRDefault="004D3A19">
      <w:pPr>
        <w:pStyle w:val="Nadpis2"/>
        <w:numPr>
          <w:ilvl w:val="0"/>
          <w:numId w:val="6"/>
        </w:numPr>
        <w:tabs>
          <w:tab w:val="left" w:pos="4956"/>
          <w:tab w:val="left" w:pos="4957"/>
        </w:tabs>
        <w:ind w:left="4956" w:hanging="709"/>
        <w:jc w:val="left"/>
      </w:pPr>
      <w:r>
        <w:rPr>
          <w:spacing w:val="-2"/>
        </w:rPr>
        <w:t>ZÁRUKY</w:t>
      </w:r>
    </w:p>
    <w:p w:rsidR="00C53250" w:rsidRDefault="004D3A19">
      <w:pPr>
        <w:pStyle w:val="Odstavecseseznamem"/>
        <w:numPr>
          <w:ilvl w:val="1"/>
          <w:numId w:val="6"/>
        </w:numPr>
        <w:tabs>
          <w:tab w:val="left" w:pos="869"/>
        </w:tabs>
        <w:jc w:val="both"/>
      </w:pPr>
      <w:r>
        <w:t>Záruční</w:t>
      </w:r>
      <w:r>
        <w:rPr>
          <w:spacing w:val="-7"/>
        </w:rPr>
        <w:t xml:space="preserve"> </w:t>
      </w:r>
      <w:r>
        <w:t>doba</w:t>
      </w:r>
      <w:r>
        <w:rPr>
          <w:spacing w:val="-3"/>
        </w:rPr>
        <w:t xml:space="preserve"> </w:t>
      </w:r>
      <w:r>
        <w:t>na</w:t>
      </w:r>
      <w:r>
        <w:rPr>
          <w:spacing w:val="-6"/>
        </w:rPr>
        <w:t xml:space="preserve"> </w:t>
      </w:r>
      <w:r>
        <w:t>kompletní</w:t>
      </w:r>
      <w:r>
        <w:rPr>
          <w:spacing w:val="-8"/>
        </w:rPr>
        <w:t xml:space="preserve"> </w:t>
      </w:r>
      <w:r>
        <w:t>stavební</w:t>
      </w:r>
      <w:r>
        <w:rPr>
          <w:spacing w:val="-3"/>
        </w:rPr>
        <w:t xml:space="preserve"> </w:t>
      </w:r>
      <w:r>
        <w:t>dílo</w:t>
      </w:r>
      <w:r>
        <w:rPr>
          <w:spacing w:val="-2"/>
        </w:rPr>
        <w:t xml:space="preserve"> </w:t>
      </w:r>
      <w:r>
        <w:t>dle</w:t>
      </w:r>
      <w:r>
        <w:rPr>
          <w:spacing w:val="-6"/>
        </w:rPr>
        <w:t xml:space="preserve"> </w:t>
      </w:r>
      <w:r>
        <w:t>této</w:t>
      </w:r>
      <w:r>
        <w:rPr>
          <w:spacing w:val="-3"/>
        </w:rPr>
        <w:t xml:space="preserve"> </w:t>
      </w:r>
      <w:r>
        <w:t>Smlouvy</w:t>
      </w:r>
      <w:r>
        <w:rPr>
          <w:spacing w:val="-3"/>
        </w:rPr>
        <w:t xml:space="preserve"> </w:t>
      </w:r>
      <w:r>
        <w:t>činí</w:t>
      </w:r>
      <w:r>
        <w:rPr>
          <w:spacing w:val="-3"/>
        </w:rPr>
        <w:t xml:space="preserve"> </w:t>
      </w:r>
      <w:r>
        <w:t>pět</w:t>
      </w:r>
      <w:r>
        <w:rPr>
          <w:spacing w:val="-4"/>
        </w:rPr>
        <w:t xml:space="preserve"> </w:t>
      </w:r>
      <w:r>
        <w:t>(5)</w:t>
      </w:r>
      <w:r>
        <w:rPr>
          <w:spacing w:val="-5"/>
        </w:rPr>
        <w:t xml:space="preserve"> </w:t>
      </w:r>
      <w:r>
        <w:t>roků</w:t>
      </w:r>
      <w:r>
        <w:rPr>
          <w:spacing w:val="-3"/>
        </w:rPr>
        <w:t xml:space="preserve"> </w:t>
      </w:r>
      <w:r>
        <w:t>(tj.</w:t>
      </w:r>
      <w:r>
        <w:rPr>
          <w:spacing w:val="-3"/>
        </w:rPr>
        <w:t xml:space="preserve"> </w:t>
      </w:r>
      <w:r>
        <w:t>šedesát</w:t>
      </w:r>
      <w:r>
        <w:rPr>
          <w:spacing w:val="-3"/>
        </w:rPr>
        <w:t xml:space="preserve"> </w:t>
      </w:r>
      <w:r>
        <w:t>(60)</w:t>
      </w:r>
      <w:r>
        <w:rPr>
          <w:spacing w:val="-5"/>
        </w:rPr>
        <w:t xml:space="preserve"> </w:t>
      </w:r>
      <w:r>
        <w:rPr>
          <w:spacing w:val="-2"/>
        </w:rPr>
        <w:t>měsíců).</w:t>
      </w:r>
    </w:p>
    <w:p w:rsidR="00C53250" w:rsidRDefault="004D3A19">
      <w:pPr>
        <w:pStyle w:val="Odstavecseseznamem"/>
        <w:numPr>
          <w:ilvl w:val="1"/>
          <w:numId w:val="6"/>
        </w:numPr>
        <w:tabs>
          <w:tab w:val="left" w:pos="869"/>
        </w:tabs>
        <w:spacing w:before="118"/>
        <w:ind w:right="109"/>
        <w:jc w:val="both"/>
      </w:pPr>
      <w:r>
        <w:t>Záruční doba počíná běžet předáním díla bez jakýchkoliv vad a nedodělků objednateli. Zhotovitel je povinen odstranit tyto vady či nedodělky nejpozději do pěti (5) prac</w:t>
      </w:r>
      <w:r>
        <w:t>ovních dnů ode dne uplatnění vady, není-li písemně sjednáno jinak. O předání díla bez vad a nedodělků, popř. o odstranění případných vad a nedodělků bude pořízen zápis do protokolu o předání díla.</w:t>
      </w:r>
    </w:p>
    <w:p w:rsidR="00C53250" w:rsidRDefault="004D3A19">
      <w:pPr>
        <w:pStyle w:val="Odstavecseseznamem"/>
        <w:numPr>
          <w:ilvl w:val="1"/>
          <w:numId w:val="6"/>
        </w:numPr>
        <w:tabs>
          <w:tab w:val="left" w:pos="869"/>
        </w:tabs>
        <w:spacing w:before="121"/>
        <w:ind w:right="111"/>
        <w:jc w:val="both"/>
      </w:pPr>
      <w:r>
        <w:t>Poskytnutím záruční doby zhotovitel přejímá závazek, že předmět díla bude po stanovenou dobu způsobilý pro použití nejen k sjednanému účelu, ale i k účelu obvyklému.</w:t>
      </w:r>
    </w:p>
    <w:p w:rsidR="00C53250" w:rsidRDefault="004D3A19">
      <w:pPr>
        <w:pStyle w:val="Odstavecseseznamem"/>
        <w:numPr>
          <w:ilvl w:val="1"/>
          <w:numId w:val="6"/>
        </w:numPr>
        <w:tabs>
          <w:tab w:val="left" w:pos="869"/>
        </w:tabs>
        <w:spacing w:before="121"/>
        <w:ind w:right="108"/>
        <w:jc w:val="both"/>
      </w:pPr>
      <w:r>
        <w:t>Záruční doba neběží po dobu, po kterou objednatel nemůže předmět díla užívat pro jeho vady</w:t>
      </w:r>
      <w:r>
        <w:t>, za které odpovídá zhotovitel.</w:t>
      </w:r>
    </w:p>
    <w:p w:rsidR="00C53250" w:rsidRDefault="004D3A19">
      <w:pPr>
        <w:pStyle w:val="Odstavecseseznamem"/>
        <w:numPr>
          <w:ilvl w:val="1"/>
          <w:numId w:val="6"/>
        </w:numPr>
        <w:tabs>
          <w:tab w:val="left" w:pos="869"/>
        </w:tabs>
        <w:ind w:right="108"/>
        <w:jc w:val="both"/>
      </w:pPr>
      <w:r>
        <w:t>Pokud se v průběhu záruční doby na předmětu díla vyskytne jakákoliv vada, je objednatel, bez ohledu na charakter vady a závažnost porušení Smlouvy výskytem takové vady, vždy oprávněn požadovat</w:t>
      </w:r>
      <w:r>
        <w:rPr>
          <w:spacing w:val="20"/>
        </w:rPr>
        <w:t xml:space="preserve"> </w:t>
      </w:r>
      <w:r>
        <w:t>její</w:t>
      </w:r>
      <w:r>
        <w:rPr>
          <w:spacing w:val="17"/>
        </w:rPr>
        <w:t xml:space="preserve"> </w:t>
      </w:r>
      <w:r>
        <w:t>odstranění</w:t>
      </w:r>
      <w:r>
        <w:rPr>
          <w:spacing w:val="17"/>
        </w:rPr>
        <w:t xml:space="preserve"> </w:t>
      </w:r>
      <w:r>
        <w:t>dodáním</w:t>
      </w:r>
      <w:r>
        <w:rPr>
          <w:spacing w:val="20"/>
        </w:rPr>
        <w:t xml:space="preserve"> </w:t>
      </w:r>
      <w:r>
        <w:t>náhradn</w:t>
      </w:r>
      <w:r>
        <w:t>ího</w:t>
      </w:r>
      <w:r>
        <w:rPr>
          <w:spacing w:val="21"/>
        </w:rPr>
        <w:t xml:space="preserve"> </w:t>
      </w:r>
      <w:r>
        <w:t>díla,</w:t>
      </w:r>
      <w:r>
        <w:rPr>
          <w:spacing w:val="19"/>
        </w:rPr>
        <w:t xml:space="preserve"> </w:t>
      </w:r>
      <w:r>
        <w:t>odstranění</w:t>
      </w:r>
      <w:r>
        <w:rPr>
          <w:spacing w:val="17"/>
        </w:rPr>
        <w:t xml:space="preserve"> </w:t>
      </w:r>
      <w:r>
        <w:t>opravou,</w:t>
      </w:r>
      <w:r>
        <w:rPr>
          <w:spacing w:val="22"/>
        </w:rPr>
        <w:t xml:space="preserve"> </w:t>
      </w:r>
      <w:r>
        <w:t>anebo</w:t>
      </w:r>
      <w:r>
        <w:rPr>
          <w:spacing w:val="21"/>
        </w:rPr>
        <w:t xml:space="preserve"> </w:t>
      </w:r>
      <w:r>
        <w:t>poskytnutím</w:t>
      </w:r>
      <w:r>
        <w:rPr>
          <w:spacing w:val="20"/>
        </w:rPr>
        <w:t xml:space="preserve"> </w:t>
      </w:r>
      <w:r>
        <w:t>slevy z ceny díla, a to vše dle vlastní volby bez ohledu na charakter předmětné vady.</w:t>
      </w:r>
    </w:p>
    <w:p w:rsidR="00C53250" w:rsidRDefault="00C53250">
      <w:pPr>
        <w:pStyle w:val="Zkladntext"/>
        <w:spacing w:before="10"/>
        <w:ind w:left="0" w:firstLine="0"/>
        <w:jc w:val="left"/>
        <w:rPr>
          <w:sz w:val="19"/>
        </w:rPr>
      </w:pPr>
    </w:p>
    <w:p w:rsidR="00C53250" w:rsidRDefault="004D3A19">
      <w:pPr>
        <w:pStyle w:val="Nadpis2"/>
        <w:numPr>
          <w:ilvl w:val="0"/>
          <w:numId w:val="6"/>
        </w:numPr>
        <w:tabs>
          <w:tab w:val="left" w:pos="4111"/>
          <w:tab w:val="left" w:pos="4112"/>
        </w:tabs>
        <w:ind w:left="4111" w:hanging="709"/>
        <w:jc w:val="left"/>
      </w:pPr>
      <w:r>
        <w:t>ODPOVĚDNOST</w:t>
      </w:r>
      <w:r>
        <w:rPr>
          <w:spacing w:val="-7"/>
        </w:rPr>
        <w:t xml:space="preserve"> </w:t>
      </w:r>
      <w:r>
        <w:t>ZA</w:t>
      </w:r>
      <w:r>
        <w:rPr>
          <w:spacing w:val="-4"/>
        </w:rPr>
        <w:t xml:space="preserve"> VADY</w:t>
      </w:r>
    </w:p>
    <w:p w:rsidR="00C53250" w:rsidRDefault="004D3A19">
      <w:pPr>
        <w:pStyle w:val="Odstavecseseznamem"/>
        <w:numPr>
          <w:ilvl w:val="1"/>
          <w:numId w:val="6"/>
        </w:numPr>
        <w:tabs>
          <w:tab w:val="left" w:pos="869"/>
        </w:tabs>
        <w:spacing w:before="117"/>
        <w:ind w:right="107"/>
        <w:jc w:val="both"/>
      </w:pPr>
      <w:r>
        <w:t>Vadami</w:t>
      </w:r>
      <w:r>
        <w:rPr>
          <w:spacing w:val="72"/>
        </w:rPr>
        <w:t xml:space="preserve"> </w:t>
      </w:r>
      <w:r>
        <w:t>díla</w:t>
      </w:r>
      <w:r>
        <w:rPr>
          <w:spacing w:val="72"/>
        </w:rPr>
        <w:t xml:space="preserve"> </w:t>
      </w:r>
      <w:r>
        <w:t>se</w:t>
      </w:r>
      <w:r>
        <w:rPr>
          <w:spacing w:val="73"/>
        </w:rPr>
        <w:t xml:space="preserve"> </w:t>
      </w:r>
      <w:r>
        <w:t>rozumí</w:t>
      </w:r>
      <w:r>
        <w:rPr>
          <w:spacing w:val="72"/>
        </w:rPr>
        <w:t xml:space="preserve"> </w:t>
      </w:r>
      <w:r>
        <w:t>zejména</w:t>
      </w:r>
      <w:r>
        <w:rPr>
          <w:spacing w:val="72"/>
        </w:rPr>
        <w:t xml:space="preserve"> </w:t>
      </w:r>
      <w:r>
        <w:t>vady</w:t>
      </w:r>
      <w:r>
        <w:rPr>
          <w:spacing w:val="71"/>
        </w:rPr>
        <w:t xml:space="preserve"> </w:t>
      </w:r>
      <w:r>
        <w:t>v množství,</w:t>
      </w:r>
      <w:r>
        <w:rPr>
          <w:spacing w:val="70"/>
        </w:rPr>
        <w:t xml:space="preserve"> </w:t>
      </w:r>
      <w:r>
        <w:t>jakosti,</w:t>
      </w:r>
      <w:r>
        <w:rPr>
          <w:spacing w:val="73"/>
        </w:rPr>
        <w:t xml:space="preserve"> </w:t>
      </w:r>
      <w:r>
        <w:t>sjednaném</w:t>
      </w:r>
      <w:r>
        <w:rPr>
          <w:spacing w:val="74"/>
        </w:rPr>
        <w:t xml:space="preserve"> </w:t>
      </w:r>
      <w:r>
        <w:t>způsobu</w:t>
      </w:r>
      <w:r>
        <w:rPr>
          <w:spacing w:val="72"/>
        </w:rPr>
        <w:t xml:space="preserve"> </w:t>
      </w:r>
      <w:r>
        <w:t>provedení</w:t>
      </w:r>
      <w:r>
        <w:rPr>
          <w:spacing w:val="72"/>
        </w:rPr>
        <w:t xml:space="preserve"> </w:t>
      </w:r>
      <w:r>
        <w:t>díla či</w:t>
      </w:r>
      <w:r>
        <w:rPr>
          <w:spacing w:val="-1"/>
        </w:rPr>
        <w:t xml:space="preserve"> </w:t>
      </w:r>
      <w:r>
        <w:t>provedení, jež se nehodí pro účel sjednaný ve Smlouvě, popř. není-li tento účel ve Smlouvě sjednán,</w:t>
      </w:r>
      <w:r>
        <w:rPr>
          <w:spacing w:val="40"/>
        </w:rPr>
        <w:t xml:space="preserve"> </w:t>
      </w:r>
      <w:r>
        <w:t>pro</w:t>
      </w:r>
      <w:r>
        <w:rPr>
          <w:spacing w:val="40"/>
        </w:rPr>
        <w:t xml:space="preserve"> </w:t>
      </w:r>
      <w:r>
        <w:t>účel,</w:t>
      </w:r>
      <w:r>
        <w:rPr>
          <w:spacing w:val="40"/>
        </w:rPr>
        <w:t xml:space="preserve"> </w:t>
      </w:r>
      <w:r>
        <w:t>k</w:t>
      </w:r>
      <w:r>
        <w:rPr>
          <w:spacing w:val="40"/>
        </w:rPr>
        <w:t xml:space="preserve"> </w:t>
      </w:r>
      <w:r>
        <w:t>němuž</w:t>
      </w:r>
      <w:r>
        <w:rPr>
          <w:spacing w:val="40"/>
        </w:rPr>
        <w:t xml:space="preserve"> </w:t>
      </w:r>
      <w:r>
        <w:t>se</w:t>
      </w:r>
      <w:r>
        <w:rPr>
          <w:spacing w:val="40"/>
        </w:rPr>
        <w:t xml:space="preserve"> </w:t>
      </w:r>
      <w:r>
        <w:t>takové</w:t>
      </w:r>
      <w:r>
        <w:rPr>
          <w:spacing w:val="40"/>
        </w:rPr>
        <w:t xml:space="preserve"> </w:t>
      </w:r>
      <w:r>
        <w:t>dílo</w:t>
      </w:r>
      <w:r>
        <w:rPr>
          <w:spacing w:val="40"/>
        </w:rPr>
        <w:t xml:space="preserve"> </w:t>
      </w:r>
      <w:r>
        <w:t>zpravidla</w:t>
      </w:r>
      <w:r>
        <w:rPr>
          <w:spacing w:val="40"/>
        </w:rPr>
        <w:t xml:space="preserve"> </w:t>
      </w:r>
      <w:r>
        <w:t>používá.</w:t>
      </w:r>
      <w:r>
        <w:rPr>
          <w:spacing w:val="40"/>
        </w:rPr>
        <w:t xml:space="preserve"> </w:t>
      </w:r>
      <w:r>
        <w:t>Za</w:t>
      </w:r>
      <w:r>
        <w:rPr>
          <w:spacing w:val="40"/>
        </w:rPr>
        <w:t xml:space="preserve"> </w:t>
      </w:r>
      <w:r>
        <w:t>vady</w:t>
      </w:r>
      <w:r>
        <w:rPr>
          <w:spacing w:val="40"/>
        </w:rPr>
        <w:t xml:space="preserve"> </w:t>
      </w:r>
      <w:r>
        <w:t>se</w:t>
      </w:r>
      <w:r>
        <w:rPr>
          <w:spacing w:val="40"/>
        </w:rPr>
        <w:t xml:space="preserve"> </w:t>
      </w:r>
      <w:r>
        <w:t>rovněž</w:t>
      </w:r>
      <w:r>
        <w:rPr>
          <w:spacing w:val="40"/>
        </w:rPr>
        <w:t xml:space="preserve"> </w:t>
      </w:r>
      <w:r>
        <w:t>považují</w:t>
      </w:r>
      <w:r>
        <w:rPr>
          <w:spacing w:val="40"/>
        </w:rPr>
        <w:t xml:space="preserve"> </w:t>
      </w:r>
      <w:r>
        <w:t>vady</w:t>
      </w:r>
      <w:r>
        <w:rPr>
          <w:spacing w:val="80"/>
        </w:rPr>
        <w:t xml:space="preserve"> </w:t>
      </w:r>
      <w:r>
        <w:t>v dokladech</w:t>
      </w:r>
      <w:r>
        <w:rPr>
          <w:spacing w:val="-1"/>
        </w:rPr>
        <w:t xml:space="preserve"> </w:t>
      </w:r>
      <w:r>
        <w:t>nutných</w:t>
      </w:r>
      <w:r>
        <w:rPr>
          <w:spacing w:val="-2"/>
        </w:rPr>
        <w:t xml:space="preserve"> </w:t>
      </w:r>
      <w:r>
        <w:t>k užívání</w:t>
      </w:r>
      <w:r>
        <w:rPr>
          <w:spacing w:val="-1"/>
        </w:rPr>
        <w:t xml:space="preserve"> </w:t>
      </w:r>
      <w:r>
        <w:t>předmětu</w:t>
      </w:r>
      <w:r>
        <w:rPr>
          <w:spacing w:val="-2"/>
        </w:rPr>
        <w:t xml:space="preserve"> </w:t>
      </w:r>
      <w:r>
        <w:t>díla</w:t>
      </w:r>
      <w:r>
        <w:rPr>
          <w:spacing w:val="-1"/>
        </w:rPr>
        <w:t xml:space="preserve"> </w:t>
      </w:r>
      <w:r>
        <w:t>a</w:t>
      </w:r>
      <w:r>
        <w:rPr>
          <w:spacing w:val="-1"/>
        </w:rPr>
        <w:t xml:space="preserve"> </w:t>
      </w:r>
      <w:r>
        <w:t>dodání</w:t>
      </w:r>
      <w:r>
        <w:rPr>
          <w:spacing w:val="-1"/>
        </w:rPr>
        <w:t xml:space="preserve"> </w:t>
      </w:r>
      <w:r>
        <w:t>jiného</w:t>
      </w:r>
      <w:r>
        <w:rPr>
          <w:spacing w:val="-1"/>
        </w:rPr>
        <w:t xml:space="preserve"> </w:t>
      </w:r>
      <w:r>
        <w:t>než</w:t>
      </w:r>
      <w:r>
        <w:rPr>
          <w:spacing w:val="-1"/>
        </w:rPr>
        <w:t xml:space="preserve"> </w:t>
      </w:r>
      <w:r>
        <w:t>sjednaného</w:t>
      </w:r>
      <w:r>
        <w:rPr>
          <w:spacing w:val="-1"/>
        </w:rPr>
        <w:t xml:space="preserve"> </w:t>
      </w:r>
      <w:r>
        <w:t>předmětu</w:t>
      </w:r>
      <w:r>
        <w:rPr>
          <w:spacing w:val="-2"/>
        </w:rPr>
        <w:t xml:space="preserve"> </w:t>
      </w:r>
      <w:r>
        <w:t>díla.</w:t>
      </w:r>
      <w:r>
        <w:rPr>
          <w:spacing w:val="-1"/>
        </w:rPr>
        <w:t xml:space="preserve"> </w:t>
      </w:r>
      <w:r>
        <w:t xml:space="preserve">Vadami díla se dále rozumí stav, kdy provedené dílo, nebo jeho část, neodpovídá právnímu předpisu či závazné technické normě, je-li tato stanovena (zejména v zákonu o technických požadavcích na </w:t>
      </w:r>
      <w:r>
        <w:rPr>
          <w:spacing w:val="-2"/>
        </w:rPr>
        <w:t>výrobky).</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Odstavecseseznamem"/>
        <w:numPr>
          <w:ilvl w:val="1"/>
          <w:numId w:val="6"/>
        </w:numPr>
        <w:tabs>
          <w:tab w:val="left" w:pos="869"/>
        </w:tabs>
        <w:spacing w:before="46"/>
        <w:ind w:right="106"/>
        <w:jc w:val="both"/>
      </w:pPr>
      <w:r>
        <w:lastRenderedPageBreak/>
        <w:t>Zhotovit</w:t>
      </w:r>
      <w:r>
        <w:t>el odpovídá za veškeré vady, které má dílo v</w:t>
      </w:r>
      <w:r>
        <w:rPr>
          <w:spacing w:val="-1"/>
        </w:rPr>
        <w:t xml:space="preserve"> </w:t>
      </w:r>
      <w:r>
        <w:t>době jeho předání. Má-li dílo v</w:t>
      </w:r>
      <w:r>
        <w:rPr>
          <w:spacing w:val="-2"/>
        </w:rPr>
        <w:t xml:space="preserve"> </w:t>
      </w:r>
      <w:r>
        <w:t>době předání vady, nedochází ke splnění</w:t>
      </w:r>
      <w:r>
        <w:rPr>
          <w:spacing w:val="-3"/>
        </w:rPr>
        <w:t xml:space="preserve"> </w:t>
      </w:r>
      <w:r>
        <w:t>závazku</w:t>
      </w:r>
      <w:r>
        <w:rPr>
          <w:spacing w:val="-1"/>
        </w:rPr>
        <w:t xml:space="preserve"> </w:t>
      </w:r>
      <w:r>
        <w:t>zhotovitele provést dílo řádně, zhotovitel se dostává do prodlení a</w:t>
      </w:r>
      <w:r>
        <w:rPr>
          <w:spacing w:val="40"/>
        </w:rPr>
        <w:t xml:space="preserve"> </w:t>
      </w:r>
      <w:r>
        <w:t>objednatel</w:t>
      </w:r>
      <w:r>
        <w:rPr>
          <w:spacing w:val="-2"/>
        </w:rPr>
        <w:t xml:space="preserve"> </w:t>
      </w:r>
      <w:r>
        <w:t>je</w:t>
      </w:r>
      <w:r>
        <w:rPr>
          <w:spacing w:val="-2"/>
        </w:rPr>
        <w:t xml:space="preserve"> </w:t>
      </w:r>
      <w:r>
        <w:t>oprávněn</w:t>
      </w:r>
      <w:r>
        <w:rPr>
          <w:spacing w:val="-2"/>
        </w:rPr>
        <w:t xml:space="preserve"> </w:t>
      </w:r>
      <w:r>
        <w:t>odmítnout</w:t>
      </w:r>
      <w:r>
        <w:rPr>
          <w:spacing w:val="-2"/>
        </w:rPr>
        <w:t xml:space="preserve"> </w:t>
      </w:r>
      <w:r>
        <w:t>převzetí</w:t>
      </w:r>
      <w:r>
        <w:rPr>
          <w:spacing w:val="-2"/>
        </w:rPr>
        <w:t xml:space="preserve"> </w:t>
      </w:r>
      <w:r>
        <w:t>takového</w:t>
      </w:r>
      <w:r>
        <w:rPr>
          <w:spacing w:val="-2"/>
        </w:rPr>
        <w:t xml:space="preserve"> </w:t>
      </w:r>
      <w:r>
        <w:t>díla. Objedn</w:t>
      </w:r>
      <w:r>
        <w:t>atel</w:t>
      </w:r>
      <w:r>
        <w:rPr>
          <w:spacing w:val="-2"/>
        </w:rPr>
        <w:t xml:space="preserve"> </w:t>
      </w:r>
      <w:r>
        <w:t>však</w:t>
      </w:r>
      <w:r>
        <w:rPr>
          <w:spacing w:val="-1"/>
        </w:rPr>
        <w:t xml:space="preserve"> </w:t>
      </w:r>
      <w:r>
        <w:t>není</w:t>
      </w:r>
      <w:r>
        <w:rPr>
          <w:spacing w:val="-2"/>
        </w:rPr>
        <w:t xml:space="preserve"> </w:t>
      </w:r>
      <w:r>
        <w:t>oprávněn</w:t>
      </w:r>
      <w:r>
        <w:rPr>
          <w:spacing w:val="-2"/>
        </w:rPr>
        <w:t xml:space="preserve"> </w:t>
      </w:r>
      <w:r>
        <w:t>převzetí díla odmítnout pro ojedinělé drobné vady dle § 2628 OZ. Objednatel převezme pouze dílo, které je dokončeno bez zjevných vad, a to s výhradami nebo bez výhrad. Je-li dílo převzato s</w:t>
      </w:r>
      <w:r>
        <w:rPr>
          <w:spacing w:val="-2"/>
        </w:rPr>
        <w:t xml:space="preserve"> </w:t>
      </w:r>
      <w:r>
        <w:t>výhradami, je objednatel oprávněn uplatnit</w:t>
      </w:r>
      <w:r>
        <w:t xml:space="preserve"> práva z vadného plnění.</w:t>
      </w:r>
    </w:p>
    <w:p w:rsidR="00C53250" w:rsidRDefault="004D3A19">
      <w:pPr>
        <w:pStyle w:val="Odstavecseseznamem"/>
        <w:numPr>
          <w:ilvl w:val="1"/>
          <w:numId w:val="6"/>
        </w:numPr>
        <w:tabs>
          <w:tab w:val="left" w:pos="869"/>
        </w:tabs>
        <w:spacing w:before="119"/>
        <w:ind w:right="106"/>
        <w:jc w:val="both"/>
      </w:pPr>
      <w:r>
        <w:t>Zhotovitel</w:t>
      </w:r>
      <w:r>
        <w:rPr>
          <w:spacing w:val="40"/>
        </w:rPr>
        <w:t xml:space="preserve"> </w:t>
      </w:r>
      <w:r>
        <w:t>odpovídá</w:t>
      </w:r>
      <w:r>
        <w:rPr>
          <w:spacing w:val="40"/>
        </w:rPr>
        <w:t xml:space="preserve"> </w:t>
      </w:r>
      <w:r>
        <w:t>dále</w:t>
      </w:r>
      <w:r>
        <w:rPr>
          <w:spacing w:val="40"/>
        </w:rPr>
        <w:t xml:space="preserve"> </w:t>
      </w:r>
      <w:r>
        <w:t>za</w:t>
      </w:r>
      <w:r>
        <w:rPr>
          <w:spacing w:val="40"/>
        </w:rPr>
        <w:t xml:space="preserve"> </w:t>
      </w:r>
      <w:r>
        <w:t>veškeré</w:t>
      </w:r>
      <w:r>
        <w:rPr>
          <w:spacing w:val="40"/>
        </w:rPr>
        <w:t xml:space="preserve"> </w:t>
      </w:r>
      <w:r>
        <w:t>vady</w:t>
      </w:r>
      <w:r>
        <w:rPr>
          <w:spacing w:val="40"/>
        </w:rPr>
        <w:t xml:space="preserve"> </w:t>
      </w:r>
      <w:r>
        <w:t>díla</w:t>
      </w:r>
      <w:r>
        <w:rPr>
          <w:spacing w:val="40"/>
        </w:rPr>
        <w:t xml:space="preserve"> </w:t>
      </w:r>
      <w:r>
        <w:t>ve</w:t>
      </w:r>
      <w:r>
        <w:rPr>
          <w:spacing w:val="40"/>
        </w:rPr>
        <w:t xml:space="preserve"> </w:t>
      </w:r>
      <w:r>
        <w:t>sjednané</w:t>
      </w:r>
      <w:r>
        <w:rPr>
          <w:spacing w:val="40"/>
        </w:rPr>
        <w:t xml:space="preserve"> </w:t>
      </w:r>
      <w:r>
        <w:t>záruční</w:t>
      </w:r>
      <w:r>
        <w:rPr>
          <w:spacing w:val="40"/>
        </w:rPr>
        <w:t xml:space="preserve"> </w:t>
      </w:r>
      <w:r>
        <w:t>době,</w:t>
      </w:r>
      <w:r>
        <w:rPr>
          <w:spacing w:val="40"/>
        </w:rPr>
        <w:t xml:space="preserve"> </w:t>
      </w:r>
      <w:r>
        <w:t>a</w:t>
      </w:r>
      <w:r>
        <w:rPr>
          <w:spacing w:val="40"/>
        </w:rPr>
        <w:t xml:space="preserve"> </w:t>
      </w:r>
      <w:r>
        <w:t>to</w:t>
      </w:r>
      <w:r>
        <w:rPr>
          <w:spacing w:val="40"/>
        </w:rPr>
        <w:t xml:space="preserve"> </w:t>
      </w:r>
      <w:r>
        <w:t>za</w:t>
      </w:r>
      <w:r>
        <w:rPr>
          <w:spacing w:val="40"/>
        </w:rPr>
        <w:t xml:space="preserve"> </w:t>
      </w:r>
      <w:r>
        <w:t>vady</w:t>
      </w:r>
      <w:r>
        <w:rPr>
          <w:spacing w:val="40"/>
        </w:rPr>
        <w:t xml:space="preserve"> </w:t>
      </w:r>
      <w:r>
        <w:t>faktické</w:t>
      </w:r>
      <w:r>
        <w:rPr>
          <w:spacing w:val="80"/>
        </w:rPr>
        <w:t xml:space="preserve"> </w:t>
      </w:r>
      <w:r>
        <w:t>i</w:t>
      </w:r>
      <w:r>
        <w:rPr>
          <w:spacing w:val="-2"/>
        </w:rPr>
        <w:t xml:space="preserve"> </w:t>
      </w:r>
      <w:r>
        <w:t>právní, trvalé nebo skryté, odstranitelné i neodstranitelné. Zhotovitel odpovídá v plném rozsahu za vady, které má dílo v</w:t>
      </w:r>
      <w:r>
        <w:rPr>
          <w:spacing w:val="-2"/>
        </w:rPr>
        <w:t xml:space="preserve"> </w:t>
      </w:r>
      <w:r>
        <w:t>okamžiku, kdy</w:t>
      </w:r>
      <w:r>
        <w:t xml:space="preserve"> přechází nebezpečí škody na objednatele, i když se vady stanou zjevnými až po této době.</w:t>
      </w:r>
    </w:p>
    <w:p w:rsidR="00C53250" w:rsidRDefault="004D3A19">
      <w:pPr>
        <w:pStyle w:val="Odstavecseseznamem"/>
        <w:numPr>
          <w:ilvl w:val="1"/>
          <w:numId w:val="6"/>
        </w:numPr>
        <w:tabs>
          <w:tab w:val="left" w:pos="869"/>
        </w:tabs>
        <w:spacing w:before="121"/>
        <w:ind w:right="109"/>
        <w:jc w:val="both"/>
      </w:pPr>
      <w:r>
        <w:t>Objednatel je oprávněn oznámit vady díla kdykoliv během sjednané záruční doby. V reklamaci musí být vady popsány. Dále v reklamaci objednatel uvede, jakým způsobem po</w:t>
      </w:r>
      <w:r>
        <w:t>žaduje sjednat nápravu. Objednatel je oprávněn:</w:t>
      </w:r>
    </w:p>
    <w:p w:rsidR="00C53250" w:rsidRDefault="004D3A19">
      <w:pPr>
        <w:pStyle w:val="Odstavecseseznamem"/>
        <w:numPr>
          <w:ilvl w:val="2"/>
          <w:numId w:val="6"/>
        </w:numPr>
        <w:tabs>
          <w:tab w:val="left" w:pos="1293"/>
          <w:tab w:val="left" w:pos="1294"/>
        </w:tabs>
        <w:spacing w:before="0" w:line="267" w:lineRule="exact"/>
        <w:ind w:hanging="426"/>
      </w:pPr>
      <w:r>
        <w:t>požadovat</w:t>
      </w:r>
      <w:r>
        <w:rPr>
          <w:spacing w:val="-8"/>
        </w:rPr>
        <w:t xml:space="preserve"> </w:t>
      </w:r>
      <w:r>
        <w:t>odstranění</w:t>
      </w:r>
      <w:r>
        <w:rPr>
          <w:spacing w:val="-6"/>
        </w:rPr>
        <w:t xml:space="preserve"> </w:t>
      </w:r>
      <w:r>
        <w:t>vady</w:t>
      </w:r>
      <w:r>
        <w:rPr>
          <w:spacing w:val="-5"/>
        </w:rPr>
        <w:t xml:space="preserve"> </w:t>
      </w:r>
      <w:r>
        <w:t>dodáním</w:t>
      </w:r>
      <w:r>
        <w:rPr>
          <w:spacing w:val="-6"/>
        </w:rPr>
        <w:t xml:space="preserve"> </w:t>
      </w:r>
      <w:r>
        <w:t>náhradního</w:t>
      </w:r>
      <w:r>
        <w:rPr>
          <w:spacing w:val="-3"/>
        </w:rPr>
        <w:t xml:space="preserve"> </w:t>
      </w:r>
      <w:r>
        <w:t>plnění</w:t>
      </w:r>
      <w:r>
        <w:rPr>
          <w:spacing w:val="-4"/>
        </w:rPr>
        <w:t xml:space="preserve"> </w:t>
      </w:r>
      <w:r>
        <w:t>(např.</w:t>
      </w:r>
      <w:r>
        <w:rPr>
          <w:spacing w:val="-4"/>
        </w:rPr>
        <w:t xml:space="preserve"> </w:t>
      </w:r>
      <w:r>
        <w:t>u</w:t>
      </w:r>
      <w:r>
        <w:rPr>
          <w:spacing w:val="-4"/>
        </w:rPr>
        <w:t xml:space="preserve"> </w:t>
      </w:r>
      <w:r>
        <w:t>vad</w:t>
      </w:r>
      <w:r>
        <w:rPr>
          <w:spacing w:val="-7"/>
        </w:rPr>
        <w:t xml:space="preserve"> </w:t>
      </w:r>
      <w:r>
        <w:t>materiálů</w:t>
      </w:r>
      <w:r>
        <w:rPr>
          <w:spacing w:val="-4"/>
        </w:rPr>
        <w:t xml:space="preserve"> </w:t>
      </w:r>
      <w:r>
        <w:rPr>
          <w:spacing w:val="-2"/>
        </w:rPr>
        <w:t>apod.),</w:t>
      </w:r>
    </w:p>
    <w:p w:rsidR="00C53250" w:rsidRDefault="004D3A19">
      <w:pPr>
        <w:pStyle w:val="Odstavecseseznamem"/>
        <w:numPr>
          <w:ilvl w:val="2"/>
          <w:numId w:val="6"/>
        </w:numPr>
        <w:tabs>
          <w:tab w:val="left" w:pos="1293"/>
          <w:tab w:val="left" w:pos="1294"/>
        </w:tabs>
        <w:spacing w:before="1"/>
        <w:ind w:hanging="426"/>
      </w:pPr>
      <w:r>
        <w:t>požadovat</w:t>
      </w:r>
      <w:r>
        <w:rPr>
          <w:spacing w:val="-5"/>
        </w:rPr>
        <w:t xml:space="preserve"> </w:t>
      </w:r>
      <w:r>
        <w:t>odstranění</w:t>
      </w:r>
      <w:r>
        <w:rPr>
          <w:spacing w:val="-5"/>
        </w:rPr>
        <w:t xml:space="preserve"> </w:t>
      </w:r>
      <w:r>
        <w:t>vady</w:t>
      </w:r>
      <w:r>
        <w:rPr>
          <w:spacing w:val="-4"/>
        </w:rPr>
        <w:t xml:space="preserve"> </w:t>
      </w:r>
      <w:r>
        <w:t>opravou,</w:t>
      </w:r>
      <w:r>
        <w:rPr>
          <w:spacing w:val="-3"/>
        </w:rPr>
        <w:t xml:space="preserve"> </w:t>
      </w:r>
      <w:r>
        <w:t>je-li</w:t>
      </w:r>
      <w:r>
        <w:rPr>
          <w:spacing w:val="-6"/>
        </w:rPr>
        <w:t xml:space="preserve"> </w:t>
      </w:r>
      <w:r>
        <w:t>vada</w:t>
      </w:r>
      <w:r>
        <w:rPr>
          <w:spacing w:val="-4"/>
        </w:rPr>
        <w:t xml:space="preserve"> </w:t>
      </w:r>
      <w:r>
        <w:rPr>
          <w:spacing w:val="-2"/>
        </w:rPr>
        <w:t>opravitelná,</w:t>
      </w:r>
    </w:p>
    <w:p w:rsidR="00C53250" w:rsidRDefault="004D3A19">
      <w:pPr>
        <w:pStyle w:val="Odstavecseseznamem"/>
        <w:numPr>
          <w:ilvl w:val="2"/>
          <w:numId w:val="6"/>
        </w:numPr>
        <w:tabs>
          <w:tab w:val="left" w:pos="1293"/>
          <w:tab w:val="left" w:pos="1294"/>
        </w:tabs>
        <w:spacing w:before="0"/>
        <w:ind w:hanging="426"/>
      </w:pPr>
      <w:r>
        <w:t>požadovat</w:t>
      </w:r>
      <w:r>
        <w:rPr>
          <w:spacing w:val="-5"/>
        </w:rPr>
        <w:t xml:space="preserve"> </w:t>
      </w:r>
      <w:r>
        <w:t>přiměřenou</w:t>
      </w:r>
      <w:r>
        <w:rPr>
          <w:spacing w:val="-5"/>
        </w:rPr>
        <w:t xml:space="preserve"> </w:t>
      </w:r>
      <w:r>
        <w:t>slevu</w:t>
      </w:r>
      <w:r>
        <w:rPr>
          <w:spacing w:val="-5"/>
        </w:rPr>
        <w:t xml:space="preserve"> </w:t>
      </w:r>
      <w:r>
        <w:t>ze</w:t>
      </w:r>
      <w:r>
        <w:rPr>
          <w:spacing w:val="-4"/>
        </w:rPr>
        <w:t xml:space="preserve"> </w:t>
      </w:r>
      <w:r>
        <w:t>sjednané</w:t>
      </w:r>
      <w:r>
        <w:rPr>
          <w:spacing w:val="-6"/>
        </w:rPr>
        <w:t xml:space="preserve"> </w:t>
      </w:r>
      <w:r>
        <w:rPr>
          <w:spacing w:val="-2"/>
        </w:rPr>
        <w:t>ceny,</w:t>
      </w:r>
    </w:p>
    <w:p w:rsidR="00C53250" w:rsidRDefault="004D3A19">
      <w:pPr>
        <w:pStyle w:val="Odstavecseseznamem"/>
        <w:numPr>
          <w:ilvl w:val="2"/>
          <w:numId w:val="6"/>
        </w:numPr>
        <w:tabs>
          <w:tab w:val="left" w:pos="1293"/>
          <w:tab w:val="left" w:pos="1294"/>
        </w:tabs>
        <w:spacing w:before="0"/>
        <w:ind w:hanging="426"/>
      </w:pPr>
      <w:r>
        <w:t>ukončit</w:t>
      </w:r>
      <w:r>
        <w:rPr>
          <w:spacing w:val="-3"/>
        </w:rPr>
        <w:t xml:space="preserve"> </w:t>
      </w:r>
      <w:r>
        <w:t>Smlouvu</w:t>
      </w:r>
      <w:r>
        <w:rPr>
          <w:spacing w:val="-5"/>
        </w:rPr>
        <w:t xml:space="preserve"> </w:t>
      </w:r>
      <w:r>
        <w:t>v souladu</w:t>
      </w:r>
      <w:r>
        <w:rPr>
          <w:spacing w:val="-5"/>
        </w:rPr>
        <w:t xml:space="preserve"> </w:t>
      </w:r>
      <w:r>
        <w:t>se</w:t>
      </w:r>
      <w:r>
        <w:rPr>
          <w:spacing w:val="-1"/>
        </w:rPr>
        <w:t xml:space="preserve"> </w:t>
      </w:r>
      <w:r>
        <w:t>čl.</w:t>
      </w:r>
      <w:r>
        <w:rPr>
          <w:spacing w:val="-5"/>
        </w:rPr>
        <w:t xml:space="preserve"> 16.</w:t>
      </w:r>
    </w:p>
    <w:p w:rsidR="00C53250" w:rsidRDefault="004D3A19">
      <w:pPr>
        <w:pStyle w:val="Odstavecseseznamem"/>
        <w:numPr>
          <w:ilvl w:val="1"/>
          <w:numId w:val="6"/>
        </w:numPr>
        <w:tabs>
          <w:tab w:val="left" w:pos="869"/>
        </w:tabs>
        <w:ind w:right="109"/>
        <w:jc w:val="both"/>
      </w:pPr>
      <w:r>
        <w:t>Volba mezi nároky z</w:t>
      </w:r>
      <w:r>
        <w:rPr>
          <w:spacing w:val="-3"/>
        </w:rPr>
        <w:t xml:space="preserve"> </w:t>
      </w:r>
      <w:r>
        <w:t>vad díla náleží zcela objednateli bez ohledu na charakter vady, přičemž konkrétní volbu oznámí objednatel zhotoviteli v písemném oznámení zaslaném kdykoliv během</w:t>
      </w:r>
      <w:r>
        <w:rPr>
          <w:spacing w:val="40"/>
        </w:rPr>
        <w:t xml:space="preserve"> </w:t>
      </w:r>
      <w:r>
        <w:t xml:space="preserve">lhůty stanovené pro uplatnění předmětného nároku. Za </w:t>
      </w:r>
      <w:r>
        <w:t>včasné oznámení objednatele je</w:t>
      </w:r>
      <w:r>
        <w:rPr>
          <w:spacing w:val="40"/>
        </w:rPr>
        <w:t xml:space="preserve"> </w:t>
      </w:r>
      <w:r>
        <w:t>považováno oznámení učiněné kdykoliv během lhůty stanovené pro uplatnění nároků z vad díla.</w:t>
      </w:r>
    </w:p>
    <w:p w:rsidR="00C53250" w:rsidRDefault="004D3A19">
      <w:pPr>
        <w:pStyle w:val="Odstavecseseznamem"/>
        <w:numPr>
          <w:ilvl w:val="1"/>
          <w:numId w:val="6"/>
        </w:numPr>
        <w:tabs>
          <w:tab w:val="left" w:pos="869"/>
        </w:tabs>
        <w:spacing w:before="121"/>
        <w:ind w:right="107"/>
        <w:jc w:val="both"/>
      </w:pPr>
      <w:r>
        <w:t>Zhotovitel je povinen nejpozději do pěti (5) pracovních dnů po obdržení reklamace písemně</w:t>
      </w:r>
      <w:r>
        <w:rPr>
          <w:spacing w:val="-1"/>
        </w:rPr>
        <w:t xml:space="preserve"> </w:t>
      </w:r>
      <w:r>
        <w:t>oznámit objednateli, zda reklamaci uznává č</w:t>
      </w:r>
      <w:r>
        <w:t>i neuznává. Pokud tak neučiní, má se za to, že reklamaci objednatele uznává. Je-li reklamace zhotovitelem uznána, je zhotovitel povinen odstranit reklamovanou vadu bez zbytečného odkladu, nejpozději do deseti (10) pracovních dnů ode dne uznání reklamace, n</w:t>
      </w:r>
      <w:r>
        <w:t>ení-li písemně sjednáno s objednatelem jinak. Jestliže objednatel v reklamaci výslovně uvedl, že se jedná o havárii, je zhotovitel povinen nastoupit a zahájit odstraňování vady (havárie) nejpozději do 24 hodin po obdržení reklamace.</w:t>
      </w:r>
    </w:p>
    <w:p w:rsidR="00C53250" w:rsidRDefault="004D3A19">
      <w:pPr>
        <w:pStyle w:val="Odstavecseseznamem"/>
        <w:numPr>
          <w:ilvl w:val="1"/>
          <w:numId w:val="6"/>
        </w:numPr>
        <w:tabs>
          <w:tab w:val="left" w:pos="869"/>
        </w:tabs>
        <w:ind w:right="111"/>
        <w:jc w:val="both"/>
      </w:pPr>
      <w:r>
        <w:t>Prokáže-li se ve sporný</w:t>
      </w:r>
      <w:r>
        <w:t>ch případech, že objednatel reklamoval neoprávněně, tzn., že jím reklamovaná</w:t>
      </w:r>
      <w:r>
        <w:rPr>
          <w:spacing w:val="29"/>
        </w:rPr>
        <w:t xml:space="preserve"> </w:t>
      </w:r>
      <w:r>
        <w:t>vada</w:t>
      </w:r>
      <w:r>
        <w:rPr>
          <w:spacing w:val="29"/>
        </w:rPr>
        <w:t xml:space="preserve"> </w:t>
      </w:r>
      <w:r>
        <w:t>nevznikla</w:t>
      </w:r>
      <w:r>
        <w:rPr>
          <w:spacing w:val="29"/>
        </w:rPr>
        <w:t xml:space="preserve"> </w:t>
      </w:r>
      <w:r>
        <w:t>vinou</w:t>
      </w:r>
      <w:r>
        <w:rPr>
          <w:spacing w:val="29"/>
        </w:rPr>
        <w:t xml:space="preserve"> </w:t>
      </w:r>
      <w:r>
        <w:t>zhotovitele,</w:t>
      </w:r>
      <w:r>
        <w:rPr>
          <w:spacing w:val="30"/>
        </w:rPr>
        <w:t xml:space="preserve"> </w:t>
      </w:r>
      <w:r>
        <w:t>je</w:t>
      </w:r>
      <w:r>
        <w:rPr>
          <w:spacing w:val="27"/>
        </w:rPr>
        <w:t xml:space="preserve"> </w:t>
      </w:r>
      <w:r>
        <w:t>objednatel</w:t>
      </w:r>
      <w:r>
        <w:rPr>
          <w:spacing w:val="29"/>
        </w:rPr>
        <w:t xml:space="preserve"> </w:t>
      </w:r>
      <w:r>
        <w:t>povinen</w:t>
      </w:r>
      <w:r>
        <w:rPr>
          <w:spacing w:val="29"/>
        </w:rPr>
        <w:t xml:space="preserve"> </w:t>
      </w:r>
      <w:r>
        <w:t>uhradit</w:t>
      </w:r>
      <w:r>
        <w:rPr>
          <w:spacing w:val="30"/>
        </w:rPr>
        <w:t xml:space="preserve"> </w:t>
      </w:r>
      <w:r>
        <w:t>zhotoviteli</w:t>
      </w:r>
      <w:r>
        <w:rPr>
          <w:spacing w:val="29"/>
        </w:rPr>
        <w:t xml:space="preserve"> </w:t>
      </w:r>
      <w:r>
        <w:t>veškeré, v souvislosti s odstraněním vady, prokazatelně vzniklé a doložené náklady.</w:t>
      </w:r>
    </w:p>
    <w:p w:rsidR="00C53250" w:rsidRDefault="004D3A19">
      <w:pPr>
        <w:pStyle w:val="Odstavecseseznamem"/>
        <w:numPr>
          <w:ilvl w:val="1"/>
          <w:numId w:val="6"/>
        </w:numPr>
        <w:tabs>
          <w:tab w:val="left" w:pos="869"/>
        </w:tabs>
        <w:spacing w:before="121"/>
        <w:ind w:right="105"/>
        <w:jc w:val="both"/>
      </w:pPr>
      <w:r>
        <w:t>Dodá-li zhotovitel dílo s</w:t>
      </w:r>
      <w:r>
        <w:rPr>
          <w:spacing w:val="-2"/>
        </w:rPr>
        <w:t xml:space="preserve"> </w:t>
      </w:r>
      <w:r>
        <w:t>vadami, není shora stanovenými povinnostmi zhotovitele a</w:t>
      </w:r>
      <w:r>
        <w:rPr>
          <w:spacing w:val="-2"/>
        </w:rPr>
        <w:t xml:space="preserve"> </w:t>
      </w:r>
      <w:r>
        <w:t>oprávněními objednatele dotčen nárok objednatele na náhradu způsobené škody. Uspokojením, kterého lze dosáhnout</w:t>
      </w:r>
      <w:r>
        <w:rPr>
          <w:spacing w:val="28"/>
        </w:rPr>
        <w:t xml:space="preserve"> </w:t>
      </w:r>
      <w:r>
        <w:t>uplatněním</w:t>
      </w:r>
      <w:r>
        <w:rPr>
          <w:spacing w:val="28"/>
        </w:rPr>
        <w:t xml:space="preserve"> </w:t>
      </w:r>
      <w:r>
        <w:t>některého</w:t>
      </w:r>
      <w:r>
        <w:rPr>
          <w:spacing w:val="28"/>
        </w:rPr>
        <w:t xml:space="preserve"> </w:t>
      </w:r>
      <w:r>
        <w:t>z</w:t>
      </w:r>
      <w:r>
        <w:rPr>
          <w:spacing w:val="-1"/>
        </w:rPr>
        <w:t xml:space="preserve"> </w:t>
      </w:r>
      <w:r>
        <w:t>nároků</w:t>
      </w:r>
      <w:r>
        <w:rPr>
          <w:spacing w:val="27"/>
        </w:rPr>
        <w:t xml:space="preserve"> </w:t>
      </w:r>
      <w:r>
        <w:t>z</w:t>
      </w:r>
      <w:r>
        <w:rPr>
          <w:spacing w:val="-2"/>
        </w:rPr>
        <w:t xml:space="preserve"> </w:t>
      </w:r>
      <w:r>
        <w:t>vad</w:t>
      </w:r>
      <w:r>
        <w:rPr>
          <w:spacing w:val="26"/>
        </w:rPr>
        <w:t xml:space="preserve"> </w:t>
      </w:r>
      <w:r>
        <w:t>díla,</w:t>
      </w:r>
      <w:r>
        <w:rPr>
          <w:spacing w:val="27"/>
        </w:rPr>
        <w:t xml:space="preserve"> </w:t>
      </w:r>
      <w:r>
        <w:t>není</w:t>
      </w:r>
      <w:r>
        <w:rPr>
          <w:spacing w:val="27"/>
        </w:rPr>
        <w:t xml:space="preserve"> </w:t>
      </w:r>
      <w:r>
        <w:t>dotčen</w:t>
      </w:r>
      <w:r>
        <w:rPr>
          <w:spacing w:val="26"/>
        </w:rPr>
        <w:t xml:space="preserve"> </w:t>
      </w:r>
      <w:r>
        <w:t>nárok</w:t>
      </w:r>
      <w:r>
        <w:rPr>
          <w:spacing w:val="25"/>
        </w:rPr>
        <w:t xml:space="preserve"> </w:t>
      </w:r>
      <w:r>
        <w:t>o</w:t>
      </w:r>
      <w:r>
        <w:t>bjednatele</w:t>
      </w:r>
      <w:r>
        <w:rPr>
          <w:spacing w:val="27"/>
        </w:rPr>
        <w:t xml:space="preserve"> </w:t>
      </w:r>
      <w:r>
        <w:t>uplatnitelný z jiného právního důvodu.</w:t>
      </w:r>
    </w:p>
    <w:p w:rsidR="00C53250" w:rsidRDefault="004D3A19">
      <w:pPr>
        <w:pStyle w:val="Odstavecseseznamem"/>
        <w:numPr>
          <w:ilvl w:val="1"/>
          <w:numId w:val="6"/>
        </w:numPr>
        <w:tabs>
          <w:tab w:val="left" w:pos="869"/>
        </w:tabs>
        <w:spacing w:before="118"/>
        <w:ind w:right="110"/>
        <w:jc w:val="both"/>
      </w:pPr>
      <w:r>
        <w:t xml:space="preserve">V případě, že zhotovitel je v prodlení s odstraněním vady nebo vadu neodstraňuje řádně, je objednatel oprávněn zajistit odstranění vady bez dalšího náhradním dodavatelem nebo si vadu odstranit sám, a to na </w:t>
      </w:r>
      <w:r>
        <w:t>náklady zhotovitele. Veškeré tyto náklady s tímto spojené je zhotovitel povinen objednateli zaplatit neprodleně po vyzvání. Nárok na náhradu škody či na smluvní pokutu tímto není dotčen.</w:t>
      </w:r>
    </w:p>
    <w:p w:rsidR="00C53250" w:rsidRDefault="00C53250">
      <w:pPr>
        <w:pStyle w:val="Zkladntext"/>
        <w:ind w:left="0" w:firstLine="0"/>
        <w:jc w:val="left"/>
        <w:rPr>
          <w:sz w:val="20"/>
        </w:rPr>
      </w:pPr>
    </w:p>
    <w:p w:rsidR="00C53250" w:rsidRDefault="004D3A19">
      <w:pPr>
        <w:pStyle w:val="Nadpis2"/>
        <w:numPr>
          <w:ilvl w:val="0"/>
          <w:numId w:val="6"/>
        </w:numPr>
        <w:tabs>
          <w:tab w:val="left" w:pos="4036"/>
          <w:tab w:val="left" w:pos="4037"/>
        </w:tabs>
        <w:spacing w:before="1"/>
        <w:ind w:left="4037"/>
        <w:jc w:val="left"/>
      </w:pPr>
      <w:r>
        <w:t>ODPOVĚDNOST</w:t>
      </w:r>
      <w:r>
        <w:rPr>
          <w:spacing w:val="-5"/>
        </w:rPr>
        <w:t xml:space="preserve"> </w:t>
      </w:r>
      <w:r>
        <w:t>ZA</w:t>
      </w:r>
      <w:r>
        <w:rPr>
          <w:spacing w:val="-4"/>
        </w:rPr>
        <w:t xml:space="preserve"> ŠKODU</w:t>
      </w:r>
    </w:p>
    <w:p w:rsidR="00C53250" w:rsidRDefault="004D3A19">
      <w:pPr>
        <w:pStyle w:val="Odstavecseseznamem"/>
        <w:numPr>
          <w:ilvl w:val="1"/>
          <w:numId w:val="6"/>
        </w:numPr>
        <w:tabs>
          <w:tab w:val="left" w:pos="869"/>
        </w:tabs>
        <w:spacing w:before="117"/>
        <w:ind w:right="108"/>
        <w:jc w:val="both"/>
      </w:pPr>
      <w:r>
        <w:t>Zhotovitel plně odpovídá za škodu vzniklou objednateli nebo třetím osobám v</w:t>
      </w:r>
      <w:r>
        <w:rPr>
          <w:spacing w:val="-1"/>
        </w:rPr>
        <w:t xml:space="preserve"> </w:t>
      </w:r>
      <w:r>
        <w:t>souvislosti s</w:t>
      </w:r>
      <w:r>
        <w:rPr>
          <w:spacing w:val="-1"/>
        </w:rPr>
        <w:t xml:space="preserve"> </w:t>
      </w:r>
      <w:r>
        <w:t>plněním, nedodržením nebo porušením povinností vyplývajících z této Smlouvy.</w:t>
      </w:r>
    </w:p>
    <w:p w:rsidR="00C53250" w:rsidRDefault="004D3A19">
      <w:pPr>
        <w:pStyle w:val="Odstavecseseznamem"/>
        <w:numPr>
          <w:ilvl w:val="1"/>
          <w:numId w:val="6"/>
        </w:numPr>
        <w:tabs>
          <w:tab w:val="left" w:pos="869"/>
        </w:tabs>
        <w:spacing w:before="118"/>
        <w:ind w:right="110"/>
        <w:jc w:val="both"/>
      </w:pPr>
      <w:r>
        <w:t>Zhotovitel je povinen po celou dobu plnění veřejné zakázky dle této Smlouvy (do doby úpln</w:t>
      </w:r>
      <w:r>
        <w:t>ého dokončení díla bez vad a nedodělků) mít sjednáno a udržovat obecné pojištění odpovědnosti za škodu</w:t>
      </w:r>
      <w:r>
        <w:rPr>
          <w:spacing w:val="40"/>
        </w:rPr>
        <w:t xml:space="preserve"> </w:t>
      </w:r>
      <w:r>
        <w:t>z</w:t>
      </w:r>
      <w:r>
        <w:rPr>
          <w:spacing w:val="40"/>
        </w:rPr>
        <w:t xml:space="preserve"> </w:t>
      </w:r>
      <w:r>
        <w:t>činnosti</w:t>
      </w:r>
      <w:r>
        <w:rPr>
          <w:spacing w:val="40"/>
        </w:rPr>
        <w:t xml:space="preserve"> </w:t>
      </w:r>
      <w:r>
        <w:t>způsobenou</w:t>
      </w:r>
      <w:r>
        <w:rPr>
          <w:spacing w:val="40"/>
        </w:rPr>
        <w:t xml:space="preserve"> </w:t>
      </w:r>
      <w:r>
        <w:t>třetí</w:t>
      </w:r>
      <w:r>
        <w:rPr>
          <w:spacing w:val="40"/>
        </w:rPr>
        <w:t xml:space="preserve"> </w:t>
      </w:r>
      <w:r>
        <w:t>osobě</w:t>
      </w:r>
      <w:r>
        <w:rPr>
          <w:spacing w:val="40"/>
        </w:rPr>
        <w:t xml:space="preserve"> </w:t>
      </w:r>
      <w:r>
        <w:t>na</w:t>
      </w:r>
      <w:r>
        <w:rPr>
          <w:spacing w:val="40"/>
        </w:rPr>
        <w:t xml:space="preserve"> </w:t>
      </w:r>
      <w:r>
        <w:t>majetku,</w:t>
      </w:r>
      <w:r>
        <w:rPr>
          <w:spacing w:val="40"/>
        </w:rPr>
        <w:t xml:space="preserve"> </w:t>
      </w:r>
      <w:r>
        <w:t>újmy</w:t>
      </w:r>
      <w:r>
        <w:rPr>
          <w:spacing w:val="40"/>
        </w:rPr>
        <w:t xml:space="preserve"> </w:t>
      </w:r>
      <w:r>
        <w:t>na</w:t>
      </w:r>
      <w:r>
        <w:rPr>
          <w:spacing w:val="40"/>
        </w:rPr>
        <w:t xml:space="preserve"> </w:t>
      </w:r>
      <w:r>
        <w:t>zdraví</w:t>
      </w:r>
      <w:r>
        <w:rPr>
          <w:spacing w:val="40"/>
        </w:rPr>
        <w:t xml:space="preserve"> </w:t>
      </w:r>
      <w:r>
        <w:t>nebo</w:t>
      </w:r>
      <w:r>
        <w:rPr>
          <w:spacing w:val="40"/>
        </w:rPr>
        <w:t xml:space="preserve"> </w:t>
      </w:r>
      <w:r>
        <w:t>smrti</w:t>
      </w:r>
      <w:r>
        <w:rPr>
          <w:spacing w:val="40"/>
        </w:rPr>
        <w:t xml:space="preserve"> </w:t>
      </w:r>
      <w:r>
        <w:t>způsobené</w:t>
      </w:r>
      <w:r>
        <w:rPr>
          <w:spacing w:val="40"/>
        </w:rPr>
        <w:t xml:space="preserve"> </w:t>
      </w:r>
      <w:r>
        <w:t>při</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Zkladntext"/>
        <w:spacing w:before="46"/>
        <w:ind w:right="107" w:firstLine="0"/>
      </w:pPr>
      <w:r>
        <w:lastRenderedPageBreak/>
        <w:t>realizaci a</w:t>
      </w:r>
      <w:r>
        <w:rPr>
          <w:spacing w:val="-3"/>
        </w:rPr>
        <w:t xml:space="preserve"> </w:t>
      </w:r>
      <w:r>
        <w:t>v souvislosti s realizací díla zhotovitelem, jeho zaměstnanci, smluvními partnery (poddodavateli) a</w:t>
      </w:r>
      <w:r>
        <w:rPr>
          <w:spacing w:val="-1"/>
        </w:rPr>
        <w:t xml:space="preserve"> </w:t>
      </w:r>
      <w:r>
        <w:t>jinými dodavateli. Limit pojistného plnění je požadován ve výši min 2</w:t>
      </w:r>
      <w:r>
        <w:rPr>
          <w:spacing w:val="-3"/>
        </w:rPr>
        <w:t xml:space="preserve"> </w:t>
      </w:r>
      <w:r>
        <w:t>000</w:t>
      </w:r>
      <w:r>
        <w:rPr>
          <w:spacing w:val="-1"/>
        </w:rPr>
        <w:t xml:space="preserve"> </w:t>
      </w:r>
      <w:r>
        <w:t>000,- Kč (dva miliony Kč). Pojistná smlouva bude zhotovitelem předložena na vyzván</w:t>
      </w:r>
      <w:r>
        <w:t xml:space="preserve">í před podpisem této </w:t>
      </w:r>
      <w:r>
        <w:rPr>
          <w:spacing w:val="-2"/>
        </w:rPr>
        <w:t>smlouvy.</w:t>
      </w:r>
    </w:p>
    <w:p w:rsidR="00C53250" w:rsidRDefault="00C53250">
      <w:pPr>
        <w:pStyle w:val="Zkladntext"/>
        <w:spacing w:before="9"/>
        <w:ind w:left="0" w:firstLine="0"/>
        <w:jc w:val="left"/>
        <w:rPr>
          <w:sz w:val="19"/>
        </w:rPr>
      </w:pPr>
    </w:p>
    <w:p w:rsidR="00C53250" w:rsidRDefault="004D3A19">
      <w:pPr>
        <w:pStyle w:val="Nadpis2"/>
        <w:numPr>
          <w:ilvl w:val="0"/>
          <w:numId w:val="6"/>
        </w:numPr>
        <w:tabs>
          <w:tab w:val="left" w:pos="2711"/>
          <w:tab w:val="left" w:pos="2712"/>
        </w:tabs>
        <w:ind w:left="2711" w:hanging="709"/>
        <w:jc w:val="left"/>
      </w:pPr>
      <w:r>
        <w:t>PRÁVA</w:t>
      </w:r>
      <w:r>
        <w:rPr>
          <w:spacing w:val="-2"/>
        </w:rPr>
        <w:t xml:space="preserve"> </w:t>
      </w:r>
      <w:r>
        <w:t>A</w:t>
      </w:r>
      <w:r>
        <w:rPr>
          <w:spacing w:val="-1"/>
        </w:rPr>
        <w:t xml:space="preserve"> </w:t>
      </w:r>
      <w:r>
        <w:t>POVINNOSTI</w:t>
      </w:r>
      <w:r>
        <w:rPr>
          <w:spacing w:val="-3"/>
        </w:rPr>
        <w:t xml:space="preserve"> </w:t>
      </w:r>
      <w:r>
        <w:t>OBJEDNATELE</w:t>
      </w:r>
      <w:r>
        <w:rPr>
          <w:spacing w:val="-4"/>
        </w:rPr>
        <w:t xml:space="preserve"> </w:t>
      </w:r>
      <w:r>
        <w:t>A</w:t>
      </w:r>
      <w:r>
        <w:rPr>
          <w:spacing w:val="-3"/>
        </w:rPr>
        <w:t xml:space="preserve"> </w:t>
      </w:r>
      <w:r>
        <w:rPr>
          <w:spacing w:val="-2"/>
        </w:rPr>
        <w:t>ZHOTOVITELE</w:t>
      </w:r>
    </w:p>
    <w:p w:rsidR="00C53250" w:rsidRDefault="004D3A19">
      <w:pPr>
        <w:pStyle w:val="Odstavecseseznamem"/>
        <w:numPr>
          <w:ilvl w:val="1"/>
          <w:numId w:val="6"/>
        </w:numPr>
        <w:tabs>
          <w:tab w:val="left" w:pos="869"/>
        </w:tabs>
        <w:spacing w:before="118"/>
        <w:jc w:val="both"/>
      </w:pPr>
      <w:r>
        <w:t>Objednatel</w:t>
      </w:r>
      <w:r>
        <w:rPr>
          <w:spacing w:val="-7"/>
        </w:rPr>
        <w:t xml:space="preserve"> </w:t>
      </w:r>
      <w:r>
        <w:t>je</w:t>
      </w:r>
      <w:r>
        <w:rPr>
          <w:spacing w:val="-7"/>
        </w:rPr>
        <w:t xml:space="preserve"> </w:t>
      </w:r>
      <w:r>
        <w:t>odpovědný</w:t>
      </w:r>
      <w:r>
        <w:rPr>
          <w:spacing w:val="-5"/>
        </w:rPr>
        <w:t xml:space="preserve"> </w:t>
      </w:r>
      <w:r>
        <w:t>za</w:t>
      </w:r>
      <w:r>
        <w:rPr>
          <w:spacing w:val="-5"/>
        </w:rPr>
        <w:t xml:space="preserve"> </w:t>
      </w:r>
      <w:r>
        <w:t>správnost</w:t>
      </w:r>
      <w:r>
        <w:rPr>
          <w:spacing w:val="-3"/>
        </w:rPr>
        <w:t xml:space="preserve"> </w:t>
      </w:r>
      <w:r>
        <w:t>a</w:t>
      </w:r>
      <w:r>
        <w:rPr>
          <w:spacing w:val="-8"/>
        </w:rPr>
        <w:t xml:space="preserve"> </w:t>
      </w:r>
      <w:r>
        <w:t>kompletnost</w:t>
      </w:r>
      <w:r>
        <w:rPr>
          <w:spacing w:val="-7"/>
        </w:rPr>
        <w:t xml:space="preserve"> </w:t>
      </w:r>
      <w:r>
        <w:t>předané</w:t>
      </w:r>
      <w:r>
        <w:rPr>
          <w:spacing w:val="-4"/>
        </w:rPr>
        <w:t xml:space="preserve"> </w:t>
      </w:r>
      <w:r>
        <w:t>projektové</w:t>
      </w:r>
      <w:r>
        <w:rPr>
          <w:spacing w:val="-3"/>
        </w:rPr>
        <w:t xml:space="preserve"> </w:t>
      </w:r>
      <w:r>
        <w:rPr>
          <w:spacing w:val="-2"/>
        </w:rPr>
        <w:t>dokumentace.</w:t>
      </w:r>
    </w:p>
    <w:p w:rsidR="00C53250" w:rsidRDefault="004D3A19">
      <w:pPr>
        <w:pStyle w:val="Odstavecseseznamem"/>
        <w:numPr>
          <w:ilvl w:val="1"/>
          <w:numId w:val="6"/>
        </w:numPr>
        <w:tabs>
          <w:tab w:val="left" w:pos="869"/>
        </w:tabs>
        <w:ind w:right="105"/>
        <w:jc w:val="both"/>
      </w:pPr>
      <w:r>
        <w:t>V</w:t>
      </w:r>
      <w:r>
        <w:rPr>
          <w:spacing w:val="-1"/>
        </w:rPr>
        <w:t xml:space="preserve"> </w:t>
      </w:r>
      <w:r>
        <w:t>případě nutnosti je zhotovitel povinen zajistit podmínky pro výkon funkce technického dozoru st</w:t>
      </w:r>
      <w:r>
        <w:t>avebníka, autorského dozoru projektanta a koordinátora bezpečnosti a ochrany zdraví při práci na staveništi a poskytne jim potřebou součinnost.</w:t>
      </w:r>
    </w:p>
    <w:p w:rsidR="00C53250" w:rsidRDefault="004D3A19">
      <w:pPr>
        <w:pStyle w:val="Odstavecseseznamem"/>
        <w:numPr>
          <w:ilvl w:val="1"/>
          <w:numId w:val="6"/>
        </w:numPr>
        <w:tabs>
          <w:tab w:val="left" w:pos="869"/>
        </w:tabs>
        <w:spacing w:before="121"/>
        <w:ind w:right="111"/>
        <w:jc w:val="both"/>
      </w:pPr>
      <w:r>
        <w:t>Objednatel umožní zhotoviteli odběr elektrické energie a vody. Zhotovitel si zajistí rozvod potřebných médií a j</w:t>
      </w:r>
      <w:r>
        <w:t>ejich připojení na odběrná místa odsouhlasená objednatelem.</w:t>
      </w:r>
    </w:p>
    <w:p w:rsidR="00C53250" w:rsidRDefault="004D3A19">
      <w:pPr>
        <w:pStyle w:val="Odstavecseseznamem"/>
        <w:numPr>
          <w:ilvl w:val="1"/>
          <w:numId w:val="6"/>
        </w:numPr>
        <w:tabs>
          <w:tab w:val="left" w:pos="869"/>
        </w:tabs>
        <w:spacing w:before="121"/>
        <w:ind w:right="108"/>
        <w:jc w:val="both"/>
      </w:pPr>
      <w:r>
        <w:t>Zhotovitel</w:t>
      </w:r>
      <w:r>
        <w:rPr>
          <w:spacing w:val="80"/>
          <w:w w:val="150"/>
        </w:rPr>
        <w:t xml:space="preserve"> </w:t>
      </w:r>
      <w:r>
        <w:t>je</w:t>
      </w:r>
      <w:r>
        <w:rPr>
          <w:spacing w:val="80"/>
          <w:w w:val="150"/>
        </w:rPr>
        <w:t xml:space="preserve"> </w:t>
      </w:r>
      <w:r>
        <w:t>povinen</w:t>
      </w:r>
      <w:r>
        <w:rPr>
          <w:spacing w:val="80"/>
          <w:w w:val="150"/>
        </w:rPr>
        <w:t xml:space="preserve"> </w:t>
      </w:r>
      <w:r>
        <w:t>podle</w:t>
      </w:r>
      <w:r>
        <w:rPr>
          <w:spacing w:val="80"/>
          <w:w w:val="150"/>
        </w:rPr>
        <w:t xml:space="preserve"> </w:t>
      </w:r>
      <w:r>
        <w:t>§</w:t>
      </w:r>
      <w:r>
        <w:rPr>
          <w:spacing w:val="79"/>
          <w:w w:val="150"/>
        </w:rPr>
        <w:t xml:space="preserve"> </w:t>
      </w:r>
      <w:r>
        <w:t>2590</w:t>
      </w:r>
      <w:r>
        <w:rPr>
          <w:spacing w:val="79"/>
          <w:w w:val="150"/>
        </w:rPr>
        <w:t xml:space="preserve"> </w:t>
      </w:r>
      <w:r>
        <w:t>občanského</w:t>
      </w:r>
      <w:r>
        <w:rPr>
          <w:spacing w:val="80"/>
          <w:w w:val="150"/>
        </w:rPr>
        <w:t xml:space="preserve"> </w:t>
      </w:r>
      <w:r>
        <w:t>zákoníku</w:t>
      </w:r>
      <w:r>
        <w:rPr>
          <w:spacing w:val="80"/>
          <w:w w:val="150"/>
        </w:rPr>
        <w:t xml:space="preserve"> </w:t>
      </w:r>
      <w:r>
        <w:t>provést</w:t>
      </w:r>
      <w:r>
        <w:rPr>
          <w:spacing w:val="80"/>
          <w:w w:val="150"/>
        </w:rPr>
        <w:t xml:space="preserve"> </w:t>
      </w:r>
      <w:r>
        <w:t>dílo</w:t>
      </w:r>
      <w:r>
        <w:rPr>
          <w:spacing w:val="79"/>
          <w:w w:val="150"/>
        </w:rPr>
        <w:t xml:space="preserve"> </w:t>
      </w:r>
      <w:r>
        <w:t>s potřebnou</w:t>
      </w:r>
      <w:r>
        <w:rPr>
          <w:spacing w:val="80"/>
          <w:w w:val="150"/>
        </w:rPr>
        <w:t xml:space="preserve"> </w:t>
      </w:r>
      <w:r>
        <w:t>péčí, v ujednaném čase a obstarat vše, co je k provedení díla potřeba.</w:t>
      </w:r>
    </w:p>
    <w:p w:rsidR="00C53250" w:rsidRDefault="004D3A19">
      <w:pPr>
        <w:pStyle w:val="Odstavecseseznamem"/>
        <w:numPr>
          <w:ilvl w:val="1"/>
          <w:numId w:val="6"/>
        </w:numPr>
        <w:tabs>
          <w:tab w:val="left" w:pos="869"/>
        </w:tabs>
        <w:spacing w:before="122" w:line="237" w:lineRule="auto"/>
        <w:ind w:right="109"/>
        <w:jc w:val="both"/>
      </w:pPr>
      <w:r>
        <w:t>Od</w:t>
      </w:r>
      <w:r>
        <w:rPr>
          <w:spacing w:val="33"/>
        </w:rPr>
        <w:t xml:space="preserve"> </w:t>
      </w:r>
      <w:r>
        <w:t>předání</w:t>
      </w:r>
      <w:r>
        <w:rPr>
          <w:spacing w:val="33"/>
        </w:rPr>
        <w:t xml:space="preserve"> </w:t>
      </w:r>
      <w:r>
        <w:t>staveniště</w:t>
      </w:r>
      <w:r>
        <w:rPr>
          <w:spacing w:val="34"/>
        </w:rPr>
        <w:t xml:space="preserve"> </w:t>
      </w:r>
      <w:r>
        <w:t>zhotovitel</w:t>
      </w:r>
      <w:r>
        <w:rPr>
          <w:spacing w:val="31"/>
        </w:rPr>
        <w:t xml:space="preserve"> </w:t>
      </w:r>
      <w:r>
        <w:t>odpovídá</w:t>
      </w:r>
      <w:r>
        <w:rPr>
          <w:spacing w:val="33"/>
        </w:rPr>
        <w:t xml:space="preserve"> </w:t>
      </w:r>
      <w:r>
        <w:t>za</w:t>
      </w:r>
      <w:r>
        <w:rPr>
          <w:spacing w:val="33"/>
        </w:rPr>
        <w:t xml:space="preserve"> </w:t>
      </w:r>
      <w:r>
        <w:t>veškeré</w:t>
      </w:r>
      <w:r>
        <w:rPr>
          <w:spacing w:val="34"/>
        </w:rPr>
        <w:t xml:space="preserve"> </w:t>
      </w:r>
      <w:r>
        <w:t>škody</w:t>
      </w:r>
      <w:r>
        <w:rPr>
          <w:spacing w:val="34"/>
        </w:rPr>
        <w:t xml:space="preserve"> </w:t>
      </w:r>
      <w:r>
        <w:t>způsobené</w:t>
      </w:r>
      <w:r>
        <w:rPr>
          <w:spacing w:val="34"/>
        </w:rPr>
        <w:t xml:space="preserve"> </w:t>
      </w:r>
      <w:r>
        <w:t>na</w:t>
      </w:r>
      <w:r>
        <w:rPr>
          <w:spacing w:val="33"/>
        </w:rPr>
        <w:t xml:space="preserve"> </w:t>
      </w:r>
      <w:r>
        <w:t>stavebním</w:t>
      </w:r>
      <w:r>
        <w:rPr>
          <w:spacing w:val="34"/>
        </w:rPr>
        <w:t xml:space="preserve"> </w:t>
      </w:r>
      <w:r>
        <w:t>díle,</w:t>
      </w:r>
      <w:r>
        <w:rPr>
          <w:spacing w:val="34"/>
        </w:rPr>
        <w:t xml:space="preserve"> </w:t>
      </w:r>
      <w:r>
        <w:t>jakož i za škody, vzniklé jeho činností ve spojitosti s prováděním díla.</w:t>
      </w:r>
    </w:p>
    <w:p w:rsidR="00C53250" w:rsidRDefault="004D3A19">
      <w:pPr>
        <w:pStyle w:val="Odstavecseseznamem"/>
        <w:numPr>
          <w:ilvl w:val="1"/>
          <w:numId w:val="6"/>
        </w:numPr>
        <w:tabs>
          <w:tab w:val="left" w:pos="869"/>
        </w:tabs>
        <w:spacing w:before="122"/>
        <w:ind w:right="108"/>
        <w:jc w:val="both"/>
      </w:pPr>
      <w:r>
        <w:t>Zhotovitel</w:t>
      </w:r>
      <w:r>
        <w:rPr>
          <w:spacing w:val="32"/>
        </w:rPr>
        <w:t xml:space="preserve"> </w:t>
      </w:r>
      <w:r>
        <w:t>je</w:t>
      </w:r>
      <w:r>
        <w:rPr>
          <w:spacing w:val="32"/>
        </w:rPr>
        <w:t xml:space="preserve"> </w:t>
      </w:r>
      <w:r>
        <w:t>povinen</w:t>
      </w:r>
      <w:r>
        <w:rPr>
          <w:spacing w:val="32"/>
        </w:rPr>
        <w:t xml:space="preserve"> </w:t>
      </w:r>
      <w:r>
        <w:t>po</w:t>
      </w:r>
      <w:r>
        <w:rPr>
          <w:spacing w:val="33"/>
        </w:rPr>
        <w:t xml:space="preserve"> </w:t>
      </w:r>
      <w:r>
        <w:t>celou</w:t>
      </w:r>
      <w:r>
        <w:rPr>
          <w:spacing w:val="31"/>
        </w:rPr>
        <w:t xml:space="preserve"> </w:t>
      </w:r>
      <w:r>
        <w:t>dobu</w:t>
      </w:r>
      <w:r>
        <w:rPr>
          <w:spacing w:val="80"/>
        </w:rPr>
        <w:t xml:space="preserve"> </w:t>
      </w:r>
      <w:r>
        <w:t>realizace</w:t>
      </w:r>
      <w:r>
        <w:rPr>
          <w:spacing w:val="32"/>
        </w:rPr>
        <w:t xml:space="preserve"> </w:t>
      </w:r>
      <w:r>
        <w:t>díla</w:t>
      </w:r>
      <w:r>
        <w:rPr>
          <w:spacing w:val="32"/>
        </w:rPr>
        <w:t xml:space="preserve"> </w:t>
      </w:r>
      <w:r>
        <w:t>poskytovat</w:t>
      </w:r>
      <w:r>
        <w:rPr>
          <w:spacing w:val="30"/>
        </w:rPr>
        <w:t xml:space="preserve"> </w:t>
      </w:r>
      <w:r>
        <w:t>objednateli</w:t>
      </w:r>
      <w:r>
        <w:rPr>
          <w:spacing w:val="31"/>
        </w:rPr>
        <w:t xml:space="preserve"> </w:t>
      </w:r>
      <w:r>
        <w:t>potřebnou</w:t>
      </w:r>
      <w:r>
        <w:rPr>
          <w:spacing w:val="31"/>
        </w:rPr>
        <w:t xml:space="preserve"> </w:t>
      </w:r>
      <w:r>
        <w:t>součinnost v</w:t>
      </w:r>
      <w:r>
        <w:rPr>
          <w:spacing w:val="-1"/>
        </w:rPr>
        <w:t xml:space="preserve"> </w:t>
      </w:r>
      <w:r>
        <w:t>souvislosti s</w:t>
      </w:r>
      <w:r>
        <w:rPr>
          <w:spacing w:val="-1"/>
        </w:rPr>
        <w:t xml:space="preserve"> </w:t>
      </w:r>
      <w:r>
        <w:t>probíhajícím provozem v objek</w:t>
      </w:r>
      <w:r>
        <w:t>tech školy a současně probíhajícími pracemi, které jsou nezbytné k</w:t>
      </w:r>
      <w:r>
        <w:rPr>
          <w:spacing w:val="-1"/>
        </w:rPr>
        <w:t xml:space="preserve"> </w:t>
      </w:r>
      <w:r>
        <w:t>řádnému dokončení díla. Vzhledem ke školní výuce objednatel upřednostňuje provádět hlučné práce o víkendech.</w:t>
      </w:r>
    </w:p>
    <w:p w:rsidR="00C53250" w:rsidRDefault="004D3A19">
      <w:pPr>
        <w:pStyle w:val="Odstavecseseznamem"/>
        <w:numPr>
          <w:ilvl w:val="1"/>
          <w:numId w:val="6"/>
        </w:numPr>
        <w:tabs>
          <w:tab w:val="left" w:pos="869"/>
        </w:tabs>
        <w:spacing w:before="121"/>
        <w:ind w:right="107"/>
        <w:jc w:val="both"/>
      </w:pPr>
      <w:r>
        <w:t>Zhotovitel</w:t>
      </w:r>
      <w:r>
        <w:rPr>
          <w:spacing w:val="40"/>
        </w:rPr>
        <w:t xml:space="preserve"> </w:t>
      </w:r>
      <w:r>
        <w:t>bude</w:t>
      </w:r>
      <w:r>
        <w:rPr>
          <w:spacing w:val="40"/>
        </w:rPr>
        <w:t xml:space="preserve"> </w:t>
      </w:r>
      <w:r>
        <w:t>plně</w:t>
      </w:r>
      <w:r>
        <w:rPr>
          <w:spacing w:val="40"/>
        </w:rPr>
        <w:t xml:space="preserve"> </w:t>
      </w:r>
      <w:r>
        <w:t>respektovat</w:t>
      </w:r>
      <w:r>
        <w:rPr>
          <w:spacing w:val="40"/>
        </w:rPr>
        <w:t xml:space="preserve"> </w:t>
      </w:r>
      <w:r>
        <w:t>provoz</w:t>
      </w:r>
      <w:r>
        <w:rPr>
          <w:spacing w:val="40"/>
        </w:rPr>
        <w:t xml:space="preserve"> </w:t>
      </w:r>
      <w:r>
        <w:t>v</w:t>
      </w:r>
      <w:r>
        <w:rPr>
          <w:spacing w:val="-1"/>
        </w:rPr>
        <w:t xml:space="preserve"> </w:t>
      </w:r>
      <w:r>
        <w:t>objektu</w:t>
      </w:r>
      <w:r>
        <w:rPr>
          <w:spacing w:val="40"/>
        </w:rPr>
        <w:t xml:space="preserve"> </w:t>
      </w:r>
      <w:r>
        <w:t>výstavby,</w:t>
      </w:r>
      <w:r>
        <w:rPr>
          <w:spacing w:val="40"/>
        </w:rPr>
        <w:t xml:space="preserve"> </w:t>
      </w:r>
      <w:r>
        <w:t>a</w:t>
      </w:r>
      <w:r>
        <w:rPr>
          <w:spacing w:val="40"/>
        </w:rPr>
        <w:t xml:space="preserve"> </w:t>
      </w:r>
      <w:r>
        <w:t>s</w:t>
      </w:r>
      <w:r>
        <w:rPr>
          <w:spacing w:val="-1"/>
        </w:rPr>
        <w:t xml:space="preserve"> </w:t>
      </w:r>
      <w:r>
        <w:t>dostatečným</w:t>
      </w:r>
      <w:r>
        <w:rPr>
          <w:spacing w:val="40"/>
        </w:rPr>
        <w:t xml:space="preserve"> </w:t>
      </w:r>
      <w:r>
        <w:t>předstihem</w:t>
      </w:r>
      <w:r>
        <w:rPr>
          <w:spacing w:val="40"/>
        </w:rPr>
        <w:t xml:space="preserve"> </w:t>
      </w:r>
      <w:r>
        <w:t>bude</w:t>
      </w:r>
      <w:r>
        <w:rPr>
          <w:spacing w:val="40"/>
        </w:rPr>
        <w:t xml:space="preserve"> </w:t>
      </w:r>
      <w:r>
        <w:t>s objednatelem sjednávat případná nezbytně nutná omezení.</w:t>
      </w:r>
    </w:p>
    <w:p w:rsidR="00C53250" w:rsidRDefault="004D3A19">
      <w:pPr>
        <w:pStyle w:val="Odstavecseseznamem"/>
        <w:numPr>
          <w:ilvl w:val="1"/>
          <w:numId w:val="6"/>
        </w:numPr>
        <w:tabs>
          <w:tab w:val="left" w:pos="869"/>
        </w:tabs>
        <w:ind w:right="105"/>
        <w:jc w:val="both"/>
      </w:pPr>
      <w:r>
        <w:rPr>
          <w:b/>
          <w:u w:val="single"/>
        </w:rPr>
        <w:t>Zhotovitel je povinen dodržovat časový harmonogram, který je přílohou č. 2 této Smlouvy</w:t>
      </w:r>
      <w:r>
        <w:t>. Harmonogram je pro zhotovitele závazný.</w:t>
      </w:r>
    </w:p>
    <w:p w:rsidR="00C53250" w:rsidRDefault="004D3A19">
      <w:pPr>
        <w:pStyle w:val="Nadpis3"/>
        <w:numPr>
          <w:ilvl w:val="1"/>
          <w:numId w:val="6"/>
        </w:numPr>
        <w:tabs>
          <w:tab w:val="left" w:pos="869"/>
        </w:tabs>
        <w:spacing w:before="121"/>
        <w:jc w:val="both"/>
      </w:pPr>
      <w:r>
        <w:t>Zhotovitel je povinen zajistit, aby výstavba nebránil</w:t>
      </w:r>
      <w:r>
        <w:t>a přístupu a příjezdu ke stávajícím objektům osobám, sanitním vozům a</w:t>
      </w:r>
      <w:r>
        <w:rPr>
          <w:spacing w:val="40"/>
        </w:rPr>
        <w:t xml:space="preserve"> </w:t>
      </w:r>
      <w:r>
        <w:t>vozidlům HZS. Zhotovitel je povinen zajistit dodržování</w:t>
      </w:r>
      <w:r>
        <w:rPr>
          <w:spacing w:val="40"/>
        </w:rPr>
        <w:t xml:space="preserve"> </w:t>
      </w:r>
      <w:r>
        <w:t>bezpečnostních a</w:t>
      </w:r>
      <w:r>
        <w:rPr>
          <w:spacing w:val="-2"/>
        </w:rPr>
        <w:t xml:space="preserve"> </w:t>
      </w:r>
      <w:r>
        <w:t xml:space="preserve">hygienických podmínek na staveništi, včetně zabezpečení stavebního prostoru, zajištění zařízení staveniště proti </w:t>
      </w:r>
      <w:r>
        <w:t>vstupu cizích osob a minimalizovat negativní vlivy výstavby</w:t>
      </w:r>
      <w:r>
        <w:rPr>
          <w:spacing w:val="80"/>
        </w:rPr>
        <w:t xml:space="preserve"> </w:t>
      </w:r>
      <w:r>
        <w:t>(hluk, prašnost, ochrana životního prostředí atd.).</w:t>
      </w:r>
      <w:r>
        <w:rPr>
          <w:spacing w:val="40"/>
        </w:rPr>
        <w:t xml:space="preserve"> </w:t>
      </w:r>
      <w:r>
        <w:t>Zhotovitel je zodpovědný za zajištění bezpečnosti osob, které se budou na</w:t>
      </w:r>
      <w:r>
        <w:rPr>
          <w:spacing w:val="-1"/>
        </w:rPr>
        <w:t xml:space="preserve"> </w:t>
      </w:r>
      <w:r>
        <w:t xml:space="preserve">staveništi pohybovat a zabránění přístupu nepovolaným </w:t>
      </w:r>
      <w:r>
        <w:rPr>
          <w:spacing w:val="-2"/>
        </w:rPr>
        <w:t>osobám.</w:t>
      </w:r>
    </w:p>
    <w:p w:rsidR="00C53250" w:rsidRDefault="004D3A19">
      <w:pPr>
        <w:pStyle w:val="Odstavecseseznamem"/>
        <w:numPr>
          <w:ilvl w:val="1"/>
          <w:numId w:val="6"/>
        </w:numPr>
        <w:tabs>
          <w:tab w:val="left" w:pos="869"/>
        </w:tabs>
        <w:spacing w:before="119"/>
        <w:ind w:right="109"/>
        <w:jc w:val="both"/>
      </w:pPr>
      <w:r>
        <w:t>Zhotovit</w:t>
      </w:r>
      <w:r>
        <w:t>el je povinen udržovat čistotu staveniště a</w:t>
      </w:r>
      <w:r>
        <w:rPr>
          <w:spacing w:val="-1"/>
        </w:rPr>
        <w:t xml:space="preserve"> </w:t>
      </w:r>
      <w:r>
        <w:t>okolních ploch. V případě, že dojde ke znečištění, je</w:t>
      </w:r>
      <w:r>
        <w:rPr>
          <w:spacing w:val="18"/>
        </w:rPr>
        <w:t xml:space="preserve"> </w:t>
      </w:r>
      <w:r>
        <w:t>zhotovitel</w:t>
      </w:r>
      <w:r>
        <w:rPr>
          <w:spacing w:val="18"/>
        </w:rPr>
        <w:t xml:space="preserve"> </w:t>
      </w:r>
      <w:r>
        <w:t>povinen</w:t>
      </w:r>
      <w:r>
        <w:rPr>
          <w:spacing w:val="18"/>
        </w:rPr>
        <w:t xml:space="preserve"> </w:t>
      </w:r>
      <w:r>
        <w:t>bezprostředně</w:t>
      </w:r>
      <w:r>
        <w:rPr>
          <w:spacing w:val="18"/>
        </w:rPr>
        <w:t xml:space="preserve"> </w:t>
      </w:r>
      <w:r>
        <w:t>zajistit</w:t>
      </w:r>
      <w:r>
        <w:rPr>
          <w:spacing w:val="18"/>
        </w:rPr>
        <w:t xml:space="preserve"> </w:t>
      </w:r>
      <w:r>
        <w:t>odstranění</w:t>
      </w:r>
      <w:r>
        <w:rPr>
          <w:spacing w:val="17"/>
        </w:rPr>
        <w:t xml:space="preserve"> </w:t>
      </w:r>
      <w:r>
        <w:t>nečistot.</w:t>
      </w:r>
      <w:r>
        <w:rPr>
          <w:spacing w:val="18"/>
        </w:rPr>
        <w:t xml:space="preserve"> </w:t>
      </w:r>
      <w:r>
        <w:t>Zhotovitel</w:t>
      </w:r>
      <w:r>
        <w:rPr>
          <w:spacing w:val="18"/>
        </w:rPr>
        <w:t xml:space="preserve"> </w:t>
      </w:r>
      <w:r>
        <w:t>je</w:t>
      </w:r>
      <w:r>
        <w:rPr>
          <w:spacing w:val="18"/>
        </w:rPr>
        <w:t xml:space="preserve"> </w:t>
      </w:r>
      <w:r>
        <w:t>povinen</w:t>
      </w:r>
      <w:r>
        <w:rPr>
          <w:spacing w:val="16"/>
        </w:rPr>
        <w:t xml:space="preserve"> </w:t>
      </w:r>
      <w:r>
        <w:t>v</w:t>
      </w:r>
      <w:r>
        <w:rPr>
          <w:spacing w:val="-2"/>
        </w:rPr>
        <w:t xml:space="preserve"> </w:t>
      </w:r>
      <w:r>
        <w:t>souvislosti s</w:t>
      </w:r>
      <w:r>
        <w:rPr>
          <w:spacing w:val="40"/>
        </w:rPr>
        <w:t xml:space="preserve"> </w:t>
      </w:r>
      <w:r>
        <w:t>prováděním díla zabránit vzniku škod na majetku. V případ</w:t>
      </w:r>
      <w:r>
        <w:t>ě způsobení škody na majetku na tuto skutečnost zhotovitel upozorní objednatele a bezprostředně zajistí nápravu na své náklady.</w:t>
      </w:r>
    </w:p>
    <w:p w:rsidR="00C53250" w:rsidRDefault="004D3A19">
      <w:pPr>
        <w:pStyle w:val="Odstavecseseznamem"/>
        <w:numPr>
          <w:ilvl w:val="1"/>
          <w:numId w:val="6"/>
        </w:numPr>
        <w:tabs>
          <w:tab w:val="left" w:pos="869"/>
        </w:tabs>
        <w:spacing w:before="119"/>
        <w:ind w:right="107"/>
        <w:jc w:val="both"/>
      </w:pPr>
      <w:r>
        <w:t>Zhotovitel si zajistí na vlastní náklady veškerý stavební materiál na stavbu, na vlastní náklady zajistí pronájem pozemků a příp</w:t>
      </w:r>
      <w:r>
        <w:t>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w:t>
      </w:r>
    </w:p>
    <w:p w:rsidR="00C53250" w:rsidRDefault="004D3A19">
      <w:pPr>
        <w:pStyle w:val="Zkladntext"/>
        <w:spacing w:before="2"/>
        <w:ind w:right="108" w:firstLine="0"/>
      </w:pPr>
      <w:r>
        <w:t>(5) pracovních dnů po podpisu předávacího protokolu díla. Zhotovitel si též na vlastní náklady zajistí odvoz a uložení přebytečného materiálu na skládky, včetně zaplacení skládkovného, a to nejpozději před předáním a převzetím díla.</w:t>
      </w:r>
    </w:p>
    <w:p w:rsidR="00C53250" w:rsidRDefault="004D3A19">
      <w:pPr>
        <w:pStyle w:val="Odstavecseseznamem"/>
        <w:numPr>
          <w:ilvl w:val="1"/>
          <w:numId w:val="6"/>
        </w:numPr>
        <w:tabs>
          <w:tab w:val="left" w:pos="869"/>
        </w:tabs>
        <w:ind w:right="107"/>
        <w:jc w:val="both"/>
      </w:pPr>
      <w:r>
        <w:t>Zhotovitel je povinen průběžně (min. při kontrolních dnech) informovat objednatele o tom,</w:t>
      </w:r>
      <w:r>
        <w:rPr>
          <w:spacing w:val="-2"/>
        </w:rPr>
        <w:t xml:space="preserve"> </w:t>
      </w:r>
      <w:r>
        <w:t>v</w:t>
      </w:r>
      <w:r>
        <w:rPr>
          <w:spacing w:val="40"/>
        </w:rPr>
        <w:t xml:space="preserve"> </w:t>
      </w:r>
      <w:r>
        <w:t>jakém stadiu</w:t>
      </w:r>
      <w:r>
        <w:rPr>
          <w:spacing w:val="62"/>
        </w:rPr>
        <w:t xml:space="preserve"> </w:t>
      </w:r>
      <w:r>
        <w:t>se</w:t>
      </w:r>
      <w:r>
        <w:rPr>
          <w:spacing w:val="63"/>
        </w:rPr>
        <w:t xml:space="preserve"> </w:t>
      </w:r>
      <w:r>
        <w:t>provádění</w:t>
      </w:r>
      <w:r>
        <w:rPr>
          <w:spacing w:val="63"/>
        </w:rPr>
        <w:t xml:space="preserve"> </w:t>
      </w:r>
      <w:r>
        <w:t>díla</w:t>
      </w:r>
      <w:r>
        <w:rPr>
          <w:spacing w:val="60"/>
        </w:rPr>
        <w:t xml:space="preserve"> </w:t>
      </w:r>
      <w:r>
        <w:t>nachází</w:t>
      </w:r>
      <w:r>
        <w:rPr>
          <w:spacing w:val="63"/>
        </w:rPr>
        <w:t xml:space="preserve"> </w:t>
      </w:r>
      <w:r>
        <w:t>a</w:t>
      </w:r>
      <w:r>
        <w:rPr>
          <w:spacing w:val="64"/>
        </w:rPr>
        <w:t xml:space="preserve"> </w:t>
      </w:r>
      <w:r>
        <w:t>o</w:t>
      </w:r>
      <w:r>
        <w:rPr>
          <w:spacing w:val="62"/>
        </w:rPr>
        <w:t xml:space="preserve"> </w:t>
      </w:r>
      <w:r>
        <w:t>všech</w:t>
      </w:r>
      <w:r>
        <w:rPr>
          <w:spacing w:val="63"/>
        </w:rPr>
        <w:t xml:space="preserve"> </w:t>
      </w:r>
      <w:r>
        <w:t>skutečnostech,</w:t>
      </w:r>
      <w:r>
        <w:rPr>
          <w:spacing w:val="62"/>
        </w:rPr>
        <w:t xml:space="preserve"> </w:t>
      </w:r>
      <w:r>
        <w:t>které</w:t>
      </w:r>
      <w:r>
        <w:rPr>
          <w:spacing w:val="61"/>
        </w:rPr>
        <w:t xml:space="preserve"> </w:t>
      </w:r>
      <w:r>
        <w:t>mohou</w:t>
      </w:r>
      <w:r>
        <w:rPr>
          <w:spacing w:val="60"/>
        </w:rPr>
        <w:t xml:space="preserve"> </w:t>
      </w:r>
      <w:r>
        <w:t>mít</w:t>
      </w:r>
      <w:r>
        <w:rPr>
          <w:spacing w:val="63"/>
        </w:rPr>
        <w:t xml:space="preserve"> </w:t>
      </w:r>
      <w:r>
        <w:t>pro</w:t>
      </w:r>
      <w:r>
        <w:rPr>
          <w:spacing w:val="62"/>
        </w:rPr>
        <w:t xml:space="preserve"> </w:t>
      </w:r>
      <w:r>
        <w:t>objednatele v souvislosti</w:t>
      </w:r>
      <w:r>
        <w:rPr>
          <w:spacing w:val="39"/>
        </w:rPr>
        <w:t xml:space="preserve"> </w:t>
      </w:r>
      <w:r>
        <w:t>s</w:t>
      </w:r>
      <w:r>
        <w:rPr>
          <w:spacing w:val="-3"/>
        </w:rPr>
        <w:t xml:space="preserve"> </w:t>
      </w:r>
      <w:r>
        <w:t>prováděním</w:t>
      </w:r>
      <w:r>
        <w:rPr>
          <w:spacing w:val="38"/>
        </w:rPr>
        <w:t xml:space="preserve"> </w:t>
      </w:r>
      <w:r>
        <w:t>díla</w:t>
      </w:r>
      <w:r>
        <w:rPr>
          <w:spacing w:val="39"/>
        </w:rPr>
        <w:t xml:space="preserve"> </w:t>
      </w:r>
      <w:r>
        <w:t>význam.</w:t>
      </w:r>
      <w:r>
        <w:rPr>
          <w:spacing w:val="38"/>
        </w:rPr>
        <w:t xml:space="preserve"> </w:t>
      </w:r>
      <w:r>
        <w:t>O</w:t>
      </w:r>
      <w:r>
        <w:rPr>
          <w:spacing w:val="39"/>
        </w:rPr>
        <w:t xml:space="preserve"> </w:t>
      </w:r>
      <w:r>
        <w:t>skutečnostech</w:t>
      </w:r>
      <w:r>
        <w:rPr>
          <w:spacing w:val="39"/>
        </w:rPr>
        <w:t xml:space="preserve"> </w:t>
      </w:r>
      <w:r>
        <w:t>zásadních</w:t>
      </w:r>
      <w:r>
        <w:rPr>
          <w:spacing w:val="38"/>
        </w:rPr>
        <w:t xml:space="preserve"> </w:t>
      </w:r>
      <w:r>
        <w:t>pro</w:t>
      </w:r>
      <w:r>
        <w:rPr>
          <w:spacing w:val="37"/>
        </w:rPr>
        <w:t xml:space="preserve"> </w:t>
      </w:r>
      <w:r>
        <w:t>objednatele</w:t>
      </w:r>
      <w:r>
        <w:rPr>
          <w:spacing w:val="37"/>
        </w:rPr>
        <w:t xml:space="preserve"> </w:t>
      </w:r>
      <w:r>
        <w:t>v</w:t>
      </w:r>
      <w:r>
        <w:rPr>
          <w:spacing w:val="40"/>
        </w:rPr>
        <w:t xml:space="preserve"> </w:t>
      </w:r>
      <w:r>
        <w:t>souvislosti</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Zkladntext"/>
        <w:spacing w:before="46"/>
        <w:ind w:right="109" w:firstLine="0"/>
      </w:pPr>
      <w:r>
        <w:lastRenderedPageBreak/>
        <w:t>s</w:t>
      </w:r>
      <w:r>
        <w:rPr>
          <w:spacing w:val="-1"/>
        </w:rPr>
        <w:t xml:space="preserve"> </w:t>
      </w:r>
      <w:r>
        <w:t>prováděním díla (zejm. jakékoliv skutečnosti ohrožující včasné a řádné dodání díla) je zhotovitel povinen vždy písemně informovat objednatele neprodleně.</w:t>
      </w:r>
    </w:p>
    <w:p w:rsidR="00C53250" w:rsidRDefault="004D3A19">
      <w:pPr>
        <w:pStyle w:val="Odstavecseseznamem"/>
        <w:numPr>
          <w:ilvl w:val="1"/>
          <w:numId w:val="6"/>
        </w:numPr>
        <w:tabs>
          <w:tab w:val="left" w:pos="869"/>
        </w:tabs>
        <w:spacing w:before="118"/>
        <w:ind w:right="107"/>
        <w:jc w:val="both"/>
      </w:pPr>
      <w:r>
        <w:t>Jestliže zhotovitel zajistí plnění povinností vyplýv</w:t>
      </w:r>
      <w:r>
        <w:t>ajících z této Smlouvy nebo její části třetí osobou, má takový převod práv a povinností účinky pouze ve</w:t>
      </w:r>
      <w:r>
        <w:rPr>
          <w:spacing w:val="-2"/>
        </w:rPr>
        <w:t xml:space="preserve"> </w:t>
      </w:r>
      <w:r>
        <w:t>vztahu</w:t>
      </w:r>
      <w:r>
        <w:rPr>
          <w:spacing w:val="-1"/>
        </w:rPr>
        <w:t xml:space="preserve"> </w:t>
      </w:r>
      <w:r>
        <w:t>mezi zhotovitelem a touto třetí osobou, přičemž vztah mezi zhotovitelem a objednatelem zůstává nedotčen a zhotovitel je objednateli plně odpovědn</w:t>
      </w:r>
      <w:r>
        <w:t>ý za plnění veškerých svých povinností vyplývajících z této Smlouvy.</w:t>
      </w:r>
    </w:p>
    <w:p w:rsidR="00C53250" w:rsidRDefault="004D3A19">
      <w:pPr>
        <w:pStyle w:val="Odstavecseseznamem"/>
        <w:numPr>
          <w:ilvl w:val="1"/>
          <w:numId w:val="6"/>
        </w:numPr>
        <w:tabs>
          <w:tab w:val="left" w:pos="869"/>
        </w:tabs>
        <w:spacing w:before="121"/>
        <w:ind w:right="106"/>
        <w:jc w:val="both"/>
      </w:pPr>
      <w:r>
        <w:t>Zhotovitel</w:t>
      </w:r>
      <w:r>
        <w:rPr>
          <w:spacing w:val="40"/>
        </w:rPr>
        <w:t xml:space="preserve"> </w:t>
      </w:r>
      <w:r>
        <w:t>je</w:t>
      </w:r>
      <w:r>
        <w:rPr>
          <w:spacing w:val="40"/>
        </w:rPr>
        <w:t xml:space="preserve"> </w:t>
      </w:r>
      <w:r>
        <w:t>povinen</w:t>
      </w:r>
      <w:r>
        <w:rPr>
          <w:spacing w:val="40"/>
        </w:rPr>
        <w:t xml:space="preserve"> </w:t>
      </w:r>
      <w:r>
        <w:t>provádět</w:t>
      </w:r>
      <w:r>
        <w:rPr>
          <w:spacing w:val="40"/>
        </w:rPr>
        <w:t xml:space="preserve"> </w:t>
      </w:r>
      <w:r>
        <w:t>dílo</w:t>
      </w:r>
      <w:r>
        <w:rPr>
          <w:spacing w:val="40"/>
        </w:rPr>
        <w:t xml:space="preserve"> </w:t>
      </w:r>
      <w:r>
        <w:t>za</w:t>
      </w:r>
      <w:r>
        <w:rPr>
          <w:spacing w:val="40"/>
        </w:rPr>
        <w:t xml:space="preserve"> </w:t>
      </w:r>
      <w:r>
        <w:t>použití</w:t>
      </w:r>
      <w:r>
        <w:rPr>
          <w:spacing w:val="40"/>
        </w:rPr>
        <w:t xml:space="preserve"> </w:t>
      </w:r>
      <w:r>
        <w:t>výhradně</w:t>
      </w:r>
      <w:r>
        <w:rPr>
          <w:spacing w:val="40"/>
        </w:rPr>
        <w:t xml:space="preserve"> </w:t>
      </w:r>
      <w:r>
        <w:t>těch</w:t>
      </w:r>
      <w:r>
        <w:rPr>
          <w:spacing w:val="40"/>
        </w:rPr>
        <w:t xml:space="preserve"> </w:t>
      </w:r>
      <w:r>
        <w:t>poddodavatelů,</w:t>
      </w:r>
      <w:r>
        <w:rPr>
          <w:spacing w:val="40"/>
        </w:rPr>
        <w:t xml:space="preserve"> </w:t>
      </w:r>
      <w:r>
        <w:t>kteří</w:t>
      </w:r>
      <w:r>
        <w:rPr>
          <w:spacing w:val="40"/>
        </w:rPr>
        <w:t xml:space="preserve"> </w:t>
      </w:r>
      <w:r>
        <w:t>byli</w:t>
      </w:r>
      <w:r>
        <w:rPr>
          <w:spacing w:val="40"/>
        </w:rPr>
        <w:t xml:space="preserve"> </w:t>
      </w:r>
      <w:r>
        <w:t>uvedeni v</w:t>
      </w:r>
      <w:r>
        <w:rPr>
          <w:spacing w:val="-3"/>
        </w:rPr>
        <w:t xml:space="preserve"> </w:t>
      </w:r>
      <w:r>
        <w:t>Příloze č. 5 nabídky zhotovitele - Seznam případných poddodavatelů nebo tito poddodavatelé byli nahrazeni v souladu s požadavky Výzvy k podání nabídky. V</w:t>
      </w:r>
      <w:r>
        <w:rPr>
          <w:spacing w:val="-1"/>
        </w:rPr>
        <w:t xml:space="preserve"> </w:t>
      </w:r>
      <w:r>
        <w:t>případě, že vybraný dodavatel zamýšlí provést výměnu poddodavatele, musí zamýšlenou výměnu poddodavate</w:t>
      </w:r>
      <w:r>
        <w:t>le oznámit objednateli,</w:t>
      </w:r>
      <w:r>
        <w:rPr>
          <w:spacing w:val="80"/>
        </w:rPr>
        <w:t xml:space="preserve"> </w:t>
      </w:r>
      <w:r>
        <w:t>min. deset (10) pracovních dnů před nástupem nového poddodavatele. Pokud měněným poddodavatelem dodavatel prokazoval část profesní způsobilosti nebo technické kvalifikace a uvedl jej ve své nabídce v seznamu poddodavatelů (v Příloze</w:t>
      </w:r>
      <w:r>
        <w:t xml:space="preserve"> č. 5), nový poddodavatel musí splňovat způsobilost</w:t>
      </w:r>
      <w:r>
        <w:rPr>
          <w:spacing w:val="-4"/>
        </w:rPr>
        <w:t xml:space="preserve"> </w:t>
      </w:r>
      <w:r>
        <w:t>(kvalifikaci)</w:t>
      </w:r>
      <w:r>
        <w:rPr>
          <w:spacing w:val="-5"/>
        </w:rPr>
        <w:t xml:space="preserve"> </w:t>
      </w:r>
      <w:r>
        <w:t>minimálně</w:t>
      </w:r>
      <w:r>
        <w:rPr>
          <w:spacing w:val="-4"/>
        </w:rPr>
        <w:t xml:space="preserve"> </w:t>
      </w:r>
      <w:r>
        <w:t>v rozsahu</w:t>
      </w:r>
      <w:r>
        <w:rPr>
          <w:spacing w:val="-2"/>
        </w:rPr>
        <w:t xml:space="preserve"> </w:t>
      </w:r>
      <w:r>
        <w:t>požadavků</w:t>
      </w:r>
      <w:r>
        <w:rPr>
          <w:spacing w:val="-2"/>
        </w:rPr>
        <w:t xml:space="preserve"> </w:t>
      </w:r>
      <w:r>
        <w:t>Výzvy</w:t>
      </w:r>
      <w:r>
        <w:rPr>
          <w:spacing w:val="-2"/>
        </w:rPr>
        <w:t xml:space="preserve"> </w:t>
      </w:r>
      <w:r>
        <w:t>k</w:t>
      </w:r>
      <w:r>
        <w:rPr>
          <w:spacing w:val="-3"/>
        </w:rPr>
        <w:t xml:space="preserve"> </w:t>
      </w:r>
      <w:r>
        <w:t>podání</w:t>
      </w:r>
      <w:r>
        <w:rPr>
          <w:spacing w:val="-2"/>
        </w:rPr>
        <w:t xml:space="preserve"> </w:t>
      </w:r>
      <w:r>
        <w:t>nabídky.</w:t>
      </w:r>
      <w:r>
        <w:rPr>
          <w:spacing w:val="-7"/>
        </w:rPr>
        <w:t xml:space="preserve"> </w:t>
      </w:r>
      <w:r>
        <w:t>Splnění</w:t>
      </w:r>
      <w:r>
        <w:rPr>
          <w:spacing w:val="-3"/>
        </w:rPr>
        <w:t xml:space="preserve"> </w:t>
      </w:r>
      <w:r>
        <w:t>způsobilosti (kvalifikace) nového poddodavatele doloží zhotovitel objednateli elektronickým originálem nebo konverzí dokumentu k</w:t>
      </w:r>
      <w:r>
        <w:t>e splnění způsobilosti (kvalifikace) před zahájením činnosti nového poddodavatele. V</w:t>
      </w:r>
      <w:r>
        <w:rPr>
          <w:spacing w:val="-2"/>
        </w:rPr>
        <w:t xml:space="preserve"> </w:t>
      </w:r>
      <w:r>
        <w:t>případě že by nový poddodavatel způsobilost (kvalifikaci) v požadovaném rozsahu nesplňoval nebo nedoložil, musí zhotovitel zajistit takového poddodavatele, který požadovan</w:t>
      </w:r>
      <w:r>
        <w:t>á kritéria splňuje a doloží.</w:t>
      </w:r>
    </w:p>
    <w:p w:rsidR="00C53250" w:rsidRDefault="004D3A19">
      <w:pPr>
        <w:pStyle w:val="Odstavecseseznamem"/>
        <w:numPr>
          <w:ilvl w:val="1"/>
          <w:numId w:val="6"/>
        </w:numPr>
        <w:tabs>
          <w:tab w:val="left" w:pos="869"/>
        </w:tabs>
        <w:spacing w:before="122"/>
        <w:ind w:right="113"/>
        <w:jc w:val="both"/>
      </w:pPr>
      <w:r>
        <w:t>V</w:t>
      </w:r>
      <w:r>
        <w:rPr>
          <w:spacing w:val="-1"/>
        </w:rPr>
        <w:t xml:space="preserve"> </w:t>
      </w:r>
      <w:r>
        <w:t>případě výměny poddodavatele bude uzavřen dodatek ke Smlouvě o dílo, neboť seznam poddodavatelů je přílohou Smlouvy o dílo.</w:t>
      </w:r>
    </w:p>
    <w:p w:rsidR="00C53250" w:rsidRDefault="004D3A19">
      <w:pPr>
        <w:pStyle w:val="Odstavecseseznamem"/>
        <w:numPr>
          <w:ilvl w:val="1"/>
          <w:numId w:val="6"/>
        </w:numPr>
        <w:tabs>
          <w:tab w:val="left" w:pos="869"/>
        </w:tabs>
        <w:ind w:right="108"/>
        <w:jc w:val="both"/>
      </w:pPr>
      <w:r>
        <w:t>Objednatel je oprávněn v</w:t>
      </w:r>
      <w:r>
        <w:rPr>
          <w:spacing w:val="-4"/>
        </w:rPr>
        <w:t xml:space="preserve"> </w:t>
      </w:r>
      <w:r>
        <w:t>souladu s</w:t>
      </w:r>
      <w:r>
        <w:rPr>
          <w:spacing w:val="-1"/>
        </w:rPr>
        <w:t xml:space="preserve"> </w:t>
      </w:r>
      <w:r>
        <w:t>čl. 6.11. této</w:t>
      </w:r>
      <w:r>
        <w:rPr>
          <w:spacing w:val="31"/>
        </w:rPr>
        <w:t xml:space="preserve"> </w:t>
      </w:r>
      <w:r>
        <w:t>Smlouvy zadržet 10 % dohodnuté</w:t>
      </w:r>
      <w:r>
        <w:rPr>
          <w:spacing w:val="30"/>
        </w:rPr>
        <w:t xml:space="preserve"> </w:t>
      </w:r>
      <w:r>
        <w:t>ceny</w:t>
      </w:r>
      <w:r>
        <w:rPr>
          <w:spacing w:val="31"/>
        </w:rPr>
        <w:t xml:space="preserve"> </w:t>
      </w:r>
      <w:r>
        <w:t>díla bez DPH</w:t>
      </w:r>
      <w:r>
        <w:rPr>
          <w:spacing w:val="-3"/>
        </w:rPr>
        <w:t xml:space="preserve"> </w:t>
      </w:r>
      <w:r>
        <w:t>do</w:t>
      </w:r>
      <w:r>
        <w:t xml:space="preserve"> doby</w:t>
      </w:r>
      <w:r>
        <w:rPr>
          <w:spacing w:val="-1"/>
        </w:rPr>
        <w:t xml:space="preserve"> </w:t>
      </w:r>
      <w:r>
        <w:t>předání celého díla bez vad</w:t>
      </w:r>
      <w:r>
        <w:rPr>
          <w:spacing w:val="-3"/>
        </w:rPr>
        <w:t xml:space="preserve"> </w:t>
      </w:r>
      <w:r>
        <w:t>a nedodělků</w:t>
      </w:r>
      <w:r>
        <w:rPr>
          <w:spacing w:val="-5"/>
        </w:rPr>
        <w:t xml:space="preserve"> </w:t>
      </w:r>
      <w:r>
        <w:t xml:space="preserve">zhotovitelem, jako záruku za řádné dokončení </w:t>
      </w:r>
      <w:r>
        <w:rPr>
          <w:spacing w:val="-2"/>
        </w:rPr>
        <w:t>díla.</w:t>
      </w:r>
    </w:p>
    <w:p w:rsidR="00C53250" w:rsidRDefault="00C53250">
      <w:pPr>
        <w:pStyle w:val="Zkladntext"/>
        <w:spacing w:before="9"/>
        <w:ind w:left="0" w:firstLine="0"/>
        <w:jc w:val="left"/>
        <w:rPr>
          <w:sz w:val="19"/>
        </w:rPr>
      </w:pPr>
    </w:p>
    <w:p w:rsidR="00C53250" w:rsidRDefault="004D3A19">
      <w:pPr>
        <w:pStyle w:val="Nadpis2"/>
        <w:numPr>
          <w:ilvl w:val="0"/>
          <w:numId w:val="6"/>
        </w:numPr>
        <w:tabs>
          <w:tab w:val="left" w:pos="3888"/>
          <w:tab w:val="left" w:pos="3889"/>
        </w:tabs>
        <w:ind w:left="3888" w:hanging="709"/>
        <w:jc w:val="left"/>
      </w:pPr>
      <w:r>
        <w:t>VEDENÍ</w:t>
      </w:r>
      <w:r>
        <w:rPr>
          <w:spacing w:val="-4"/>
        </w:rPr>
        <w:t xml:space="preserve"> </w:t>
      </w:r>
      <w:r>
        <w:t>STAVEBNÍHO</w:t>
      </w:r>
      <w:r>
        <w:rPr>
          <w:spacing w:val="-5"/>
        </w:rPr>
        <w:t xml:space="preserve"> </w:t>
      </w:r>
      <w:r>
        <w:rPr>
          <w:spacing w:val="-2"/>
        </w:rPr>
        <w:t>DENÍKU</w:t>
      </w:r>
    </w:p>
    <w:p w:rsidR="00C53250" w:rsidRDefault="004D3A19">
      <w:pPr>
        <w:pStyle w:val="Odstavecseseznamem"/>
        <w:numPr>
          <w:ilvl w:val="1"/>
          <w:numId w:val="6"/>
        </w:numPr>
        <w:tabs>
          <w:tab w:val="left" w:pos="869"/>
        </w:tabs>
        <w:spacing w:before="118"/>
        <w:ind w:right="111"/>
        <w:jc w:val="both"/>
      </w:pPr>
      <w:r>
        <w:t>Zhotovitel je povinen vést řádně, srozumitelně a dostatečně podrobně stavební deník ve smyslu § 157 zákona č. 183/2006 Sb., v platném</w:t>
      </w:r>
      <w:r>
        <w:t xml:space="preserve"> znění a vyhlášky 499/2006 Sb. – příloha č. 16.</w:t>
      </w:r>
    </w:p>
    <w:p w:rsidR="00C53250" w:rsidRDefault="004D3A19">
      <w:pPr>
        <w:pStyle w:val="Odstavecseseznamem"/>
        <w:numPr>
          <w:ilvl w:val="1"/>
          <w:numId w:val="6"/>
        </w:numPr>
        <w:tabs>
          <w:tab w:val="left" w:pos="869"/>
        </w:tabs>
        <w:ind w:right="111"/>
        <w:jc w:val="both"/>
      </w:pPr>
      <w:r>
        <w:t>Do stavebního deníku je zhotovitel povinen kromě jiného zapisovat veškeré změny oproti schválené projektové dokumentaci nebo vydaným rozhodnutím</w:t>
      </w:r>
      <w:r>
        <w:rPr>
          <w:spacing w:val="-1"/>
        </w:rPr>
        <w:t xml:space="preserve"> </w:t>
      </w:r>
      <w:r>
        <w:t>a předkládat je pravidelně</w:t>
      </w:r>
      <w:r>
        <w:rPr>
          <w:spacing w:val="-1"/>
        </w:rPr>
        <w:t xml:space="preserve"> </w:t>
      </w:r>
      <w:r>
        <w:t>dozoru objednatele ke schválení. Originál veškerých záznamů obsažených ve stavebním deníku předá zhotovitel objednateli při předání dokončeného díla.</w:t>
      </w:r>
    </w:p>
    <w:p w:rsidR="00C53250" w:rsidRDefault="00C53250">
      <w:pPr>
        <w:pStyle w:val="Zkladntext"/>
        <w:ind w:left="0" w:firstLine="0"/>
        <w:jc w:val="left"/>
        <w:rPr>
          <w:sz w:val="20"/>
        </w:rPr>
      </w:pPr>
    </w:p>
    <w:p w:rsidR="00C53250" w:rsidRDefault="004D3A19">
      <w:pPr>
        <w:pStyle w:val="Nadpis2"/>
        <w:numPr>
          <w:ilvl w:val="0"/>
          <w:numId w:val="6"/>
        </w:numPr>
        <w:tabs>
          <w:tab w:val="left" w:pos="4048"/>
          <w:tab w:val="left" w:pos="4049"/>
        </w:tabs>
        <w:ind w:left="4049"/>
        <w:jc w:val="left"/>
      </w:pPr>
      <w:r>
        <w:t>PŘERUŠENÍ</w:t>
      </w:r>
      <w:r>
        <w:rPr>
          <w:spacing w:val="-4"/>
        </w:rPr>
        <w:t xml:space="preserve"> </w:t>
      </w:r>
      <w:r>
        <w:t>PRACÍ</w:t>
      </w:r>
      <w:r>
        <w:rPr>
          <w:spacing w:val="-2"/>
        </w:rPr>
        <w:t xml:space="preserve"> </w:t>
      </w:r>
      <w:r>
        <w:t>NA</w:t>
      </w:r>
      <w:r>
        <w:rPr>
          <w:spacing w:val="-1"/>
        </w:rPr>
        <w:t xml:space="preserve"> </w:t>
      </w:r>
      <w:r>
        <w:rPr>
          <w:spacing w:val="-4"/>
        </w:rPr>
        <w:t>DÍLE</w:t>
      </w:r>
    </w:p>
    <w:p w:rsidR="00C53250" w:rsidRDefault="004D3A19">
      <w:pPr>
        <w:pStyle w:val="Odstavecseseznamem"/>
        <w:numPr>
          <w:ilvl w:val="1"/>
          <w:numId w:val="6"/>
        </w:numPr>
        <w:tabs>
          <w:tab w:val="left" w:pos="919"/>
        </w:tabs>
        <w:spacing w:before="117"/>
        <w:ind w:right="109"/>
        <w:jc w:val="both"/>
      </w:pPr>
      <w:r>
        <w:tab/>
      </w:r>
      <w:r>
        <w:t>Objednatel si vyhrazuje právo zastavit práce zápisem do stavebního deníku, jestl</w:t>
      </w:r>
      <w:r>
        <w:t>iže nebude plněna tato Smlouva, nebude-li dodržena kvalita díla nebo pokud zhotovitel nebude dodržovat platné</w:t>
      </w:r>
      <w:r>
        <w:rPr>
          <w:spacing w:val="40"/>
        </w:rPr>
        <w:t xml:space="preserve"> </w:t>
      </w:r>
      <w:r>
        <w:t>právní</w:t>
      </w:r>
      <w:r>
        <w:rPr>
          <w:spacing w:val="-2"/>
        </w:rPr>
        <w:t xml:space="preserve"> </w:t>
      </w:r>
      <w:r>
        <w:t>předpisy,</w:t>
      </w:r>
      <w:r>
        <w:rPr>
          <w:spacing w:val="-1"/>
        </w:rPr>
        <w:t xml:space="preserve"> </w:t>
      </w:r>
      <w:r>
        <w:t>zejména</w:t>
      </w:r>
      <w:r>
        <w:rPr>
          <w:spacing w:val="-2"/>
        </w:rPr>
        <w:t xml:space="preserve"> </w:t>
      </w:r>
      <w:r>
        <w:t>předpisy</w:t>
      </w:r>
      <w:r>
        <w:rPr>
          <w:spacing w:val="-4"/>
        </w:rPr>
        <w:t xml:space="preserve"> </w:t>
      </w:r>
      <w:r>
        <w:t>o</w:t>
      </w:r>
      <w:r>
        <w:rPr>
          <w:spacing w:val="-1"/>
        </w:rPr>
        <w:t xml:space="preserve"> </w:t>
      </w:r>
      <w:r>
        <w:t>bezpečnosti</w:t>
      </w:r>
      <w:r>
        <w:rPr>
          <w:spacing w:val="-2"/>
        </w:rPr>
        <w:t xml:space="preserve"> </w:t>
      </w:r>
      <w:r>
        <w:t>a</w:t>
      </w:r>
      <w:r>
        <w:rPr>
          <w:spacing w:val="-4"/>
        </w:rPr>
        <w:t xml:space="preserve"> </w:t>
      </w:r>
      <w:r>
        <w:t>ochraně</w:t>
      </w:r>
      <w:r>
        <w:rPr>
          <w:spacing w:val="-1"/>
        </w:rPr>
        <w:t xml:space="preserve"> </w:t>
      </w:r>
      <w:r>
        <w:t>zdraví</w:t>
      </w:r>
      <w:r>
        <w:rPr>
          <w:spacing w:val="-2"/>
        </w:rPr>
        <w:t xml:space="preserve"> </w:t>
      </w:r>
      <w:r>
        <w:t>při</w:t>
      </w:r>
      <w:r>
        <w:rPr>
          <w:spacing w:val="-2"/>
        </w:rPr>
        <w:t xml:space="preserve"> </w:t>
      </w:r>
      <w:r>
        <w:t>práci.</w:t>
      </w:r>
      <w:r>
        <w:rPr>
          <w:spacing w:val="-3"/>
        </w:rPr>
        <w:t xml:space="preserve"> </w:t>
      </w:r>
      <w:r>
        <w:t>Toto</w:t>
      </w:r>
      <w:r>
        <w:rPr>
          <w:spacing w:val="-4"/>
        </w:rPr>
        <w:t xml:space="preserve"> </w:t>
      </w:r>
      <w:r>
        <w:t>přerušení</w:t>
      </w:r>
      <w:r>
        <w:rPr>
          <w:spacing w:val="-2"/>
        </w:rPr>
        <w:t xml:space="preserve"> </w:t>
      </w:r>
      <w:r>
        <w:t>nemá</w:t>
      </w:r>
      <w:r>
        <w:rPr>
          <w:spacing w:val="-4"/>
        </w:rPr>
        <w:t xml:space="preserve"> </w:t>
      </w:r>
      <w:r>
        <w:t>vliv na ve Smlouvě uvedenou dobu plnění díla.</w:t>
      </w:r>
    </w:p>
    <w:p w:rsidR="00C53250" w:rsidRDefault="004D3A19">
      <w:pPr>
        <w:pStyle w:val="Odstavecseseznamem"/>
        <w:numPr>
          <w:ilvl w:val="1"/>
          <w:numId w:val="6"/>
        </w:numPr>
        <w:tabs>
          <w:tab w:val="left" w:pos="869"/>
        </w:tabs>
        <w:spacing w:before="119"/>
        <w:ind w:right="110"/>
        <w:jc w:val="both"/>
      </w:pPr>
      <w:r>
        <w:t>Zhot</w:t>
      </w:r>
      <w:r>
        <w:t>ovitel je povinen při pozastavení postupu prací na díle nebo jeho části podle tohoto článku rozpracovanou část díla náležitě na své náklady zajistit a poskytnout mu řádnou ochranu.</w:t>
      </w:r>
    </w:p>
    <w:p w:rsidR="00C53250" w:rsidRDefault="004D3A19">
      <w:pPr>
        <w:pStyle w:val="Odstavecseseznamem"/>
        <w:numPr>
          <w:ilvl w:val="1"/>
          <w:numId w:val="6"/>
        </w:numPr>
        <w:tabs>
          <w:tab w:val="left" w:pos="869"/>
        </w:tabs>
        <w:spacing w:before="121"/>
        <w:jc w:val="both"/>
      </w:pPr>
      <w:r>
        <w:t>Veškeré</w:t>
      </w:r>
      <w:r>
        <w:rPr>
          <w:spacing w:val="-5"/>
        </w:rPr>
        <w:t xml:space="preserve"> </w:t>
      </w:r>
      <w:r>
        <w:t>náklady</w:t>
      </w:r>
      <w:r>
        <w:rPr>
          <w:spacing w:val="-3"/>
        </w:rPr>
        <w:t xml:space="preserve"> </w:t>
      </w:r>
      <w:r>
        <w:t>vzniklé</w:t>
      </w:r>
      <w:r>
        <w:rPr>
          <w:spacing w:val="-2"/>
        </w:rPr>
        <w:t xml:space="preserve"> </w:t>
      </w:r>
      <w:r>
        <w:t>s</w:t>
      </w:r>
      <w:r>
        <w:rPr>
          <w:spacing w:val="-1"/>
        </w:rPr>
        <w:t xml:space="preserve"> </w:t>
      </w:r>
      <w:r>
        <w:t>přerušením</w:t>
      </w:r>
      <w:r>
        <w:rPr>
          <w:spacing w:val="-5"/>
        </w:rPr>
        <w:t xml:space="preserve"> </w:t>
      </w:r>
      <w:r>
        <w:t>prací</w:t>
      </w:r>
      <w:r>
        <w:rPr>
          <w:spacing w:val="-4"/>
        </w:rPr>
        <w:t xml:space="preserve"> </w:t>
      </w:r>
      <w:r>
        <w:t>na</w:t>
      </w:r>
      <w:r>
        <w:rPr>
          <w:spacing w:val="-3"/>
        </w:rPr>
        <w:t xml:space="preserve"> </w:t>
      </w:r>
      <w:r>
        <w:t>díle</w:t>
      </w:r>
      <w:r>
        <w:rPr>
          <w:spacing w:val="-6"/>
        </w:rPr>
        <w:t xml:space="preserve"> </w:t>
      </w:r>
      <w:r>
        <w:t>dle</w:t>
      </w:r>
      <w:r>
        <w:rPr>
          <w:spacing w:val="-4"/>
        </w:rPr>
        <w:t xml:space="preserve"> </w:t>
      </w:r>
      <w:r>
        <w:t>tohoto</w:t>
      </w:r>
      <w:r>
        <w:rPr>
          <w:spacing w:val="-4"/>
        </w:rPr>
        <w:t xml:space="preserve"> </w:t>
      </w:r>
      <w:r>
        <w:t>článku</w:t>
      </w:r>
      <w:r>
        <w:rPr>
          <w:spacing w:val="-3"/>
        </w:rPr>
        <w:t xml:space="preserve"> </w:t>
      </w:r>
      <w:r>
        <w:t>jdou</w:t>
      </w:r>
      <w:r>
        <w:rPr>
          <w:spacing w:val="-4"/>
        </w:rPr>
        <w:t xml:space="preserve"> </w:t>
      </w:r>
      <w:r>
        <w:t>k</w:t>
      </w:r>
      <w:r>
        <w:rPr>
          <w:spacing w:val="-3"/>
        </w:rPr>
        <w:t xml:space="preserve"> </w:t>
      </w:r>
      <w:r>
        <w:t>tíži</w:t>
      </w:r>
      <w:r>
        <w:rPr>
          <w:spacing w:val="-3"/>
        </w:rPr>
        <w:t xml:space="preserve"> </w:t>
      </w:r>
      <w:r>
        <w:rPr>
          <w:spacing w:val="-2"/>
        </w:rPr>
        <w:t>zhotovitele</w:t>
      </w:r>
    </w:p>
    <w:p w:rsidR="00C53250" w:rsidRDefault="00C53250">
      <w:pPr>
        <w:pStyle w:val="Zkladntext"/>
        <w:spacing w:before="10"/>
        <w:ind w:left="0" w:firstLine="0"/>
        <w:jc w:val="left"/>
        <w:rPr>
          <w:sz w:val="19"/>
        </w:rPr>
      </w:pPr>
    </w:p>
    <w:p w:rsidR="00C53250" w:rsidRDefault="004D3A19">
      <w:pPr>
        <w:pStyle w:val="Nadpis2"/>
        <w:numPr>
          <w:ilvl w:val="0"/>
          <w:numId w:val="6"/>
        </w:numPr>
        <w:tabs>
          <w:tab w:val="left" w:pos="4248"/>
          <w:tab w:val="left" w:pos="4249"/>
        </w:tabs>
        <w:spacing w:before="1"/>
        <w:ind w:left="4248" w:hanging="709"/>
        <w:jc w:val="left"/>
      </w:pPr>
      <w:r>
        <w:t>PROVÁDĚNÍ</w:t>
      </w:r>
      <w:r>
        <w:rPr>
          <w:spacing w:val="-5"/>
        </w:rPr>
        <w:t xml:space="preserve"> </w:t>
      </w:r>
      <w:r>
        <w:rPr>
          <w:spacing w:val="-2"/>
        </w:rPr>
        <w:t>KONTROL</w:t>
      </w:r>
    </w:p>
    <w:p w:rsidR="00C53250" w:rsidRDefault="004D3A19">
      <w:pPr>
        <w:pStyle w:val="Odstavecseseznamem"/>
        <w:numPr>
          <w:ilvl w:val="1"/>
          <w:numId w:val="6"/>
        </w:numPr>
        <w:tabs>
          <w:tab w:val="left" w:pos="869"/>
        </w:tabs>
        <w:spacing w:before="117"/>
        <w:ind w:right="107"/>
        <w:jc w:val="both"/>
      </w:pPr>
      <w:r>
        <w:rPr>
          <w:b/>
        </w:rPr>
        <w:t>Kontrola bude prováděna formou sjednaných pravidelných kontrolních dnů (předpoklad konání</w:t>
      </w:r>
      <w:r>
        <w:rPr>
          <w:b/>
          <w:spacing w:val="80"/>
        </w:rPr>
        <w:t xml:space="preserve"> </w:t>
      </w:r>
      <w:r>
        <w:rPr>
          <w:b/>
        </w:rPr>
        <w:t xml:space="preserve">1x týdně). Povinností autorizované osoby, který bude zajišťovat odborné vedení stavby, je pravidelná účast na kontrolních dnech. </w:t>
      </w:r>
      <w:r>
        <w:t>Z</w:t>
      </w:r>
      <w:r>
        <w:rPr>
          <w:spacing w:val="-2"/>
        </w:rPr>
        <w:t xml:space="preserve"> </w:t>
      </w:r>
      <w:r>
        <w:t>každého kontrolního dne bude pořízen zápis, který obdrží všechny zúčastněné osoby.</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Odstavecseseznamem"/>
        <w:numPr>
          <w:ilvl w:val="1"/>
          <w:numId w:val="6"/>
        </w:numPr>
        <w:tabs>
          <w:tab w:val="left" w:pos="869"/>
        </w:tabs>
        <w:spacing w:before="46"/>
        <w:ind w:right="107"/>
        <w:jc w:val="both"/>
      </w:pPr>
      <w:r>
        <w:lastRenderedPageBreak/>
        <w:t>Objednatel</w:t>
      </w:r>
      <w:r>
        <w:rPr>
          <w:spacing w:val="-2"/>
        </w:rPr>
        <w:t xml:space="preserve"> </w:t>
      </w:r>
      <w:r>
        <w:t>je</w:t>
      </w:r>
      <w:r>
        <w:rPr>
          <w:spacing w:val="-4"/>
        </w:rPr>
        <w:t xml:space="preserve"> </w:t>
      </w:r>
      <w:r>
        <w:t>oprávněn</w:t>
      </w:r>
      <w:r>
        <w:rPr>
          <w:spacing w:val="-2"/>
        </w:rPr>
        <w:t xml:space="preserve"> </w:t>
      </w:r>
      <w:r>
        <w:t>zkontrolovat</w:t>
      </w:r>
      <w:r>
        <w:rPr>
          <w:spacing w:val="-2"/>
        </w:rPr>
        <w:t xml:space="preserve"> </w:t>
      </w:r>
      <w:r>
        <w:t>předmět</w:t>
      </w:r>
      <w:r>
        <w:rPr>
          <w:spacing w:val="-2"/>
        </w:rPr>
        <w:t xml:space="preserve"> </w:t>
      </w:r>
      <w:r>
        <w:t>díla</w:t>
      </w:r>
      <w:r>
        <w:rPr>
          <w:spacing w:val="-2"/>
        </w:rPr>
        <w:t xml:space="preserve"> </w:t>
      </w:r>
      <w:r>
        <w:t>před</w:t>
      </w:r>
      <w:r>
        <w:rPr>
          <w:spacing w:val="-3"/>
        </w:rPr>
        <w:t xml:space="preserve"> </w:t>
      </w:r>
      <w:r>
        <w:t>zakrytím</w:t>
      </w:r>
      <w:r>
        <w:rPr>
          <w:spacing w:val="-1"/>
        </w:rPr>
        <w:t xml:space="preserve"> </w:t>
      </w:r>
      <w:r>
        <w:t>a</w:t>
      </w:r>
      <w:r>
        <w:rPr>
          <w:spacing w:val="-2"/>
        </w:rPr>
        <w:t xml:space="preserve"> </w:t>
      </w:r>
      <w:r>
        <w:t>zhotovitel</w:t>
      </w:r>
      <w:r>
        <w:rPr>
          <w:spacing w:val="-2"/>
        </w:rPr>
        <w:t xml:space="preserve"> </w:t>
      </w:r>
      <w:r>
        <w:t>je</w:t>
      </w:r>
      <w:r>
        <w:rPr>
          <w:spacing w:val="-4"/>
        </w:rPr>
        <w:t xml:space="preserve"> </w:t>
      </w:r>
      <w:r>
        <w:t>povinen</w:t>
      </w:r>
      <w:r>
        <w:rPr>
          <w:spacing w:val="-4"/>
        </w:rPr>
        <w:t xml:space="preserve"> </w:t>
      </w:r>
      <w:r>
        <w:t>objednatele písemně pozvat</w:t>
      </w:r>
      <w:r>
        <w:rPr>
          <w:spacing w:val="-1"/>
        </w:rPr>
        <w:t xml:space="preserve"> </w:t>
      </w:r>
      <w:r>
        <w:t>k provedení</w:t>
      </w:r>
      <w:r>
        <w:rPr>
          <w:spacing w:val="-1"/>
        </w:rPr>
        <w:t xml:space="preserve"> </w:t>
      </w:r>
      <w:r>
        <w:t>kontroly</w:t>
      </w:r>
      <w:r>
        <w:rPr>
          <w:spacing w:val="-1"/>
        </w:rPr>
        <w:t xml:space="preserve"> </w:t>
      </w:r>
      <w:r>
        <w:t>nejméně</w:t>
      </w:r>
      <w:r>
        <w:rPr>
          <w:spacing w:val="-1"/>
        </w:rPr>
        <w:t xml:space="preserve"> </w:t>
      </w:r>
      <w:r>
        <w:t>tři</w:t>
      </w:r>
      <w:r>
        <w:rPr>
          <w:spacing w:val="-1"/>
        </w:rPr>
        <w:t xml:space="preserve"> </w:t>
      </w:r>
      <w:r>
        <w:t>(3)</w:t>
      </w:r>
      <w:r>
        <w:rPr>
          <w:spacing w:val="-1"/>
        </w:rPr>
        <w:t xml:space="preserve"> </w:t>
      </w:r>
      <w:r>
        <w:t>pracovní</w:t>
      </w:r>
      <w:r>
        <w:rPr>
          <w:spacing w:val="-1"/>
        </w:rPr>
        <w:t xml:space="preserve"> </w:t>
      </w:r>
      <w:r>
        <w:t>dny</w:t>
      </w:r>
      <w:r>
        <w:rPr>
          <w:spacing w:val="-1"/>
        </w:rPr>
        <w:t xml:space="preserve"> </w:t>
      </w:r>
      <w:r>
        <w:t>předem.</w:t>
      </w:r>
      <w:r>
        <w:rPr>
          <w:spacing w:val="-2"/>
        </w:rPr>
        <w:t xml:space="preserve"> </w:t>
      </w:r>
      <w:r>
        <w:t>Nesplní-li</w:t>
      </w:r>
      <w:r>
        <w:rPr>
          <w:spacing w:val="-2"/>
        </w:rPr>
        <w:t xml:space="preserve"> </w:t>
      </w:r>
      <w:r>
        <w:t>zhotovitel</w:t>
      </w:r>
      <w:r>
        <w:rPr>
          <w:spacing w:val="-1"/>
        </w:rPr>
        <w:t xml:space="preserve"> </w:t>
      </w:r>
      <w:r>
        <w:t>tuto svou povinnost, je povinen umožnit objednateli provedení dodatečné kontroly a nést náklady s tím spojené. Jestliže se objednatel na kontrolu nedostaví, může zhotovitel pokračovat v</w:t>
      </w:r>
      <w:r>
        <w:rPr>
          <w:spacing w:val="-1"/>
        </w:rPr>
        <w:t xml:space="preserve"> </w:t>
      </w:r>
      <w:r>
        <w:t xml:space="preserve">provádění díla. Objednatel </w:t>
      </w:r>
      <w:r>
        <w:t xml:space="preserve">má právo na provedení dodatečné kontroly, nahradí však zhotoviteli náklady s tím </w:t>
      </w:r>
      <w:r>
        <w:rPr>
          <w:spacing w:val="-2"/>
        </w:rPr>
        <w:t>spojené.</w:t>
      </w:r>
    </w:p>
    <w:p w:rsidR="00C53250" w:rsidRDefault="004D3A19">
      <w:pPr>
        <w:pStyle w:val="Odstavecseseznamem"/>
        <w:numPr>
          <w:ilvl w:val="1"/>
          <w:numId w:val="6"/>
        </w:numPr>
        <w:tabs>
          <w:tab w:val="left" w:pos="869"/>
        </w:tabs>
        <w:spacing w:before="119"/>
        <w:ind w:right="107"/>
        <w:jc w:val="both"/>
      </w:pPr>
      <w:r>
        <w:t>Objednatel</w:t>
      </w:r>
      <w:r>
        <w:rPr>
          <w:spacing w:val="57"/>
        </w:rPr>
        <w:t xml:space="preserve"> </w:t>
      </w:r>
      <w:r>
        <w:t>nebo</w:t>
      </w:r>
      <w:r>
        <w:rPr>
          <w:spacing w:val="59"/>
        </w:rPr>
        <w:t xml:space="preserve"> </w:t>
      </w:r>
      <w:r>
        <w:t>jím</w:t>
      </w:r>
      <w:r>
        <w:rPr>
          <w:spacing w:val="58"/>
        </w:rPr>
        <w:t xml:space="preserve"> </w:t>
      </w:r>
      <w:r>
        <w:t>zmocněná</w:t>
      </w:r>
      <w:r>
        <w:rPr>
          <w:spacing w:val="57"/>
        </w:rPr>
        <w:t xml:space="preserve"> </w:t>
      </w:r>
      <w:r>
        <w:t>osoba</w:t>
      </w:r>
      <w:r>
        <w:rPr>
          <w:spacing w:val="57"/>
        </w:rPr>
        <w:t xml:space="preserve"> </w:t>
      </w:r>
      <w:r>
        <w:t>je</w:t>
      </w:r>
      <w:r>
        <w:rPr>
          <w:spacing w:val="55"/>
        </w:rPr>
        <w:t xml:space="preserve"> </w:t>
      </w:r>
      <w:r>
        <w:t>oprávněna</w:t>
      </w:r>
      <w:r>
        <w:rPr>
          <w:spacing w:val="57"/>
        </w:rPr>
        <w:t xml:space="preserve"> </w:t>
      </w:r>
      <w:r>
        <w:t>kontrolovat</w:t>
      </w:r>
      <w:r>
        <w:rPr>
          <w:spacing w:val="58"/>
        </w:rPr>
        <w:t xml:space="preserve"> </w:t>
      </w:r>
      <w:r>
        <w:t>provádění</w:t>
      </w:r>
      <w:r>
        <w:rPr>
          <w:spacing w:val="40"/>
        </w:rPr>
        <w:t xml:space="preserve"> </w:t>
      </w:r>
      <w:r>
        <w:t>díla,</w:t>
      </w:r>
      <w:r>
        <w:rPr>
          <w:spacing w:val="57"/>
        </w:rPr>
        <w:t xml:space="preserve"> </w:t>
      </w:r>
      <w:r>
        <w:t>a</w:t>
      </w:r>
      <w:r>
        <w:rPr>
          <w:spacing w:val="57"/>
        </w:rPr>
        <w:t xml:space="preserve"> </w:t>
      </w:r>
      <w:r>
        <w:t>to</w:t>
      </w:r>
      <w:r>
        <w:rPr>
          <w:spacing w:val="58"/>
        </w:rPr>
        <w:t xml:space="preserve"> </w:t>
      </w:r>
      <w:r>
        <w:t>kdekoliv a</w:t>
      </w:r>
      <w:r>
        <w:rPr>
          <w:spacing w:val="-1"/>
        </w:rPr>
        <w:t xml:space="preserve"> </w:t>
      </w:r>
      <w:r>
        <w:t>kdykoliv</w:t>
      </w:r>
      <w:r>
        <w:rPr>
          <w:spacing w:val="66"/>
        </w:rPr>
        <w:t xml:space="preserve"> </w:t>
      </w:r>
      <w:r>
        <w:t>a</w:t>
      </w:r>
      <w:r>
        <w:rPr>
          <w:spacing w:val="65"/>
        </w:rPr>
        <w:t xml:space="preserve"> </w:t>
      </w:r>
      <w:r>
        <w:t>zhotovitel</w:t>
      </w:r>
      <w:r>
        <w:rPr>
          <w:spacing w:val="66"/>
        </w:rPr>
        <w:t xml:space="preserve"> </w:t>
      </w:r>
      <w:r>
        <w:t>je</w:t>
      </w:r>
      <w:r>
        <w:rPr>
          <w:spacing w:val="63"/>
        </w:rPr>
        <w:t xml:space="preserve"> </w:t>
      </w:r>
      <w:r>
        <w:t>povinen</w:t>
      </w:r>
      <w:r>
        <w:rPr>
          <w:spacing w:val="65"/>
        </w:rPr>
        <w:t xml:space="preserve"> </w:t>
      </w:r>
      <w:r>
        <w:t>mu</w:t>
      </w:r>
      <w:r>
        <w:rPr>
          <w:spacing w:val="65"/>
        </w:rPr>
        <w:t xml:space="preserve"> </w:t>
      </w:r>
      <w:r>
        <w:t>kontrolu</w:t>
      </w:r>
      <w:r>
        <w:rPr>
          <w:spacing w:val="65"/>
        </w:rPr>
        <w:t xml:space="preserve"> </w:t>
      </w:r>
      <w:r>
        <w:t>v plném</w:t>
      </w:r>
      <w:r>
        <w:rPr>
          <w:spacing w:val="67"/>
        </w:rPr>
        <w:t xml:space="preserve"> </w:t>
      </w:r>
      <w:r>
        <w:t>rozsahu</w:t>
      </w:r>
      <w:r>
        <w:rPr>
          <w:spacing w:val="65"/>
        </w:rPr>
        <w:t xml:space="preserve"> </w:t>
      </w:r>
      <w:r>
        <w:t>umožnit.</w:t>
      </w:r>
      <w:r>
        <w:rPr>
          <w:spacing w:val="63"/>
        </w:rPr>
        <w:t xml:space="preserve"> </w:t>
      </w:r>
      <w:r>
        <w:t>Provedení</w:t>
      </w:r>
      <w:r>
        <w:rPr>
          <w:spacing w:val="65"/>
        </w:rPr>
        <w:t xml:space="preserve"> </w:t>
      </w:r>
      <w:r>
        <w:t>kontroly a</w:t>
      </w:r>
      <w:r>
        <w:rPr>
          <w:spacing w:val="-1"/>
        </w:rPr>
        <w:t xml:space="preserve"> </w:t>
      </w:r>
      <w:r>
        <w:t>případné zjištění vad objednatelem nebo jím zmocněnou osobou nemá vliv na odpovědnost zhotovitele za vady díla.</w:t>
      </w:r>
    </w:p>
    <w:p w:rsidR="00C53250" w:rsidRDefault="004D3A19">
      <w:pPr>
        <w:pStyle w:val="Odstavecseseznamem"/>
        <w:numPr>
          <w:ilvl w:val="1"/>
          <w:numId w:val="6"/>
        </w:numPr>
        <w:tabs>
          <w:tab w:val="left" w:pos="869"/>
        </w:tabs>
        <w:spacing w:before="121"/>
        <w:ind w:right="110"/>
        <w:jc w:val="both"/>
      </w:pPr>
      <w:r>
        <w:t>Mimo pravidelné kontrolní dny stavby zhotovitel vyzve objednatele ke kontrole provedených prací vždy při ukončení určité te</w:t>
      </w:r>
      <w:r>
        <w:t>chnologické etapy a před fakturací provedených prací. Těmto kontrolám bude vždy přítomna autorizovaná osoba pověřená vedením stavby. Objednatel se zavazuje provést kontrolu prací na výzvu zhotovitele nejpozději do tří (3) pracovních dnů od obdržení této vý</w:t>
      </w:r>
      <w:r>
        <w:t>zvy.</w:t>
      </w:r>
      <w:r>
        <w:rPr>
          <w:spacing w:val="40"/>
        </w:rPr>
        <w:t xml:space="preserve"> </w:t>
      </w:r>
      <w:r>
        <w:t>Není-li tato povinnost zhotovitelem splněna, tak je povinen umožnit objednateli provedení dodatečné kontroly a nést náklady s tím spojené.</w:t>
      </w:r>
    </w:p>
    <w:p w:rsidR="00C53250" w:rsidRDefault="004D3A19">
      <w:pPr>
        <w:pStyle w:val="Odstavecseseznamem"/>
        <w:numPr>
          <w:ilvl w:val="1"/>
          <w:numId w:val="6"/>
        </w:numPr>
        <w:tabs>
          <w:tab w:val="left" w:pos="869"/>
        </w:tabs>
        <w:jc w:val="both"/>
      </w:pPr>
      <w:r>
        <w:t>Každá</w:t>
      </w:r>
      <w:r>
        <w:rPr>
          <w:spacing w:val="-7"/>
        </w:rPr>
        <w:t xml:space="preserve"> </w:t>
      </w:r>
      <w:r>
        <w:t>uskutečněná</w:t>
      </w:r>
      <w:r>
        <w:rPr>
          <w:spacing w:val="-5"/>
        </w:rPr>
        <w:t xml:space="preserve"> </w:t>
      </w:r>
      <w:r>
        <w:t>kontrola</w:t>
      </w:r>
      <w:r>
        <w:rPr>
          <w:spacing w:val="-4"/>
        </w:rPr>
        <w:t xml:space="preserve"> </w:t>
      </w:r>
      <w:r>
        <w:t>bude</w:t>
      </w:r>
      <w:r>
        <w:rPr>
          <w:spacing w:val="-4"/>
        </w:rPr>
        <w:t xml:space="preserve"> </w:t>
      </w:r>
      <w:r>
        <w:t>potvrzena</w:t>
      </w:r>
      <w:r>
        <w:rPr>
          <w:spacing w:val="-4"/>
        </w:rPr>
        <w:t xml:space="preserve"> </w:t>
      </w:r>
      <w:r>
        <w:t>zápisem</w:t>
      </w:r>
      <w:r>
        <w:rPr>
          <w:spacing w:val="-8"/>
        </w:rPr>
        <w:t xml:space="preserve"> </w:t>
      </w:r>
      <w:r>
        <w:t>do</w:t>
      </w:r>
      <w:r>
        <w:rPr>
          <w:spacing w:val="-3"/>
        </w:rPr>
        <w:t xml:space="preserve"> </w:t>
      </w:r>
      <w:r>
        <w:t>stavebního</w:t>
      </w:r>
      <w:r>
        <w:rPr>
          <w:spacing w:val="-6"/>
        </w:rPr>
        <w:t xml:space="preserve"> </w:t>
      </w:r>
      <w:r>
        <w:rPr>
          <w:spacing w:val="-2"/>
        </w:rPr>
        <w:t>deníku.</w:t>
      </w:r>
    </w:p>
    <w:p w:rsidR="00C53250" w:rsidRDefault="00C53250">
      <w:pPr>
        <w:pStyle w:val="Zkladntext"/>
        <w:spacing w:before="11"/>
        <w:ind w:left="0" w:firstLine="0"/>
        <w:jc w:val="left"/>
        <w:rPr>
          <w:sz w:val="19"/>
        </w:rPr>
      </w:pPr>
    </w:p>
    <w:p w:rsidR="00C53250" w:rsidRDefault="004D3A19">
      <w:pPr>
        <w:pStyle w:val="Nadpis2"/>
        <w:numPr>
          <w:ilvl w:val="0"/>
          <w:numId w:val="6"/>
        </w:numPr>
        <w:tabs>
          <w:tab w:val="left" w:pos="4454"/>
          <w:tab w:val="left" w:pos="4455"/>
        </w:tabs>
        <w:ind w:left="4454" w:hanging="709"/>
        <w:jc w:val="left"/>
      </w:pPr>
      <w:r>
        <w:t>VLASTNICTVÍ</w:t>
      </w:r>
      <w:r>
        <w:rPr>
          <w:spacing w:val="-6"/>
        </w:rPr>
        <w:t xml:space="preserve"> </w:t>
      </w:r>
      <w:r>
        <w:rPr>
          <w:spacing w:val="-4"/>
        </w:rPr>
        <w:t>DÍLA</w:t>
      </w:r>
    </w:p>
    <w:p w:rsidR="00C53250" w:rsidRDefault="004D3A19">
      <w:pPr>
        <w:pStyle w:val="Odstavecseseznamem"/>
        <w:numPr>
          <w:ilvl w:val="1"/>
          <w:numId w:val="6"/>
        </w:numPr>
        <w:tabs>
          <w:tab w:val="left" w:pos="869"/>
        </w:tabs>
        <w:spacing w:before="117"/>
        <w:ind w:right="109"/>
        <w:jc w:val="both"/>
      </w:pPr>
      <w:r>
        <w:t>Vznikající</w:t>
      </w:r>
      <w:r>
        <w:rPr>
          <w:spacing w:val="27"/>
        </w:rPr>
        <w:t xml:space="preserve"> </w:t>
      </w:r>
      <w:r>
        <w:t>dílo</w:t>
      </w:r>
      <w:r>
        <w:rPr>
          <w:spacing w:val="28"/>
        </w:rPr>
        <w:t xml:space="preserve"> </w:t>
      </w:r>
      <w:r>
        <w:t>je</w:t>
      </w:r>
      <w:r>
        <w:rPr>
          <w:spacing w:val="25"/>
        </w:rPr>
        <w:t xml:space="preserve"> </w:t>
      </w:r>
      <w:r>
        <w:t>od</w:t>
      </w:r>
      <w:r>
        <w:rPr>
          <w:spacing w:val="26"/>
        </w:rPr>
        <w:t xml:space="preserve"> </w:t>
      </w:r>
      <w:r>
        <w:t>počátku</w:t>
      </w:r>
      <w:r>
        <w:rPr>
          <w:spacing w:val="27"/>
        </w:rPr>
        <w:t xml:space="preserve"> </w:t>
      </w:r>
      <w:r>
        <w:t>výroby</w:t>
      </w:r>
      <w:r>
        <w:rPr>
          <w:spacing w:val="26"/>
        </w:rPr>
        <w:t xml:space="preserve"> </w:t>
      </w:r>
      <w:r>
        <w:t>vlastnictvím</w:t>
      </w:r>
      <w:r>
        <w:rPr>
          <w:spacing w:val="25"/>
        </w:rPr>
        <w:t xml:space="preserve"> </w:t>
      </w:r>
      <w:r>
        <w:t>objednatele,</w:t>
      </w:r>
      <w:r>
        <w:rPr>
          <w:spacing w:val="25"/>
        </w:rPr>
        <w:t xml:space="preserve"> </w:t>
      </w:r>
      <w:r>
        <w:t>komponenty</w:t>
      </w:r>
      <w:r>
        <w:rPr>
          <w:spacing w:val="28"/>
        </w:rPr>
        <w:t xml:space="preserve"> </w:t>
      </w:r>
      <w:r>
        <w:t>se</w:t>
      </w:r>
      <w:r>
        <w:rPr>
          <w:spacing w:val="25"/>
        </w:rPr>
        <w:t xml:space="preserve"> </w:t>
      </w:r>
      <w:r>
        <w:t>stávají</w:t>
      </w:r>
      <w:r>
        <w:rPr>
          <w:spacing w:val="24"/>
        </w:rPr>
        <w:t xml:space="preserve"> </w:t>
      </w:r>
      <w:r>
        <w:t>součástí</w:t>
      </w:r>
      <w:r>
        <w:rPr>
          <w:spacing w:val="27"/>
        </w:rPr>
        <w:t xml:space="preserve"> </w:t>
      </w:r>
      <w:r>
        <w:t>díla po provedení</w:t>
      </w:r>
      <w:r>
        <w:rPr>
          <w:spacing w:val="40"/>
        </w:rPr>
        <w:t xml:space="preserve"> </w:t>
      </w:r>
      <w:r>
        <w:t>jejich</w:t>
      </w:r>
      <w:r>
        <w:rPr>
          <w:spacing w:val="40"/>
        </w:rPr>
        <w:t xml:space="preserve"> </w:t>
      </w:r>
      <w:r>
        <w:t>montáže</w:t>
      </w:r>
      <w:r>
        <w:rPr>
          <w:spacing w:val="40"/>
        </w:rPr>
        <w:t xml:space="preserve"> </w:t>
      </w:r>
      <w:r>
        <w:t>zhotovitelem.</w:t>
      </w:r>
      <w:r>
        <w:rPr>
          <w:spacing w:val="40"/>
        </w:rPr>
        <w:t xml:space="preserve"> </w:t>
      </w:r>
      <w:r>
        <w:t>Nebezpečí</w:t>
      </w:r>
      <w:r>
        <w:rPr>
          <w:spacing w:val="40"/>
        </w:rPr>
        <w:t xml:space="preserve"> </w:t>
      </w:r>
      <w:r>
        <w:t>vzniku</w:t>
      </w:r>
      <w:r>
        <w:rPr>
          <w:spacing w:val="40"/>
        </w:rPr>
        <w:t xml:space="preserve"> </w:t>
      </w:r>
      <w:r>
        <w:t>škody</w:t>
      </w:r>
      <w:r>
        <w:rPr>
          <w:spacing w:val="40"/>
        </w:rPr>
        <w:t xml:space="preserve"> </w:t>
      </w:r>
      <w:r>
        <w:t>na</w:t>
      </w:r>
      <w:r>
        <w:rPr>
          <w:spacing w:val="40"/>
        </w:rPr>
        <w:t xml:space="preserve"> </w:t>
      </w:r>
      <w:r>
        <w:t>věci</w:t>
      </w:r>
      <w:r>
        <w:rPr>
          <w:spacing w:val="40"/>
        </w:rPr>
        <w:t xml:space="preserve"> </w:t>
      </w:r>
      <w:r>
        <w:t>nese</w:t>
      </w:r>
      <w:r>
        <w:rPr>
          <w:spacing w:val="40"/>
        </w:rPr>
        <w:t xml:space="preserve"> </w:t>
      </w:r>
      <w:r>
        <w:t>zhotovitel</w:t>
      </w:r>
      <w:r>
        <w:rPr>
          <w:spacing w:val="40"/>
        </w:rPr>
        <w:t xml:space="preserve"> </w:t>
      </w:r>
      <w:r>
        <w:t>až do splnění závazku předáním a převzetím díla bez vad a nedodělků.</w:t>
      </w:r>
    </w:p>
    <w:p w:rsidR="00C53250" w:rsidRDefault="00C53250">
      <w:pPr>
        <w:pStyle w:val="Zkladntext"/>
        <w:spacing w:before="11"/>
        <w:ind w:left="0" w:firstLine="0"/>
        <w:jc w:val="left"/>
        <w:rPr>
          <w:sz w:val="19"/>
        </w:rPr>
      </w:pPr>
    </w:p>
    <w:p w:rsidR="00C53250" w:rsidRDefault="004D3A19">
      <w:pPr>
        <w:pStyle w:val="Nadpis2"/>
        <w:numPr>
          <w:ilvl w:val="0"/>
          <w:numId w:val="6"/>
        </w:numPr>
        <w:tabs>
          <w:tab w:val="left" w:pos="4965"/>
          <w:tab w:val="left" w:pos="4966"/>
        </w:tabs>
        <w:ind w:left="4965" w:hanging="709"/>
        <w:jc w:val="left"/>
      </w:pPr>
      <w:r>
        <w:rPr>
          <w:spacing w:val="-2"/>
        </w:rPr>
        <w:t>SANKCE</w:t>
      </w:r>
    </w:p>
    <w:p w:rsidR="00C53250" w:rsidRDefault="004D3A19">
      <w:pPr>
        <w:pStyle w:val="Odstavecseseznamem"/>
        <w:numPr>
          <w:ilvl w:val="1"/>
          <w:numId w:val="6"/>
        </w:numPr>
        <w:tabs>
          <w:tab w:val="left" w:pos="869"/>
        </w:tabs>
        <w:spacing w:before="118"/>
        <w:ind w:right="107"/>
        <w:jc w:val="both"/>
      </w:pPr>
      <w:r>
        <w:t>Při nesplnění</w:t>
      </w:r>
      <w:r>
        <w:t xml:space="preserve"> lhůty pro zhotovení díla je objednatel oprávněn požadovat po zhotoviteli zaplacení smluvní pokuty ve výši dvě desetiny procenta (0,2 %) z</w:t>
      </w:r>
      <w:r>
        <w:rPr>
          <w:spacing w:val="-2"/>
        </w:rPr>
        <w:t xml:space="preserve"> </w:t>
      </w:r>
      <w:r>
        <w:t>celkové ceny díla bez DPH, vč. případných dodatků ke Smlouvě, za každý započatý den prodlení proti sjednanému datu do</w:t>
      </w:r>
      <w:r>
        <w:t>končení díla.</w:t>
      </w:r>
    </w:p>
    <w:p w:rsidR="00C53250" w:rsidRDefault="004D3A19">
      <w:pPr>
        <w:pStyle w:val="Odstavecseseznamem"/>
        <w:numPr>
          <w:ilvl w:val="1"/>
          <w:numId w:val="6"/>
        </w:numPr>
        <w:tabs>
          <w:tab w:val="left" w:pos="869"/>
        </w:tabs>
        <w:spacing w:before="118"/>
        <w:ind w:right="107"/>
        <w:jc w:val="both"/>
      </w:pPr>
      <w:r>
        <w:t>Při nesplnění termínu pro odstranění vad a nedodělků, je objednatel oprávněn požadovat po zhotoviteli zaplacení smluvní pokuty ve výši jeden tisíc korun českých (1.000,- Kč) za každý započatý den prodlení se splněním každé jednotlivé utvrzované povinnosti,</w:t>
      </w:r>
      <w:r>
        <w:t xml:space="preserve"> až do jejího úplného a řádného splnění, a to i opakovaně.</w:t>
      </w:r>
    </w:p>
    <w:p w:rsidR="00C53250" w:rsidRDefault="004D3A19">
      <w:pPr>
        <w:pStyle w:val="Odstavecseseznamem"/>
        <w:numPr>
          <w:ilvl w:val="1"/>
          <w:numId w:val="6"/>
        </w:numPr>
        <w:tabs>
          <w:tab w:val="left" w:pos="869"/>
        </w:tabs>
        <w:spacing w:before="121"/>
        <w:ind w:right="105"/>
        <w:jc w:val="both"/>
      </w:pPr>
      <w:r>
        <w:t>Pokud zhotovitel nedodrží sjednaný termín pro</w:t>
      </w:r>
      <w:r>
        <w:rPr>
          <w:spacing w:val="-1"/>
        </w:rPr>
        <w:t xml:space="preserve"> </w:t>
      </w:r>
      <w:r>
        <w:t xml:space="preserve">odstranění uznané reklamované vady (dle odst. 8.6), objednatel je oprávněn požadovat po zhotoviteli zaplacení smluvní pokuty ve výši jeden tisíc korun </w:t>
      </w:r>
      <w:r>
        <w:t>českých</w:t>
      </w:r>
      <w:r>
        <w:rPr>
          <w:spacing w:val="76"/>
          <w:w w:val="150"/>
        </w:rPr>
        <w:t xml:space="preserve"> </w:t>
      </w:r>
      <w:r>
        <w:t>(1.000,-</w:t>
      </w:r>
      <w:r>
        <w:rPr>
          <w:spacing w:val="-1"/>
        </w:rPr>
        <w:t xml:space="preserve"> </w:t>
      </w:r>
      <w:r>
        <w:t>Kč)</w:t>
      </w:r>
      <w:r>
        <w:rPr>
          <w:spacing w:val="78"/>
          <w:w w:val="150"/>
        </w:rPr>
        <w:t xml:space="preserve"> </w:t>
      </w:r>
      <w:r>
        <w:t>za</w:t>
      </w:r>
      <w:r>
        <w:rPr>
          <w:spacing w:val="79"/>
          <w:w w:val="150"/>
        </w:rPr>
        <w:t xml:space="preserve"> </w:t>
      </w:r>
      <w:r>
        <w:t>každý</w:t>
      </w:r>
      <w:r>
        <w:rPr>
          <w:spacing w:val="77"/>
          <w:w w:val="150"/>
        </w:rPr>
        <w:t xml:space="preserve"> </w:t>
      </w:r>
      <w:r>
        <w:t>započatý</w:t>
      </w:r>
      <w:r>
        <w:rPr>
          <w:spacing w:val="77"/>
          <w:w w:val="150"/>
        </w:rPr>
        <w:t xml:space="preserve"> </w:t>
      </w:r>
      <w:r>
        <w:t>den</w:t>
      </w:r>
      <w:r>
        <w:rPr>
          <w:spacing w:val="77"/>
          <w:w w:val="150"/>
        </w:rPr>
        <w:t xml:space="preserve"> </w:t>
      </w:r>
      <w:r>
        <w:t>prodlení</w:t>
      </w:r>
      <w:r>
        <w:rPr>
          <w:spacing w:val="77"/>
          <w:w w:val="150"/>
        </w:rPr>
        <w:t xml:space="preserve"> </w:t>
      </w:r>
      <w:r>
        <w:t>oproti</w:t>
      </w:r>
      <w:r>
        <w:rPr>
          <w:spacing w:val="77"/>
          <w:w w:val="150"/>
        </w:rPr>
        <w:t xml:space="preserve"> </w:t>
      </w:r>
      <w:r>
        <w:t>sjednanému</w:t>
      </w:r>
      <w:r>
        <w:rPr>
          <w:spacing w:val="74"/>
          <w:w w:val="150"/>
        </w:rPr>
        <w:t xml:space="preserve"> </w:t>
      </w:r>
      <w:r>
        <w:t>termínu</w:t>
      </w:r>
      <w:r>
        <w:rPr>
          <w:spacing w:val="76"/>
          <w:w w:val="150"/>
        </w:rPr>
        <w:t xml:space="preserve"> </w:t>
      </w:r>
      <w:r>
        <w:t>nápravy. V</w:t>
      </w:r>
      <w:r>
        <w:rPr>
          <w:spacing w:val="-1"/>
        </w:rPr>
        <w:t xml:space="preserve"> </w:t>
      </w:r>
      <w:r>
        <w:t>případech, kdy se jedná o vadu bránící v</w:t>
      </w:r>
      <w:r>
        <w:rPr>
          <w:spacing w:val="-3"/>
        </w:rPr>
        <w:t xml:space="preserve"> </w:t>
      </w:r>
      <w:r>
        <w:t>řádném užívání díla, případně hrozí-li nebezpečí škody velkého rozsahu (havárie), je objednatel oprávněn požadovat po zhotoviteli zaplacení smluvní</w:t>
      </w:r>
      <w:r>
        <w:rPr>
          <w:spacing w:val="40"/>
        </w:rPr>
        <w:t xml:space="preserve"> </w:t>
      </w:r>
      <w:r>
        <w:t>pokuty ve výši 10.000,- Kč za každý započatý den prodlení oproti sjednanému termínu nápravy za každou reklam</w:t>
      </w:r>
      <w:r>
        <w:t>ovanou vadu.</w:t>
      </w:r>
    </w:p>
    <w:p w:rsidR="00C53250" w:rsidRDefault="004D3A19">
      <w:pPr>
        <w:pStyle w:val="Odstavecseseznamem"/>
        <w:numPr>
          <w:ilvl w:val="1"/>
          <w:numId w:val="6"/>
        </w:numPr>
        <w:tabs>
          <w:tab w:val="left" w:pos="869"/>
        </w:tabs>
        <w:ind w:right="107"/>
        <w:jc w:val="both"/>
      </w:pPr>
      <w:r>
        <w:t>Objednatel je oprávněn požadovat po zhotoviteli zaplacení smluvní pokuty za nedodržení termínů realizace závazných uzlových bodů uvedených v harmonogramu prací, a to ve výši pět</w:t>
      </w:r>
      <w:r>
        <w:rPr>
          <w:spacing w:val="-2"/>
        </w:rPr>
        <w:t xml:space="preserve"> </w:t>
      </w:r>
      <w:r>
        <w:t>tisíc korun českých (5.000,- Kč) za každý</w:t>
      </w:r>
      <w:r>
        <w:rPr>
          <w:spacing w:val="40"/>
        </w:rPr>
        <w:t xml:space="preserve"> </w:t>
      </w:r>
      <w:r>
        <w:t>započatý den prodlení.</w:t>
      </w:r>
    </w:p>
    <w:p w:rsidR="00C53250" w:rsidRDefault="004D3A19">
      <w:pPr>
        <w:pStyle w:val="Odstavecseseznamem"/>
        <w:numPr>
          <w:ilvl w:val="1"/>
          <w:numId w:val="6"/>
        </w:numPr>
        <w:tabs>
          <w:tab w:val="left" w:pos="869"/>
        </w:tabs>
        <w:spacing w:before="121"/>
        <w:ind w:right="105"/>
        <w:jc w:val="both"/>
      </w:pPr>
      <w:r>
        <w:t>Při prodlení zhotovitele se splněním závazku vyklidit staveniště a uvést do původního řádného stavu veškeré realizací díla dotčené plochy ve lhůtě sjednané v této Smlouvě může objednatel požadovat po</w:t>
      </w:r>
      <w:r>
        <w:rPr>
          <w:spacing w:val="-1"/>
        </w:rPr>
        <w:t xml:space="preserve"> </w:t>
      </w:r>
      <w:r>
        <w:t>zhotoviteli zaplacení smluvní pokuty</w:t>
      </w:r>
      <w:r>
        <w:rPr>
          <w:spacing w:val="-2"/>
        </w:rPr>
        <w:t xml:space="preserve"> </w:t>
      </w:r>
      <w:r>
        <w:t>ve</w:t>
      </w:r>
      <w:r>
        <w:rPr>
          <w:spacing w:val="-1"/>
        </w:rPr>
        <w:t xml:space="preserve"> </w:t>
      </w:r>
      <w:r>
        <w:t>výši</w:t>
      </w:r>
      <w:r>
        <w:rPr>
          <w:spacing w:val="-1"/>
        </w:rPr>
        <w:t xml:space="preserve"> </w:t>
      </w:r>
      <w:r>
        <w:t>tři</w:t>
      </w:r>
      <w:r>
        <w:rPr>
          <w:spacing w:val="-2"/>
        </w:rPr>
        <w:t xml:space="preserve"> </w:t>
      </w:r>
      <w:r>
        <w:t xml:space="preserve">tisíce </w:t>
      </w:r>
      <w:r>
        <w:t>korun českých (3</w:t>
      </w:r>
      <w:r>
        <w:rPr>
          <w:spacing w:val="-3"/>
        </w:rPr>
        <w:t xml:space="preserve"> </w:t>
      </w:r>
      <w:r>
        <w:t>000,- Kč) za každý započatý den prodlení.</w:t>
      </w:r>
    </w:p>
    <w:p w:rsidR="00C53250" w:rsidRDefault="004D3A19">
      <w:pPr>
        <w:pStyle w:val="Odstavecseseznamem"/>
        <w:numPr>
          <w:ilvl w:val="1"/>
          <w:numId w:val="6"/>
        </w:numPr>
        <w:tabs>
          <w:tab w:val="left" w:pos="869"/>
        </w:tabs>
        <w:spacing w:before="121"/>
        <w:ind w:right="107"/>
        <w:jc w:val="both"/>
      </w:pPr>
      <w:r>
        <w:t>Při porušení povinnosti zhotovitele provádět veškeré odborné práce pod dohledem autorizované osoby</w:t>
      </w:r>
      <w:r>
        <w:rPr>
          <w:spacing w:val="39"/>
        </w:rPr>
        <w:t xml:space="preserve">  </w:t>
      </w:r>
      <w:r>
        <w:t>a</w:t>
      </w:r>
      <w:r>
        <w:rPr>
          <w:spacing w:val="39"/>
        </w:rPr>
        <w:t xml:space="preserve">  </w:t>
      </w:r>
      <w:r>
        <w:t>zajištění</w:t>
      </w:r>
      <w:r>
        <w:rPr>
          <w:spacing w:val="38"/>
        </w:rPr>
        <w:t xml:space="preserve">  </w:t>
      </w:r>
      <w:r>
        <w:t>odborného</w:t>
      </w:r>
      <w:r>
        <w:rPr>
          <w:spacing w:val="38"/>
        </w:rPr>
        <w:t xml:space="preserve">  </w:t>
      </w:r>
      <w:r>
        <w:t>vedení</w:t>
      </w:r>
      <w:r>
        <w:rPr>
          <w:spacing w:val="39"/>
        </w:rPr>
        <w:t xml:space="preserve">  </w:t>
      </w:r>
      <w:r>
        <w:t>stavby</w:t>
      </w:r>
      <w:r>
        <w:rPr>
          <w:spacing w:val="39"/>
        </w:rPr>
        <w:t xml:space="preserve">  </w:t>
      </w:r>
      <w:r>
        <w:t>autorizovanou</w:t>
      </w:r>
      <w:r>
        <w:rPr>
          <w:spacing w:val="39"/>
        </w:rPr>
        <w:t xml:space="preserve">  </w:t>
      </w:r>
      <w:r>
        <w:t>osobou,</w:t>
      </w:r>
      <w:r>
        <w:rPr>
          <w:spacing w:val="39"/>
        </w:rPr>
        <w:t xml:space="preserve">  </w:t>
      </w:r>
      <w:r>
        <w:t>nezajistí-li</w:t>
      </w:r>
      <w:r>
        <w:rPr>
          <w:spacing w:val="39"/>
        </w:rPr>
        <w:t xml:space="preserve">  </w:t>
      </w:r>
      <w:r>
        <w:t>zhotovitel</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Zkladntext"/>
        <w:spacing w:before="46"/>
        <w:ind w:right="106" w:firstLine="0"/>
      </w:pPr>
      <w:r>
        <w:lastRenderedPageBreak/>
        <w:t>v</w:t>
      </w:r>
      <w:r>
        <w:rPr>
          <w:spacing w:val="-2"/>
        </w:rPr>
        <w:t xml:space="preserve"> </w:t>
      </w:r>
      <w:r>
        <w:t>odůvodněných případech zástup za tuto osobu, může objednatel požadovat po zhotoviteli zaplacení smluvní pokuty ve výši dva</w:t>
      </w:r>
      <w:r>
        <w:rPr>
          <w:spacing w:val="-3"/>
        </w:rPr>
        <w:t xml:space="preserve"> </w:t>
      </w:r>
      <w:r>
        <w:t>tisíce korun českých (2</w:t>
      </w:r>
      <w:r>
        <w:rPr>
          <w:spacing w:val="-2"/>
        </w:rPr>
        <w:t xml:space="preserve"> </w:t>
      </w:r>
      <w:r>
        <w:t xml:space="preserve">000,- Kč) za každé jednotlivé porušení. Porušením této povinnosti se rozumí neprovedení </w:t>
      </w:r>
      <w:r>
        <w:t>kontroly autorizovanou osobou zajišťující vedení stavby částí stavby před zakrytím a dokončení jednotlivých technologických etap výstavby, které musí být zaznamenány ve stavebním deníku a podepsány touto osobou, neprovádění pravidelné kontroly probíhajícíc</w:t>
      </w:r>
      <w:r>
        <w:t>h stavebních prací min.</w:t>
      </w:r>
      <w:r>
        <w:rPr>
          <w:spacing w:val="-3"/>
        </w:rPr>
        <w:t xml:space="preserve"> </w:t>
      </w:r>
      <w:r>
        <w:t>jedenkrát (1x) týdně s</w:t>
      </w:r>
      <w:r>
        <w:rPr>
          <w:spacing w:val="-2"/>
        </w:rPr>
        <w:t xml:space="preserve"> </w:t>
      </w:r>
      <w:r>
        <w:t>potvrzením ve stavebním deníku</w:t>
      </w:r>
      <w:r>
        <w:rPr>
          <w:spacing w:val="40"/>
        </w:rPr>
        <w:t xml:space="preserve"> </w:t>
      </w:r>
      <w:r>
        <w:t xml:space="preserve">a neúčast na kontrolním dnu, kdy by tato osoba v nutném případě nezajistila za sebe odpovídající </w:t>
      </w:r>
      <w:r>
        <w:rPr>
          <w:spacing w:val="-2"/>
        </w:rPr>
        <w:t>náhradu.</w:t>
      </w:r>
    </w:p>
    <w:p w:rsidR="00C53250" w:rsidRDefault="004D3A19">
      <w:pPr>
        <w:pStyle w:val="Odstavecseseznamem"/>
        <w:numPr>
          <w:ilvl w:val="1"/>
          <w:numId w:val="6"/>
        </w:numPr>
        <w:tabs>
          <w:tab w:val="left" w:pos="869"/>
        </w:tabs>
        <w:ind w:right="109"/>
        <w:jc w:val="both"/>
      </w:pPr>
      <w:r>
        <w:t>Stavební deník bude na stavbě k dispozici po celou dobu provádění stavby. Objednatel je oprávněn požadovat po zhotoviteli smluvní pokutu ve výši jeden tisíc Kč (1.000,- Kč) za každý den, kdy nebude na stavbě k dispozici stavební deník.</w:t>
      </w:r>
    </w:p>
    <w:p w:rsidR="00C53250" w:rsidRDefault="004D3A19">
      <w:pPr>
        <w:pStyle w:val="Odstavecseseznamem"/>
        <w:numPr>
          <w:ilvl w:val="1"/>
          <w:numId w:val="6"/>
        </w:numPr>
        <w:tabs>
          <w:tab w:val="left" w:pos="869"/>
        </w:tabs>
        <w:spacing w:before="121"/>
        <w:ind w:right="109"/>
        <w:jc w:val="both"/>
      </w:pPr>
      <w:r>
        <w:t xml:space="preserve">Pokud je objednatel </w:t>
      </w:r>
      <w:r>
        <w:t>v prodlení s</w:t>
      </w:r>
      <w:r>
        <w:rPr>
          <w:spacing w:val="-1"/>
        </w:rPr>
        <w:t xml:space="preserve"> </w:t>
      </w:r>
      <w:r>
        <w:t xml:space="preserve">úhradou úplného daňového dokladu, je zhotovitel oprávněn požadovat po objednateli úrok z prodlení ve výši 0,015 % z dlužné částky za každý započatý den </w:t>
      </w:r>
      <w:r>
        <w:rPr>
          <w:spacing w:val="-2"/>
        </w:rPr>
        <w:t>prodlení.</w:t>
      </w:r>
    </w:p>
    <w:p w:rsidR="00C53250" w:rsidRDefault="004D3A19">
      <w:pPr>
        <w:pStyle w:val="Odstavecseseznamem"/>
        <w:numPr>
          <w:ilvl w:val="1"/>
          <w:numId w:val="6"/>
        </w:numPr>
        <w:tabs>
          <w:tab w:val="left" w:pos="869"/>
        </w:tabs>
        <w:spacing w:before="118"/>
        <w:ind w:right="110"/>
        <w:jc w:val="both"/>
      </w:pPr>
      <w:r>
        <w:t>Smluvní pokuty jsou splatné do čtrnácti (14) dnů ode dne doručení jejich vyúčtová</w:t>
      </w:r>
      <w:r>
        <w:t xml:space="preserve">ní druhé smluvní </w:t>
      </w:r>
      <w:r>
        <w:rPr>
          <w:spacing w:val="-2"/>
        </w:rPr>
        <w:t>straně.</w:t>
      </w:r>
    </w:p>
    <w:p w:rsidR="00C53250" w:rsidRDefault="004D3A19">
      <w:pPr>
        <w:pStyle w:val="Odstavecseseznamem"/>
        <w:numPr>
          <w:ilvl w:val="1"/>
          <w:numId w:val="6"/>
        </w:numPr>
        <w:tabs>
          <w:tab w:val="left" w:pos="869"/>
        </w:tabs>
        <w:spacing w:before="121"/>
        <w:ind w:right="107"/>
        <w:jc w:val="both"/>
      </w:pPr>
      <w:r>
        <w:t>Objednatel je oprávněn uplatnit více smluvních pokut samostatně vedle sebe v případě porušení</w:t>
      </w:r>
      <w:r>
        <w:rPr>
          <w:spacing w:val="40"/>
        </w:rPr>
        <w:t xml:space="preserve"> </w:t>
      </w:r>
      <w:r>
        <w:t>více povinností.</w:t>
      </w:r>
    </w:p>
    <w:p w:rsidR="00C53250" w:rsidRDefault="004D3A19">
      <w:pPr>
        <w:pStyle w:val="Odstavecseseznamem"/>
        <w:numPr>
          <w:ilvl w:val="1"/>
          <w:numId w:val="6"/>
        </w:numPr>
        <w:tabs>
          <w:tab w:val="left" w:pos="869"/>
        </w:tabs>
        <w:ind w:right="109"/>
        <w:jc w:val="both"/>
      </w:pPr>
      <w:r>
        <w:t>V případě, že objednateli vznikne nárok na smluvní pokutu nebo jinou majetkovou sankci vůči zhotoviteli,</w:t>
      </w:r>
      <w:r>
        <w:rPr>
          <w:spacing w:val="21"/>
        </w:rPr>
        <w:t xml:space="preserve"> </w:t>
      </w:r>
      <w:r>
        <w:t>je</w:t>
      </w:r>
      <w:r>
        <w:rPr>
          <w:spacing w:val="19"/>
        </w:rPr>
        <w:t xml:space="preserve"> </w:t>
      </w:r>
      <w:r>
        <w:t>objednatel</w:t>
      </w:r>
      <w:r>
        <w:rPr>
          <w:spacing w:val="18"/>
        </w:rPr>
        <w:t xml:space="preserve"> </w:t>
      </w:r>
      <w:r>
        <w:t>o</w:t>
      </w:r>
      <w:r>
        <w:t>právněn</w:t>
      </w:r>
      <w:r>
        <w:rPr>
          <w:spacing w:val="18"/>
        </w:rPr>
        <w:t xml:space="preserve"> </w:t>
      </w:r>
      <w:r>
        <w:t>provést</w:t>
      </w:r>
      <w:r>
        <w:rPr>
          <w:spacing w:val="21"/>
        </w:rPr>
        <w:t xml:space="preserve"> </w:t>
      </w:r>
      <w:r>
        <w:t>jednostranný</w:t>
      </w:r>
      <w:r>
        <w:rPr>
          <w:spacing w:val="21"/>
        </w:rPr>
        <w:t xml:space="preserve"> </w:t>
      </w:r>
      <w:r>
        <w:t>zápočet</w:t>
      </w:r>
      <w:r>
        <w:rPr>
          <w:spacing w:val="21"/>
        </w:rPr>
        <w:t xml:space="preserve"> </w:t>
      </w:r>
      <w:r>
        <w:t>z</w:t>
      </w:r>
      <w:r>
        <w:rPr>
          <w:spacing w:val="18"/>
        </w:rPr>
        <w:t xml:space="preserve"> </w:t>
      </w:r>
      <w:r>
        <w:t>jakéhokoliv</w:t>
      </w:r>
      <w:r>
        <w:rPr>
          <w:spacing w:val="21"/>
        </w:rPr>
        <w:t xml:space="preserve"> </w:t>
      </w:r>
      <w:r>
        <w:t>daňového</w:t>
      </w:r>
      <w:r>
        <w:rPr>
          <w:spacing w:val="21"/>
        </w:rPr>
        <w:t xml:space="preserve"> </w:t>
      </w:r>
      <w:r>
        <w:t>dokladu a snížit o něj částku k úhradě.</w:t>
      </w:r>
    </w:p>
    <w:p w:rsidR="00C53250" w:rsidRDefault="004D3A19">
      <w:pPr>
        <w:pStyle w:val="Odstavecseseznamem"/>
        <w:numPr>
          <w:ilvl w:val="1"/>
          <w:numId w:val="6"/>
        </w:numPr>
        <w:tabs>
          <w:tab w:val="left" w:pos="869"/>
        </w:tabs>
        <w:spacing w:before="121"/>
        <w:jc w:val="both"/>
      </w:pPr>
      <w:r>
        <w:t>Smluvní</w:t>
      </w:r>
      <w:r>
        <w:rPr>
          <w:spacing w:val="-7"/>
        </w:rPr>
        <w:t xml:space="preserve"> </w:t>
      </w:r>
      <w:r>
        <w:t>pokuty</w:t>
      </w:r>
      <w:r>
        <w:rPr>
          <w:spacing w:val="-4"/>
        </w:rPr>
        <w:t xml:space="preserve"> </w:t>
      </w:r>
      <w:r>
        <w:t>ani</w:t>
      </w:r>
      <w:r>
        <w:rPr>
          <w:spacing w:val="-4"/>
        </w:rPr>
        <w:t xml:space="preserve"> </w:t>
      </w:r>
      <w:r>
        <w:t>jejich</w:t>
      </w:r>
      <w:r>
        <w:rPr>
          <w:spacing w:val="-5"/>
        </w:rPr>
        <w:t xml:space="preserve"> </w:t>
      </w:r>
      <w:r>
        <w:t>zaplacení</w:t>
      </w:r>
      <w:r>
        <w:rPr>
          <w:spacing w:val="-5"/>
        </w:rPr>
        <w:t xml:space="preserve"> </w:t>
      </w:r>
      <w:r>
        <w:t>nemají</w:t>
      </w:r>
      <w:r>
        <w:rPr>
          <w:spacing w:val="-6"/>
        </w:rPr>
        <w:t xml:space="preserve"> </w:t>
      </w:r>
      <w:r>
        <w:t>vliv</w:t>
      </w:r>
      <w:r>
        <w:rPr>
          <w:spacing w:val="-3"/>
        </w:rPr>
        <w:t xml:space="preserve"> </w:t>
      </w:r>
      <w:r>
        <w:t>na</w:t>
      </w:r>
      <w:r>
        <w:rPr>
          <w:spacing w:val="-7"/>
        </w:rPr>
        <w:t xml:space="preserve"> </w:t>
      </w:r>
      <w:r>
        <w:t>případný</w:t>
      </w:r>
      <w:r>
        <w:rPr>
          <w:spacing w:val="-3"/>
        </w:rPr>
        <w:t xml:space="preserve"> </w:t>
      </w:r>
      <w:r>
        <w:t>nárok</w:t>
      </w:r>
      <w:r>
        <w:rPr>
          <w:spacing w:val="-6"/>
        </w:rPr>
        <w:t xml:space="preserve"> </w:t>
      </w:r>
      <w:r>
        <w:t>objednatele</w:t>
      </w:r>
      <w:r>
        <w:rPr>
          <w:spacing w:val="-6"/>
        </w:rPr>
        <w:t xml:space="preserve"> </w:t>
      </w:r>
      <w:r>
        <w:t>na</w:t>
      </w:r>
      <w:r>
        <w:rPr>
          <w:spacing w:val="-7"/>
        </w:rPr>
        <w:t xml:space="preserve"> </w:t>
      </w:r>
      <w:r>
        <w:t>náhradu</w:t>
      </w:r>
      <w:r>
        <w:rPr>
          <w:spacing w:val="-4"/>
        </w:rPr>
        <w:t xml:space="preserve"> </w:t>
      </w:r>
      <w:r>
        <w:rPr>
          <w:spacing w:val="-2"/>
        </w:rPr>
        <w:t>škody.</w:t>
      </w:r>
    </w:p>
    <w:p w:rsidR="00C53250" w:rsidRDefault="004D3A19">
      <w:pPr>
        <w:pStyle w:val="Odstavecseseznamem"/>
        <w:numPr>
          <w:ilvl w:val="1"/>
          <w:numId w:val="6"/>
        </w:numPr>
        <w:tabs>
          <w:tab w:val="left" w:pos="869"/>
        </w:tabs>
        <w:spacing w:before="118" w:line="259" w:lineRule="auto"/>
        <w:ind w:right="110"/>
        <w:jc w:val="both"/>
      </w:pPr>
      <w:r>
        <w:t>Ujednání o smluvních pokutách zůstávají v platnosti i v případě ukončení Smlouvy odstoupením</w:t>
      </w:r>
      <w:r>
        <w:rPr>
          <w:spacing w:val="40"/>
        </w:rPr>
        <w:t xml:space="preserve"> </w:t>
      </w:r>
      <w:r>
        <w:t>nebo výpovědí a</w:t>
      </w:r>
      <w:r>
        <w:rPr>
          <w:spacing w:val="-1"/>
        </w:rPr>
        <w:t xml:space="preserve"> </w:t>
      </w:r>
      <w:r>
        <w:t>nemají vliv na případnou možnost domáhat se vedle smluvní pokuty i náhrady škody, a to i ve výši přesahující dojednanou výši smluvní pokuty.</w:t>
      </w:r>
    </w:p>
    <w:p w:rsidR="00C53250" w:rsidRDefault="00C53250">
      <w:pPr>
        <w:pStyle w:val="Zkladntext"/>
        <w:spacing w:before="10"/>
        <w:ind w:left="0" w:firstLine="0"/>
        <w:jc w:val="left"/>
        <w:rPr>
          <w:sz w:val="19"/>
        </w:rPr>
      </w:pPr>
    </w:p>
    <w:p w:rsidR="00C53250" w:rsidRDefault="004D3A19">
      <w:pPr>
        <w:pStyle w:val="Nadpis2"/>
        <w:numPr>
          <w:ilvl w:val="0"/>
          <w:numId w:val="6"/>
        </w:numPr>
        <w:tabs>
          <w:tab w:val="left" w:pos="4291"/>
          <w:tab w:val="left" w:pos="4292"/>
        </w:tabs>
        <w:ind w:left="4291" w:hanging="709"/>
        <w:jc w:val="left"/>
      </w:pPr>
      <w:r>
        <w:t xml:space="preserve">UKONČENÍ </w:t>
      </w:r>
      <w:r>
        <w:rPr>
          <w:spacing w:val="-2"/>
        </w:rPr>
        <w:t>SMLOUVY</w:t>
      </w:r>
    </w:p>
    <w:p w:rsidR="00C53250" w:rsidRDefault="004D3A19">
      <w:pPr>
        <w:pStyle w:val="Odstavecseseznamem"/>
        <w:numPr>
          <w:ilvl w:val="1"/>
          <w:numId w:val="6"/>
        </w:numPr>
        <w:tabs>
          <w:tab w:val="left" w:pos="868"/>
          <w:tab w:val="left" w:pos="869"/>
        </w:tabs>
        <w:spacing w:before="119"/>
      </w:pPr>
      <w:r>
        <w:t>Tato</w:t>
      </w:r>
      <w:r>
        <w:rPr>
          <w:spacing w:val="-5"/>
        </w:rPr>
        <w:t xml:space="preserve"> </w:t>
      </w:r>
      <w:r>
        <w:t>Smlouva</w:t>
      </w:r>
      <w:r>
        <w:rPr>
          <w:spacing w:val="-5"/>
        </w:rPr>
        <w:t xml:space="preserve"> </w:t>
      </w:r>
      <w:r>
        <w:t>může</w:t>
      </w:r>
      <w:r>
        <w:rPr>
          <w:spacing w:val="-4"/>
        </w:rPr>
        <w:t xml:space="preserve"> </w:t>
      </w:r>
      <w:r>
        <w:t>být</w:t>
      </w:r>
      <w:r>
        <w:rPr>
          <w:spacing w:val="-4"/>
        </w:rPr>
        <w:t xml:space="preserve"> </w:t>
      </w:r>
      <w:r>
        <w:rPr>
          <w:spacing w:val="-2"/>
        </w:rPr>
        <w:t>ukončena:</w:t>
      </w:r>
    </w:p>
    <w:p w:rsidR="00C53250" w:rsidRDefault="004D3A19">
      <w:pPr>
        <w:pStyle w:val="Odstavecseseznamem"/>
        <w:numPr>
          <w:ilvl w:val="2"/>
          <w:numId w:val="6"/>
        </w:numPr>
        <w:tabs>
          <w:tab w:val="left" w:pos="1293"/>
          <w:tab w:val="left" w:pos="1294"/>
        </w:tabs>
        <w:spacing w:before="1"/>
        <w:ind w:hanging="426"/>
      </w:pPr>
      <w:r>
        <w:t>písemnou</w:t>
      </w:r>
      <w:r>
        <w:rPr>
          <w:spacing w:val="-8"/>
        </w:rPr>
        <w:t xml:space="preserve"> </w:t>
      </w:r>
      <w:r>
        <w:t>dohodou</w:t>
      </w:r>
      <w:r>
        <w:rPr>
          <w:spacing w:val="-6"/>
        </w:rPr>
        <w:t xml:space="preserve"> </w:t>
      </w:r>
      <w:r>
        <w:t>smluvních</w:t>
      </w:r>
      <w:r>
        <w:rPr>
          <w:spacing w:val="-5"/>
        </w:rPr>
        <w:t xml:space="preserve"> </w:t>
      </w:r>
      <w:r>
        <w:rPr>
          <w:spacing w:val="-2"/>
        </w:rPr>
        <w:t>stran,</w:t>
      </w:r>
    </w:p>
    <w:p w:rsidR="00C53250" w:rsidRDefault="004D3A19">
      <w:pPr>
        <w:pStyle w:val="Odstavecseseznamem"/>
        <w:numPr>
          <w:ilvl w:val="2"/>
          <w:numId w:val="6"/>
        </w:numPr>
        <w:tabs>
          <w:tab w:val="left" w:pos="1293"/>
          <w:tab w:val="left" w:pos="1294"/>
        </w:tabs>
        <w:spacing w:before="0" w:line="267" w:lineRule="exact"/>
        <w:ind w:hanging="426"/>
      </w:pPr>
      <w:r>
        <w:t>odstoupením</w:t>
      </w:r>
      <w:r>
        <w:rPr>
          <w:spacing w:val="-7"/>
        </w:rPr>
        <w:t xml:space="preserve"> </w:t>
      </w:r>
      <w:r>
        <w:t>od</w:t>
      </w:r>
      <w:r>
        <w:rPr>
          <w:spacing w:val="-4"/>
        </w:rPr>
        <w:t xml:space="preserve"> </w:t>
      </w:r>
      <w:r>
        <w:t>Smlouvy</w:t>
      </w:r>
      <w:r>
        <w:rPr>
          <w:spacing w:val="-5"/>
        </w:rPr>
        <w:t xml:space="preserve"> </w:t>
      </w:r>
      <w:r>
        <w:t>z</w:t>
      </w:r>
      <w:r>
        <w:rPr>
          <w:spacing w:val="-4"/>
        </w:rPr>
        <w:t xml:space="preserve"> </w:t>
      </w:r>
      <w:r>
        <w:t>důvodů</w:t>
      </w:r>
      <w:r>
        <w:rPr>
          <w:spacing w:val="-5"/>
        </w:rPr>
        <w:t xml:space="preserve"> </w:t>
      </w:r>
      <w:r>
        <w:t>stanovených</w:t>
      </w:r>
      <w:r>
        <w:rPr>
          <w:spacing w:val="-3"/>
        </w:rPr>
        <w:t xml:space="preserve"> </w:t>
      </w:r>
      <w:r>
        <w:t>v</w:t>
      </w:r>
      <w:r>
        <w:rPr>
          <w:spacing w:val="-4"/>
        </w:rPr>
        <w:t xml:space="preserve"> </w:t>
      </w:r>
      <w:r>
        <w:t>této</w:t>
      </w:r>
      <w:r>
        <w:rPr>
          <w:spacing w:val="-3"/>
        </w:rPr>
        <w:t xml:space="preserve"> </w:t>
      </w:r>
      <w:r>
        <w:t>Smlouvě</w:t>
      </w:r>
      <w:r>
        <w:rPr>
          <w:spacing w:val="-2"/>
        </w:rPr>
        <w:t xml:space="preserve"> </w:t>
      </w:r>
      <w:r>
        <w:t>nebo</w:t>
      </w:r>
      <w:r>
        <w:rPr>
          <w:spacing w:val="-3"/>
        </w:rPr>
        <w:t xml:space="preserve"> </w:t>
      </w:r>
      <w:r>
        <w:rPr>
          <w:spacing w:val="-2"/>
        </w:rPr>
        <w:t>zákonem,</w:t>
      </w:r>
    </w:p>
    <w:p w:rsidR="00C53250" w:rsidRDefault="004D3A19">
      <w:pPr>
        <w:pStyle w:val="Odstavecseseznamem"/>
        <w:numPr>
          <w:ilvl w:val="2"/>
          <w:numId w:val="6"/>
        </w:numPr>
        <w:tabs>
          <w:tab w:val="left" w:pos="1293"/>
          <w:tab w:val="left" w:pos="1294"/>
        </w:tabs>
        <w:spacing w:before="0" w:line="267" w:lineRule="exact"/>
        <w:ind w:hanging="426"/>
      </w:pPr>
      <w:r>
        <w:t>výpovědí</w:t>
      </w:r>
      <w:r>
        <w:rPr>
          <w:spacing w:val="-5"/>
        </w:rPr>
        <w:t xml:space="preserve"> </w:t>
      </w:r>
      <w:r>
        <w:t>Smlouvy</w:t>
      </w:r>
      <w:r>
        <w:rPr>
          <w:spacing w:val="-4"/>
        </w:rPr>
        <w:t xml:space="preserve"> </w:t>
      </w:r>
      <w:r>
        <w:t>z</w:t>
      </w:r>
      <w:r>
        <w:rPr>
          <w:spacing w:val="-3"/>
        </w:rPr>
        <w:t xml:space="preserve"> </w:t>
      </w:r>
      <w:r>
        <w:t>důvodů</w:t>
      </w:r>
      <w:r>
        <w:rPr>
          <w:spacing w:val="-4"/>
        </w:rPr>
        <w:t xml:space="preserve"> </w:t>
      </w:r>
      <w:r>
        <w:t>stanovených</w:t>
      </w:r>
      <w:r>
        <w:rPr>
          <w:spacing w:val="-4"/>
        </w:rPr>
        <w:t xml:space="preserve"> </w:t>
      </w:r>
      <w:r>
        <w:t>v</w:t>
      </w:r>
      <w:r>
        <w:rPr>
          <w:spacing w:val="-5"/>
        </w:rPr>
        <w:t xml:space="preserve"> </w:t>
      </w:r>
      <w:r>
        <w:t>této</w:t>
      </w:r>
      <w:r>
        <w:rPr>
          <w:spacing w:val="-4"/>
        </w:rPr>
        <w:t xml:space="preserve"> </w:t>
      </w:r>
      <w:r>
        <w:rPr>
          <w:spacing w:val="-2"/>
        </w:rPr>
        <w:t>Smlouvě.</w:t>
      </w:r>
    </w:p>
    <w:p w:rsidR="00C53250" w:rsidRDefault="004D3A19">
      <w:pPr>
        <w:pStyle w:val="Odstavecseseznamem"/>
        <w:numPr>
          <w:ilvl w:val="1"/>
          <w:numId w:val="6"/>
        </w:numPr>
        <w:tabs>
          <w:tab w:val="left" w:pos="868"/>
          <w:tab w:val="left" w:pos="869"/>
        </w:tabs>
      </w:pPr>
      <w:r>
        <w:t>Smluvní</w:t>
      </w:r>
      <w:r>
        <w:rPr>
          <w:spacing w:val="-7"/>
        </w:rPr>
        <w:t xml:space="preserve"> </w:t>
      </w:r>
      <w:r>
        <w:t>strana</w:t>
      </w:r>
      <w:r>
        <w:rPr>
          <w:spacing w:val="-4"/>
        </w:rPr>
        <w:t xml:space="preserve"> </w:t>
      </w:r>
      <w:r>
        <w:t>je</w:t>
      </w:r>
      <w:r>
        <w:rPr>
          <w:spacing w:val="-6"/>
        </w:rPr>
        <w:t xml:space="preserve"> </w:t>
      </w:r>
      <w:r>
        <w:t>oprávněna</w:t>
      </w:r>
      <w:r>
        <w:rPr>
          <w:spacing w:val="-4"/>
        </w:rPr>
        <w:t xml:space="preserve"> </w:t>
      </w:r>
      <w:r>
        <w:t>Smlouvu</w:t>
      </w:r>
      <w:r>
        <w:rPr>
          <w:spacing w:val="-7"/>
        </w:rPr>
        <w:t xml:space="preserve"> </w:t>
      </w:r>
      <w:r>
        <w:t>vypovědět</w:t>
      </w:r>
      <w:r>
        <w:rPr>
          <w:spacing w:val="-6"/>
        </w:rPr>
        <w:t xml:space="preserve"> </w:t>
      </w:r>
      <w:r>
        <w:t>s</w:t>
      </w:r>
      <w:r>
        <w:rPr>
          <w:spacing w:val="-3"/>
        </w:rPr>
        <w:t xml:space="preserve"> </w:t>
      </w:r>
      <w:r>
        <w:t>okamžitou</w:t>
      </w:r>
      <w:r>
        <w:rPr>
          <w:spacing w:val="-8"/>
        </w:rPr>
        <w:t xml:space="preserve"> </w:t>
      </w:r>
      <w:r>
        <w:t>platností,</w:t>
      </w:r>
      <w:r>
        <w:rPr>
          <w:spacing w:val="-3"/>
        </w:rPr>
        <w:t xml:space="preserve"> </w:t>
      </w:r>
      <w:r>
        <w:rPr>
          <w:spacing w:val="-2"/>
        </w:rPr>
        <w:t>pokud:</w:t>
      </w:r>
    </w:p>
    <w:p w:rsidR="00C53250" w:rsidRDefault="004D3A19">
      <w:pPr>
        <w:pStyle w:val="Odstavecseseznamem"/>
        <w:numPr>
          <w:ilvl w:val="2"/>
          <w:numId w:val="6"/>
        </w:numPr>
        <w:tabs>
          <w:tab w:val="left" w:pos="1294"/>
        </w:tabs>
        <w:ind w:hanging="426"/>
        <w:jc w:val="both"/>
      </w:pPr>
      <w:r>
        <w:t>druhá</w:t>
      </w:r>
      <w:r>
        <w:rPr>
          <w:spacing w:val="-5"/>
        </w:rPr>
        <w:t xml:space="preserve"> </w:t>
      </w:r>
      <w:r>
        <w:t>strana</w:t>
      </w:r>
      <w:r>
        <w:rPr>
          <w:spacing w:val="-5"/>
        </w:rPr>
        <w:t xml:space="preserve"> </w:t>
      </w:r>
      <w:r>
        <w:t>poruší</w:t>
      </w:r>
      <w:r>
        <w:rPr>
          <w:spacing w:val="-7"/>
        </w:rPr>
        <w:t xml:space="preserve"> </w:t>
      </w:r>
      <w:r>
        <w:t>své</w:t>
      </w:r>
      <w:r>
        <w:rPr>
          <w:spacing w:val="-4"/>
        </w:rPr>
        <w:t xml:space="preserve"> </w:t>
      </w:r>
      <w:r>
        <w:t>povinnosti</w:t>
      </w:r>
      <w:r>
        <w:rPr>
          <w:spacing w:val="-7"/>
        </w:rPr>
        <w:t xml:space="preserve"> </w:t>
      </w:r>
      <w:r>
        <w:t>podstatným</w:t>
      </w:r>
      <w:r>
        <w:rPr>
          <w:spacing w:val="-3"/>
        </w:rPr>
        <w:t xml:space="preserve"> </w:t>
      </w:r>
      <w:r>
        <w:rPr>
          <w:spacing w:val="-2"/>
        </w:rPr>
        <w:t>způsobem,</w:t>
      </w:r>
    </w:p>
    <w:p w:rsidR="00C53250" w:rsidRDefault="004D3A19">
      <w:pPr>
        <w:pStyle w:val="Odstavecseseznamem"/>
        <w:numPr>
          <w:ilvl w:val="2"/>
          <w:numId w:val="6"/>
        </w:numPr>
        <w:tabs>
          <w:tab w:val="left" w:pos="1294"/>
        </w:tabs>
        <w:spacing w:before="1"/>
        <w:ind w:right="107"/>
        <w:jc w:val="both"/>
      </w:pPr>
      <w:r>
        <w:t>ve</w:t>
      </w:r>
      <w:r>
        <w:rPr>
          <w:spacing w:val="80"/>
        </w:rPr>
        <w:t xml:space="preserve"> </w:t>
      </w:r>
      <w:r>
        <w:t>vztahu</w:t>
      </w:r>
      <w:r>
        <w:rPr>
          <w:spacing w:val="80"/>
        </w:rPr>
        <w:t xml:space="preserve"> </w:t>
      </w:r>
      <w:r>
        <w:t>ke</w:t>
      </w:r>
      <w:r>
        <w:rPr>
          <w:spacing w:val="80"/>
        </w:rPr>
        <w:t xml:space="preserve"> </w:t>
      </w:r>
      <w:r>
        <w:t>Zhotoviteli</w:t>
      </w:r>
      <w:r>
        <w:rPr>
          <w:spacing w:val="79"/>
        </w:rPr>
        <w:t xml:space="preserve"> </w:t>
      </w:r>
      <w:r>
        <w:t>bude</w:t>
      </w:r>
      <w:r>
        <w:rPr>
          <w:spacing w:val="80"/>
        </w:rPr>
        <w:t xml:space="preserve"> </w:t>
      </w:r>
      <w:r>
        <w:t>zahájeno</w:t>
      </w:r>
      <w:r>
        <w:rPr>
          <w:spacing w:val="80"/>
        </w:rPr>
        <w:t xml:space="preserve"> </w:t>
      </w:r>
      <w:r>
        <w:t>insolvenční</w:t>
      </w:r>
      <w:r>
        <w:rPr>
          <w:spacing w:val="80"/>
        </w:rPr>
        <w:t xml:space="preserve"> </w:t>
      </w:r>
      <w:r>
        <w:t>řízení,</w:t>
      </w:r>
      <w:r>
        <w:rPr>
          <w:spacing w:val="80"/>
        </w:rPr>
        <w:t xml:space="preserve"> </w:t>
      </w:r>
      <w:r>
        <w:t>a</w:t>
      </w:r>
      <w:r>
        <w:rPr>
          <w:spacing w:val="80"/>
        </w:rPr>
        <w:t xml:space="preserve"> </w:t>
      </w:r>
      <w:r>
        <w:t>insolvenční</w:t>
      </w:r>
      <w:r>
        <w:rPr>
          <w:spacing w:val="79"/>
        </w:rPr>
        <w:t xml:space="preserve"> </w:t>
      </w:r>
      <w:r>
        <w:t>návrh</w:t>
      </w:r>
      <w:r>
        <w:rPr>
          <w:spacing w:val="80"/>
        </w:rPr>
        <w:t xml:space="preserve"> </w:t>
      </w:r>
      <w:r>
        <w:t>nebude v zákonné lhůtě odmítnut pro zjevnou bezdůvodnost, ve vztahu ke zhotoviteli bude zahájena likvidace, popř. likvidace, nebo se již v tomto řízení nachází, příp. je-li vydáno rozhodnutí o úpadku zhotovitele dle § 136 zákona č. 182/2006 Sb., o úpadku a</w:t>
      </w:r>
      <w:r>
        <w:rPr>
          <w:spacing w:val="-4"/>
        </w:rPr>
        <w:t xml:space="preserve"> </w:t>
      </w:r>
      <w:r>
        <w:t>způsobech jeho řešení (insolvenční zákon), ve znění pozdějších předpisů,</w:t>
      </w:r>
    </w:p>
    <w:p w:rsidR="00C53250" w:rsidRDefault="004D3A19">
      <w:pPr>
        <w:pStyle w:val="Odstavecseseznamem"/>
        <w:numPr>
          <w:ilvl w:val="2"/>
          <w:numId w:val="6"/>
        </w:numPr>
        <w:tabs>
          <w:tab w:val="left" w:pos="1294"/>
        </w:tabs>
        <w:spacing w:before="1"/>
        <w:ind w:right="109"/>
        <w:jc w:val="both"/>
      </w:pPr>
      <w:r>
        <w:t>pokud Zhotovitel ve své nabídce v rámci veřejné zakázky uvedl informace nebo doklady, které neodpovídají</w:t>
      </w:r>
      <w:r>
        <w:rPr>
          <w:spacing w:val="17"/>
        </w:rPr>
        <w:t xml:space="preserve"> </w:t>
      </w:r>
      <w:r>
        <w:t>skutečnosti</w:t>
      </w:r>
      <w:r>
        <w:rPr>
          <w:spacing w:val="17"/>
        </w:rPr>
        <w:t xml:space="preserve"> </w:t>
      </w:r>
      <w:r>
        <w:t>nebo</w:t>
      </w:r>
      <w:r>
        <w:rPr>
          <w:spacing w:val="18"/>
        </w:rPr>
        <w:t xml:space="preserve"> </w:t>
      </w:r>
      <w:r>
        <w:t>které</w:t>
      </w:r>
      <w:r>
        <w:rPr>
          <w:spacing w:val="16"/>
        </w:rPr>
        <w:t xml:space="preserve"> </w:t>
      </w:r>
      <w:r>
        <w:t>měly,</w:t>
      </w:r>
      <w:r>
        <w:rPr>
          <w:spacing w:val="17"/>
        </w:rPr>
        <w:t xml:space="preserve"> </w:t>
      </w:r>
      <w:r>
        <w:t>nebo</w:t>
      </w:r>
      <w:r>
        <w:rPr>
          <w:spacing w:val="15"/>
        </w:rPr>
        <w:t xml:space="preserve"> </w:t>
      </w:r>
      <w:r>
        <w:t>mohly,</w:t>
      </w:r>
      <w:r>
        <w:rPr>
          <w:spacing w:val="18"/>
        </w:rPr>
        <w:t xml:space="preserve"> </w:t>
      </w:r>
      <w:r>
        <w:t>mít</w:t>
      </w:r>
      <w:r>
        <w:rPr>
          <w:spacing w:val="15"/>
        </w:rPr>
        <w:t xml:space="preserve"> </w:t>
      </w:r>
      <w:r>
        <w:t>vliv</w:t>
      </w:r>
      <w:r>
        <w:rPr>
          <w:spacing w:val="18"/>
        </w:rPr>
        <w:t xml:space="preserve"> </w:t>
      </w:r>
      <w:r>
        <w:t>na</w:t>
      </w:r>
      <w:r>
        <w:rPr>
          <w:spacing w:val="-1"/>
        </w:rPr>
        <w:t xml:space="preserve"> </w:t>
      </w:r>
      <w:r>
        <w:t>výsledek</w:t>
      </w:r>
      <w:r>
        <w:rPr>
          <w:spacing w:val="18"/>
        </w:rPr>
        <w:t xml:space="preserve"> </w:t>
      </w:r>
      <w:r>
        <w:t>zadávacího</w:t>
      </w:r>
      <w:r>
        <w:rPr>
          <w:spacing w:val="18"/>
        </w:rPr>
        <w:t xml:space="preserve"> </w:t>
      </w:r>
      <w:r>
        <w:t>říze</w:t>
      </w:r>
      <w:r>
        <w:t>ní a na kvalitu plnění zhotovitele.</w:t>
      </w:r>
    </w:p>
    <w:p w:rsidR="00C53250" w:rsidRDefault="004D3A19">
      <w:pPr>
        <w:pStyle w:val="Zkladntext"/>
        <w:ind w:right="113" w:firstLine="0"/>
      </w:pPr>
      <w:r>
        <w:t>Smluvní strany sjednávají, že za podstatné porušení smlouvy se mimo výslovně uvedených případů považuje rovněž takové porušení povinnosti smluvní strany, o němž již při uzavření smlouvy věděla nebo musela vědět, že by dr</w:t>
      </w:r>
      <w:r>
        <w:t xml:space="preserve">uhá smluvní strana smlouvu neuzavřela, pokud by toto porušení </w:t>
      </w:r>
      <w:r>
        <w:rPr>
          <w:spacing w:val="-2"/>
        </w:rPr>
        <w:t>předvídala.</w:t>
      </w:r>
    </w:p>
    <w:p w:rsidR="00C53250" w:rsidRDefault="004D3A19">
      <w:pPr>
        <w:pStyle w:val="Odstavecseseznamem"/>
        <w:numPr>
          <w:ilvl w:val="1"/>
          <w:numId w:val="6"/>
        </w:numPr>
        <w:tabs>
          <w:tab w:val="left" w:pos="869"/>
        </w:tabs>
        <w:jc w:val="both"/>
      </w:pPr>
      <w:r>
        <w:t>Objednatel</w:t>
      </w:r>
      <w:r>
        <w:rPr>
          <w:spacing w:val="-7"/>
        </w:rPr>
        <w:t xml:space="preserve"> </w:t>
      </w:r>
      <w:r>
        <w:t>je</w:t>
      </w:r>
      <w:r>
        <w:rPr>
          <w:spacing w:val="-5"/>
        </w:rPr>
        <w:t xml:space="preserve"> </w:t>
      </w:r>
      <w:r>
        <w:t>oprávněn</w:t>
      </w:r>
      <w:r>
        <w:rPr>
          <w:spacing w:val="-6"/>
        </w:rPr>
        <w:t xml:space="preserve"> </w:t>
      </w:r>
      <w:r>
        <w:t>tuto</w:t>
      </w:r>
      <w:r>
        <w:rPr>
          <w:spacing w:val="-3"/>
        </w:rPr>
        <w:t xml:space="preserve"> </w:t>
      </w:r>
      <w:r>
        <w:t>Smlouvu</w:t>
      </w:r>
      <w:r>
        <w:rPr>
          <w:spacing w:val="-4"/>
        </w:rPr>
        <w:t xml:space="preserve"> </w:t>
      </w:r>
      <w:r>
        <w:t>vypovědět</w:t>
      </w:r>
      <w:r>
        <w:rPr>
          <w:spacing w:val="-4"/>
        </w:rPr>
        <w:t xml:space="preserve"> </w:t>
      </w:r>
      <w:r>
        <w:t>s</w:t>
      </w:r>
      <w:r>
        <w:rPr>
          <w:spacing w:val="-5"/>
        </w:rPr>
        <w:t xml:space="preserve"> </w:t>
      </w:r>
      <w:r>
        <w:t>okamžitou</w:t>
      </w:r>
      <w:r>
        <w:rPr>
          <w:spacing w:val="-8"/>
        </w:rPr>
        <w:t xml:space="preserve"> </w:t>
      </w:r>
      <w:r>
        <w:t>platností</w:t>
      </w:r>
      <w:r>
        <w:rPr>
          <w:spacing w:val="-3"/>
        </w:rPr>
        <w:t xml:space="preserve"> </w:t>
      </w:r>
      <w:r>
        <w:t>rovněž</w:t>
      </w:r>
      <w:r>
        <w:rPr>
          <w:spacing w:val="-6"/>
        </w:rPr>
        <w:t xml:space="preserve"> </w:t>
      </w:r>
      <w:r>
        <w:t>v</w:t>
      </w:r>
      <w:r>
        <w:rPr>
          <w:spacing w:val="-2"/>
        </w:rPr>
        <w:t xml:space="preserve"> </w:t>
      </w:r>
      <w:r>
        <w:t>případě,</w:t>
      </w:r>
      <w:r>
        <w:rPr>
          <w:spacing w:val="-3"/>
        </w:rPr>
        <w:t xml:space="preserve"> </w:t>
      </w:r>
      <w:r>
        <w:rPr>
          <w:spacing w:val="-2"/>
        </w:rPr>
        <w:t>pokud:</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Odstavecseseznamem"/>
        <w:numPr>
          <w:ilvl w:val="2"/>
          <w:numId w:val="6"/>
        </w:numPr>
        <w:tabs>
          <w:tab w:val="left" w:pos="1294"/>
        </w:tabs>
        <w:spacing w:before="46"/>
        <w:ind w:right="106"/>
        <w:jc w:val="both"/>
      </w:pPr>
      <w:r>
        <w:lastRenderedPageBreak/>
        <w:t>zhotovitel provádí dílo nekvalitním způsobem v rozporu s</w:t>
      </w:r>
      <w:r>
        <w:rPr>
          <w:spacing w:val="-1"/>
        </w:rPr>
        <w:t xml:space="preserve"> </w:t>
      </w:r>
      <w:r>
        <w:t>ustanoveními obsaženými v této Smlouvě, a</w:t>
      </w:r>
      <w:r>
        <w:rPr>
          <w:spacing w:val="-4"/>
        </w:rPr>
        <w:t xml:space="preserve"> </w:t>
      </w:r>
      <w:r>
        <w:t>to zejména v</w:t>
      </w:r>
      <w:r>
        <w:rPr>
          <w:spacing w:val="40"/>
        </w:rPr>
        <w:t xml:space="preserve"> </w:t>
      </w:r>
      <w:r>
        <w:t>čl. 3. této Smlouvy, provádí dílo v rozporu se svými povinnostmi, nebo dílo v</w:t>
      </w:r>
      <w:r>
        <w:rPr>
          <w:spacing w:val="-2"/>
        </w:rPr>
        <w:t xml:space="preserve"> </w:t>
      </w:r>
      <w:r>
        <w:t xml:space="preserve">průběhu jeho provádění vykazuje vady a zhotovitel nezjedná nápravu, neprovede neprodleně odpovídajícím způsobem a kvalitně </w:t>
      </w:r>
      <w:r>
        <w:t>nutné opravy, úpravy apod. bez zbytečného odkladu, nejpozději však ve lhůtě do pěti (5) pracovních dnů;</w:t>
      </w:r>
    </w:p>
    <w:p w:rsidR="00C53250" w:rsidRDefault="004D3A19">
      <w:pPr>
        <w:pStyle w:val="Odstavecseseznamem"/>
        <w:numPr>
          <w:ilvl w:val="2"/>
          <w:numId w:val="6"/>
        </w:numPr>
        <w:tabs>
          <w:tab w:val="left" w:pos="1294"/>
        </w:tabs>
        <w:spacing w:before="0" w:line="268" w:lineRule="exact"/>
        <w:ind w:hanging="426"/>
        <w:jc w:val="both"/>
      </w:pPr>
      <w:r>
        <w:t>zhotovitel</w:t>
      </w:r>
      <w:r>
        <w:rPr>
          <w:spacing w:val="-10"/>
        </w:rPr>
        <w:t xml:space="preserve"> </w:t>
      </w:r>
      <w:r>
        <w:t>neposkytuje</w:t>
      </w:r>
      <w:r>
        <w:rPr>
          <w:spacing w:val="-5"/>
        </w:rPr>
        <w:t xml:space="preserve"> </w:t>
      </w:r>
      <w:r>
        <w:t>dostatečnou</w:t>
      </w:r>
      <w:r>
        <w:rPr>
          <w:spacing w:val="-6"/>
        </w:rPr>
        <w:t xml:space="preserve"> </w:t>
      </w:r>
      <w:r>
        <w:t>součinnost</w:t>
      </w:r>
      <w:r>
        <w:rPr>
          <w:spacing w:val="-7"/>
        </w:rPr>
        <w:t xml:space="preserve"> </w:t>
      </w:r>
      <w:r>
        <w:t>a</w:t>
      </w:r>
      <w:r>
        <w:rPr>
          <w:spacing w:val="-5"/>
        </w:rPr>
        <w:t xml:space="preserve"> </w:t>
      </w:r>
      <w:r>
        <w:t>koordinaci</w:t>
      </w:r>
      <w:r>
        <w:rPr>
          <w:spacing w:val="-5"/>
        </w:rPr>
        <w:t xml:space="preserve"> </w:t>
      </w:r>
      <w:r>
        <w:rPr>
          <w:spacing w:val="-2"/>
        </w:rPr>
        <w:t>činností;</w:t>
      </w:r>
    </w:p>
    <w:p w:rsidR="00C53250" w:rsidRDefault="004D3A19">
      <w:pPr>
        <w:pStyle w:val="Odstavecseseznamem"/>
        <w:numPr>
          <w:ilvl w:val="2"/>
          <w:numId w:val="6"/>
        </w:numPr>
        <w:tabs>
          <w:tab w:val="left" w:pos="1294"/>
        </w:tabs>
        <w:spacing w:before="0"/>
        <w:ind w:right="107"/>
        <w:jc w:val="both"/>
      </w:pPr>
      <w:r>
        <w:t>zhotovitel je v</w:t>
      </w:r>
      <w:r>
        <w:rPr>
          <w:spacing w:val="-2"/>
        </w:rPr>
        <w:t xml:space="preserve"> </w:t>
      </w:r>
      <w:r>
        <w:t>prodlení s</w:t>
      </w:r>
      <w:r>
        <w:rPr>
          <w:spacing w:val="-1"/>
        </w:rPr>
        <w:t xml:space="preserve"> </w:t>
      </w:r>
      <w:r>
        <w:t>plněním každého jednotlivého závazného uzlového dobu har</w:t>
      </w:r>
      <w:r>
        <w:t>monogramu</w:t>
      </w:r>
      <w:r>
        <w:rPr>
          <w:spacing w:val="34"/>
        </w:rPr>
        <w:t xml:space="preserve"> </w:t>
      </w:r>
      <w:r>
        <w:t>po</w:t>
      </w:r>
      <w:r>
        <w:rPr>
          <w:spacing w:val="36"/>
        </w:rPr>
        <w:t xml:space="preserve"> </w:t>
      </w:r>
      <w:r>
        <w:t>dobu</w:t>
      </w:r>
      <w:r>
        <w:rPr>
          <w:spacing w:val="34"/>
        </w:rPr>
        <w:t xml:space="preserve"> </w:t>
      </w:r>
      <w:r>
        <w:t>delší</w:t>
      </w:r>
      <w:r>
        <w:rPr>
          <w:spacing w:val="35"/>
        </w:rPr>
        <w:t xml:space="preserve"> </w:t>
      </w:r>
      <w:r>
        <w:t>patnácti</w:t>
      </w:r>
      <w:r>
        <w:rPr>
          <w:spacing w:val="35"/>
        </w:rPr>
        <w:t xml:space="preserve"> </w:t>
      </w:r>
      <w:r>
        <w:t>(15)</w:t>
      </w:r>
      <w:r>
        <w:rPr>
          <w:spacing w:val="35"/>
        </w:rPr>
        <w:t xml:space="preserve"> </w:t>
      </w:r>
      <w:r>
        <w:t>kalendářních</w:t>
      </w:r>
      <w:r>
        <w:rPr>
          <w:spacing w:val="34"/>
        </w:rPr>
        <w:t xml:space="preserve"> </w:t>
      </w:r>
      <w:r>
        <w:t>dnů.</w:t>
      </w:r>
      <w:r>
        <w:rPr>
          <w:spacing w:val="35"/>
        </w:rPr>
        <w:t xml:space="preserve"> </w:t>
      </w:r>
      <w:r>
        <w:t>Tato</w:t>
      </w:r>
      <w:r>
        <w:rPr>
          <w:spacing w:val="36"/>
        </w:rPr>
        <w:t xml:space="preserve"> </w:t>
      </w:r>
      <w:r>
        <w:t>výpověď</w:t>
      </w:r>
      <w:r>
        <w:rPr>
          <w:spacing w:val="34"/>
        </w:rPr>
        <w:t xml:space="preserve"> </w:t>
      </w:r>
      <w:r>
        <w:t>však</w:t>
      </w:r>
      <w:r>
        <w:rPr>
          <w:spacing w:val="35"/>
        </w:rPr>
        <w:t xml:space="preserve"> </w:t>
      </w:r>
      <w:r>
        <w:t>nemá</w:t>
      </w:r>
      <w:r>
        <w:rPr>
          <w:spacing w:val="35"/>
        </w:rPr>
        <w:t xml:space="preserve"> </w:t>
      </w:r>
      <w:r>
        <w:t>vliv na vznik, existenci a trvání nároku na smluvní pokutu a nároku na náhradu škody;</w:t>
      </w:r>
    </w:p>
    <w:p w:rsidR="00C53250" w:rsidRDefault="004D3A19">
      <w:pPr>
        <w:pStyle w:val="Odstavecseseznamem"/>
        <w:numPr>
          <w:ilvl w:val="2"/>
          <w:numId w:val="6"/>
        </w:numPr>
        <w:tabs>
          <w:tab w:val="left" w:pos="1294"/>
        </w:tabs>
        <w:spacing w:before="1"/>
        <w:ind w:right="107"/>
        <w:jc w:val="both"/>
      </w:pPr>
      <w:r>
        <w:t>zhotovitel provádí dílo v rozporu se svými povinnostmi, nereaguje-li na výzvu technického dozoru stavebníka, autorského dozoru či objednatele do pěti (5) pracovních dnů (o takovéto výzvě bude proveden záznam – např. ve stavebním deníku), nebo dílo v průběh</w:t>
      </w:r>
      <w:r>
        <w:t>u jeho</w:t>
      </w:r>
      <w:r>
        <w:rPr>
          <w:spacing w:val="40"/>
        </w:rPr>
        <w:t xml:space="preserve"> </w:t>
      </w:r>
      <w:r>
        <w:t>provádění vykazuje vady a zhotovitel neučiní bez zbytečného odkladu nápravu;</w:t>
      </w:r>
    </w:p>
    <w:p w:rsidR="00C53250" w:rsidRDefault="004D3A19">
      <w:pPr>
        <w:pStyle w:val="Odstavecseseznamem"/>
        <w:numPr>
          <w:ilvl w:val="2"/>
          <w:numId w:val="6"/>
        </w:numPr>
        <w:tabs>
          <w:tab w:val="left" w:pos="1293"/>
          <w:tab w:val="left" w:pos="1294"/>
        </w:tabs>
        <w:spacing w:before="0"/>
        <w:ind w:right="106"/>
      </w:pPr>
      <w:r>
        <w:t>zhotovitel</w:t>
      </w:r>
      <w:r>
        <w:rPr>
          <w:spacing w:val="-2"/>
        </w:rPr>
        <w:t xml:space="preserve"> </w:t>
      </w:r>
      <w:r>
        <w:t>využívá poddodavatele, který nebyl</w:t>
      </w:r>
      <w:r>
        <w:rPr>
          <w:spacing w:val="-1"/>
        </w:rPr>
        <w:t xml:space="preserve"> </w:t>
      </w:r>
      <w:r>
        <w:t>objednateli</w:t>
      </w:r>
      <w:r>
        <w:rPr>
          <w:spacing w:val="-1"/>
        </w:rPr>
        <w:t xml:space="preserve"> </w:t>
      </w:r>
      <w:r>
        <w:t>v</w:t>
      </w:r>
      <w:r>
        <w:rPr>
          <w:spacing w:val="-3"/>
        </w:rPr>
        <w:t xml:space="preserve"> </w:t>
      </w:r>
      <w:r>
        <w:t>souladu</w:t>
      </w:r>
      <w:r>
        <w:rPr>
          <w:spacing w:val="-1"/>
        </w:rPr>
        <w:t xml:space="preserve"> </w:t>
      </w:r>
      <w:r>
        <w:t>s</w:t>
      </w:r>
      <w:r>
        <w:rPr>
          <w:spacing w:val="-2"/>
        </w:rPr>
        <w:t xml:space="preserve"> </w:t>
      </w:r>
      <w:r>
        <w:t>touto Smlouvou</w:t>
      </w:r>
      <w:r>
        <w:rPr>
          <w:spacing w:val="-1"/>
        </w:rPr>
        <w:t xml:space="preserve"> </w:t>
      </w:r>
      <w:r>
        <w:t>a</w:t>
      </w:r>
      <w:r>
        <w:rPr>
          <w:spacing w:val="-1"/>
        </w:rPr>
        <w:t xml:space="preserve"> </w:t>
      </w:r>
      <w:r>
        <w:t>Výzvou k podání nabídky oznámen;</w:t>
      </w:r>
    </w:p>
    <w:p w:rsidR="00C53250" w:rsidRDefault="004D3A19">
      <w:pPr>
        <w:pStyle w:val="Odstavecseseznamem"/>
        <w:numPr>
          <w:ilvl w:val="2"/>
          <w:numId w:val="6"/>
        </w:numPr>
        <w:tabs>
          <w:tab w:val="left" w:pos="1293"/>
          <w:tab w:val="left" w:pos="1294"/>
        </w:tabs>
        <w:spacing w:before="0"/>
        <w:ind w:right="109"/>
      </w:pPr>
      <w:r>
        <w:t>nepřevzal-li</w:t>
      </w:r>
      <w:r>
        <w:rPr>
          <w:spacing w:val="36"/>
        </w:rPr>
        <w:t xml:space="preserve"> </w:t>
      </w:r>
      <w:r>
        <w:t>zhotovitel</w:t>
      </w:r>
      <w:r>
        <w:rPr>
          <w:spacing w:val="36"/>
        </w:rPr>
        <w:t xml:space="preserve"> </w:t>
      </w:r>
      <w:r>
        <w:t>staveniště</w:t>
      </w:r>
      <w:r>
        <w:rPr>
          <w:spacing w:val="37"/>
        </w:rPr>
        <w:t xml:space="preserve"> </w:t>
      </w:r>
      <w:r>
        <w:t>do</w:t>
      </w:r>
      <w:r>
        <w:rPr>
          <w:spacing w:val="38"/>
        </w:rPr>
        <w:t xml:space="preserve"> </w:t>
      </w:r>
      <w:r>
        <w:t>pěti</w:t>
      </w:r>
      <w:r>
        <w:rPr>
          <w:spacing w:val="36"/>
        </w:rPr>
        <w:t xml:space="preserve"> </w:t>
      </w:r>
      <w:r>
        <w:t>(5)</w:t>
      </w:r>
      <w:r>
        <w:rPr>
          <w:spacing w:val="37"/>
        </w:rPr>
        <w:t xml:space="preserve"> </w:t>
      </w:r>
      <w:r>
        <w:t>praco</w:t>
      </w:r>
      <w:r>
        <w:t>vních</w:t>
      </w:r>
      <w:r>
        <w:rPr>
          <w:spacing w:val="36"/>
        </w:rPr>
        <w:t xml:space="preserve"> </w:t>
      </w:r>
      <w:r>
        <w:t>dnů</w:t>
      </w:r>
      <w:r>
        <w:rPr>
          <w:spacing w:val="36"/>
        </w:rPr>
        <w:t xml:space="preserve"> </w:t>
      </w:r>
      <w:r>
        <w:t>od</w:t>
      </w:r>
      <w:r>
        <w:rPr>
          <w:spacing w:val="36"/>
        </w:rPr>
        <w:t xml:space="preserve"> </w:t>
      </w:r>
      <w:r>
        <w:t>doručení</w:t>
      </w:r>
      <w:r>
        <w:rPr>
          <w:spacing w:val="36"/>
        </w:rPr>
        <w:t xml:space="preserve"> </w:t>
      </w:r>
      <w:r>
        <w:t>výzvy</w:t>
      </w:r>
      <w:r>
        <w:rPr>
          <w:spacing w:val="37"/>
        </w:rPr>
        <w:t xml:space="preserve"> </w:t>
      </w:r>
      <w:r>
        <w:t>objednatele k převzetí staveniště dle čl. 5 této Smlouvy;</w:t>
      </w:r>
    </w:p>
    <w:p w:rsidR="00C53250" w:rsidRDefault="004D3A19">
      <w:pPr>
        <w:pStyle w:val="Odstavecseseznamem"/>
        <w:numPr>
          <w:ilvl w:val="2"/>
          <w:numId w:val="6"/>
        </w:numPr>
        <w:tabs>
          <w:tab w:val="left" w:pos="1293"/>
          <w:tab w:val="left" w:pos="1294"/>
        </w:tabs>
        <w:spacing w:before="0"/>
        <w:ind w:right="106"/>
      </w:pPr>
      <w:r>
        <w:t>v</w:t>
      </w:r>
      <w:r>
        <w:rPr>
          <w:spacing w:val="66"/>
        </w:rPr>
        <w:t xml:space="preserve"> </w:t>
      </w:r>
      <w:r>
        <w:t>případě,</w:t>
      </w:r>
      <w:r>
        <w:rPr>
          <w:spacing w:val="66"/>
        </w:rPr>
        <w:t xml:space="preserve"> </w:t>
      </w:r>
      <w:r>
        <w:t>že</w:t>
      </w:r>
      <w:r>
        <w:rPr>
          <w:spacing w:val="66"/>
        </w:rPr>
        <w:t xml:space="preserve"> </w:t>
      </w:r>
      <w:r>
        <w:t>nedojde</w:t>
      </w:r>
      <w:r>
        <w:rPr>
          <w:spacing w:val="66"/>
        </w:rPr>
        <w:t xml:space="preserve"> </w:t>
      </w:r>
      <w:r>
        <w:t>ke</w:t>
      </w:r>
      <w:r>
        <w:rPr>
          <w:spacing w:val="40"/>
        </w:rPr>
        <w:t xml:space="preserve"> </w:t>
      </w:r>
      <w:r>
        <w:t>schválení</w:t>
      </w:r>
      <w:r>
        <w:rPr>
          <w:spacing w:val="40"/>
        </w:rPr>
        <w:t xml:space="preserve"> </w:t>
      </w:r>
      <w:r>
        <w:t>a</w:t>
      </w:r>
      <w:r>
        <w:rPr>
          <w:spacing w:val="40"/>
        </w:rPr>
        <w:t xml:space="preserve"> </w:t>
      </w:r>
      <w:r>
        <w:t>obdržení</w:t>
      </w:r>
      <w:r>
        <w:rPr>
          <w:spacing w:val="40"/>
        </w:rPr>
        <w:t xml:space="preserve"> </w:t>
      </w:r>
      <w:r>
        <w:t>finanční</w:t>
      </w:r>
      <w:r>
        <w:rPr>
          <w:spacing w:val="40"/>
        </w:rPr>
        <w:t xml:space="preserve"> </w:t>
      </w:r>
      <w:r>
        <w:t>prostředků</w:t>
      </w:r>
      <w:r>
        <w:rPr>
          <w:spacing w:val="40"/>
        </w:rPr>
        <w:t xml:space="preserve"> </w:t>
      </w:r>
      <w:r>
        <w:t>(dotace)</w:t>
      </w:r>
      <w:r>
        <w:rPr>
          <w:spacing w:val="67"/>
        </w:rPr>
        <w:t xml:space="preserve"> </w:t>
      </w:r>
      <w:r>
        <w:t>a</w:t>
      </w:r>
      <w:r>
        <w:rPr>
          <w:spacing w:val="-1"/>
        </w:rPr>
        <w:t xml:space="preserve"> </w:t>
      </w:r>
      <w:r>
        <w:t>objednatel na realizaci předmětného díla neobdrží příslušný příspěvek,</w:t>
      </w:r>
    </w:p>
    <w:p w:rsidR="00C53250" w:rsidRDefault="004D3A19">
      <w:pPr>
        <w:pStyle w:val="Odstavecseseznamem"/>
        <w:numPr>
          <w:ilvl w:val="2"/>
          <w:numId w:val="6"/>
        </w:numPr>
        <w:tabs>
          <w:tab w:val="left" w:pos="1293"/>
          <w:tab w:val="left" w:pos="1294"/>
        </w:tabs>
        <w:spacing w:before="0"/>
        <w:ind w:right="107"/>
      </w:pPr>
      <w:r>
        <w:t>pokud zhotovitel po předání staveniště do 15. kalendářních dnů nezačne s</w:t>
      </w:r>
      <w:r>
        <w:rPr>
          <w:spacing w:val="-2"/>
        </w:rPr>
        <w:t xml:space="preserve"> </w:t>
      </w:r>
      <w:r>
        <w:t>realizací díla, pokud není písemně sjednáno jinak;</w:t>
      </w:r>
    </w:p>
    <w:p w:rsidR="00C53250" w:rsidRDefault="004D3A19">
      <w:pPr>
        <w:pStyle w:val="Odstavecseseznamem"/>
        <w:numPr>
          <w:ilvl w:val="2"/>
          <w:numId w:val="6"/>
        </w:numPr>
        <w:tabs>
          <w:tab w:val="left" w:pos="1293"/>
          <w:tab w:val="left" w:pos="1294"/>
        </w:tabs>
        <w:spacing w:before="1"/>
        <w:ind w:hanging="426"/>
      </w:pPr>
      <w:r>
        <w:t>ze</w:t>
      </w:r>
      <w:r>
        <w:rPr>
          <w:spacing w:val="-3"/>
        </w:rPr>
        <w:t xml:space="preserve"> </w:t>
      </w:r>
      <w:r>
        <w:t>zákonem</w:t>
      </w:r>
      <w:r>
        <w:rPr>
          <w:spacing w:val="-5"/>
        </w:rPr>
        <w:t xml:space="preserve"> </w:t>
      </w:r>
      <w:r>
        <w:t>stanovených</w:t>
      </w:r>
      <w:r>
        <w:rPr>
          <w:spacing w:val="-4"/>
        </w:rPr>
        <w:t xml:space="preserve"> </w:t>
      </w:r>
      <w:r>
        <w:rPr>
          <w:spacing w:val="-2"/>
        </w:rPr>
        <w:t>důvodů.</w:t>
      </w:r>
    </w:p>
    <w:p w:rsidR="00C53250" w:rsidRDefault="004D3A19">
      <w:pPr>
        <w:pStyle w:val="Odstavecseseznamem"/>
        <w:numPr>
          <w:ilvl w:val="1"/>
          <w:numId w:val="6"/>
        </w:numPr>
        <w:tabs>
          <w:tab w:val="left" w:pos="869"/>
        </w:tabs>
        <w:spacing w:before="118"/>
        <w:ind w:right="106"/>
        <w:jc w:val="both"/>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w:t>
      </w:r>
      <w:r>
        <w:t>dně předány objednateli na základě předávacího protokolu podepsaného zástupcem objednatele, zástupcem zhotovitele a technickým dozorem stavebníka. V</w:t>
      </w:r>
      <w:r>
        <w:rPr>
          <w:spacing w:val="-2"/>
        </w:rPr>
        <w:t xml:space="preserve"> </w:t>
      </w:r>
      <w:r>
        <w:t>případě, že by část díla provedená před výpovědí Smlouvy vykazovala vady nebo nebyla řádně předána objednat</w:t>
      </w:r>
      <w:r>
        <w:t>eli na</w:t>
      </w:r>
      <w:r>
        <w:rPr>
          <w:spacing w:val="-1"/>
        </w:rPr>
        <w:t xml:space="preserve"> </w:t>
      </w:r>
      <w:r>
        <w:t>základě podepsaného předávacího protokolu, zhotoviteli nevzniká nárok na úhradu nákladů.</w:t>
      </w:r>
    </w:p>
    <w:p w:rsidR="00C53250" w:rsidRDefault="004D3A19">
      <w:pPr>
        <w:pStyle w:val="Odstavecseseznamem"/>
        <w:numPr>
          <w:ilvl w:val="1"/>
          <w:numId w:val="6"/>
        </w:numPr>
        <w:tabs>
          <w:tab w:val="left" w:pos="869"/>
        </w:tabs>
        <w:spacing w:before="122"/>
        <w:ind w:right="108"/>
        <w:jc w:val="both"/>
      </w:pPr>
      <w:r>
        <w:t>Objednatel nebo zhotovitel mohou odstoupit od smlouvy za předpokladu, že dílo nebylo zahájeno. Jedná se o případy uvedené ve čl. 16.2 Smlouvy (insolvenční řízen</w:t>
      </w:r>
      <w:r>
        <w:t>í, uvedení nepravdivých údajů). Objednatel je dále oprávněn odstoupit od smlouvy v případech stanovených ve čl. 16.3. písm. e), f), g), h) a i) Smlouvy, zhotovitel je rovněž oprávněn od smlouvy v případě stanoveném v čl. 16.3. písm.</w:t>
      </w:r>
    </w:p>
    <w:p w:rsidR="00C53250" w:rsidRDefault="004D3A19">
      <w:pPr>
        <w:pStyle w:val="Zkladntext"/>
        <w:spacing w:line="267" w:lineRule="exact"/>
        <w:ind w:firstLine="0"/>
      </w:pPr>
      <w:r>
        <w:t>i)</w:t>
      </w:r>
      <w:r>
        <w:rPr>
          <w:spacing w:val="-7"/>
        </w:rPr>
        <w:t xml:space="preserve"> </w:t>
      </w:r>
      <w:r>
        <w:t>Smlouvy.</w:t>
      </w:r>
      <w:r>
        <w:rPr>
          <w:spacing w:val="-5"/>
        </w:rPr>
        <w:t xml:space="preserve"> </w:t>
      </w:r>
      <w:r>
        <w:t>Bylo-li</w:t>
      </w:r>
      <w:r>
        <w:rPr>
          <w:spacing w:val="-5"/>
        </w:rPr>
        <w:t xml:space="preserve"> </w:t>
      </w:r>
      <w:r>
        <w:t>díl</w:t>
      </w:r>
      <w:r>
        <w:t>o</w:t>
      </w:r>
      <w:r>
        <w:rPr>
          <w:spacing w:val="-3"/>
        </w:rPr>
        <w:t xml:space="preserve"> </w:t>
      </w:r>
      <w:r>
        <w:t>aspoň</w:t>
      </w:r>
      <w:r>
        <w:rPr>
          <w:spacing w:val="-5"/>
        </w:rPr>
        <w:t xml:space="preserve"> </w:t>
      </w:r>
      <w:r>
        <w:t>částečně</w:t>
      </w:r>
      <w:r>
        <w:rPr>
          <w:spacing w:val="-4"/>
        </w:rPr>
        <w:t xml:space="preserve"> </w:t>
      </w:r>
      <w:r>
        <w:t>realizováno,</w:t>
      </w:r>
      <w:r>
        <w:rPr>
          <w:spacing w:val="-6"/>
        </w:rPr>
        <w:t xml:space="preserve"> </w:t>
      </w:r>
      <w:r>
        <w:t>je</w:t>
      </w:r>
      <w:r>
        <w:rPr>
          <w:spacing w:val="-6"/>
        </w:rPr>
        <w:t xml:space="preserve"> </w:t>
      </w:r>
      <w:r>
        <w:t>přípustné</w:t>
      </w:r>
      <w:r>
        <w:rPr>
          <w:spacing w:val="-4"/>
        </w:rPr>
        <w:t xml:space="preserve"> </w:t>
      </w:r>
      <w:r>
        <w:t>ukončit</w:t>
      </w:r>
      <w:r>
        <w:rPr>
          <w:spacing w:val="-4"/>
        </w:rPr>
        <w:t xml:space="preserve"> </w:t>
      </w:r>
      <w:r>
        <w:t>smlouvu</w:t>
      </w:r>
      <w:r>
        <w:rPr>
          <w:spacing w:val="-7"/>
        </w:rPr>
        <w:t xml:space="preserve"> </w:t>
      </w:r>
      <w:r>
        <w:t>pouze</w:t>
      </w:r>
      <w:r>
        <w:rPr>
          <w:spacing w:val="-3"/>
        </w:rPr>
        <w:t xml:space="preserve"> </w:t>
      </w:r>
      <w:r>
        <w:rPr>
          <w:spacing w:val="-2"/>
        </w:rPr>
        <w:t>výpovědí.</w:t>
      </w:r>
    </w:p>
    <w:p w:rsidR="00C53250" w:rsidRDefault="004D3A19">
      <w:pPr>
        <w:pStyle w:val="Odstavecseseznamem"/>
        <w:numPr>
          <w:ilvl w:val="1"/>
          <w:numId w:val="6"/>
        </w:numPr>
        <w:tabs>
          <w:tab w:val="left" w:pos="869"/>
        </w:tabs>
        <w:ind w:right="107"/>
        <w:jc w:val="both"/>
      </w:pPr>
      <w:r>
        <w:t>V</w:t>
      </w:r>
      <w:r>
        <w:rPr>
          <w:spacing w:val="-2"/>
        </w:rPr>
        <w:t xml:space="preserve"> </w:t>
      </w:r>
      <w:r>
        <w:t>případě výpovědi nebo odstoupení od Smlouvy jsou smluvní strany povinny vypořádat vzájemné závazky a</w:t>
      </w:r>
      <w:r>
        <w:rPr>
          <w:spacing w:val="40"/>
        </w:rPr>
        <w:t xml:space="preserve"> </w:t>
      </w:r>
      <w:r>
        <w:t>pohledávky do třiceti (30) dnů od nabytí účinku výpovědi/odstoupení. Při výpov</w:t>
      </w:r>
      <w:r>
        <w:t>ědi se úhrada nevztahuje na již pořízený materiál či drobné náklady zhotovitele.</w:t>
      </w:r>
    </w:p>
    <w:p w:rsidR="00C53250" w:rsidRDefault="004D3A19">
      <w:pPr>
        <w:pStyle w:val="Odstavecseseznamem"/>
        <w:numPr>
          <w:ilvl w:val="1"/>
          <w:numId w:val="6"/>
        </w:numPr>
        <w:tabs>
          <w:tab w:val="left" w:pos="869"/>
        </w:tabs>
        <w:spacing w:before="121"/>
        <w:ind w:right="107"/>
        <w:jc w:val="both"/>
      </w:pPr>
      <w:r>
        <w:t>Výpověď nebo odstoupení od této Smlouvy musí smluvní strana učinit písemně. Právní účinky výpovědi Smlouvy nastávají dnem doručení výpovědi Zhotoviteli. V</w:t>
      </w:r>
      <w:r>
        <w:rPr>
          <w:spacing w:val="-2"/>
        </w:rPr>
        <w:t xml:space="preserve"> </w:t>
      </w:r>
      <w:r>
        <w:t>případě odstoupení s</w:t>
      </w:r>
      <w:r>
        <w:t>e Smlouva zrušuje od počátku. Pro výpověď a odstoupení platí příslušná ustanovení občanského zákoníku.</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Nadpis2"/>
        <w:numPr>
          <w:ilvl w:val="0"/>
          <w:numId w:val="6"/>
        </w:numPr>
        <w:tabs>
          <w:tab w:val="left" w:pos="3170"/>
          <w:tab w:val="left" w:pos="3171"/>
        </w:tabs>
        <w:spacing w:before="46"/>
        <w:ind w:left="3170" w:hanging="709"/>
        <w:jc w:val="left"/>
      </w:pPr>
      <w:r>
        <w:lastRenderedPageBreak/>
        <w:t>KOMUNIKACE</w:t>
      </w:r>
      <w:r>
        <w:rPr>
          <w:spacing w:val="-5"/>
        </w:rPr>
        <w:t xml:space="preserve"> </w:t>
      </w:r>
      <w:r>
        <w:t>MEZI</w:t>
      </w:r>
      <w:r>
        <w:rPr>
          <w:spacing w:val="-4"/>
        </w:rPr>
        <w:t xml:space="preserve"> </w:t>
      </w:r>
      <w:r>
        <w:t>SMLUVNÍMI</w:t>
      </w:r>
      <w:r>
        <w:rPr>
          <w:spacing w:val="-1"/>
        </w:rPr>
        <w:t xml:space="preserve"> </w:t>
      </w:r>
      <w:r>
        <w:rPr>
          <w:spacing w:val="-2"/>
        </w:rPr>
        <w:t>STRANAMI</w:t>
      </w:r>
    </w:p>
    <w:p w:rsidR="00C53250" w:rsidRDefault="004D3A19">
      <w:pPr>
        <w:pStyle w:val="Odstavecseseznamem"/>
        <w:numPr>
          <w:ilvl w:val="1"/>
          <w:numId w:val="6"/>
        </w:numPr>
        <w:tabs>
          <w:tab w:val="left" w:pos="868"/>
          <w:tab w:val="left" w:pos="869"/>
        </w:tabs>
        <w:ind w:right="671"/>
      </w:pPr>
      <w:r>
        <w:t>Pro</w:t>
      </w:r>
      <w:r>
        <w:rPr>
          <w:spacing w:val="-4"/>
        </w:rPr>
        <w:t xml:space="preserve"> </w:t>
      </w:r>
      <w:r>
        <w:t>účely</w:t>
      </w:r>
      <w:r>
        <w:rPr>
          <w:spacing w:val="-2"/>
        </w:rPr>
        <w:t xml:space="preserve"> </w:t>
      </w:r>
      <w:r>
        <w:t>vzájemné</w:t>
      </w:r>
      <w:r>
        <w:rPr>
          <w:spacing w:val="-1"/>
        </w:rPr>
        <w:t xml:space="preserve"> </w:t>
      </w:r>
      <w:r>
        <w:t>komunikace</w:t>
      </w:r>
      <w:r>
        <w:rPr>
          <w:spacing w:val="-4"/>
        </w:rPr>
        <w:t xml:space="preserve"> </w:t>
      </w:r>
      <w:r>
        <w:t>mezi</w:t>
      </w:r>
      <w:r>
        <w:rPr>
          <w:spacing w:val="-5"/>
        </w:rPr>
        <w:t xml:space="preserve"> </w:t>
      </w:r>
      <w:r>
        <w:t>smluvními</w:t>
      </w:r>
      <w:r>
        <w:rPr>
          <w:spacing w:val="-5"/>
        </w:rPr>
        <w:t xml:space="preserve"> </w:t>
      </w:r>
      <w:r>
        <w:t>stranami</w:t>
      </w:r>
      <w:r>
        <w:rPr>
          <w:spacing w:val="-2"/>
        </w:rPr>
        <w:t xml:space="preserve"> </w:t>
      </w:r>
      <w:r>
        <w:t>jsou</w:t>
      </w:r>
      <w:r>
        <w:rPr>
          <w:spacing w:val="-5"/>
        </w:rPr>
        <w:t xml:space="preserve"> </w:t>
      </w:r>
      <w:r>
        <w:t>oprávněny</w:t>
      </w:r>
      <w:r>
        <w:rPr>
          <w:spacing w:val="-1"/>
        </w:rPr>
        <w:t xml:space="preserve"> </w:t>
      </w:r>
      <w:r>
        <w:t>jednat</w:t>
      </w:r>
      <w:r>
        <w:rPr>
          <w:spacing w:val="-4"/>
        </w:rPr>
        <w:t xml:space="preserve"> </w:t>
      </w:r>
      <w:r>
        <w:t>níže</w:t>
      </w:r>
      <w:r>
        <w:rPr>
          <w:spacing w:val="-1"/>
        </w:rPr>
        <w:t xml:space="preserve"> </w:t>
      </w:r>
      <w:r>
        <w:t xml:space="preserve">uvedené </w:t>
      </w:r>
      <w:r>
        <w:rPr>
          <w:spacing w:val="-2"/>
        </w:rPr>
        <w:t>osoby:</w:t>
      </w:r>
    </w:p>
    <w:p w:rsidR="00C53250" w:rsidRDefault="004D3A19">
      <w:pPr>
        <w:pStyle w:val="Zkladntext"/>
        <w:spacing w:before="121"/>
        <w:ind w:left="160" w:firstLine="0"/>
        <w:jc w:val="left"/>
      </w:pPr>
      <w:r>
        <w:t>Smluvní</w:t>
      </w:r>
      <w:r>
        <w:rPr>
          <w:spacing w:val="-7"/>
        </w:rPr>
        <w:t xml:space="preserve"> </w:t>
      </w:r>
      <w:r>
        <w:rPr>
          <w:spacing w:val="-2"/>
        </w:rPr>
        <w:t>kontakty:</w:t>
      </w:r>
    </w:p>
    <w:p w:rsidR="00C53250" w:rsidRDefault="00C53250">
      <w:pPr>
        <w:pStyle w:val="Zkladntext"/>
        <w:spacing w:before="2" w:after="1"/>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99"/>
      </w:tblGrid>
      <w:tr w:rsidR="00C53250">
        <w:trPr>
          <w:trHeight w:val="304"/>
        </w:trPr>
        <w:tc>
          <w:tcPr>
            <w:tcW w:w="1572" w:type="dxa"/>
          </w:tcPr>
          <w:p w:rsidR="00C53250" w:rsidRDefault="004D3A19">
            <w:pPr>
              <w:pStyle w:val="TableParagraph"/>
              <w:spacing w:before="0" w:line="225" w:lineRule="exact"/>
            </w:pPr>
            <w:r>
              <w:t>za</w:t>
            </w:r>
            <w:r>
              <w:rPr>
                <w:spacing w:val="-1"/>
              </w:rPr>
              <w:t xml:space="preserve"> </w:t>
            </w:r>
            <w:r>
              <w:rPr>
                <w:spacing w:val="-2"/>
              </w:rPr>
              <w:t>objednatele:</w:t>
            </w:r>
          </w:p>
        </w:tc>
        <w:tc>
          <w:tcPr>
            <w:tcW w:w="2399" w:type="dxa"/>
          </w:tcPr>
          <w:p w:rsidR="00C53250" w:rsidRDefault="004D3A19">
            <w:pPr>
              <w:pStyle w:val="TableParagraph"/>
              <w:spacing w:before="0" w:line="225" w:lineRule="exact"/>
              <w:ind w:left="146"/>
            </w:pPr>
            <w:r>
              <w:t>Mgr.</w:t>
            </w:r>
            <w:r>
              <w:rPr>
                <w:spacing w:val="-3"/>
              </w:rPr>
              <w:t xml:space="preserve"> </w:t>
            </w:r>
            <w:r>
              <w:t>Markéta</w:t>
            </w:r>
            <w:r>
              <w:rPr>
                <w:spacing w:val="-4"/>
              </w:rPr>
              <w:t xml:space="preserve"> </w:t>
            </w:r>
            <w:r>
              <w:rPr>
                <w:spacing w:val="-2"/>
              </w:rPr>
              <w:t>Lorenzová</w:t>
            </w:r>
          </w:p>
        </w:tc>
      </w:tr>
      <w:tr w:rsidR="00C53250">
        <w:trPr>
          <w:trHeight w:val="388"/>
        </w:trPr>
        <w:tc>
          <w:tcPr>
            <w:tcW w:w="1572" w:type="dxa"/>
          </w:tcPr>
          <w:p w:rsidR="00C53250" w:rsidRDefault="004D3A19">
            <w:pPr>
              <w:pStyle w:val="TableParagraph"/>
            </w:pPr>
            <w:r>
              <w:rPr>
                <w:spacing w:val="-2"/>
              </w:rPr>
              <w:t>Tel.:</w:t>
            </w:r>
          </w:p>
        </w:tc>
        <w:tc>
          <w:tcPr>
            <w:tcW w:w="2399" w:type="dxa"/>
          </w:tcPr>
          <w:p w:rsidR="00C53250" w:rsidRDefault="001A64F7" w:rsidP="001A64F7">
            <w:pPr>
              <w:pStyle w:val="TableParagraph"/>
              <w:ind w:left="146"/>
            </w:pPr>
            <w:r>
              <w:t>XXXXXXXXXXXXXXXXXXX</w:t>
            </w:r>
          </w:p>
        </w:tc>
      </w:tr>
      <w:tr w:rsidR="00C53250">
        <w:trPr>
          <w:trHeight w:val="304"/>
        </w:trPr>
        <w:tc>
          <w:tcPr>
            <w:tcW w:w="1572" w:type="dxa"/>
          </w:tcPr>
          <w:p w:rsidR="00C53250" w:rsidRDefault="004D3A19">
            <w:pPr>
              <w:pStyle w:val="TableParagraph"/>
              <w:spacing w:line="245" w:lineRule="exact"/>
            </w:pPr>
            <w:r>
              <w:rPr>
                <w:spacing w:val="-2"/>
              </w:rPr>
              <w:t>e-</w:t>
            </w:r>
            <w:r>
              <w:rPr>
                <w:spacing w:val="-4"/>
              </w:rPr>
              <w:t>mail</w:t>
            </w:r>
          </w:p>
        </w:tc>
        <w:tc>
          <w:tcPr>
            <w:tcW w:w="2399" w:type="dxa"/>
          </w:tcPr>
          <w:p w:rsidR="00C53250" w:rsidRDefault="001A64F7" w:rsidP="001A64F7">
            <w:pPr>
              <w:pStyle w:val="TableParagraph"/>
              <w:spacing w:line="245" w:lineRule="exact"/>
              <w:ind w:left="146"/>
            </w:pPr>
            <w:r>
              <w:t>XXXXXXXXXXXXXXXX</w:t>
            </w:r>
          </w:p>
        </w:tc>
      </w:tr>
    </w:tbl>
    <w:p w:rsidR="00C53250" w:rsidRDefault="00C53250">
      <w:pPr>
        <w:pStyle w:val="Zkladntext"/>
        <w:ind w:left="0" w:firstLine="0"/>
        <w:jc w:val="left"/>
        <w:rPr>
          <w:sz w:val="20"/>
        </w:rPr>
      </w:pPr>
    </w:p>
    <w:p w:rsidR="00C53250" w:rsidRDefault="00C53250">
      <w:pPr>
        <w:pStyle w:val="Zkladntext"/>
        <w:spacing w:before="9" w:after="1"/>
        <w:ind w:left="0" w:firstLine="0"/>
        <w:jc w:val="left"/>
        <w:rPr>
          <w:sz w:val="25"/>
        </w:rPr>
      </w:pPr>
    </w:p>
    <w:tbl>
      <w:tblPr>
        <w:tblStyle w:val="TableNormal"/>
        <w:tblW w:w="0" w:type="auto"/>
        <w:tblInd w:w="1250" w:type="dxa"/>
        <w:tblLayout w:type="fixed"/>
        <w:tblLook w:val="01E0" w:firstRow="1" w:lastRow="1" w:firstColumn="1" w:lastColumn="1" w:noHBand="0" w:noVBand="0"/>
      </w:tblPr>
      <w:tblGrid>
        <w:gridCol w:w="1536"/>
        <w:gridCol w:w="2212"/>
      </w:tblGrid>
      <w:tr w:rsidR="00C53250">
        <w:trPr>
          <w:trHeight w:val="304"/>
        </w:trPr>
        <w:tc>
          <w:tcPr>
            <w:tcW w:w="1536" w:type="dxa"/>
          </w:tcPr>
          <w:p w:rsidR="00C53250" w:rsidRDefault="004D3A19">
            <w:pPr>
              <w:pStyle w:val="TableParagraph"/>
              <w:spacing w:before="0" w:line="225" w:lineRule="exact"/>
            </w:pPr>
            <w:r>
              <w:t>za</w:t>
            </w:r>
            <w:r>
              <w:rPr>
                <w:spacing w:val="-1"/>
              </w:rPr>
              <w:t xml:space="preserve"> </w:t>
            </w:r>
            <w:r>
              <w:rPr>
                <w:spacing w:val="-2"/>
              </w:rPr>
              <w:t>zhotovitele:</w:t>
            </w:r>
          </w:p>
        </w:tc>
        <w:tc>
          <w:tcPr>
            <w:tcW w:w="2212" w:type="dxa"/>
          </w:tcPr>
          <w:p w:rsidR="00C53250" w:rsidRDefault="004D3A19">
            <w:pPr>
              <w:pStyle w:val="TableParagraph"/>
              <w:spacing w:before="0" w:line="225" w:lineRule="exact"/>
              <w:ind w:left="182"/>
            </w:pPr>
            <w:r>
              <w:t>Jiří</w:t>
            </w:r>
            <w:r>
              <w:rPr>
                <w:spacing w:val="-2"/>
              </w:rPr>
              <w:t xml:space="preserve"> Bezděk</w:t>
            </w:r>
          </w:p>
        </w:tc>
      </w:tr>
      <w:tr w:rsidR="00C53250">
        <w:trPr>
          <w:trHeight w:val="389"/>
        </w:trPr>
        <w:tc>
          <w:tcPr>
            <w:tcW w:w="1536" w:type="dxa"/>
          </w:tcPr>
          <w:p w:rsidR="00C53250" w:rsidRDefault="004D3A19">
            <w:pPr>
              <w:pStyle w:val="TableParagraph"/>
            </w:pPr>
            <w:r>
              <w:rPr>
                <w:spacing w:val="-2"/>
              </w:rPr>
              <w:t>Tel.:</w:t>
            </w:r>
          </w:p>
        </w:tc>
        <w:tc>
          <w:tcPr>
            <w:tcW w:w="2212" w:type="dxa"/>
          </w:tcPr>
          <w:p w:rsidR="00C53250" w:rsidRDefault="001A64F7" w:rsidP="001A64F7">
            <w:pPr>
              <w:pStyle w:val="TableParagraph"/>
              <w:ind w:left="182"/>
            </w:pPr>
            <w:r>
              <w:t>XXXXXXXXXXXXXXX</w:t>
            </w:r>
          </w:p>
        </w:tc>
      </w:tr>
      <w:tr w:rsidR="00C53250">
        <w:trPr>
          <w:trHeight w:val="305"/>
        </w:trPr>
        <w:tc>
          <w:tcPr>
            <w:tcW w:w="1536" w:type="dxa"/>
          </w:tcPr>
          <w:p w:rsidR="00C53250" w:rsidRDefault="004D3A19">
            <w:pPr>
              <w:pStyle w:val="TableParagraph"/>
              <w:spacing w:line="245" w:lineRule="exact"/>
            </w:pPr>
            <w:r>
              <w:rPr>
                <w:spacing w:val="-2"/>
              </w:rPr>
              <w:t>e-</w:t>
            </w:r>
            <w:r>
              <w:rPr>
                <w:spacing w:val="-4"/>
              </w:rPr>
              <w:t>mail</w:t>
            </w:r>
          </w:p>
        </w:tc>
        <w:tc>
          <w:tcPr>
            <w:tcW w:w="2212" w:type="dxa"/>
          </w:tcPr>
          <w:p w:rsidR="00C53250" w:rsidRDefault="001A64F7" w:rsidP="001A64F7">
            <w:pPr>
              <w:pStyle w:val="TableParagraph"/>
              <w:spacing w:line="245" w:lineRule="exact"/>
              <w:ind w:left="182"/>
            </w:pPr>
            <w:r>
              <w:t>XXXXXXXXXXXXXX</w:t>
            </w:r>
          </w:p>
        </w:tc>
      </w:tr>
    </w:tbl>
    <w:p w:rsidR="00C53250" w:rsidRDefault="00C53250">
      <w:pPr>
        <w:pStyle w:val="Zkladntext"/>
        <w:ind w:left="0" w:firstLine="0"/>
        <w:jc w:val="left"/>
      </w:pPr>
    </w:p>
    <w:p w:rsidR="00C53250" w:rsidRDefault="00C53250">
      <w:pPr>
        <w:pStyle w:val="Zkladntext"/>
        <w:spacing w:before="1"/>
        <w:ind w:left="0" w:firstLine="0"/>
        <w:jc w:val="left"/>
        <w:rPr>
          <w:sz w:val="20"/>
        </w:rPr>
      </w:pPr>
    </w:p>
    <w:p w:rsidR="00C53250" w:rsidRDefault="004D3A19">
      <w:pPr>
        <w:pStyle w:val="Zkladntext"/>
        <w:ind w:left="160" w:firstLine="0"/>
        <w:jc w:val="left"/>
      </w:pPr>
      <w:r>
        <w:t>Kontaktní</w:t>
      </w:r>
      <w:r>
        <w:rPr>
          <w:spacing w:val="-8"/>
        </w:rPr>
        <w:t xml:space="preserve"> </w:t>
      </w:r>
      <w:r>
        <w:rPr>
          <w:spacing w:val="-2"/>
        </w:rPr>
        <w:t>osoby:</w:t>
      </w:r>
    </w:p>
    <w:p w:rsidR="00C53250" w:rsidRDefault="00C53250">
      <w:pPr>
        <w:pStyle w:val="Zkladntext"/>
        <w:spacing w:before="5"/>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99"/>
      </w:tblGrid>
      <w:tr w:rsidR="00C53250">
        <w:trPr>
          <w:trHeight w:val="303"/>
        </w:trPr>
        <w:tc>
          <w:tcPr>
            <w:tcW w:w="1572" w:type="dxa"/>
          </w:tcPr>
          <w:p w:rsidR="00C53250" w:rsidRDefault="004D3A19">
            <w:pPr>
              <w:pStyle w:val="TableParagraph"/>
              <w:spacing w:before="0" w:line="225" w:lineRule="exact"/>
            </w:pPr>
            <w:r>
              <w:t>za</w:t>
            </w:r>
            <w:r>
              <w:rPr>
                <w:spacing w:val="-1"/>
              </w:rPr>
              <w:t xml:space="preserve"> </w:t>
            </w:r>
            <w:r>
              <w:rPr>
                <w:spacing w:val="-2"/>
              </w:rPr>
              <w:t>objednatele:</w:t>
            </w:r>
          </w:p>
        </w:tc>
        <w:tc>
          <w:tcPr>
            <w:tcW w:w="2399" w:type="dxa"/>
          </w:tcPr>
          <w:p w:rsidR="00C53250" w:rsidRDefault="004D3A19">
            <w:pPr>
              <w:pStyle w:val="TableParagraph"/>
              <w:spacing w:before="0" w:line="225" w:lineRule="exact"/>
              <w:ind w:left="146"/>
            </w:pPr>
            <w:r>
              <w:t>Mgr.</w:t>
            </w:r>
            <w:r>
              <w:rPr>
                <w:spacing w:val="-3"/>
              </w:rPr>
              <w:t xml:space="preserve"> </w:t>
            </w:r>
            <w:r>
              <w:t>Markéta</w:t>
            </w:r>
            <w:r>
              <w:rPr>
                <w:spacing w:val="-4"/>
              </w:rPr>
              <w:t xml:space="preserve"> </w:t>
            </w:r>
            <w:r>
              <w:rPr>
                <w:spacing w:val="-2"/>
              </w:rPr>
              <w:t>Lorenzová</w:t>
            </w:r>
          </w:p>
        </w:tc>
      </w:tr>
      <w:tr w:rsidR="00C53250">
        <w:trPr>
          <w:trHeight w:val="387"/>
        </w:trPr>
        <w:tc>
          <w:tcPr>
            <w:tcW w:w="1572" w:type="dxa"/>
          </w:tcPr>
          <w:p w:rsidR="00C53250" w:rsidRDefault="004D3A19">
            <w:pPr>
              <w:pStyle w:val="TableParagraph"/>
              <w:spacing w:before="39"/>
            </w:pPr>
            <w:r>
              <w:rPr>
                <w:spacing w:val="-2"/>
              </w:rPr>
              <w:t>Tel.:</w:t>
            </w:r>
          </w:p>
        </w:tc>
        <w:tc>
          <w:tcPr>
            <w:tcW w:w="2399" w:type="dxa"/>
          </w:tcPr>
          <w:p w:rsidR="00C53250" w:rsidRDefault="001A64F7" w:rsidP="001A64F7">
            <w:pPr>
              <w:pStyle w:val="TableParagraph"/>
              <w:spacing w:before="39"/>
              <w:ind w:left="146"/>
            </w:pPr>
            <w:r>
              <w:t>XXXXXXXXXXXXXXXXXX</w:t>
            </w:r>
          </w:p>
        </w:tc>
      </w:tr>
      <w:tr w:rsidR="00C53250">
        <w:trPr>
          <w:trHeight w:val="304"/>
        </w:trPr>
        <w:tc>
          <w:tcPr>
            <w:tcW w:w="1572" w:type="dxa"/>
          </w:tcPr>
          <w:p w:rsidR="00C53250" w:rsidRDefault="004D3A19">
            <w:pPr>
              <w:pStyle w:val="TableParagraph"/>
              <w:spacing w:line="245" w:lineRule="exact"/>
            </w:pPr>
            <w:r>
              <w:rPr>
                <w:spacing w:val="-2"/>
              </w:rPr>
              <w:t>e-</w:t>
            </w:r>
            <w:r>
              <w:rPr>
                <w:spacing w:val="-4"/>
              </w:rPr>
              <w:t>mail</w:t>
            </w:r>
          </w:p>
        </w:tc>
        <w:tc>
          <w:tcPr>
            <w:tcW w:w="2399" w:type="dxa"/>
          </w:tcPr>
          <w:p w:rsidR="00C53250" w:rsidRDefault="001A64F7" w:rsidP="001A64F7">
            <w:pPr>
              <w:pStyle w:val="TableParagraph"/>
              <w:spacing w:line="245" w:lineRule="exact"/>
              <w:ind w:left="146"/>
            </w:pPr>
            <w:r>
              <w:t>XXXXXXXXXXXXXXXXX</w:t>
            </w:r>
          </w:p>
        </w:tc>
      </w:tr>
    </w:tbl>
    <w:p w:rsidR="00C53250" w:rsidRDefault="00C53250">
      <w:pPr>
        <w:pStyle w:val="Zkladntext"/>
        <w:ind w:left="0" w:firstLine="0"/>
        <w:jc w:val="left"/>
        <w:rPr>
          <w:sz w:val="20"/>
        </w:rPr>
      </w:pPr>
    </w:p>
    <w:p w:rsidR="00C53250" w:rsidRDefault="00C53250">
      <w:pPr>
        <w:pStyle w:val="Zkladntext"/>
        <w:spacing w:before="9"/>
        <w:ind w:left="0" w:firstLine="0"/>
        <w:jc w:val="left"/>
        <w:rPr>
          <w:sz w:val="25"/>
        </w:rPr>
      </w:pPr>
    </w:p>
    <w:tbl>
      <w:tblPr>
        <w:tblStyle w:val="TableNormal"/>
        <w:tblW w:w="0" w:type="auto"/>
        <w:tblInd w:w="1250" w:type="dxa"/>
        <w:tblLayout w:type="fixed"/>
        <w:tblLook w:val="01E0" w:firstRow="1" w:lastRow="1" w:firstColumn="1" w:lastColumn="1" w:noHBand="0" w:noVBand="0"/>
      </w:tblPr>
      <w:tblGrid>
        <w:gridCol w:w="1536"/>
        <w:gridCol w:w="2212"/>
      </w:tblGrid>
      <w:tr w:rsidR="00C53250">
        <w:trPr>
          <w:trHeight w:val="304"/>
        </w:trPr>
        <w:tc>
          <w:tcPr>
            <w:tcW w:w="1536" w:type="dxa"/>
          </w:tcPr>
          <w:p w:rsidR="00C53250" w:rsidRDefault="004D3A19">
            <w:pPr>
              <w:pStyle w:val="TableParagraph"/>
              <w:spacing w:before="0" w:line="225" w:lineRule="exact"/>
            </w:pPr>
            <w:r>
              <w:t>za</w:t>
            </w:r>
            <w:r>
              <w:rPr>
                <w:spacing w:val="-1"/>
              </w:rPr>
              <w:t xml:space="preserve"> </w:t>
            </w:r>
            <w:r>
              <w:rPr>
                <w:spacing w:val="-2"/>
              </w:rPr>
              <w:t>zhotovitele:</w:t>
            </w:r>
          </w:p>
        </w:tc>
        <w:tc>
          <w:tcPr>
            <w:tcW w:w="2212" w:type="dxa"/>
          </w:tcPr>
          <w:p w:rsidR="00C53250" w:rsidRDefault="004D3A19">
            <w:pPr>
              <w:pStyle w:val="TableParagraph"/>
              <w:spacing w:before="0" w:line="225" w:lineRule="exact"/>
              <w:ind w:left="182"/>
            </w:pPr>
            <w:r>
              <w:t>Jiří</w:t>
            </w:r>
            <w:r>
              <w:rPr>
                <w:spacing w:val="-2"/>
              </w:rPr>
              <w:t xml:space="preserve"> Bezděk</w:t>
            </w:r>
          </w:p>
        </w:tc>
      </w:tr>
      <w:tr w:rsidR="00C53250">
        <w:trPr>
          <w:trHeight w:val="388"/>
        </w:trPr>
        <w:tc>
          <w:tcPr>
            <w:tcW w:w="1536" w:type="dxa"/>
          </w:tcPr>
          <w:p w:rsidR="00C53250" w:rsidRDefault="004D3A19">
            <w:pPr>
              <w:pStyle w:val="TableParagraph"/>
            </w:pPr>
            <w:r>
              <w:rPr>
                <w:spacing w:val="-2"/>
              </w:rPr>
              <w:t>Tel.:</w:t>
            </w:r>
          </w:p>
        </w:tc>
        <w:tc>
          <w:tcPr>
            <w:tcW w:w="2212" w:type="dxa"/>
          </w:tcPr>
          <w:p w:rsidR="00C53250" w:rsidRDefault="001A64F7" w:rsidP="001A64F7">
            <w:pPr>
              <w:pStyle w:val="TableParagraph"/>
              <w:ind w:left="182"/>
            </w:pPr>
            <w:r>
              <w:t>XXXXXXXXXXXXXX</w:t>
            </w:r>
          </w:p>
        </w:tc>
      </w:tr>
      <w:tr w:rsidR="00C53250">
        <w:trPr>
          <w:trHeight w:val="305"/>
        </w:trPr>
        <w:tc>
          <w:tcPr>
            <w:tcW w:w="1536" w:type="dxa"/>
          </w:tcPr>
          <w:p w:rsidR="00C53250" w:rsidRDefault="004D3A19">
            <w:pPr>
              <w:pStyle w:val="TableParagraph"/>
              <w:spacing w:line="245" w:lineRule="exact"/>
            </w:pPr>
            <w:r>
              <w:rPr>
                <w:spacing w:val="-2"/>
              </w:rPr>
              <w:t>e-</w:t>
            </w:r>
            <w:r>
              <w:rPr>
                <w:spacing w:val="-4"/>
              </w:rPr>
              <w:t>mail</w:t>
            </w:r>
          </w:p>
        </w:tc>
        <w:tc>
          <w:tcPr>
            <w:tcW w:w="2212" w:type="dxa"/>
          </w:tcPr>
          <w:p w:rsidR="00C53250" w:rsidRDefault="001A64F7" w:rsidP="001A64F7">
            <w:pPr>
              <w:pStyle w:val="TableParagraph"/>
              <w:spacing w:line="245" w:lineRule="exact"/>
              <w:ind w:left="182"/>
            </w:pPr>
            <w:r>
              <w:t>XXXXXXXXXXXXXXXXX</w:t>
            </w:r>
          </w:p>
        </w:tc>
      </w:tr>
    </w:tbl>
    <w:p w:rsidR="00C53250" w:rsidRDefault="00C53250">
      <w:pPr>
        <w:pStyle w:val="Zkladntext"/>
        <w:ind w:left="0" w:firstLine="0"/>
        <w:jc w:val="left"/>
      </w:pPr>
    </w:p>
    <w:p w:rsidR="00C53250" w:rsidRDefault="00C53250">
      <w:pPr>
        <w:pStyle w:val="Zkladntext"/>
        <w:spacing w:before="2"/>
        <w:ind w:left="0" w:firstLine="0"/>
        <w:jc w:val="left"/>
        <w:rPr>
          <w:sz w:val="20"/>
        </w:rPr>
      </w:pPr>
    </w:p>
    <w:p w:rsidR="00C53250" w:rsidRDefault="004D3A19">
      <w:pPr>
        <w:pStyle w:val="Zkladntext"/>
        <w:ind w:left="160" w:firstLine="0"/>
        <w:jc w:val="left"/>
      </w:pPr>
      <w:r>
        <w:t>Odborné</w:t>
      </w:r>
      <w:r>
        <w:rPr>
          <w:spacing w:val="-8"/>
        </w:rPr>
        <w:t xml:space="preserve"> </w:t>
      </w:r>
      <w:r>
        <w:rPr>
          <w:spacing w:val="-2"/>
        </w:rPr>
        <w:t>osoby:</w:t>
      </w:r>
    </w:p>
    <w:p w:rsidR="00C53250" w:rsidRDefault="00C53250">
      <w:pPr>
        <w:pStyle w:val="Zkladntext"/>
        <w:spacing w:before="5"/>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62"/>
      </w:tblGrid>
      <w:tr w:rsidR="00C53250">
        <w:trPr>
          <w:trHeight w:val="304"/>
        </w:trPr>
        <w:tc>
          <w:tcPr>
            <w:tcW w:w="1572" w:type="dxa"/>
          </w:tcPr>
          <w:p w:rsidR="00C53250" w:rsidRDefault="004D3A19">
            <w:pPr>
              <w:pStyle w:val="TableParagraph"/>
              <w:spacing w:before="0" w:line="225" w:lineRule="exact"/>
            </w:pPr>
            <w:r>
              <w:t>za</w:t>
            </w:r>
            <w:r>
              <w:rPr>
                <w:spacing w:val="-1"/>
              </w:rPr>
              <w:t xml:space="preserve"> </w:t>
            </w:r>
            <w:r>
              <w:rPr>
                <w:spacing w:val="-2"/>
              </w:rPr>
              <w:t>objednatele:</w:t>
            </w:r>
          </w:p>
        </w:tc>
        <w:tc>
          <w:tcPr>
            <w:tcW w:w="2362" w:type="dxa"/>
          </w:tcPr>
          <w:p w:rsidR="00C53250" w:rsidRDefault="004D3A19">
            <w:pPr>
              <w:pStyle w:val="TableParagraph"/>
              <w:spacing w:before="0" w:line="225" w:lineRule="exact"/>
              <w:ind w:left="146"/>
            </w:pPr>
            <w:r>
              <w:t>Ing.</w:t>
            </w:r>
            <w:r>
              <w:rPr>
                <w:spacing w:val="-5"/>
              </w:rPr>
              <w:t xml:space="preserve"> </w:t>
            </w:r>
            <w:r>
              <w:t>Jaroslav</w:t>
            </w:r>
            <w:r>
              <w:rPr>
                <w:spacing w:val="-2"/>
              </w:rPr>
              <w:t xml:space="preserve"> Suchý</w:t>
            </w:r>
          </w:p>
        </w:tc>
      </w:tr>
      <w:tr w:rsidR="00C53250">
        <w:trPr>
          <w:trHeight w:val="387"/>
        </w:trPr>
        <w:tc>
          <w:tcPr>
            <w:tcW w:w="1572" w:type="dxa"/>
          </w:tcPr>
          <w:p w:rsidR="00C53250" w:rsidRDefault="004D3A19">
            <w:pPr>
              <w:pStyle w:val="TableParagraph"/>
            </w:pPr>
            <w:r>
              <w:rPr>
                <w:spacing w:val="-2"/>
              </w:rPr>
              <w:t>Tel.:</w:t>
            </w:r>
          </w:p>
        </w:tc>
        <w:tc>
          <w:tcPr>
            <w:tcW w:w="2362" w:type="dxa"/>
          </w:tcPr>
          <w:p w:rsidR="00C53250" w:rsidRDefault="001A64F7" w:rsidP="001A64F7">
            <w:pPr>
              <w:pStyle w:val="TableParagraph"/>
              <w:ind w:left="146"/>
            </w:pPr>
            <w:r>
              <w:t>XXXXXXXXXXXXX</w:t>
            </w:r>
          </w:p>
        </w:tc>
      </w:tr>
      <w:tr w:rsidR="00C53250">
        <w:trPr>
          <w:trHeight w:val="303"/>
        </w:trPr>
        <w:tc>
          <w:tcPr>
            <w:tcW w:w="1572" w:type="dxa"/>
          </w:tcPr>
          <w:p w:rsidR="00C53250" w:rsidRDefault="004D3A19">
            <w:pPr>
              <w:pStyle w:val="TableParagraph"/>
              <w:spacing w:before="39" w:line="245" w:lineRule="exact"/>
            </w:pPr>
            <w:r>
              <w:rPr>
                <w:spacing w:val="-2"/>
              </w:rPr>
              <w:t>e-</w:t>
            </w:r>
            <w:r>
              <w:rPr>
                <w:spacing w:val="-4"/>
              </w:rPr>
              <w:t>mail</w:t>
            </w:r>
          </w:p>
        </w:tc>
        <w:tc>
          <w:tcPr>
            <w:tcW w:w="2362" w:type="dxa"/>
          </w:tcPr>
          <w:p w:rsidR="00C53250" w:rsidRDefault="001A64F7" w:rsidP="001A64F7">
            <w:pPr>
              <w:pStyle w:val="TableParagraph"/>
              <w:spacing w:before="39" w:line="245" w:lineRule="exact"/>
              <w:ind w:left="146"/>
            </w:pPr>
            <w:r>
              <w:t>XXXXXXXXXXXXXXXX</w:t>
            </w:r>
          </w:p>
        </w:tc>
      </w:tr>
    </w:tbl>
    <w:p w:rsidR="00C53250" w:rsidRDefault="00C53250">
      <w:pPr>
        <w:pStyle w:val="Zkladntext"/>
        <w:ind w:left="0" w:firstLine="0"/>
        <w:jc w:val="left"/>
        <w:rPr>
          <w:sz w:val="20"/>
        </w:rPr>
      </w:pPr>
    </w:p>
    <w:p w:rsidR="00C53250" w:rsidRDefault="00C53250">
      <w:pPr>
        <w:pStyle w:val="Zkladntext"/>
        <w:spacing w:before="9"/>
        <w:ind w:left="0" w:firstLine="0"/>
        <w:jc w:val="left"/>
        <w:rPr>
          <w:sz w:val="25"/>
        </w:rPr>
      </w:pPr>
    </w:p>
    <w:tbl>
      <w:tblPr>
        <w:tblStyle w:val="TableNormal"/>
        <w:tblW w:w="0" w:type="auto"/>
        <w:tblInd w:w="1250" w:type="dxa"/>
        <w:tblLayout w:type="fixed"/>
        <w:tblLook w:val="01E0" w:firstRow="1" w:lastRow="1" w:firstColumn="1" w:lastColumn="1" w:noHBand="0" w:noVBand="0"/>
      </w:tblPr>
      <w:tblGrid>
        <w:gridCol w:w="1536"/>
        <w:gridCol w:w="2853"/>
      </w:tblGrid>
      <w:tr w:rsidR="00C53250">
        <w:trPr>
          <w:trHeight w:val="304"/>
        </w:trPr>
        <w:tc>
          <w:tcPr>
            <w:tcW w:w="1536" w:type="dxa"/>
          </w:tcPr>
          <w:p w:rsidR="00C53250" w:rsidRDefault="004D3A19">
            <w:pPr>
              <w:pStyle w:val="TableParagraph"/>
              <w:spacing w:before="0" w:line="225" w:lineRule="exact"/>
            </w:pPr>
            <w:r>
              <w:t>za</w:t>
            </w:r>
            <w:r>
              <w:rPr>
                <w:spacing w:val="-1"/>
              </w:rPr>
              <w:t xml:space="preserve"> </w:t>
            </w:r>
            <w:r>
              <w:rPr>
                <w:spacing w:val="-2"/>
              </w:rPr>
              <w:t>zhotovitele:</w:t>
            </w:r>
          </w:p>
        </w:tc>
        <w:tc>
          <w:tcPr>
            <w:tcW w:w="2853" w:type="dxa"/>
          </w:tcPr>
          <w:p w:rsidR="00C53250" w:rsidRDefault="004D3A19">
            <w:pPr>
              <w:pStyle w:val="TableParagraph"/>
              <w:spacing w:before="0" w:line="225" w:lineRule="exact"/>
              <w:ind w:left="182"/>
            </w:pPr>
            <w:r>
              <w:t>Libor</w:t>
            </w:r>
            <w:r>
              <w:rPr>
                <w:spacing w:val="-2"/>
              </w:rPr>
              <w:t xml:space="preserve"> Podhorský</w:t>
            </w:r>
          </w:p>
        </w:tc>
      </w:tr>
      <w:tr w:rsidR="00C53250">
        <w:trPr>
          <w:trHeight w:val="389"/>
        </w:trPr>
        <w:tc>
          <w:tcPr>
            <w:tcW w:w="1536" w:type="dxa"/>
          </w:tcPr>
          <w:p w:rsidR="00C53250" w:rsidRDefault="004D3A19">
            <w:pPr>
              <w:pStyle w:val="TableParagraph"/>
            </w:pPr>
            <w:r>
              <w:rPr>
                <w:spacing w:val="-2"/>
              </w:rPr>
              <w:t>Tel.:</w:t>
            </w:r>
          </w:p>
        </w:tc>
        <w:tc>
          <w:tcPr>
            <w:tcW w:w="2853" w:type="dxa"/>
          </w:tcPr>
          <w:p w:rsidR="00C53250" w:rsidRDefault="001A64F7" w:rsidP="001A64F7">
            <w:pPr>
              <w:pStyle w:val="TableParagraph"/>
              <w:ind w:left="182"/>
            </w:pPr>
            <w:r>
              <w:t>XXXXXXXXXXXXX</w:t>
            </w:r>
          </w:p>
        </w:tc>
      </w:tr>
      <w:tr w:rsidR="00C53250">
        <w:trPr>
          <w:trHeight w:val="305"/>
        </w:trPr>
        <w:tc>
          <w:tcPr>
            <w:tcW w:w="1536" w:type="dxa"/>
          </w:tcPr>
          <w:p w:rsidR="00C53250" w:rsidRDefault="004D3A19">
            <w:pPr>
              <w:pStyle w:val="TableParagraph"/>
              <w:spacing w:line="245" w:lineRule="exact"/>
            </w:pPr>
            <w:r>
              <w:rPr>
                <w:spacing w:val="-2"/>
              </w:rPr>
              <w:t>e-</w:t>
            </w:r>
            <w:r>
              <w:rPr>
                <w:spacing w:val="-4"/>
              </w:rPr>
              <w:t>mail</w:t>
            </w:r>
          </w:p>
        </w:tc>
        <w:tc>
          <w:tcPr>
            <w:tcW w:w="2853" w:type="dxa"/>
          </w:tcPr>
          <w:p w:rsidR="00C53250" w:rsidRDefault="001A64F7" w:rsidP="001A64F7">
            <w:pPr>
              <w:pStyle w:val="TableParagraph"/>
              <w:spacing w:line="245" w:lineRule="exact"/>
              <w:ind w:left="182"/>
            </w:pPr>
            <w:r>
              <w:t>XXXXXXXXXXXXXXXXX</w:t>
            </w:r>
          </w:p>
        </w:tc>
      </w:tr>
    </w:tbl>
    <w:p w:rsidR="00C53250" w:rsidRDefault="00C53250">
      <w:pPr>
        <w:pStyle w:val="Zkladntext"/>
        <w:ind w:left="0" w:firstLine="0"/>
        <w:jc w:val="left"/>
      </w:pPr>
    </w:p>
    <w:p w:rsidR="00C53250" w:rsidRDefault="00C53250">
      <w:pPr>
        <w:pStyle w:val="Zkladntext"/>
        <w:spacing w:before="1"/>
        <w:ind w:left="0" w:firstLine="0"/>
        <w:jc w:val="left"/>
        <w:rPr>
          <w:sz w:val="20"/>
        </w:rPr>
      </w:pPr>
    </w:p>
    <w:p w:rsidR="00C53250" w:rsidRDefault="004D3A19">
      <w:pPr>
        <w:pStyle w:val="Odstavecseseznamem"/>
        <w:numPr>
          <w:ilvl w:val="1"/>
          <w:numId w:val="6"/>
        </w:numPr>
        <w:tabs>
          <w:tab w:val="left" w:pos="869"/>
        </w:tabs>
        <w:spacing w:before="0"/>
        <w:ind w:right="106"/>
        <w:jc w:val="both"/>
      </w:pPr>
      <w:r>
        <w:t>Veškerá</w:t>
      </w:r>
      <w:r>
        <w:rPr>
          <w:spacing w:val="-1"/>
        </w:rPr>
        <w:t xml:space="preserve"> </w:t>
      </w:r>
      <w:r>
        <w:t>sdělení</w:t>
      </w:r>
      <w:r>
        <w:rPr>
          <w:spacing w:val="-2"/>
        </w:rPr>
        <w:t xml:space="preserve"> </w:t>
      </w:r>
      <w:r>
        <w:t>či</w:t>
      </w:r>
      <w:r>
        <w:rPr>
          <w:spacing w:val="-1"/>
        </w:rPr>
        <w:t xml:space="preserve"> </w:t>
      </w:r>
      <w:r>
        <w:t>jiná</w:t>
      </w:r>
      <w:r>
        <w:rPr>
          <w:spacing w:val="-1"/>
        </w:rPr>
        <w:t xml:space="preserve"> </w:t>
      </w:r>
      <w:r>
        <w:t>jednání</w:t>
      </w:r>
      <w:r>
        <w:rPr>
          <w:spacing w:val="-1"/>
        </w:rPr>
        <w:t xml:space="preserve"> </w:t>
      </w:r>
      <w:r>
        <w:t>smluvních stran</w:t>
      </w:r>
      <w:r>
        <w:rPr>
          <w:spacing w:val="-1"/>
        </w:rPr>
        <w:t xml:space="preserve"> </w:t>
      </w:r>
      <w:r>
        <w:t>budou</w:t>
      </w:r>
      <w:r>
        <w:rPr>
          <w:spacing w:val="-2"/>
        </w:rPr>
        <w:t xml:space="preserve"> </w:t>
      </w:r>
      <w:r>
        <w:t>adresovány</w:t>
      </w:r>
      <w:r>
        <w:rPr>
          <w:spacing w:val="-1"/>
        </w:rPr>
        <w:t xml:space="preserve"> </w:t>
      </w:r>
      <w:r>
        <w:t>výše uvedeným zástupcům.</w:t>
      </w:r>
      <w:r>
        <w:rPr>
          <w:spacing w:val="-2"/>
        </w:rPr>
        <w:t xml:space="preserve"> </w:t>
      </w:r>
      <w:r>
        <w:t>Pokud je vyžadována písemná forma, bude takové sdělení zasláno prostřednictvím e-mailu opatřeného zaručeným elektronickým podpisem zástupce smluvní strany na e-mail kontaktní osoby druhé smluvní strany, popř. písemnosti budou zaslá</w:t>
      </w:r>
      <w:r>
        <w:t>ny datovou schránkou nebo prostřednictvím poskytovatele poštovních služeb. Smluvní strany se zavazují vyvíjet veškeré úsilí k vytvoření potřebných podmínek pro úspěšnou realizaci Smlouvy</w:t>
      </w:r>
    </w:p>
    <w:p w:rsidR="00C53250" w:rsidRDefault="004D3A19">
      <w:pPr>
        <w:pStyle w:val="Odstavecseseznamem"/>
        <w:numPr>
          <w:ilvl w:val="1"/>
          <w:numId w:val="6"/>
        </w:numPr>
        <w:tabs>
          <w:tab w:val="left" w:pos="869"/>
        </w:tabs>
        <w:spacing w:before="119"/>
        <w:ind w:right="326"/>
        <w:jc w:val="both"/>
      </w:pPr>
      <w:r>
        <w:t>Písemnost</w:t>
      </w:r>
      <w:r>
        <w:rPr>
          <w:spacing w:val="-1"/>
        </w:rPr>
        <w:t xml:space="preserve"> </w:t>
      </w:r>
      <w:r>
        <w:t>je</w:t>
      </w:r>
      <w:r>
        <w:rPr>
          <w:spacing w:val="-1"/>
        </w:rPr>
        <w:t xml:space="preserve"> </w:t>
      </w:r>
      <w:r>
        <w:t>doručena</w:t>
      </w:r>
      <w:r>
        <w:rPr>
          <w:spacing w:val="-2"/>
        </w:rPr>
        <w:t xml:space="preserve"> </w:t>
      </w:r>
      <w:r>
        <w:t>potvrzením</w:t>
      </w:r>
      <w:r>
        <w:rPr>
          <w:spacing w:val="-4"/>
        </w:rPr>
        <w:t xml:space="preserve"> </w:t>
      </w:r>
      <w:r>
        <w:t>přijetí</w:t>
      </w:r>
      <w:r>
        <w:rPr>
          <w:spacing w:val="-2"/>
        </w:rPr>
        <w:t xml:space="preserve"> </w:t>
      </w:r>
      <w:r>
        <w:t>zprávy.</w:t>
      </w:r>
      <w:r>
        <w:rPr>
          <w:spacing w:val="-3"/>
        </w:rPr>
        <w:t xml:space="preserve"> </w:t>
      </w:r>
      <w:r>
        <w:t>Nepotvrdí-li</w:t>
      </w:r>
      <w:r>
        <w:rPr>
          <w:spacing w:val="-3"/>
        </w:rPr>
        <w:t xml:space="preserve"> </w:t>
      </w:r>
      <w:r>
        <w:t>adresát</w:t>
      </w:r>
      <w:r>
        <w:rPr>
          <w:spacing w:val="-5"/>
        </w:rPr>
        <w:t xml:space="preserve"> </w:t>
      </w:r>
      <w:r>
        <w:t>přijetí</w:t>
      </w:r>
      <w:r>
        <w:rPr>
          <w:spacing w:val="-2"/>
        </w:rPr>
        <w:t xml:space="preserve"> </w:t>
      </w:r>
      <w:r>
        <w:t>zprávy,</w:t>
      </w:r>
      <w:r>
        <w:rPr>
          <w:spacing w:val="-5"/>
        </w:rPr>
        <w:t xml:space="preserve"> </w:t>
      </w:r>
      <w:r>
        <w:t>ale</w:t>
      </w:r>
      <w:r>
        <w:rPr>
          <w:spacing w:val="-2"/>
        </w:rPr>
        <w:t xml:space="preserve"> </w:t>
      </w:r>
      <w:r>
        <w:t>dokument se dostane do dispozice adresáta, bude zpráva zaslaná doručena příští pracovní den po odeslání.</w:t>
      </w:r>
    </w:p>
    <w:p w:rsidR="00C53250" w:rsidRDefault="00C53250">
      <w:pPr>
        <w:jc w:val="both"/>
        <w:sectPr w:rsidR="00C53250">
          <w:pgSz w:w="11910" w:h="16840"/>
          <w:pgMar w:top="1460" w:right="1020" w:bottom="1200" w:left="920" w:header="749" w:footer="1003" w:gutter="0"/>
          <w:cols w:space="708"/>
        </w:sectPr>
      </w:pPr>
    </w:p>
    <w:p w:rsidR="00C53250" w:rsidRDefault="004D3A19">
      <w:pPr>
        <w:pStyle w:val="Nadpis2"/>
        <w:numPr>
          <w:ilvl w:val="0"/>
          <w:numId w:val="6"/>
        </w:numPr>
        <w:tabs>
          <w:tab w:val="left" w:pos="4216"/>
          <w:tab w:val="left" w:pos="4217"/>
        </w:tabs>
        <w:spacing w:before="48"/>
        <w:ind w:left="4217"/>
        <w:jc w:val="left"/>
      </w:pPr>
      <w:r>
        <w:lastRenderedPageBreak/>
        <w:t>ZÁVĚREČNÁ</w:t>
      </w:r>
      <w:r>
        <w:rPr>
          <w:spacing w:val="-6"/>
        </w:rPr>
        <w:t xml:space="preserve"> </w:t>
      </w:r>
      <w:r>
        <w:rPr>
          <w:spacing w:val="-2"/>
        </w:rPr>
        <w:t>UJEDNÁNÍ</w:t>
      </w:r>
    </w:p>
    <w:p w:rsidR="00C53250" w:rsidRDefault="004D3A19">
      <w:pPr>
        <w:pStyle w:val="Odstavecseseznamem"/>
        <w:numPr>
          <w:ilvl w:val="1"/>
          <w:numId w:val="6"/>
        </w:numPr>
        <w:tabs>
          <w:tab w:val="left" w:pos="869"/>
        </w:tabs>
        <w:spacing w:before="118"/>
        <w:ind w:right="107"/>
        <w:jc w:val="both"/>
      </w:pPr>
      <w:r>
        <w:t xml:space="preserve">V případě, že se ke kterémukoli ustanovení této Smlouvy či k jeho části podle zákona jako ke </w:t>
      </w:r>
      <w:r>
        <w:t>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w:t>
      </w:r>
      <w:r>
        <w:t>innost a</w:t>
      </w:r>
      <w:r>
        <w:rPr>
          <w:spacing w:val="40"/>
        </w:rPr>
        <w:t xml:space="preserve"> </w:t>
      </w:r>
      <w:r>
        <w:t>vymahatelnost</w:t>
      </w:r>
      <w:r>
        <w:rPr>
          <w:spacing w:val="40"/>
        </w:rPr>
        <w:t xml:space="preserve"> </w:t>
      </w:r>
      <w:r>
        <w:t>ostatních ujednání této Smlouvy. Smluvní strany se zavazují nahradit takové zdánlivé, nebo</w:t>
      </w:r>
      <w:r>
        <w:rPr>
          <w:spacing w:val="40"/>
        </w:rPr>
        <w:t xml:space="preserve"> </w:t>
      </w:r>
      <w:r>
        <w:t>neplatné, neúčinné a/nebo nevymahatelné ustanovení či jeho část ustanovením novým, které bude platné, účinné a vymahatelné a jehož věcný obsah</w:t>
      </w:r>
      <w:r>
        <w:t xml:space="preserve"> a ekonomický význam bude shodný nebo co nejvíce podobný nahrazovanému ustanovení tak, aby účel a smysl této Smlouvy zůstal zachován. Pokud by kterékoli ustanovení této Smlouvy bylo shledáno neplatným či nevykonatelným, ostatní ustanovení této Smlouvy tím </w:t>
      </w:r>
      <w:r>
        <w:t>zůstávají nedotčena.</w:t>
      </w:r>
    </w:p>
    <w:p w:rsidR="00C53250" w:rsidRDefault="004D3A19">
      <w:pPr>
        <w:pStyle w:val="Odstavecseseznamem"/>
        <w:numPr>
          <w:ilvl w:val="1"/>
          <w:numId w:val="6"/>
        </w:numPr>
        <w:tabs>
          <w:tab w:val="left" w:pos="869"/>
        </w:tabs>
        <w:ind w:right="108"/>
        <w:jc w:val="both"/>
      </w:pPr>
      <w:r>
        <w:t>Strany</w:t>
      </w:r>
      <w:r>
        <w:rPr>
          <w:spacing w:val="27"/>
        </w:rPr>
        <w:t xml:space="preserve"> </w:t>
      </w:r>
      <w:r>
        <w:t>této</w:t>
      </w:r>
      <w:r>
        <w:rPr>
          <w:spacing w:val="28"/>
        </w:rPr>
        <w:t xml:space="preserve"> </w:t>
      </w:r>
      <w:r>
        <w:t>Smlouvy</w:t>
      </w:r>
      <w:r>
        <w:rPr>
          <w:spacing w:val="27"/>
        </w:rPr>
        <w:t xml:space="preserve"> </w:t>
      </w:r>
      <w:r>
        <w:t>se</w:t>
      </w:r>
      <w:r>
        <w:rPr>
          <w:spacing w:val="26"/>
        </w:rPr>
        <w:t xml:space="preserve"> </w:t>
      </w:r>
      <w:r>
        <w:t>dohodly,</w:t>
      </w:r>
      <w:r>
        <w:rPr>
          <w:spacing w:val="27"/>
        </w:rPr>
        <w:t xml:space="preserve"> </w:t>
      </w:r>
      <w:r>
        <w:t>že</w:t>
      </w:r>
      <w:r>
        <w:rPr>
          <w:spacing w:val="27"/>
        </w:rPr>
        <w:t xml:space="preserve"> </w:t>
      </w:r>
      <w:r>
        <w:t>se</w:t>
      </w:r>
      <w:r>
        <w:rPr>
          <w:spacing w:val="27"/>
        </w:rPr>
        <w:t xml:space="preserve"> </w:t>
      </w:r>
      <w:r>
        <w:t>tato</w:t>
      </w:r>
      <w:r>
        <w:rPr>
          <w:spacing w:val="28"/>
        </w:rPr>
        <w:t xml:space="preserve"> </w:t>
      </w:r>
      <w:r>
        <w:t>Smlouva</w:t>
      </w:r>
      <w:r>
        <w:rPr>
          <w:spacing w:val="23"/>
        </w:rPr>
        <w:t xml:space="preserve"> </w:t>
      </w:r>
      <w:r>
        <w:t>řídí</w:t>
      </w:r>
      <w:r>
        <w:rPr>
          <w:spacing w:val="26"/>
        </w:rPr>
        <w:t xml:space="preserve"> </w:t>
      </w:r>
      <w:r>
        <w:t>výhradně</w:t>
      </w:r>
      <w:r>
        <w:rPr>
          <w:spacing w:val="27"/>
        </w:rPr>
        <w:t xml:space="preserve"> </w:t>
      </w:r>
      <w:r>
        <w:t>českým</w:t>
      </w:r>
      <w:r>
        <w:rPr>
          <w:spacing w:val="27"/>
        </w:rPr>
        <w:t xml:space="preserve"> </w:t>
      </w:r>
      <w:r>
        <w:t>právním</w:t>
      </w:r>
      <w:r>
        <w:rPr>
          <w:spacing w:val="27"/>
        </w:rPr>
        <w:t xml:space="preserve"> </w:t>
      </w:r>
      <w:r>
        <w:t>řádem.</w:t>
      </w:r>
      <w:r>
        <w:rPr>
          <w:spacing w:val="23"/>
        </w:rPr>
        <w:t xml:space="preserve"> </w:t>
      </w:r>
      <w:r>
        <w:t>Práva a</w:t>
      </w:r>
      <w:r>
        <w:rPr>
          <w:spacing w:val="-2"/>
        </w:rPr>
        <w:t xml:space="preserve"> </w:t>
      </w:r>
      <w:r>
        <w:t>povinnosti smluvních stran, které nejsou touto Smlouvou výslovně upraveny, se řídí ustanoveními zákona č. 89/2012 Sb., občanský zákoník.</w:t>
      </w:r>
    </w:p>
    <w:p w:rsidR="00C53250" w:rsidRDefault="004D3A19">
      <w:pPr>
        <w:pStyle w:val="Odstavecseseznamem"/>
        <w:numPr>
          <w:ilvl w:val="1"/>
          <w:numId w:val="6"/>
        </w:numPr>
        <w:tabs>
          <w:tab w:val="left" w:pos="869"/>
        </w:tabs>
        <w:spacing w:before="119"/>
        <w:ind w:right="105"/>
        <w:jc w:val="both"/>
      </w:pPr>
      <w:r>
        <w:t>Veš</w:t>
      </w:r>
      <w:r>
        <w:t>keré změny této Smlouvy mohou být po dohodě smluvních stran činěny pouze písemnou</w:t>
      </w:r>
      <w:r>
        <w:rPr>
          <w:spacing w:val="40"/>
        </w:rPr>
        <w:t xml:space="preserve"> </w:t>
      </w:r>
      <w:r>
        <w:t>formou,</w:t>
      </w:r>
      <w:r>
        <w:rPr>
          <w:spacing w:val="40"/>
        </w:rPr>
        <w:t xml:space="preserve"> </w:t>
      </w:r>
      <w:r>
        <w:t>a</w:t>
      </w:r>
      <w:r>
        <w:rPr>
          <w:spacing w:val="-3"/>
        </w:rPr>
        <w:t xml:space="preserve"> </w:t>
      </w:r>
      <w:r>
        <w:t>to</w:t>
      </w:r>
      <w:r>
        <w:rPr>
          <w:spacing w:val="40"/>
        </w:rPr>
        <w:t xml:space="preserve"> </w:t>
      </w:r>
      <w:r>
        <w:t>v podobě</w:t>
      </w:r>
      <w:r>
        <w:rPr>
          <w:spacing w:val="40"/>
        </w:rPr>
        <w:t xml:space="preserve"> </w:t>
      </w:r>
      <w:r>
        <w:t>číslovaných</w:t>
      </w:r>
      <w:r>
        <w:rPr>
          <w:spacing w:val="40"/>
        </w:rPr>
        <w:t xml:space="preserve"> </w:t>
      </w:r>
      <w:r>
        <w:t>dodatků</w:t>
      </w:r>
      <w:r>
        <w:rPr>
          <w:spacing w:val="40"/>
        </w:rPr>
        <w:t xml:space="preserve"> </w:t>
      </w:r>
      <w:r>
        <w:t>k</w:t>
      </w:r>
      <w:r>
        <w:rPr>
          <w:spacing w:val="-2"/>
        </w:rPr>
        <w:t xml:space="preserve"> </w:t>
      </w:r>
      <w:r>
        <w:t>této</w:t>
      </w:r>
      <w:r>
        <w:rPr>
          <w:spacing w:val="40"/>
        </w:rPr>
        <w:t xml:space="preserve"> </w:t>
      </w:r>
      <w:r>
        <w:t>Smlouvě</w:t>
      </w:r>
      <w:r>
        <w:rPr>
          <w:spacing w:val="40"/>
        </w:rPr>
        <w:t xml:space="preserve"> </w:t>
      </w:r>
      <w:r>
        <w:t>podepsaných</w:t>
      </w:r>
      <w:r>
        <w:rPr>
          <w:spacing w:val="40"/>
        </w:rPr>
        <w:t xml:space="preserve"> </w:t>
      </w:r>
      <w:r>
        <w:t>oběma</w:t>
      </w:r>
      <w:r>
        <w:rPr>
          <w:spacing w:val="40"/>
        </w:rPr>
        <w:t xml:space="preserve"> </w:t>
      </w:r>
      <w:r>
        <w:t xml:space="preserve">smluvními </w:t>
      </w:r>
      <w:r>
        <w:rPr>
          <w:spacing w:val="-2"/>
        </w:rPr>
        <w:t>stranami.</w:t>
      </w:r>
    </w:p>
    <w:p w:rsidR="00C53250" w:rsidRDefault="004D3A19">
      <w:pPr>
        <w:pStyle w:val="Odstavecseseznamem"/>
        <w:numPr>
          <w:ilvl w:val="1"/>
          <w:numId w:val="6"/>
        </w:numPr>
        <w:tabs>
          <w:tab w:val="left" w:pos="869"/>
        </w:tabs>
        <w:spacing w:before="121"/>
        <w:ind w:right="109"/>
        <w:jc w:val="both"/>
      </w:pPr>
      <w:r>
        <w:t>Zhotovitel bere na vědomí, že objednatel má povinnost tuto Smlouvu včetně všech jejích příloh, změn a případných dodatků zveřejnit na profilu zadavatele v</w:t>
      </w:r>
      <w:r>
        <w:rPr>
          <w:spacing w:val="-2"/>
        </w:rPr>
        <w:t xml:space="preserve"> </w:t>
      </w:r>
      <w:r>
        <w:t>souladu se zákonem č. 134/2016 Sb., o zadávání veřejných zakázek a</w:t>
      </w:r>
      <w:r>
        <w:rPr>
          <w:spacing w:val="-2"/>
        </w:rPr>
        <w:t xml:space="preserve"> </w:t>
      </w:r>
      <w:r>
        <w:t>v souladu se zákonem č. 340/2015 S</w:t>
      </w:r>
      <w:r>
        <w:t>b., o registru smluv. Uveřejnění Smlouvy v zákonné lhůtě</w:t>
      </w:r>
      <w:r>
        <w:rPr>
          <w:spacing w:val="40"/>
        </w:rPr>
        <w:t xml:space="preserve"> </w:t>
      </w:r>
      <w:r>
        <w:t>v Registru smluv zajistí objednatel. Zhotovitel souhlasí s tím, že tato Smlouva včetně příloh bude veřejně přístupná.</w:t>
      </w:r>
    </w:p>
    <w:p w:rsidR="00C53250" w:rsidRDefault="004D3A19">
      <w:pPr>
        <w:pStyle w:val="Odstavecseseznamem"/>
        <w:numPr>
          <w:ilvl w:val="1"/>
          <w:numId w:val="6"/>
        </w:numPr>
        <w:tabs>
          <w:tab w:val="left" w:pos="869"/>
        </w:tabs>
        <w:spacing w:before="121"/>
        <w:ind w:right="107"/>
        <w:jc w:val="both"/>
      </w:pPr>
      <w:r>
        <w:t>Objednatel</w:t>
      </w:r>
      <w:r>
        <w:rPr>
          <w:spacing w:val="-2"/>
        </w:rPr>
        <w:t xml:space="preserve"> </w:t>
      </w:r>
      <w:r>
        <w:t>je</w:t>
      </w:r>
      <w:r>
        <w:rPr>
          <w:spacing w:val="-4"/>
        </w:rPr>
        <w:t xml:space="preserve"> </w:t>
      </w:r>
      <w:r>
        <w:t>správcem</w:t>
      </w:r>
      <w:r>
        <w:rPr>
          <w:spacing w:val="-1"/>
        </w:rPr>
        <w:t xml:space="preserve"> </w:t>
      </w:r>
      <w:r>
        <w:t>osobních</w:t>
      </w:r>
      <w:r>
        <w:rPr>
          <w:spacing w:val="-3"/>
        </w:rPr>
        <w:t xml:space="preserve"> </w:t>
      </w:r>
      <w:r>
        <w:t>údajů,</w:t>
      </w:r>
      <w:r>
        <w:rPr>
          <w:spacing w:val="-2"/>
        </w:rPr>
        <w:t xml:space="preserve"> </w:t>
      </w:r>
      <w:r>
        <w:t>které</w:t>
      </w:r>
      <w:r>
        <w:rPr>
          <w:spacing w:val="-1"/>
        </w:rPr>
        <w:t xml:space="preserve"> </w:t>
      </w:r>
      <w:r>
        <w:t>získal</w:t>
      </w:r>
      <w:r>
        <w:rPr>
          <w:spacing w:val="-2"/>
        </w:rPr>
        <w:t xml:space="preserve"> </w:t>
      </w:r>
      <w:r>
        <w:t>ve</w:t>
      </w:r>
      <w:r>
        <w:rPr>
          <w:spacing w:val="-1"/>
        </w:rPr>
        <w:t xml:space="preserve"> </w:t>
      </w:r>
      <w:r>
        <w:t>veřejné</w:t>
      </w:r>
      <w:r>
        <w:rPr>
          <w:spacing w:val="-2"/>
        </w:rPr>
        <w:t xml:space="preserve"> </w:t>
      </w:r>
      <w:r>
        <w:t>zakázce</w:t>
      </w:r>
      <w:r>
        <w:rPr>
          <w:spacing w:val="-1"/>
        </w:rPr>
        <w:t xml:space="preserve"> </w:t>
      </w:r>
      <w:r>
        <w:t>a</w:t>
      </w:r>
      <w:r>
        <w:rPr>
          <w:spacing w:val="-2"/>
        </w:rPr>
        <w:t xml:space="preserve"> </w:t>
      </w:r>
      <w:r>
        <w:t>v</w:t>
      </w:r>
      <w:r>
        <w:rPr>
          <w:spacing w:val="-1"/>
        </w:rPr>
        <w:t xml:space="preserve"> </w:t>
      </w:r>
      <w:r>
        <w:t>souvis</w:t>
      </w:r>
      <w:r>
        <w:t>losti</w:t>
      </w:r>
      <w:r>
        <w:rPr>
          <w:spacing w:val="-2"/>
        </w:rPr>
        <w:t xml:space="preserve"> </w:t>
      </w:r>
      <w:r>
        <w:t>s</w:t>
      </w:r>
      <w:r>
        <w:rPr>
          <w:spacing w:val="-2"/>
        </w:rPr>
        <w:t xml:space="preserve"> </w:t>
      </w:r>
      <w:r>
        <w:t>plněním</w:t>
      </w:r>
      <w:r>
        <w:rPr>
          <w:spacing w:val="-1"/>
        </w:rPr>
        <w:t xml:space="preserve"> </w:t>
      </w:r>
      <w:r>
        <w:t>této smlouvy. Povinnost objednatele ke zpracování osobních údajů v poptávkovém řízení vyplývá přímo ze</w:t>
      </w:r>
      <w:r>
        <w:rPr>
          <w:spacing w:val="-1"/>
        </w:rPr>
        <w:t xml:space="preserve"> </w:t>
      </w:r>
      <w:r>
        <w:t>ZZVZ. Zpracování těchto osobních údajů je nezbytné pro splnění právní povinnosti správce, tedy pro řádné zadání veřejné zakázky. Osobní ú</w:t>
      </w:r>
      <w:r>
        <w:t>daje budou zpracovány až do uplynutí skartační lhůty</w:t>
      </w:r>
      <w:r>
        <w:rPr>
          <w:spacing w:val="40"/>
        </w:rPr>
        <w:t xml:space="preserve"> </w:t>
      </w:r>
      <w:r>
        <w:t>této veřejné zakázky. Ostatní informace jsou uvedeny ve Výzvě k podání nabídky.</w:t>
      </w:r>
    </w:p>
    <w:p w:rsidR="00C53250" w:rsidRDefault="004D3A19">
      <w:pPr>
        <w:pStyle w:val="Odstavecseseznamem"/>
        <w:numPr>
          <w:ilvl w:val="1"/>
          <w:numId w:val="6"/>
        </w:numPr>
        <w:tabs>
          <w:tab w:val="left" w:pos="868"/>
          <w:tab w:val="left" w:pos="869"/>
        </w:tabs>
        <w:spacing w:before="119"/>
        <w:ind w:right="111"/>
      </w:pPr>
      <w:r>
        <w:t>Smlouva je uzavřena v elektronické podobě s připojením zaručených elektronických podpisů všemi oprávněnými osobami obou smluvních stran.</w:t>
      </w:r>
    </w:p>
    <w:p w:rsidR="00C53250" w:rsidRDefault="004D3A19">
      <w:pPr>
        <w:pStyle w:val="Odstavecseseznamem"/>
        <w:numPr>
          <w:ilvl w:val="1"/>
          <w:numId w:val="6"/>
        </w:numPr>
        <w:tabs>
          <w:tab w:val="left" w:pos="868"/>
          <w:tab w:val="left" w:pos="869"/>
        </w:tabs>
        <w:spacing w:before="121"/>
        <w:ind w:right="110"/>
      </w:pPr>
      <w:r>
        <w:t>Tato Smlouva nabývá platnosti podpisem posledním z účastníků a účinnosti uveřejněním v</w:t>
      </w:r>
      <w:r>
        <w:rPr>
          <w:spacing w:val="-1"/>
        </w:rPr>
        <w:t xml:space="preserve"> </w:t>
      </w:r>
      <w:r>
        <w:t xml:space="preserve">registru </w:t>
      </w:r>
      <w:r>
        <w:rPr>
          <w:spacing w:val="-2"/>
        </w:rPr>
        <w:t>smluv.</w:t>
      </w:r>
    </w:p>
    <w:p w:rsidR="00C53250" w:rsidRDefault="004D3A19">
      <w:pPr>
        <w:pStyle w:val="Odstavecseseznamem"/>
        <w:numPr>
          <w:ilvl w:val="1"/>
          <w:numId w:val="6"/>
        </w:numPr>
        <w:tabs>
          <w:tab w:val="left" w:pos="868"/>
          <w:tab w:val="left" w:pos="869"/>
        </w:tabs>
        <w:ind w:right="109"/>
      </w:pPr>
      <w:r>
        <w:t>Smluvní</w:t>
      </w:r>
      <w:r>
        <w:rPr>
          <w:spacing w:val="40"/>
        </w:rPr>
        <w:t xml:space="preserve"> </w:t>
      </w:r>
      <w:r>
        <w:t>strany</w:t>
      </w:r>
      <w:r>
        <w:rPr>
          <w:spacing w:val="40"/>
        </w:rPr>
        <w:t xml:space="preserve"> </w:t>
      </w:r>
      <w:r>
        <w:t>t</w:t>
      </w:r>
      <w:r>
        <w:t>éto</w:t>
      </w:r>
      <w:r>
        <w:rPr>
          <w:spacing w:val="40"/>
        </w:rPr>
        <w:t xml:space="preserve"> </w:t>
      </w:r>
      <w:r>
        <w:t>Smlouvy</w:t>
      </w:r>
      <w:r>
        <w:rPr>
          <w:spacing w:val="40"/>
        </w:rPr>
        <w:t xml:space="preserve"> </w:t>
      </w:r>
      <w:r>
        <w:t>prohlašují,</w:t>
      </w:r>
      <w:r>
        <w:rPr>
          <w:spacing w:val="40"/>
        </w:rPr>
        <w:t xml:space="preserve"> </w:t>
      </w:r>
      <w:r>
        <w:t>že</w:t>
      </w:r>
      <w:r>
        <w:rPr>
          <w:spacing w:val="40"/>
        </w:rPr>
        <w:t xml:space="preserve"> </w:t>
      </w:r>
      <w:r>
        <w:t>si</w:t>
      </w:r>
      <w:r>
        <w:rPr>
          <w:spacing w:val="40"/>
        </w:rPr>
        <w:t xml:space="preserve"> </w:t>
      </w:r>
      <w:r>
        <w:t>tuto</w:t>
      </w:r>
      <w:r>
        <w:rPr>
          <w:spacing w:val="40"/>
        </w:rPr>
        <w:t xml:space="preserve"> </w:t>
      </w:r>
      <w:r>
        <w:t>Smlouvu</w:t>
      </w:r>
      <w:r>
        <w:rPr>
          <w:spacing w:val="40"/>
        </w:rPr>
        <w:t xml:space="preserve"> </w:t>
      </w:r>
      <w:r>
        <w:t>před</w:t>
      </w:r>
      <w:r>
        <w:rPr>
          <w:spacing w:val="40"/>
        </w:rPr>
        <w:t xml:space="preserve"> </w:t>
      </w:r>
      <w:r>
        <w:t>jejím</w:t>
      </w:r>
      <w:r>
        <w:rPr>
          <w:spacing w:val="40"/>
        </w:rPr>
        <w:t xml:space="preserve"> </w:t>
      </w:r>
      <w:r>
        <w:t>podpisem</w:t>
      </w:r>
      <w:r>
        <w:rPr>
          <w:spacing w:val="40"/>
        </w:rPr>
        <w:t xml:space="preserve"> </w:t>
      </w:r>
      <w:r>
        <w:t>přečetly,</w:t>
      </w:r>
      <w:r>
        <w:rPr>
          <w:spacing w:val="40"/>
        </w:rPr>
        <w:t xml:space="preserve"> </w:t>
      </w:r>
      <w:r>
        <w:t>že</w:t>
      </w:r>
      <w:r>
        <w:rPr>
          <w:spacing w:val="40"/>
        </w:rPr>
        <w:t xml:space="preserve"> </w:t>
      </w:r>
      <w:r>
        <w:t>představuje projev jejich pravé a svobodné vůle, na důkaz čehož připojují své podpisy.</w:t>
      </w:r>
    </w:p>
    <w:p w:rsidR="00C53250" w:rsidRDefault="00C53250">
      <w:pPr>
        <w:sectPr w:rsidR="00C53250">
          <w:pgSz w:w="11910" w:h="16840"/>
          <w:pgMar w:top="1460" w:right="1020" w:bottom="1200" w:left="920" w:header="749" w:footer="1003" w:gutter="0"/>
          <w:cols w:space="708"/>
        </w:sectPr>
      </w:pPr>
    </w:p>
    <w:p w:rsidR="00C53250" w:rsidRDefault="004D3A19">
      <w:pPr>
        <w:pStyle w:val="Zkladntext"/>
        <w:spacing w:before="46"/>
        <w:ind w:left="160" w:firstLine="0"/>
        <w:jc w:val="left"/>
      </w:pPr>
      <w:r>
        <w:lastRenderedPageBreak/>
        <w:t>Přílohy</w:t>
      </w:r>
      <w:r>
        <w:rPr>
          <w:spacing w:val="-4"/>
        </w:rPr>
        <w:t xml:space="preserve"> </w:t>
      </w:r>
      <w:r>
        <w:t>ke</w:t>
      </w:r>
      <w:r>
        <w:rPr>
          <w:spacing w:val="-2"/>
        </w:rPr>
        <w:t xml:space="preserve"> Smlouvě:</w:t>
      </w:r>
    </w:p>
    <w:p w:rsidR="00C53250" w:rsidRDefault="004D3A19">
      <w:pPr>
        <w:pStyle w:val="Zkladntext"/>
        <w:spacing w:before="120" w:line="267" w:lineRule="exact"/>
        <w:ind w:left="160" w:firstLine="0"/>
        <w:jc w:val="left"/>
      </w:pPr>
      <w:r>
        <w:t>Příloha</w:t>
      </w:r>
      <w:r>
        <w:rPr>
          <w:spacing w:val="-3"/>
        </w:rPr>
        <w:t xml:space="preserve"> </w:t>
      </w:r>
      <w:r>
        <w:t>č. 1</w:t>
      </w:r>
      <w:r>
        <w:rPr>
          <w:spacing w:val="-2"/>
        </w:rPr>
        <w:t xml:space="preserve"> </w:t>
      </w:r>
      <w:r>
        <w:t>–</w:t>
      </w:r>
      <w:r>
        <w:rPr>
          <w:spacing w:val="1"/>
        </w:rPr>
        <w:t xml:space="preserve"> </w:t>
      </w:r>
      <w:r>
        <w:rPr>
          <w:spacing w:val="-2"/>
        </w:rPr>
        <w:t>rozpočet</w:t>
      </w:r>
    </w:p>
    <w:p w:rsidR="00C53250" w:rsidRDefault="004D3A19">
      <w:pPr>
        <w:pStyle w:val="Zkladntext"/>
        <w:spacing w:line="267" w:lineRule="exact"/>
        <w:ind w:left="160" w:firstLine="0"/>
        <w:jc w:val="left"/>
      </w:pPr>
      <w:r>
        <w:t>Příloha</w:t>
      </w:r>
      <w:r>
        <w:rPr>
          <w:spacing w:val="-7"/>
        </w:rPr>
        <w:t xml:space="preserve"> </w:t>
      </w:r>
      <w:r>
        <w:t>č.</w:t>
      </w:r>
      <w:r>
        <w:rPr>
          <w:spacing w:val="-2"/>
        </w:rPr>
        <w:t xml:space="preserve"> </w:t>
      </w:r>
      <w:r>
        <w:t>2</w:t>
      </w:r>
      <w:r>
        <w:rPr>
          <w:spacing w:val="-3"/>
        </w:rPr>
        <w:t xml:space="preserve"> </w:t>
      </w:r>
      <w:r>
        <w:t>–</w:t>
      </w:r>
      <w:r>
        <w:rPr>
          <w:spacing w:val="-1"/>
        </w:rPr>
        <w:t xml:space="preserve"> </w:t>
      </w:r>
      <w:r>
        <w:t>harmonogram</w:t>
      </w:r>
      <w:r>
        <w:rPr>
          <w:spacing w:val="-1"/>
        </w:rPr>
        <w:t xml:space="preserve"> </w:t>
      </w:r>
      <w:r>
        <w:rPr>
          <w:spacing w:val="-2"/>
        </w:rPr>
        <w:t>prací</w:t>
      </w:r>
    </w:p>
    <w:p w:rsidR="00C53250" w:rsidRDefault="00C53250">
      <w:pPr>
        <w:pStyle w:val="Zkladntext"/>
        <w:ind w:left="0" w:firstLine="0"/>
        <w:jc w:val="left"/>
        <w:rPr>
          <w:sz w:val="20"/>
        </w:rPr>
      </w:pPr>
    </w:p>
    <w:p w:rsidR="00C53250" w:rsidRDefault="00C53250">
      <w:pPr>
        <w:pStyle w:val="Zkladntext"/>
        <w:ind w:left="0" w:firstLine="0"/>
        <w:jc w:val="left"/>
        <w:rPr>
          <w:sz w:val="20"/>
        </w:rPr>
      </w:pPr>
    </w:p>
    <w:p w:rsidR="00C53250" w:rsidRDefault="00C53250">
      <w:pPr>
        <w:pStyle w:val="Zkladntext"/>
        <w:ind w:left="0" w:firstLine="0"/>
        <w:jc w:val="left"/>
        <w:rPr>
          <w:sz w:val="20"/>
        </w:rPr>
      </w:pPr>
    </w:p>
    <w:p w:rsidR="00C53250" w:rsidRDefault="00C53250">
      <w:pPr>
        <w:pStyle w:val="Zkladntext"/>
        <w:ind w:left="0" w:firstLine="0"/>
        <w:jc w:val="left"/>
        <w:rPr>
          <w:sz w:val="20"/>
        </w:rPr>
      </w:pPr>
    </w:p>
    <w:p w:rsidR="00C53250" w:rsidRDefault="00C53250">
      <w:pPr>
        <w:pStyle w:val="Zkladntext"/>
        <w:ind w:left="0" w:firstLine="0"/>
        <w:jc w:val="left"/>
        <w:rPr>
          <w:sz w:val="20"/>
        </w:rPr>
      </w:pPr>
    </w:p>
    <w:p w:rsidR="00C53250" w:rsidRDefault="00C53250">
      <w:pPr>
        <w:pStyle w:val="Zkladntext"/>
        <w:ind w:left="0" w:firstLine="0"/>
        <w:jc w:val="left"/>
        <w:rPr>
          <w:sz w:val="10"/>
        </w:rPr>
      </w:pPr>
    </w:p>
    <w:tbl>
      <w:tblPr>
        <w:tblStyle w:val="TableNormal"/>
        <w:tblW w:w="0" w:type="auto"/>
        <w:tblInd w:w="461" w:type="dxa"/>
        <w:tblLayout w:type="fixed"/>
        <w:tblLook w:val="01E0" w:firstRow="1" w:lastRow="1" w:firstColumn="1" w:lastColumn="1" w:noHBand="0" w:noVBand="0"/>
      </w:tblPr>
      <w:tblGrid>
        <w:gridCol w:w="4152"/>
        <w:gridCol w:w="2461"/>
      </w:tblGrid>
      <w:tr w:rsidR="00C53250">
        <w:trPr>
          <w:trHeight w:val="2942"/>
        </w:trPr>
        <w:tc>
          <w:tcPr>
            <w:tcW w:w="4152" w:type="dxa"/>
          </w:tcPr>
          <w:p w:rsidR="00C53250" w:rsidRDefault="004D3A19">
            <w:pPr>
              <w:pStyle w:val="TableParagraph"/>
              <w:spacing w:before="0" w:line="225" w:lineRule="exact"/>
            </w:pPr>
            <w:r>
              <w:t>v</w:t>
            </w:r>
            <w:r>
              <w:rPr>
                <w:spacing w:val="-1"/>
              </w:rPr>
              <w:t xml:space="preserve"> </w:t>
            </w:r>
            <w:r>
              <w:rPr>
                <w:spacing w:val="-2"/>
              </w:rPr>
              <w:t>Plasích</w:t>
            </w:r>
          </w:p>
          <w:p w:rsidR="00C53250" w:rsidRDefault="00C53250">
            <w:pPr>
              <w:pStyle w:val="TableParagraph"/>
              <w:spacing w:before="0"/>
              <w:ind w:left="0"/>
            </w:pPr>
          </w:p>
          <w:p w:rsidR="00C53250" w:rsidRDefault="00C53250">
            <w:pPr>
              <w:pStyle w:val="TableParagraph"/>
              <w:spacing w:before="8"/>
              <w:ind w:left="0"/>
              <w:rPr>
                <w:sz w:val="19"/>
              </w:rPr>
            </w:pPr>
          </w:p>
          <w:p w:rsidR="00C53250" w:rsidRDefault="004D3A19">
            <w:pPr>
              <w:pStyle w:val="TableParagraph"/>
              <w:spacing w:before="0" w:line="348" w:lineRule="auto"/>
              <w:ind w:right="1173"/>
            </w:pPr>
            <w:r>
              <w:t>Mgr.</w:t>
            </w:r>
            <w:r>
              <w:rPr>
                <w:spacing w:val="-13"/>
              </w:rPr>
              <w:t xml:space="preserve"> </w:t>
            </w:r>
            <w:r>
              <w:t>Markéta</w:t>
            </w:r>
            <w:r>
              <w:rPr>
                <w:spacing w:val="-12"/>
              </w:rPr>
              <w:t xml:space="preserve"> </w:t>
            </w:r>
            <w:r>
              <w:t xml:space="preserve">Lorenzová </w:t>
            </w:r>
            <w:r>
              <w:rPr>
                <w:spacing w:val="-2"/>
              </w:rPr>
              <w:t>ředitelka</w:t>
            </w:r>
          </w:p>
          <w:p w:rsidR="00C53250" w:rsidRDefault="00C53250">
            <w:pPr>
              <w:pStyle w:val="TableParagraph"/>
              <w:spacing w:before="10"/>
              <w:ind w:left="0"/>
              <w:rPr>
                <w:sz w:val="31"/>
              </w:rPr>
            </w:pPr>
          </w:p>
          <w:p w:rsidR="00C53250" w:rsidRDefault="004D3A19">
            <w:pPr>
              <w:pStyle w:val="TableParagraph"/>
              <w:spacing w:before="0"/>
            </w:pPr>
            <w:r>
              <w:t>Gymnázium</w:t>
            </w:r>
            <w:r>
              <w:rPr>
                <w:spacing w:val="-3"/>
              </w:rPr>
              <w:t xml:space="preserve"> </w:t>
            </w:r>
            <w:r>
              <w:t>a</w:t>
            </w:r>
            <w:r>
              <w:rPr>
                <w:spacing w:val="-3"/>
              </w:rPr>
              <w:t xml:space="preserve"> </w:t>
            </w:r>
            <w:r>
              <w:t>Střední</w:t>
            </w:r>
            <w:r>
              <w:rPr>
                <w:spacing w:val="-5"/>
              </w:rPr>
              <w:t xml:space="preserve"> </w:t>
            </w:r>
            <w:r>
              <w:t>odborná</w:t>
            </w:r>
            <w:r>
              <w:rPr>
                <w:spacing w:val="-3"/>
              </w:rPr>
              <w:t xml:space="preserve"> </w:t>
            </w:r>
            <w:r>
              <w:t>škola,</w:t>
            </w:r>
            <w:r>
              <w:rPr>
                <w:spacing w:val="-3"/>
              </w:rPr>
              <w:t xml:space="preserve"> </w:t>
            </w:r>
            <w:r>
              <w:rPr>
                <w:spacing w:val="-2"/>
              </w:rPr>
              <w:t>Plasy</w:t>
            </w:r>
          </w:p>
          <w:p w:rsidR="00C53250" w:rsidRDefault="00C53250">
            <w:pPr>
              <w:pStyle w:val="TableParagraph"/>
              <w:spacing w:before="0"/>
              <w:ind w:left="0"/>
            </w:pPr>
          </w:p>
          <w:p w:rsidR="00C53250" w:rsidRDefault="001A64F7">
            <w:pPr>
              <w:pStyle w:val="TableParagraph"/>
              <w:spacing w:before="8"/>
              <w:ind w:left="0"/>
              <w:rPr>
                <w:sz w:val="19"/>
              </w:rPr>
            </w:pPr>
            <w:r>
              <w:rPr>
                <w:sz w:val="19"/>
              </w:rPr>
              <w:t>XXXXXXXXXXXXXXXXX</w:t>
            </w:r>
          </w:p>
          <w:p w:rsidR="00C53250" w:rsidRDefault="004D3A19">
            <w:pPr>
              <w:pStyle w:val="TableParagraph"/>
              <w:spacing w:before="1" w:line="245" w:lineRule="exact"/>
            </w:pPr>
            <w:r>
              <w:t>za</w:t>
            </w:r>
            <w:r>
              <w:rPr>
                <w:spacing w:val="-3"/>
              </w:rPr>
              <w:t xml:space="preserve"> </w:t>
            </w:r>
            <w:r>
              <w:rPr>
                <w:spacing w:val="-2"/>
              </w:rPr>
              <w:t>objednatele</w:t>
            </w:r>
          </w:p>
        </w:tc>
        <w:tc>
          <w:tcPr>
            <w:tcW w:w="2461" w:type="dxa"/>
          </w:tcPr>
          <w:p w:rsidR="00C53250" w:rsidRDefault="004D3A19">
            <w:pPr>
              <w:pStyle w:val="TableParagraph"/>
              <w:spacing w:before="0" w:line="225" w:lineRule="exact"/>
              <w:ind w:left="312"/>
            </w:pPr>
            <w:r>
              <w:t>v</w:t>
            </w:r>
            <w:r>
              <w:rPr>
                <w:spacing w:val="-1"/>
              </w:rPr>
              <w:t xml:space="preserve"> </w:t>
            </w:r>
            <w:r>
              <w:t>Klášterci</w:t>
            </w:r>
            <w:r>
              <w:rPr>
                <w:spacing w:val="-5"/>
              </w:rPr>
              <w:t xml:space="preserve"> </w:t>
            </w:r>
            <w:r>
              <w:t>nad</w:t>
            </w:r>
            <w:r>
              <w:rPr>
                <w:spacing w:val="-3"/>
              </w:rPr>
              <w:t xml:space="preserve"> </w:t>
            </w:r>
            <w:r>
              <w:rPr>
                <w:spacing w:val="-4"/>
              </w:rPr>
              <w:t>Ohří</w:t>
            </w:r>
          </w:p>
          <w:p w:rsidR="00C53250" w:rsidRDefault="00C53250">
            <w:pPr>
              <w:pStyle w:val="TableParagraph"/>
              <w:spacing w:before="0"/>
              <w:ind w:left="0"/>
            </w:pPr>
          </w:p>
          <w:p w:rsidR="00C53250" w:rsidRDefault="00C53250">
            <w:pPr>
              <w:pStyle w:val="TableParagraph"/>
              <w:spacing w:before="8"/>
              <w:ind w:left="0"/>
              <w:rPr>
                <w:sz w:val="19"/>
              </w:rPr>
            </w:pPr>
          </w:p>
          <w:p w:rsidR="00C53250" w:rsidRDefault="004D3A19">
            <w:pPr>
              <w:pStyle w:val="TableParagraph"/>
              <w:spacing w:before="0" w:line="348" w:lineRule="auto"/>
              <w:ind w:left="312" w:right="1203"/>
            </w:pPr>
            <w:r>
              <w:t>Jiří</w:t>
            </w:r>
            <w:r>
              <w:rPr>
                <w:spacing w:val="-13"/>
              </w:rPr>
              <w:t xml:space="preserve"> </w:t>
            </w:r>
            <w:r>
              <w:t xml:space="preserve">Bezděk </w:t>
            </w:r>
            <w:r>
              <w:rPr>
                <w:spacing w:val="-2"/>
              </w:rPr>
              <w:t>jednatel</w:t>
            </w:r>
          </w:p>
          <w:p w:rsidR="00C53250" w:rsidRDefault="00C53250">
            <w:pPr>
              <w:pStyle w:val="TableParagraph"/>
              <w:spacing w:before="10"/>
              <w:ind w:left="0"/>
              <w:rPr>
                <w:sz w:val="31"/>
              </w:rPr>
            </w:pPr>
          </w:p>
          <w:p w:rsidR="00C53250" w:rsidRDefault="004D3A19">
            <w:pPr>
              <w:pStyle w:val="TableParagraph"/>
              <w:spacing w:before="0"/>
              <w:ind w:left="312"/>
            </w:pPr>
            <w:r>
              <w:t>STAVMAX</w:t>
            </w:r>
            <w:r>
              <w:rPr>
                <w:spacing w:val="-4"/>
              </w:rPr>
              <w:t xml:space="preserve"> </w:t>
            </w:r>
            <w:r>
              <w:t>Group</w:t>
            </w:r>
            <w:r>
              <w:rPr>
                <w:spacing w:val="-3"/>
              </w:rPr>
              <w:t xml:space="preserve"> </w:t>
            </w:r>
            <w:r>
              <w:t>s.</w:t>
            </w:r>
            <w:r>
              <w:rPr>
                <w:spacing w:val="-5"/>
              </w:rPr>
              <w:t xml:space="preserve"> </w:t>
            </w:r>
            <w:r>
              <w:t>r.</w:t>
            </w:r>
            <w:r>
              <w:rPr>
                <w:spacing w:val="-2"/>
              </w:rPr>
              <w:t xml:space="preserve"> </w:t>
            </w:r>
            <w:r>
              <w:rPr>
                <w:spacing w:val="-5"/>
              </w:rPr>
              <w:t>o.</w:t>
            </w:r>
          </w:p>
          <w:p w:rsidR="00C53250" w:rsidRDefault="00C53250">
            <w:pPr>
              <w:pStyle w:val="TableParagraph"/>
              <w:spacing w:before="0"/>
              <w:ind w:left="0"/>
            </w:pPr>
          </w:p>
          <w:p w:rsidR="00C53250" w:rsidRDefault="001A64F7">
            <w:pPr>
              <w:pStyle w:val="TableParagraph"/>
              <w:spacing w:before="8"/>
              <w:ind w:left="0"/>
              <w:rPr>
                <w:sz w:val="19"/>
              </w:rPr>
            </w:pPr>
            <w:r>
              <w:rPr>
                <w:sz w:val="19"/>
              </w:rPr>
              <w:t xml:space="preserve">  XXXXXXXXXXXXXXXXXXXXXXXX</w:t>
            </w:r>
            <w:bookmarkStart w:id="0" w:name="_GoBack"/>
            <w:bookmarkEnd w:id="0"/>
          </w:p>
          <w:p w:rsidR="00C53250" w:rsidRDefault="004D3A19">
            <w:pPr>
              <w:pStyle w:val="TableParagraph"/>
              <w:spacing w:before="1" w:line="245" w:lineRule="exact"/>
              <w:ind w:left="312"/>
            </w:pPr>
            <w:r>
              <w:t>za</w:t>
            </w:r>
            <w:r>
              <w:rPr>
                <w:spacing w:val="-1"/>
              </w:rPr>
              <w:t xml:space="preserve"> </w:t>
            </w:r>
            <w:r>
              <w:rPr>
                <w:spacing w:val="-2"/>
              </w:rPr>
              <w:t>zhotovitele</w:t>
            </w:r>
          </w:p>
        </w:tc>
      </w:tr>
      <w:tr w:rsidR="001A64F7">
        <w:trPr>
          <w:trHeight w:val="2942"/>
        </w:trPr>
        <w:tc>
          <w:tcPr>
            <w:tcW w:w="4152" w:type="dxa"/>
          </w:tcPr>
          <w:p w:rsidR="001A64F7" w:rsidRDefault="001A64F7">
            <w:pPr>
              <w:pStyle w:val="TableParagraph"/>
              <w:spacing w:before="0" w:line="225" w:lineRule="exact"/>
            </w:pPr>
          </w:p>
        </w:tc>
        <w:tc>
          <w:tcPr>
            <w:tcW w:w="2461" w:type="dxa"/>
          </w:tcPr>
          <w:p w:rsidR="001A64F7" w:rsidRDefault="001A64F7">
            <w:pPr>
              <w:pStyle w:val="TableParagraph"/>
              <w:spacing w:before="0" w:line="225" w:lineRule="exact"/>
              <w:ind w:left="312"/>
            </w:pPr>
          </w:p>
        </w:tc>
      </w:tr>
    </w:tbl>
    <w:p w:rsidR="00C53250" w:rsidRDefault="00C53250">
      <w:pPr>
        <w:pStyle w:val="Zkladntext"/>
        <w:spacing w:before="7"/>
        <w:ind w:left="0" w:firstLine="0"/>
        <w:jc w:val="left"/>
        <w:rPr>
          <w:sz w:val="6"/>
        </w:rPr>
      </w:pPr>
    </w:p>
    <w:p w:rsidR="00C53250" w:rsidRDefault="00C53250">
      <w:pPr>
        <w:rPr>
          <w:sz w:val="6"/>
        </w:rPr>
        <w:sectPr w:rsidR="00C53250">
          <w:pgSz w:w="11910" w:h="16840"/>
          <w:pgMar w:top="1460" w:right="1020" w:bottom="1200" w:left="920" w:header="749" w:footer="1003" w:gutter="0"/>
          <w:cols w:space="708"/>
        </w:sectPr>
      </w:pPr>
    </w:p>
    <w:p w:rsidR="00C53250" w:rsidRDefault="001A64F7" w:rsidP="001A64F7">
      <w:pPr>
        <w:pStyle w:val="Zkladntext"/>
        <w:spacing w:before="3"/>
        <w:ind w:left="0" w:firstLine="0"/>
        <w:jc w:val="left"/>
        <w:rPr>
          <w:rFonts w:ascii="Trebuchet MS" w:hAnsi="Trebuchet MS"/>
          <w:sz w:val="14"/>
        </w:rPr>
      </w:pPr>
      <w:r>
        <w:rPr>
          <w:rFonts w:ascii="Trebuchet MS" w:hAnsi="Trebuchet MS"/>
          <w:sz w:val="14"/>
        </w:rPr>
        <w:lastRenderedPageBreak/>
        <w:tab/>
      </w:r>
    </w:p>
    <w:sectPr w:rsidR="00C53250" w:rsidSect="001A64F7">
      <w:type w:val="continuous"/>
      <w:pgSz w:w="11910" w:h="16840"/>
      <w:pgMar w:top="1460" w:right="1020" w:bottom="1200" w:left="920" w:header="749" w:footer="1003" w:gutter="0"/>
      <w:cols w:num="4" w:space="708" w:equalWidth="0">
        <w:col w:w="1114" w:space="140"/>
        <w:col w:w="1736" w:space="1572"/>
        <w:col w:w="1022" w:space="131"/>
        <w:col w:w="42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19" w:rsidRDefault="004D3A19">
      <w:r>
        <w:separator/>
      </w:r>
    </w:p>
  </w:endnote>
  <w:endnote w:type="continuationSeparator" w:id="0">
    <w:p w:rsidR="004D3A19" w:rsidRDefault="004D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50" w:rsidRDefault="004D3A19">
    <w:pPr>
      <w:pStyle w:val="Zkladntext"/>
      <w:spacing w:line="14" w:lineRule="auto"/>
      <w:ind w:left="0" w:firstLine="0"/>
      <w:jc w:val="left"/>
      <w:rPr>
        <w:sz w:val="20"/>
      </w:rPr>
    </w:pPr>
    <w:r>
      <w:pict>
        <v:shapetype id="_x0000_t202" coordsize="21600,21600" o:spt="202" path="m,l,21600r21600,l21600,xe">
          <v:stroke joinstyle="miter"/>
          <v:path gradientshapeok="t" o:connecttype="rect"/>
        </v:shapetype>
        <v:shape id="docshape2" o:spid="_x0000_s2049" type="#_x0000_t202" style="position:absolute;margin-left:469.75pt;margin-top:780.8pt;width:70.2pt;height:13.05pt;z-index:-16031232;mso-position-horizontal-relative:page;mso-position-vertical-relative:page" filled="f" stroked="f">
          <v:textbox inset="0,0,0,0">
            <w:txbxContent>
              <w:p w:rsidR="00C53250" w:rsidRDefault="004D3A19">
                <w:pPr>
                  <w:spacing w:line="245" w:lineRule="exact"/>
                  <w:ind w:left="20"/>
                  <w:rPr>
                    <w:b/>
                  </w:rPr>
                </w:pPr>
                <w:r>
                  <w:t>Stránka</w:t>
                </w:r>
                <w:r>
                  <w:rPr>
                    <w:spacing w:val="-2"/>
                  </w:rPr>
                  <w:t xml:space="preserve"> </w:t>
                </w:r>
                <w:r>
                  <w:rPr>
                    <w:b/>
                  </w:rPr>
                  <w:fldChar w:fldCharType="begin"/>
                </w:r>
                <w:r>
                  <w:rPr>
                    <w:b/>
                  </w:rPr>
                  <w:instrText xml:space="preserve"> PAGE </w:instrText>
                </w:r>
                <w:r>
                  <w:rPr>
                    <w:b/>
                  </w:rPr>
                  <w:fldChar w:fldCharType="separate"/>
                </w:r>
                <w:r>
                  <w:rPr>
                    <w:b/>
                    <w:noProof/>
                  </w:rPr>
                  <w:t>1</w:t>
                </w:r>
                <w:r>
                  <w:rPr>
                    <w:b/>
                  </w:rPr>
                  <w:fldChar w:fldCharType="end"/>
                </w:r>
                <w:r>
                  <w:rPr>
                    <w:b/>
                    <w:spacing w:val="-1"/>
                  </w:rPr>
                  <w:t xml:space="preserve"> </w:t>
                </w:r>
                <w:r>
                  <w:t>z</w:t>
                </w:r>
                <w:r>
                  <w:rPr>
                    <w:spacing w:val="-4"/>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w:t>
                </w:r>
                <w:r>
                  <w:rPr>
                    <w:b/>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19" w:rsidRDefault="004D3A19">
      <w:r>
        <w:separator/>
      </w:r>
    </w:p>
  </w:footnote>
  <w:footnote w:type="continuationSeparator" w:id="0">
    <w:p w:rsidR="004D3A19" w:rsidRDefault="004D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50" w:rsidRDefault="004D3A19">
    <w:pPr>
      <w:pStyle w:val="Zkladntext"/>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0" type="#_x0000_t202" style="position:absolute;margin-left:369.4pt;margin-top:36.45pt;width:170.55pt;height:26.5pt;z-index:-16031744;mso-position-horizontal-relative:page;mso-position-vertical-relative:page" filled="f" stroked="f">
          <v:textbox inset="0,0,0,0">
            <w:txbxContent>
              <w:p w:rsidR="00C53250" w:rsidRDefault="004D3A19">
                <w:pPr>
                  <w:spacing w:line="245" w:lineRule="exact"/>
                  <w:ind w:right="19"/>
                  <w:jc w:val="right"/>
                  <w:rPr>
                    <w:b/>
                  </w:rPr>
                </w:pPr>
                <w:r>
                  <w:rPr>
                    <w:b/>
                  </w:rPr>
                  <w:t>Smlouva</w:t>
                </w:r>
                <w:r>
                  <w:rPr>
                    <w:b/>
                    <w:spacing w:val="-4"/>
                  </w:rPr>
                  <w:t xml:space="preserve"> </w:t>
                </w:r>
                <w:r>
                  <w:rPr>
                    <w:b/>
                  </w:rPr>
                  <w:t>o</w:t>
                </w:r>
                <w:r>
                  <w:rPr>
                    <w:b/>
                    <w:spacing w:val="-3"/>
                  </w:rPr>
                  <w:t xml:space="preserve"> </w:t>
                </w:r>
                <w:r>
                  <w:rPr>
                    <w:b/>
                  </w:rPr>
                  <w:t>dílo</w:t>
                </w:r>
                <w:r>
                  <w:rPr>
                    <w:b/>
                    <w:spacing w:val="-1"/>
                  </w:rPr>
                  <w:t xml:space="preserve"> </w:t>
                </w:r>
                <w:r>
                  <w:rPr>
                    <w:b/>
                  </w:rPr>
                  <w:t>č.</w:t>
                </w:r>
                <w:r>
                  <w:rPr>
                    <w:b/>
                    <w:spacing w:val="-1"/>
                  </w:rPr>
                  <w:t xml:space="preserve"> </w:t>
                </w:r>
                <w:r>
                  <w:rPr>
                    <w:b/>
                    <w:spacing w:val="-2"/>
                  </w:rPr>
                  <w:t>53/2021</w:t>
                </w:r>
              </w:p>
              <w:p w:rsidR="00C53250" w:rsidRDefault="004D3A19">
                <w:pPr>
                  <w:ind w:right="18"/>
                  <w:jc w:val="right"/>
                  <w:rPr>
                    <w:b/>
                  </w:rPr>
                </w:pPr>
                <w:r>
                  <w:rPr>
                    <w:b/>
                  </w:rPr>
                  <w:t>(č.</w:t>
                </w:r>
                <w:r>
                  <w:rPr>
                    <w:b/>
                    <w:spacing w:val="-9"/>
                  </w:rPr>
                  <w:t xml:space="preserve"> </w:t>
                </w:r>
                <w:r>
                  <w:rPr>
                    <w:b/>
                  </w:rPr>
                  <w:t>zhotovitele:</w:t>
                </w:r>
                <w:r>
                  <w:rPr>
                    <w:b/>
                    <w:spacing w:val="-10"/>
                  </w:rPr>
                  <w:t xml:space="preserve"> </w:t>
                </w:r>
                <w:r>
                  <w:rPr>
                    <w:b/>
                  </w:rPr>
                  <w:t>č.</w:t>
                </w:r>
                <w:r>
                  <w:rPr>
                    <w:b/>
                    <w:spacing w:val="-9"/>
                  </w:rPr>
                  <w:t xml:space="preserve"> </w:t>
                </w:r>
                <w:r>
                  <w:rPr>
                    <w:b/>
                  </w:rPr>
                  <w:t>11/2021/OBJ-ST-</w:t>
                </w:r>
                <w:r>
                  <w:rPr>
                    <w:b/>
                    <w:spacing w:val="-5"/>
                  </w:rPr>
                  <w:t>G)</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5755"/>
    <w:multiLevelType w:val="hybridMultilevel"/>
    <w:tmpl w:val="25CEDAF2"/>
    <w:lvl w:ilvl="0" w:tplc="100AC3B2">
      <w:start w:val="1"/>
      <w:numFmt w:val="lowerLetter"/>
      <w:lvlText w:val="%1."/>
      <w:lvlJc w:val="left"/>
      <w:pPr>
        <w:ind w:left="1293" w:hanging="425"/>
        <w:jc w:val="left"/>
      </w:pPr>
      <w:rPr>
        <w:rFonts w:ascii="Calibri" w:eastAsia="Calibri" w:hAnsi="Calibri" w:cs="Calibri" w:hint="default"/>
        <w:b w:val="0"/>
        <w:bCs w:val="0"/>
        <w:i w:val="0"/>
        <w:iCs w:val="0"/>
        <w:spacing w:val="-1"/>
        <w:w w:val="100"/>
        <w:sz w:val="22"/>
        <w:szCs w:val="22"/>
        <w:lang w:val="cs-CZ" w:eastAsia="en-US" w:bidi="ar-SA"/>
      </w:rPr>
    </w:lvl>
    <w:lvl w:ilvl="1" w:tplc="00D8C60C">
      <w:numFmt w:val="bullet"/>
      <w:lvlText w:val="•"/>
      <w:lvlJc w:val="left"/>
      <w:pPr>
        <w:ind w:left="2166" w:hanging="425"/>
      </w:pPr>
      <w:rPr>
        <w:rFonts w:hint="default"/>
        <w:lang w:val="cs-CZ" w:eastAsia="en-US" w:bidi="ar-SA"/>
      </w:rPr>
    </w:lvl>
    <w:lvl w:ilvl="2" w:tplc="6506F494">
      <w:numFmt w:val="bullet"/>
      <w:lvlText w:val="•"/>
      <w:lvlJc w:val="left"/>
      <w:pPr>
        <w:ind w:left="3033" w:hanging="425"/>
      </w:pPr>
      <w:rPr>
        <w:rFonts w:hint="default"/>
        <w:lang w:val="cs-CZ" w:eastAsia="en-US" w:bidi="ar-SA"/>
      </w:rPr>
    </w:lvl>
    <w:lvl w:ilvl="3" w:tplc="91D62500">
      <w:numFmt w:val="bullet"/>
      <w:lvlText w:val="•"/>
      <w:lvlJc w:val="left"/>
      <w:pPr>
        <w:ind w:left="3899" w:hanging="425"/>
      </w:pPr>
      <w:rPr>
        <w:rFonts w:hint="default"/>
        <w:lang w:val="cs-CZ" w:eastAsia="en-US" w:bidi="ar-SA"/>
      </w:rPr>
    </w:lvl>
    <w:lvl w:ilvl="4" w:tplc="C9D0CA26">
      <w:numFmt w:val="bullet"/>
      <w:lvlText w:val="•"/>
      <w:lvlJc w:val="left"/>
      <w:pPr>
        <w:ind w:left="4766" w:hanging="425"/>
      </w:pPr>
      <w:rPr>
        <w:rFonts w:hint="default"/>
        <w:lang w:val="cs-CZ" w:eastAsia="en-US" w:bidi="ar-SA"/>
      </w:rPr>
    </w:lvl>
    <w:lvl w:ilvl="5" w:tplc="8F264C82">
      <w:numFmt w:val="bullet"/>
      <w:lvlText w:val="•"/>
      <w:lvlJc w:val="left"/>
      <w:pPr>
        <w:ind w:left="5633" w:hanging="425"/>
      </w:pPr>
      <w:rPr>
        <w:rFonts w:hint="default"/>
        <w:lang w:val="cs-CZ" w:eastAsia="en-US" w:bidi="ar-SA"/>
      </w:rPr>
    </w:lvl>
    <w:lvl w:ilvl="6" w:tplc="6EC297CA">
      <w:numFmt w:val="bullet"/>
      <w:lvlText w:val="•"/>
      <w:lvlJc w:val="left"/>
      <w:pPr>
        <w:ind w:left="6499" w:hanging="425"/>
      </w:pPr>
      <w:rPr>
        <w:rFonts w:hint="default"/>
        <w:lang w:val="cs-CZ" w:eastAsia="en-US" w:bidi="ar-SA"/>
      </w:rPr>
    </w:lvl>
    <w:lvl w:ilvl="7" w:tplc="8BF493F2">
      <w:numFmt w:val="bullet"/>
      <w:lvlText w:val="•"/>
      <w:lvlJc w:val="left"/>
      <w:pPr>
        <w:ind w:left="7366" w:hanging="425"/>
      </w:pPr>
      <w:rPr>
        <w:rFonts w:hint="default"/>
        <w:lang w:val="cs-CZ" w:eastAsia="en-US" w:bidi="ar-SA"/>
      </w:rPr>
    </w:lvl>
    <w:lvl w:ilvl="8" w:tplc="555C42E8">
      <w:numFmt w:val="bullet"/>
      <w:lvlText w:val="•"/>
      <w:lvlJc w:val="left"/>
      <w:pPr>
        <w:ind w:left="8233" w:hanging="425"/>
      </w:pPr>
      <w:rPr>
        <w:rFonts w:hint="default"/>
        <w:lang w:val="cs-CZ" w:eastAsia="en-US" w:bidi="ar-SA"/>
      </w:rPr>
    </w:lvl>
  </w:abstractNum>
  <w:abstractNum w:abstractNumId="1">
    <w:nsid w:val="20A4687A"/>
    <w:multiLevelType w:val="hybridMultilevel"/>
    <w:tmpl w:val="BE880662"/>
    <w:lvl w:ilvl="0" w:tplc="161210B6">
      <w:start w:val="1"/>
      <w:numFmt w:val="lowerLetter"/>
      <w:lvlText w:val="%1."/>
      <w:lvlJc w:val="left"/>
      <w:pPr>
        <w:ind w:left="1293" w:hanging="425"/>
        <w:jc w:val="left"/>
      </w:pPr>
      <w:rPr>
        <w:rFonts w:ascii="Calibri" w:eastAsia="Calibri" w:hAnsi="Calibri" w:cs="Calibri" w:hint="default"/>
        <w:b w:val="0"/>
        <w:bCs w:val="0"/>
        <w:i w:val="0"/>
        <w:iCs w:val="0"/>
        <w:spacing w:val="-1"/>
        <w:w w:val="100"/>
        <w:sz w:val="22"/>
        <w:szCs w:val="22"/>
        <w:lang w:val="cs-CZ" w:eastAsia="en-US" w:bidi="ar-SA"/>
      </w:rPr>
    </w:lvl>
    <w:lvl w:ilvl="1" w:tplc="9DE846EA">
      <w:numFmt w:val="bullet"/>
      <w:lvlText w:val="•"/>
      <w:lvlJc w:val="left"/>
      <w:pPr>
        <w:ind w:left="2166" w:hanging="425"/>
      </w:pPr>
      <w:rPr>
        <w:rFonts w:hint="default"/>
        <w:lang w:val="cs-CZ" w:eastAsia="en-US" w:bidi="ar-SA"/>
      </w:rPr>
    </w:lvl>
    <w:lvl w:ilvl="2" w:tplc="D9B8FCFC">
      <w:numFmt w:val="bullet"/>
      <w:lvlText w:val="•"/>
      <w:lvlJc w:val="left"/>
      <w:pPr>
        <w:ind w:left="3033" w:hanging="425"/>
      </w:pPr>
      <w:rPr>
        <w:rFonts w:hint="default"/>
        <w:lang w:val="cs-CZ" w:eastAsia="en-US" w:bidi="ar-SA"/>
      </w:rPr>
    </w:lvl>
    <w:lvl w:ilvl="3" w:tplc="D8F02C08">
      <w:numFmt w:val="bullet"/>
      <w:lvlText w:val="•"/>
      <w:lvlJc w:val="left"/>
      <w:pPr>
        <w:ind w:left="3899" w:hanging="425"/>
      </w:pPr>
      <w:rPr>
        <w:rFonts w:hint="default"/>
        <w:lang w:val="cs-CZ" w:eastAsia="en-US" w:bidi="ar-SA"/>
      </w:rPr>
    </w:lvl>
    <w:lvl w:ilvl="4" w:tplc="B1688488">
      <w:numFmt w:val="bullet"/>
      <w:lvlText w:val="•"/>
      <w:lvlJc w:val="left"/>
      <w:pPr>
        <w:ind w:left="4766" w:hanging="425"/>
      </w:pPr>
      <w:rPr>
        <w:rFonts w:hint="default"/>
        <w:lang w:val="cs-CZ" w:eastAsia="en-US" w:bidi="ar-SA"/>
      </w:rPr>
    </w:lvl>
    <w:lvl w:ilvl="5" w:tplc="D31446E0">
      <w:numFmt w:val="bullet"/>
      <w:lvlText w:val="•"/>
      <w:lvlJc w:val="left"/>
      <w:pPr>
        <w:ind w:left="5633" w:hanging="425"/>
      </w:pPr>
      <w:rPr>
        <w:rFonts w:hint="default"/>
        <w:lang w:val="cs-CZ" w:eastAsia="en-US" w:bidi="ar-SA"/>
      </w:rPr>
    </w:lvl>
    <w:lvl w:ilvl="6" w:tplc="52260632">
      <w:numFmt w:val="bullet"/>
      <w:lvlText w:val="•"/>
      <w:lvlJc w:val="left"/>
      <w:pPr>
        <w:ind w:left="6499" w:hanging="425"/>
      </w:pPr>
      <w:rPr>
        <w:rFonts w:hint="default"/>
        <w:lang w:val="cs-CZ" w:eastAsia="en-US" w:bidi="ar-SA"/>
      </w:rPr>
    </w:lvl>
    <w:lvl w:ilvl="7" w:tplc="E72AC1D4">
      <w:numFmt w:val="bullet"/>
      <w:lvlText w:val="•"/>
      <w:lvlJc w:val="left"/>
      <w:pPr>
        <w:ind w:left="7366" w:hanging="425"/>
      </w:pPr>
      <w:rPr>
        <w:rFonts w:hint="default"/>
        <w:lang w:val="cs-CZ" w:eastAsia="en-US" w:bidi="ar-SA"/>
      </w:rPr>
    </w:lvl>
    <w:lvl w:ilvl="8" w:tplc="642673D2">
      <w:numFmt w:val="bullet"/>
      <w:lvlText w:val="•"/>
      <w:lvlJc w:val="left"/>
      <w:pPr>
        <w:ind w:left="8233" w:hanging="425"/>
      </w:pPr>
      <w:rPr>
        <w:rFonts w:hint="default"/>
        <w:lang w:val="cs-CZ" w:eastAsia="en-US" w:bidi="ar-SA"/>
      </w:rPr>
    </w:lvl>
  </w:abstractNum>
  <w:abstractNum w:abstractNumId="2">
    <w:nsid w:val="2B564BBC"/>
    <w:multiLevelType w:val="multilevel"/>
    <w:tmpl w:val="31084E26"/>
    <w:lvl w:ilvl="0">
      <w:start w:val="2"/>
      <w:numFmt w:val="decimal"/>
      <w:lvlText w:val="%1"/>
      <w:lvlJc w:val="left"/>
      <w:pPr>
        <w:ind w:left="868" w:hanging="709"/>
        <w:jc w:val="left"/>
      </w:pPr>
      <w:rPr>
        <w:rFonts w:hint="default"/>
        <w:lang w:val="cs-CZ" w:eastAsia="en-US" w:bidi="ar-SA"/>
      </w:rPr>
    </w:lvl>
    <w:lvl w:ilvl="1">
      <w:start w:val="1"/>
      <w:numFmt w:val="decimal"/>
      <w:lvlText w:val="%1.%2."/>
      <w:lvlJc w:val="left"/>
      <w:pPr>
        <w:ind w:left="868" w:hanging="709"/>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681" w:hanging="709"/>
      </w:pPr>
      <w:rPr>
        <w:rFonts w:hint="default"/>
        <w:lang w:val="cs-CZ" w:eastAsia="en-US" w:bidi="ar-SA"/>
      </w:rPr>
    </w:lvl>
    <w:lvl w:ilvl="3">
      <w:numFmt w:val="bullet"/>
      <w:lvlText w:val="•"/>
      <w:lvlJc w:val="left"/>
      <w:pPr>
        <w:ind w:left="3591" w:hanging="709"/>
      </w:pPr>
      <w:rPr>
        <w:rFonts w:hint="default"/>
        <w:lang w:val="cs-CZ" w:eastAsia="en-US" w:bidi="ar-SA"/>
      </w:rPr>
    </w:lvl>
    <w:lvl w:ilvl="4">
      <w:numFmt w:val="bullet"/>
      <w:lvlText w:val="•"/>
      <w:lvlJc w:val="left"/>
      <w:pPr>
        <w:ind w:left="4502" w:hanging="709"/>
      </w:pPr>
      <w:rPr>
        <w:rFonts w:hint="default"/>
        <w:lang w:val="cs-CZ" w:eastAsia="en-US" w:bidi="ar-SA"/>
      </w:rPr>
    </w:lvl>
    <w:lvl w:ilvl="5">
      <w:numFmt w:val="bullet"/>
      <w:lvlText w:val="•"/>
      <w:lvlJc w:val="left"/>
      <w:pPr>
        <w:ind w:left="5413" w:hanging="709"/>
      </w:pPr>
      <w:rPr>
        <w:rFonts w:hint="default"/>
        <w:lang w:val="cs-CZ" w:eastAsia="en-US" w:bidi="ar-SA"/>
      </w:rPr>
    </w:lvl>
    <w:lvl w:ilvl="6">
      <w:numFmt w:val="bullet"/>
      <w:lvlText w:val="•"/>
      <w:lvlJc w:val="left"/>
      <w:pPr>
        <w:ind w:left="6323" w:hanging="709"/>
      </w:pPr>
      <w:rPr>
        <w:rFonts w:hint="default"/>
        <w:lang w:val="cs-CZ" w:eastAsia="en-US" w:bidi="ar-SA"/>
      </w:rPr>
    </w:lvl>
    <w:lvl w:ilvl="7">
      <w:numFmt w:val="bullet"/>
      <w:lvlText w:val="•"/>
      <w:lvlJc w:val="left"/>
      <w:pPr>
        <w:ind w:left="7234" w:hanging="709"/>
      </w:pPr>
      <w:rPr>
        <w:rFonts w:hint="default"/>
        <w:lang w:val="cs-CZ" w:eastAsia="en-US" w:bidi="ar-SA"/>
      </w:rPr>
    </w:lvl>
    <w:lvl w:ilvl="8">
      <w:numFmt w:val="bullet"/>
      <w:lvlText w:val="•"/>
      <w:lvlJc w:val="left"/>
      <w:pPr>
        <w:ind w:left="8145" w:hanging="709"/>
      </w:pPr>
      <w:rPr>
        <w:rFonts w:hint="default"/>
        <w:lang w:val="cs-CZ" w:eastAsia="en-US" w:bidi="ar-SA"/>
      </w:rPr>
    </w:lvl>
  </w:abstractNum>
  <w:abstractNum w:abstractNumId="3">
    <w:nsid w:val="56425BAF"/>
    <w:multiLevelType w:val="multilevel"/>
    <w:tmpl w:val="5A98CD62"/>
    <w:lvl w:ilvl="0">
      <w:start w:val="3"/>
      <w:numFmt w:val="decimal"/>
      <w:lvlText w:val="%1"/>
      <w:lvlJc w:val="left"/>
      <w:pPr>
        <w:ind w:left="868" w:hanging="709"/>
        <w:jc w:val="left"/>
      </w:pPr>
      <w:rPr>
        <w:rFonts w:hint="default"/>
        <w:lang w:val="cs-CZ" w:eastAsia="en-US" w:bidi="ar-SA"/>
      </w:rPr>
    </w:lvl>
    <w:lvl w:ilvl="1">
      <w:start w:val="1"/>
      <w:numFmt w:val="decimal"/>
      <w:lvlText w:val="%1.%2."/>
      <w:lvlJc w:val="left"/>
      <w:pPr>
        <w:ind w:left="868" w:hanging="709"/>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520" w:hanging="360"/>
      </w:pPr>
      <w:rPr>
        <w:rFonts w:ascii="Calibri" w:eastAsia="Calibri" w:hAnsi="Calibri" w:cs="Calibri" w:hint="default"/>
        <w:b w:val="0"/>
        <w:bCs w:val="0"/>
        <w:i w:val="0"/>
        <w:iCs w:val="0"/>
        <w:w w:val="100"/>
        <w:sz w:val="22"/>
        <w:szCs w:val="22"/>
        <w:lang w:val="cs-CZ" w:eastAsia="en-US" w:bidi="ar-SA"/>
      </w:rPr>
    </w:lvl>
    <w:lvl w:ilvl="3">
      <w:numFmt w:val="bullet"/>
      <w:lvlText w:val="•"/>
      <w:lvlJc w:val="left"/>
      <w:pPr>
        <w:ind w:left="2883" w:hanging="360"/>
      </w:pPr>
      <w:rPr>
        <w:rFonts w:hint="default"/>
        <w:lang w:val="cs-CZ" w:eastAsia="en-US" w:bidi="ar-SA"/>
      </w:rPr>
    </w:lvl>
    <w:lvl w:ilvl="4">
      <w:numFmt w:val="bullet"/>
      <w:lvlText w:val="•"/>
      <w:lvlJc w:val="left"/>
      <w:pPr>
        <w:ind w:left="3895" w:hanging="360"/>
      </w:pPr>
      <w:rPr>
        <w:rFonts w:hint="default"/>
        <w:lang w:val="cs-CZ" w:eastAsia="en-US" w:bidi="ar-SA"/>
      </w:rPr>
    </w:lvl>
    <w:lvl w:ilvl="5">
      <w:numFmt w:val="bullet"/>
      <w:lvlText w:val="•"/>
      <w:lvlJc w:val="left"/>
      <w:pPr>
        <w:ind w:left="4907" w:hanging="360"/>
      </w:pPr>
      <w:rPr>
        <w:rFonts w:hint="default"/>
        <w:lang w:val="cs-CZ" w:eastAsia="en-US" w:bidi="ar-SA"/>
      </w:rPr>
    </w:lvl>
    <w:lvl w:ilvl="6">
      <w:numFmt w:val="bullet"/>
      <w:lvlText w:val="•"/>
      <w:lvlJc w:val="left"/>
      <w:pPr>
        <w:ind w:left="5919" w:hanging="360"/>
      </w:pPr>
      <w:rPr>
        <w:rFonts w:hint="default"/>
        <w:lang w:val="cs-CZ" w:eastAsia="en-US" w:bidi="ar-SA"/>
      </w:rPr>
    </w:lvl>
    <w:lvl w:ilvl="7">
      <w:numFmt w:val="bullet"/>
      <w:lvlText w:val="•"/>
      <w:lvlJc w:val="left"/>
      <w:pPr>
        <w:ind w:left="6930" w:hanging="360"/>
      </w:pPr>
      <w:rPr>
        <w:rFonts w:hint="default"/>
        <w:lang w:val="cs-CZ" w:eastAsia="en-US" w:bidi="ar-SA"/>
      </w:rPr>
    </w:lvl>
    <w:lvl w:ilvl="8">
      <w:numFmt w:val="bullet"/>
      <w:lvlText w:val="•"/>
      <w:lvlJc w:val="left"/>
      <w:pPr>
        <w:ind w:left="7942" w:hanging="360"/>
      </w:pPr>
      <w:rPr>
        <w:rFonts w:hint="default"/>
        <w:lang w:val="cs-CZ" w:eastAsia="en-US" w:bidi="ar-SA"/>
      </w:rPr>
    </w:lvl>
  </w:abstractNum>
  <w:abstractNum w:abstractNumId="4">
    <w:nsid w:val="784B1B25"/>
    <w:multiLevelType w:val="multilevel"/>
    <w:tmpl w:val="CE74B892"/>
    <w:lvl w:ilvl="0">
      <w:start w:val="1"/>
      <w:numFmt w:val="decimal"/>
      <w:lvlText w:val="%1."/>
      <w:lvlJc w:val="left"/>
      <w:pPr>
        <w:ind w:left="4737" w:hanging="708"/>
        <w:jc w:val="right"/>
      </w:pPr>
      <w:rPr>
        <w:rFonts w:ascii="Calibri" w:eastAsia="Calibri" w:hAnsi="Calibri" w:cs="Calibri" w:hint="default"/>
        <w:b/>
        <w:bCs/>
        <w:i w:val="0"/>
        <w:iCs w:val="0"/>
        <w:w w:val="100"/>
        <w:sz w:val="24"/>
        <w:szCs w:val="24"/>
        <w:lang w:val="cs-CZ" w:eastAsia="en-US" w:bidi="ar-SA"/>
      </w:rPr>
    </w:lvl>
    <w:lvl w:ilvl="1">
      <w:start w:val="1"/>
      <w:numFmt w:val="decimal"/>
      <w:lvlText w:val="%1.%2."/>
      <w:lvlJc w:val="left"/>
      <w:pPr>
        <w:ind w:left="868" w:hanging="709"/>
        <w:jc w:val="left"/>
      </w:pPr>
      <w:rPr>
        <w:rFonts w:ascii="Calibri" w:eastAsia="Calibri" w:hAnsi="Calibri" w:cs="Calibri" w:hint="default"/>
        <w:b w:val="0"/>
        <w:bCs w:val="0"/>
        <w:i w:val="0"/>
        <w:iCs w:val="0"/>
        <w:spacing w:val="-1"/>
        <w:w w:val="100"/>
        <w:sz w:val="22"/>
        <w:szCs w:val="22"/>
        <w:lang w:val="cs-CZ" w:eastAsia="en-US" w:bidi="ar-SA"/>
      </w:rPr>
    </w:lvl>
    <w:lvl w:ilvl="2">
      <w:start w:val="1"/>
      <w:numFmt w:val="lowerLetter"/>
      <w:lvlText w:val="%3)"/>
      <w:lvlJc w:val="left"/>
      <w:pPr>
        <w:ind w:left="1293" w:hanging="425"/>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5393" w:hanging="425"/>
      </w:pPr>
      <w:rPr>
        <w:rFonts w:hint="default"/>
        <w:lang w:val="cs-CZ" w:eastAsia="en-US" w:bidi="ar-SA"/>
      </w:rPr>
    </w:lvl>
    <w:lvl w:ilvl="4">
      <w:numFmt w:val="bullet"/>
      <w:lvlText w:val="•"/>
      <w:lvlJc w:val="left"/>
      <w:pPr>
        <w:ind w:left="6046" w:hanging="425"/>
      </w:pPr>
      <w:rPr>
        <w:rFonts w:hint="default"/>
        <w:lang w:val="cs-CZ" w:eastAsia="en-US" w:bidi="ar-SA"/>
      </w:rPr>
    </w:lvl>
    <w:lvl w:ilvl="5">
      <w:numFmt w:val="bullet"/>
      <w:lvlText w:val="•"/>
      <w:lvlJc w:val="left"/>
      <w:pPr>
        <w:ind w:left="6699" w:hanging="425"/>
      </w:pPr>
      <w:rPr>
        <w:rFonts w:hint="default"/>
        <w:lang w:val="cs-CZ" w:eastAsia="en-US" w:bidi="ar-SA"/>
      </w:rPr>
    </w:lvl>
    <w:lvl w:ilvl="6">
      <w:numFmt w:val="bullet"/>
      <w:lvlText w:val="•"/>
      <w:lvlJc w:val="left"/>
      <w:pPr>
        <w:ind w:left="7353" w:hanging="425"/>
      </w:pPr>
      <w:rPr>
        <w:rFonts w:hint="default"/>
        <w:lang w:val="cs-CZ" w:eastAsia="en-US" w:bidi="ar-SA"/>
      </w:rPr>
    </w:lvl>
    <w:lvl w:ilvl="7">
      <w:numFmt w:val="bullet"/>
      <w:lvlText w:val="•"/>
      <w:lvlJc w:val="left"/>
      <w:pPr>
        <w:ind w:left="8006" w:hanging="425"/>
      </w:pPr>
      <w:rPr>
        <w:rFonts w:hint="default"/>
        <w:lang w:val="cs-CZ" w:eastAsia="en-US" w:bidi="ar-SA"/>
      </w:rPr>
    </w:lvl>
    <w:lvl w:ilvl="8">
      <w:numFmt w:val="bullet"/>
      <w:lvlText w:val="•"/>
      <w:lvlJc w:val="left"/>
      <w:pPr>
        <w:ind w:left="8659" w:hanging="425"/>
      </w:pPr>
      <w:rPr>
        <w:rFonts w:hint="default"/>
        <w:lang w:val="cs-CZ" w:eastAsia="en-US" w:bidi="ar-SA"/>
      </w:rPr>
    </w:lvl>
  </w:abstractNum>
  <w:abstractNum w:abstractNumId="5">
    <w:nsid w:val="7D1F56F5"/>
    <w:multiLevelType w:val="multilevel"/>
    <w:tmpl w:val="5CBE7D26"/>
    <w:lvl w:ilvl="0">
      <w:start w:val="1"/>
      <w:numFmt w:val="decimal"/>
      <w:lvlText w:val="%1"/>
      <w:lvlJc w:val="left"/>
      <w:pPr>
        <w:ind w:left="868" w:hanging="709"/>
        <w:jc w:val="left"/>
      </w:pPr>
      <w:rPr>
        <w:rFonts w:hint="default"/>
        <w:lang w:val="cs-CZ" w:eastAsia="en-US" w:bidi="ar-SA"/>
      </w:rPr>
    </w:lvl>
    <w:lvl w:ilvl="1">
      <w:start w:val="1"/>
      <w:numFmt w:val="decimal"/>
      <w:lvlText w:val="%1.%2."/>
      <w:lvlJc w:val="left"/>
      <w:pPr>
        <w:ind w:left="868" w:hanging="709"/>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3."/>
      <w:lvlJc w:val="left"/>
      <w:pPr>
        <w:ind w:left="868" w:hanging="223"/>
        <w:jc w:val="left"/>
      </w:pPr>
      <w:rPr>
        <w:rFonts w:ascii="Calibri" w:eastAsia="Calibri" w:hAnsi="Calibri" w:cs="Calibri" w:hint="default"/>
        <w:b w:val="0"/>
        <w:bCs w:val="0"/>
        <w:i w:val="0"/>
        <w:iCs w:val="0"/>
        <w:w w:val="100"/>
        <w:sz w:val="22"/>
        <w:szCs w:val="22"/>
        <w:lang w:val="cs-CZ" w:eastAsia="en-US" w:bidi="ar-SA"/>
      </w:rPr>
    </w:lvl>
    <w:lvl w:ilvl="3">
      <w:numFmt w:val="bullet"/>
      <w:lvlText w:val="•"/>
      <w:lvlJc w:val="left"/>
      <w:pPr>
        <w:ind w:left="3591" w:hanging="223"/>
      </w:pPr>
      <w:rPr>
        <w:rFonts w:hint="default"/>
        <w:lang w:val="cs-CZ" w:eastAsia="en-US" w:bidi="ar-SA"/>
      </w:rPr>
    </w:lvl>
    <w:lvl w:ilvl="4">
      <w:numFmt w:val="bullet"/>
      <w:lvlText w:val="•"/>
      <w:lvlJc w:val="left"/>
      <w:pPr>
        <w:ind w:left="4502" w:hanging="223"/>
      </w:pPr>
      <w:rPr>
        <w:rFonts w:hint="default"/>
        <w:lang w:val="cs-CZ" w:eastAsia="en-US" w:bidi="ar-SA"/>
      </w:rPr>
    </w:lvl>
    <w:lvl w:ilvl="5">
      <w:numFmt w:val="bullet"/>
      <w:lvlText w:val="•"/>
      <w:lvlJc w:val="left"/>
      <w:pPr>
        <w:ind w:left="5413" w:hanging="223"/>
      </w:pPr>
      <w:rPr>
        <w:rFonts w:hint="default"/>
        <w:lang w:val="cs-CZ" w:eastAsia="en-US" w:bidi="ar-SA"/>
      </w:rPr>
    </w:lvl>
    <w:lvl w:ilvl="6">
      <w:numFmt w:val="bullet"/>
      <w:lvlText w:val="•"/>
      <w:lvlJc w:val="left"/>
      <w:pPr>
        <w:ind w:left="6323" w:hanging="223"/>
      </w:pPr>
      <w:rPr>
        <w:rFonts w:hint="default"/>
        <w:lang w:val="cs-CZ" w:eastAsia="en-US" w:bidi="ar-SA"/>
      </w:rPr>
    </w:lvl>
    <w:lvl w:ilvl="7">
      <w:numFmt w:val="bullet"/>
      <w:lvlText w:val="•"/>
      <w:lvlJc w:val="left"/>
      <w:pPr>
        <w:ind w:left="7234" w:hanging="223"/>
      </w:pPr>
      <w:rPr>
        <w:rFonts w:hint="default"/>
        <w:lang w:val="cs-CZ" w:eastAsia="en-US" w:bidi="ar-SA"/>
      </w:rPr>
    </w:lvl>
    <w:lvl w:ilvl="8">
      <w:numFmt w:val="bullet"/>
      <w:lvlText w:val="•"/>
      <w:lvlJc w:val="left"/>
      <w:pPr>
        <w:ind w:left="8145" w:hanging="223"/>
      </w:pPr>
      <w:rPr>
        <w:rFonts w:hint="default"/>
        <w:lang w:val="cs-CZ" w:eastAsia="en-US" w:bidi="ar-SA"/>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3250"/>
    <w:rsid w:val="001A64F7"/>
    <w:rsid w:val="004D3A19"/>
    <w:rsid w:val="00C53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5D4BB2C-17A3-4183-96A7-AD258653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spacing w:line="260" w:lineRule="exact"/>
      <w:ind w:left="549"/>
      <w:outlineLvl w:val="0"/>
    </w:pPr>
    <w:rPr>
      <w:rFonts w:ascii="Trebuchet MS" w:eastAsia="Trebuchet MS" w:hAnsi="Trebuchet MS" w:cs="Trebuchet MS"/>
      <w:sz w:val="27"/>
      <w:szCs w:val="27"/>
    </w:rPr>
  </w:style>
  <w:style w:type="paragraph" w:styleId="Nadpis2">
    <w:name w:val="heading 2"/>
    <w:basedOn w:val="Normln"/>
    <w:uiPriority w:val="1"/>
    <w:qFormat/>
    <w:pPr>
      <w:ind w:left="1826" w:hanging="709"/>
      <w:outlineLvl w:val="1"/>
    </w:pPr>
    <w:rPr>
      <w:b/>
      <w:bCs/>
      <w:sz w:val="24"/>
      <w:szCs w:val="24"/>
    </w:rPr>
  </w:style>
  <w:style w:type="paragraph" w:styleId="Nadpis3">
    <w:name w:val="heading 3"/>
    <w:basedOn w:val="Normln"/>
    <w:uiPriority w:val="1"/>
    <w:qFormat/>
    <w:pPr>
      <w:ind w:left="868" w:right="107" w:hanging="709"/>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68" w:hanging="709"/>
      <w:jc w:val="both"/>
    </w:pPr>
  </w:style>
  <w:style w:type="paragraph" w:styleId="Nzev">
    <w:name w:val="Title"/>
    <w:basedOn w:val="Normln"/>
    <w:uiPriority w:val="1"/>
    <w:qFormat/>
    <w:pPr>
      <w:spacing w:before="48"/>
      <w:ind w:left="1650" w:right="1605"/>
      <w:jc w:val="center"/>
    </w:pPr>
    <w:rPr>
      <w:b/>
      <w:bCs/>
      <w:sz w:val="44"/>
      <w:szCs w:val="44"/>
    </w:rPr>
  </w:style>
  <w:style w:type="paragraph" w:styleId="Odstavecseseznamem">
    <w:name w:val="List Paragraph"/>
    <w:basedOn w:val="Normln"/>
    <w:uiPriority w:val="1"/>
    <w:qFormat/>
    <w:pPr>
      <w:spacing w:before="120"/>
      <w:ind w:left="868" w:hanging="709"/>
      <w:jc w:val="both"/>
    </w:pPr>
  </w:style>
  <w:style w:type="paragraph" w:customStyle="1" w:styleId="TableParagraph">
    <w:name w:val="Table Paragraph"/>
    <w:basedOn w:val="Normln"/>
    <w:uiPriority w:val="1"/>
    <w:qFormat/>
    <w:pPr>
      <w:spacing w:before="40"/>
      <w:ind w:left="50"/>
    </w:pPr>
  </w:style>
  <w:style w:type="character" w:styleId="Hypertextovodkaz">
    <w:name w:val="Hyperlink"/>
    <w:basedOn w:val="Standardnpsmoodstavce"/>
    <w:uiPriority w:val="99"/>
    <w:unhideWhenUsed/>
    <w:rsid w:val="001A6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6996</Words>
  <Characters>41279</Characters>
  <Application>Microsoft Office Word</Application>
  <DocSecurity>0</DocSecurity>
  <Lines>343</Lines>
  <Paragraphs>96</Paragraphs>
  <ScaleCrop>false</ScaleCrop>
  <Company/>
  <LinksUpToDate>false</LinksUpToDate>
  <CharactersWithSpaces>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Lenka Jílková</cp:lastModifiedBy>
  <cp:revision>3</cp:revision>
  <dcterms:created xsi:type="dcterms:W3CDTF">2021-11-29T08:14:00Z</dcterms:created>
  <dcterms:modified xsi:type="dcterms:W3CDTF">2021-11-29T08:30:00Z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2013</vt:lpwstr>
  </property>
  <property fmtid="{D5CDD505-2E9C-101B-9397-08002B2CF9AE}" pid="4" name="LastSaved">
    <vt:filetime>2021-11-29T00:00:00Z</vt:filetime>
  </property>
</Properties>
</file>