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B5" w:rsidRDefault="00802D63">
      <w:pPr>
        <w:pStyle w:val="Heading110"/>
        <w:keepNext/>
        <w:keepLines/>
        <w:spacing w:after="60"/>
      </w:pPr>
      <w:bookmarkStart w:id="0" w:name="bookmark0"/>
      <w:bookmarkStart w:id="1" w:name="bookmark1"/>
      <w:bookmarkStart w:id="2" w:name="bookmark2"/>
      <w:r>
        <w:t>SEZNAM PODDODAVATELÚ</w:t>
      </w:r>
      <w:bookmarkEnd w:id="0"/>
      <w:bookmarkEnd w:id="1"/>
      <w:bookmarkEnd w:id="2"/>
    </w:p>
    <w:p w:rsidR="00F03AB5" w:rsidRDefault="00802D63">
      <w:pPr>
        <w:pStyle w:val="Bodytext30"/>
        <w:jc w:val="both"/>
      </w:pPr>
      <w:r>
        <w:t>užší řízení na zadání nadlimitní veřejné zakázky na služby:</w:t>
      </w:r>
    </w:p>
    <w:p w:rsidR="00F03AB5" w:rsidRDefault="00802D63">
      <w:pPr>
        <w:pStyle w:val="Heading110"/>
        <w:keepNext/>
        <w:keepLines/>
        <w:jc w:val="both"/>
      </w:pPr>
      <w:bookmarkStart w:id="3" w:name="bookmark3"/>
      <w:bookmarkStart w:id="4" w:name="bookmark4"/>
      <w:bookmarkStart w:id="5" w:name="bookmark5"/>
      <w:r>
        <w:t>"Zajištění komplexního systému nakládání se směsným komunálním odpadem a využitelnými složkami na území města Kroměříže"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54"/>
        <w:gridCol w:w="4733"/>
      </w:tblGrid>
      <w:tr w:rsidR="00F03AB5">
        <w:trPr>
          <w:trHeight w:hRule="exact" w:val="177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</w:t>
            </w:r>
          </w:p>
          <w:p w:rsidR="00F03AB5" w:rsidRDefault="00802D63">
            <w:pPr>
              <w:pStyle w:val="Other10"/>
              <w:spacing w:line="259" w:lineRule="auto"/>
            </w:pPr>
            <w:r>
              <w:t>(název podnikatel (právnické nebo fyzické osoby) zapsaný</w:t>
            </w:r>
          </w:p>
          <w:p w:rsidR="00F03AB5" w:rsidRDefault="00802D63">
            <w:pPr>
              <w:pStyle w:val="Other10"/>
              <w:spacing w:line="259" w:lineRule="auto"/>
            </w:pPr>
            <w:r>
              <w:t>v obchodním rejstříku)</w:t>
            </w:r>
          </w:p>
          <w:p w:rsidR="00F03AB5" w:rsidRDefault="00802D63">
            <w:pPr>
              <w:pStyle w:val="Other10"/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  <w:p w:rsidR="00F03AB5" w:rsidRDefault="00802D63">
            <w:pPr>
              <w:pStyle w:val="Other10"/>
              <w:spacing w:line="254" w:lineRule="auto"/>
            </w:pPr>
            <w:r>
              <w:t>(uvádí podnikatel (právnická osoba) nezapsaný v obchodním rejstříku)</w:t>
            </w:r>
          </w:p>
          <w:p w:rsidR="00F03AB5" w:rsidRDefault="00802D63">
            <w:pPr>
              <w:pStyle w:val="Other10"/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  <w:p w:rsidR="00F03AB5" w:rsidRDefault="00802D63">
            <w:pPr>
              <w:pStyle w:val="Other10"/>
              <w:spacing w:line="262" w:lineRule="auto"/>
            </w:pPr>
            <w:r>
              <w:t>(uvádí podnikatel (fyzická osoba) nezapsaný v obchodním rejstříku)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802D63">
            <w:pPr>
              <w:pStyle w:val="Other10"/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BIOPAS, spol. s r.o.</w:t>
            </w:r>
          </w:p>
        </w:tc>
      </w:tr>
      <w:tr w:rsidR="00F03AB5">
        <w:trPr>
          <w:trHeight w:hRule="exact" w:val="114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</w:p>
          <w:p w:rsidR="00F03AB5" w:rsidRDefault="00802D63">
            <w:pPr>
              <w:pStyle w:val="Other10"/>
            </w:pPr>
            <w:r>
              <w:t>(vyplňuje právnická osoba dle zápisu v obchodním rejstříku)</w:t>
            </w:r>
          </w:p>
          <w:p w:rsidR="00F03AB5" w:rsidRDefault="00802D63">
            <w:pPr>
              <w:pStyle w:val="Other10"/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podnikání</w:t>
            </w:r>
          </w:p>
          <w:p w:rsidR="00F03AB5" w:rsidRDefault="00802D63">
            <w:pPr>
              <w:pStyle w:val="Other10"/>
            </w:pPr>
            <w:r>
              <w:t>(vyplňuje podnikatel (fyzická osoba): místem podnikání je adresa zapsaná jako místo podnikáni v obchodním rejstříku nebo v jiné zákonem upravené evidencí)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Kaplanova 2959/6, 767 01 Kroměříž</w:t>
            </w:r>
          </w:p>
        </w:tc>
      </w:tr>
      <w:tr w:rsidR="00F03AB5">
        <w:trPr>
          <w:trHeight w:hRule="exact" w:val="48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</w:t>
            </w:r>
          </w:p>
          <w:p w:rsidR="00F03AB5" w:rsidRDefault="00802D63">
            <w:pPr>
              <w:pStyle w:val="Other10"/>
            </w:pPr>
            <w:r>
              <w:t>(vyplňuje pouze právnická osoba)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společnost s ručením omezeným</w:t>
            </w:r>
          </w:p>
        </w:tc>
      </w:tr>
      <w:tr w:rsidR="00F03AB5">
        <w:trPr>
          <w:trHeight w:hRule="exact" w:val="48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</w:t>
            </w:r>
          </w:p>
          <w:p w:rsidR="00F03AB5" w:rsidRDefault="00802D63">
            <w:pPr>
              <w:pStyle w:val="Other10"/>
            </w:pPr>
            <w:r>
              <w:t>(pouze bylo-li přiděleno)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46960511</w:t>
            </w:r>
          </w:p>
        </w:tc>
      </w:tr>
      <w:tr w:rsidR="00F03AB5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802D63">
            <w:pPr>
              <w:pStyle w:val="Other10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Osoba(y) oprávněná(é) zastupovat účastníka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4B0299">
            <w:pPr>
              <w:pStyle w:val="Other1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802D63">
              <w:rPr>
                <w:rFonts w:ascii="Times New Roman" w:eastAsia="Times New Roman" w:hAnsi="Times New Roman" w:cs="Times New Roman"/>
                <w:sz w:val="18"/>
                <w:szCs w:val="18"/>
              </w:rPr>
              <w:t>ng. Antonín Mudroch</w:t>
            </w:r>
          </w:p>
        </w:tc>
      </w:tr>
    </w:tbl>
    <w:p w:rsidR="00F03AB5" w:rsidRDefault="00802D63">
      <w:pPr>
        <w:pStyle w:val="Tablecaption10"/>
        <w:ind w:left="91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(dále jen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„Účastník“)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2246"/>
        <w:gridCol w:w="1858"/>
        <w:gridCol w:w="1714"/>
        <w:gridCol w:w="2261"/>
      </w:tblGrid>
      <w:tr w:rsidR="00F03AB5">
        <w:trPr>
          <w:trHeight w:hRule="exact" w:val="9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Obchodní firma </w:t>
            </w:r>
            <w:r>
              <w:rPr>
                <w:i/>
                <w:iCs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název/jméno a příjmení poddodavatele: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 / Místo podnikání: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Zakázky, která bude plněna poddodavatelem:</w:t>
            </w:r>
          </w:p>
        </w:tc>
      </w:tr>
      <w:tr w:rsidR="00F03AB5">
        <w:trPr>
          <w:trHeight w:hRule="exact" w:val="65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Odstranění, využití SKO + zbytkový odpad</w:t>
            </w:r>
          </w:p>
        </w:tc>
      </w:tr>
      <w:tr w:rsidR="00F03AB5">
        <w:trPr>
          <w:trHeight w:hRule="exact" w:val="6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tabs>
                <w:tab w:val="left" w:pos="14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Odstranění,</w:t>
            </w:r>
            <w:r>
              <w:rPr>
                <w:sz w:val="18"/>
                <w:szCs w:val="18"/>
              </w:rPr>
              <w:tab/>
              <w:t>využití</w:t>
            </w:r>
          </w:p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plastů, papíru</w:t>
            </w:r>
          </w:p>
        </w:tc>
      </w:tr>
      <w:tr w:rsidR="00F03AB5">
        <w:trPr>
          <w:trHeight w:hRule="exact" w:val="4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Odstranění, využití skla</w:t>
            </w:r>
          </w:p>
        </w:tc>
      </w:tr>
      <w:tr w:rsidR="00F03AB5">
        <w:trPr>
          <w:trHeight w:hRule="exact" w:val="4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Odstranění, využití kovů</w:t>
            </w:r>
          </w:p>
        </w:tc>
      </w:tr>
      <w:tr w:rsidR="00F03AB5">
        <w:trPr>
          <w:trHeight w:hRule="exact" w:val="65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tabs>
                <w:tab w:val="left" w:pos="14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Odstranění,</w:t>
            </w:r>
            <w:r>
              <w:rPr>
                <w:sz w:val="18"/>
                <w:szCs w:val="18"/>
              </w:rPr>
              <w:tab/>
              <w:t>využití</w:t>
            </w:r>
          </w:p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bioodpadů</w:t>
            </w:r>
          </w:p>
        </w:tc>
      </w:tr>
      <w:tr w:rsidR="00F03AB5">
        <w:trPr>
          <w:trHeight w:hRule="exact" w:val="8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tabs>
                <w:tab w:val="left" w:pos="14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Odstranění,</w:t>
            </w:r>
            <w:r>
              <w:rPr>
                <w:sz w:val="18"/>
                <w:szCs w:val="18"/>
              </w:rPr>
              <w:tab/>
              <w:t>využití</w:t>
            </w:r>
          </w:p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odpadů z odpadkových košů</w:t>
            </w:r>
          </w:p>
        </w:tc>
      </w:tr>
      <w:tr w:rsidR="00F03AB5">
        <w:trPr>
          <w:trHeight w:hRule="exact" w:val="6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tabs>
                <w:tab w:val="left" w:pos="14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Odstranění,</w:t>
            </w:r>
            <w:r>
              <w:rPr>
                <w:sz w:val="18"/>
                <w:szCs w:val="18"/>
              </w:rPr>
              <w:tab/>
              <w:t>využití</w:t>
            </w:r>
          </w:p>
          <w:p w:rsidR="00F03AB5" w:rsidRDefault="00802D63">
            <w:pPr>
              <w:pStyle w:val="Other10"/>
              <w:framePr w:w="8880" w:h="7219" w:vSpace="346" w:wrap="notBeside" w:vAnchor="text" w:hAnchor="text" w:x="12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nebezpečných odpadů</w:t>
            </w:r>
          </w:p>
        </w:tc>
      </w:tr>
      <w:tr w:rsidR="00F03AB5">
        <w:trPr>
          <w:trHeight w:hRule="exact" w:val="185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AB5" w:rsidRDefault="00802D63">
            <w:pPr>
              <w:pStyle w:val="Other10"/>
              <w:framePr w:w="8880" w:h="7219" w:vSpace="346" w:wrap="notBeside" w:vAnchor="text" w:hAnchor="text" w:x="121" w:y="1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B5" w:rsidRDefault="00F03AB5">
            <w:pPr>
              <w:framePr w:w="8880" w:h="7219" w:vSpace="346" w:wrap="notBeside" w:vAnchor="text" w:hAnchor="text" w:x="121" w:y="1"/>
              <w:rPr>
                <w:sz w:val="10"/>
                <w:szCs w:val="10"/>
              </w:rPr>
            </w:pPr>
          </w:p>
        </w:tc>
      </w:tr>
    </w:tbl>
    <w:p w:rsidR="00F03AB5" w:rsidRDefault="00802D63">
      <w:pPr>
        <w:pStyle w:val="Tablecaption10"/>
        <w:framePr w:w="1109" w:h="250" w:hSpace="120" w:wrap="notBeside" w:vAnchor="text" w:hAnchor="text" w:x="174" w:y="7316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 Účastníka</w:t>
      </w:r>
    </w:p>
    <w:p w:rsidR="00F03AB5" w:rsidRDefault="00802D63">
      <w:pPr>
        <w:pStyle w:val="Tablecaption10"/>
        <w:framePr w:w="2112" w:h="221" w:hSpace="120" w:wrap="notBeside" w:vAnchor="text" w:hAnchor="text" w:x="3908" w:y="7345"/>
      </w:pPr>
      <w:r>
        <w:t>BIOPAS, spof. s r.o, Kroměříž</w:t>
      </w:r>
    </w:p>
    <w:p w:rsidR="00F03AB5" w:rsidRDefault="00F03AB5">
      <w:pPr>
        <w:spacing w:line="1" w:lineRule="exact"/>
        <w:sectPr w:rsidR="00F03AB5">
          <w:headerReference w:type="default" r:id="rId6"/>
          <w:pgSz w:w="11900" w:h="16840"/>
          <w:pgMar w:top="1405" w:right="1208" w:bottom="1405" w:left="1572" w:header="0" w:footer="977" w:gutter="0"/>
          <w:pgNumType w:start="1"/>
          <w:cols w:space="720"/>
          <w:noEndnote/>
          <w:docGrid w:linePitch="360"/>
        </w:sectPr>
      </w:pPr>
    </w:p>
    <w:p w:rsidR="00F03AB5" w:rsidRDefault="00802D63">
      <w:pPr>
        <w:pStyle w:val="Heading210"/>
        <w:keepNext/>
        <w:keepLines/>
        <w:framePr w:w="3058" w:h="542" w:wrap="none" w:hAnchor="page" w:x="1538" w:y="93"/>
      </w:pPr>
      <w:bookmarkStart w:id="6" w:name="bookmark6"/>
      <w:bookmarkStart w:id="7" w:name="bookmark7"/>
      <w:bookmarkStart w:id="8" w:name="bookmark8"/>
      <w:r>
        <w:t>Jméno a příjmení</w:t>
      </w:r>
      <w:bookmarkEnd w:id="6"/>
      <w:bookmarkEnd w:id="7"/>
      <w:bookmarkEnd w:id="8"/>
    </w:p>
    <w:p w:rsidR="00F03AB5" w:rsidRDefault="00802D63">
      <w:pPr>
        <w:pStyle w:val="Bodytext10"/>
        <w:framePr w:w="3058" w:h="542" w:wrap="none" w:hAnchor="page" w:x="1538" w:y="93"/>
      </w:pPr>
      <w:r>
        <w:t>(osoby oprávněné zastupovat účastníka (právnickou nebo fyzickou osobu))</w:t>
      </w:r>
    </w:p>
    <w:p w:rsidR="00F03AB5" w:rsidRDefault="00802D63">
      <w:pPr>
        <w:pStyle w:val="Bodytext50"/>
        <w:framePr w:w="3691" w:h="240" w:wrap="none" w:hAnchor="page" w:x="5239" w:y="107"/>
      </w:pPr>
      <w:r>
        <w:rPr>
          <w:lang w:val="en-US" w:eastAsia="en-US" w:bidi="en-US"/>
        </w:rPr>
        <w:t xml:space="preserve">Ing. </w:t>
      </w:r>
      <w:r>
        <w:t xml:space="preserve">Antonín Mudroch, </w:t>
      </w:r>
      <w:r>
        <w:rPr>
          <w:lang w:val="en-US" w:eastAsia="en-US" w:bidi="en-US"/>
        </w:rPr>
        <w:t xml:space="preserve">Ing. </w:t>
      </w:r>
      <w:r>
        <w:t>Věra Knapková, BA</w:t>
      </w:r>
    </w:p>
    <w:p w:rsidR="00F03AB5" w:rsidRDefault="00802D63">
      <w:pPr>
        <w:pStyle w:val="Heading210"/>
        <w:keepNext/>
        <w:keepLines/>
        <w:framePr w:w="3336" w:h="542" w:wrap="none" w:hAnchor="page" w:x="1538" w:y="895"/>
      </w:pPr>
      <w:bookmarkStart w:id="9" w:name="bookmark10"/>
      <w:bookmarkStart w:id="10" w:name="bookmark11"/>
      <w:bookmarkStart w:id="11" w:name="bookmark9"/>
      <w:r>
        <w:t>Funkce</w:t>
      </w:r>
      <w:bookmarkEnd w:id="9"/>
      <w:bookmarkEnd w:id="10"/>
      <w:bookmarkEnd w:id="11"/>
    </w:p>
    <w:p w:rsidR="00F03AB5" w:rsidRDefault="00802D63">
      <w:pPr>
        <w:pStyle w:val="Bodytext10"/>
        <w:framePr w:w="3336" w:h="542" w:wrap="none" w:hAnchor="page" w:x="1538" w:y="895"/>
      </w:pPr>
      <w:r>
        <w:t>(vyplňuje pouze právnická osoba, popř. pokud podepisuje zmocněnec pak tento údaj uvede zde)</w:t>
      </w:r>
    </w:p>
    <w:p w:rsidR="00F03AB5" w:rsidRDefault="00802D63">
      <w:pPr>
        <w:pStyle w:val="Heading210"/>
        <w:keepNext/>
        <w:keepLines/>
        <w:framePr w:w="1622" w:h="240" w:wrap="none" w:hAnchor="page" w:x="5215" w:y="875"/>
      </w:pPr>
      <w:bookmarkStart w:id="12" w:name="bookmark12"/>
      <w:bookmarkStart w:id="13" w:name="bookmark13"/>
      <w:bookmarkStart w:id="14" w:name="bookmark14"/>
      <w:r>
        <w:rPr>
          <w:rFonts w:ascii="Times New Roman" w:eastAsia="Times New Roman" w:hAnsi="Times New Roman" w:cs="Times New Roman"/>
        </w:rPr>
        <w:t>jednatelé společnosti</w:t>
      </w:r>
      <w:bookmarkEnd w:id="12"/>
      <w:bookmarkEnd w:id="13"/>
      <w:bookmarkEnd w:id="14"/>
    </w:p>
    <w:p w:rsidR="00F03AB5" w:rsidRDefault="00802D63">
      <w:pPr>
        <w:pStyle w:val="Bodytext40"/>
        <w:framePr w:w="2198" w:h="230" w:wrap="none" w:hAnchor="page" w:x="1547" w:y="1696"/>
        <w:ind w:right="0"/>
      </w:pPr>
      <w:r>
        <w:t>Podpis (a případné razítko)</w:t>
      </w:r>
    </w:p>
    <w:p w:rsidR="00F03AB5" w:rsidRDefault="00802D63">
      <w:pPr>
        <w:pStyle w:val="Bodytext40"/>
        <w:framePr w:w="552" w:h="226" w:wrap="none" w:hAnchor="page" w:x="1547" w:y="2215"/>
        <w:ind w:right="0"/>
      </w:pPr>
      <w:bookmarkStart w:id="15" w:name="_GoBack"/>
      <w:bookmarkEnd w:id="15"/>
      <w:r>
        <w:t>Datum</w:t>
      </w:r>
    </w:p>
    <w:p w:rsidR="00F03AB5" w:rsidRDefault="00F03AB5">
      <w:pPr>
        <w:spacing w:line="360" w:lineRule="exact"/>
      </w:pPr>
    </w:p>
    <w:p w:rsidR="00F03AB5" w:rsidRDefault="00F03AB5">
      <w:pPr>
        <w:spacing w:line="360" w:lineRule="exact"/>
      </w:pPr>
    </w:p>
    <w:p w:rsidR="00F03AB5" w:rsidRDefault="00F03AB5">
      <w:pPr>
        <w:spacing w:line="360" w:lineRule="exact"/>
      </w:pPr>
    </w:p>
    <w:p w:rsidR="00F03AB5" w:rsidRDefault="00F03AB5">
      <w:pPr>
        <w:spacing w:line="360" w:lineRule="exact"/>
      </w:pPr>
    </w:p>
    <w:p w:rsidR="00F03AB5" w:rsidRDefault="00F03AB5">
      <w:pPr>
        <w:spacing w:line="360" w:lineRule="exact"/>
      </w:pPr>
    </w:p>
    <w:p w:rsidR="00F03AB5" w:rsidRDefault="00F03AB5">
      <w:pPr>
        <w:spacing w:after="546" w:line="1" w:lineRule="exact"/>
      </w:pPr>
    </w:p>
    <w:p w:rsidR="00F03AB5" w:rsidRDefault="00F03AB5">
      <w:pPr>
        <w:spacing w:line="1" w:lineRule="exact"/>
      </w:pPr>
    </w:p>
    <w:sectPr w:rsidR="00F03AB5">
      <w:pgSz w:w="11900" w:h="16840"/>
      <w:pgMar w:top="1575" w:right="1354" w:bottom="1575" w:left="1537" w:header="0" w:footer="1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E8" w:rsidRDefault="004F6AE8">
      <w:r>
        <w:separator/>
      </w:r>
    </w:p>
  </w:endnote>
  <w:endnote w:type="continuationSeparator" w:id="0">
    <w:p w:rsidR="004F6AE8" w:rsidRDefault="004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E8" w:rsidRDefault="004F6AE8"/>
  </w:footnote>
  <w:footnote w:type="continuationSeparator" w:id="0">
    <w:p w:rsidR="004F6AE8" w:rsidRDefault="004F6A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B5" w:rsidRDefault="00802D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788670</wp:posOffset>
              </wp:positionV>
              <wp:extent cx="4483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3AB5" w:rsidRDefault="00802D63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Příloha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4.30000000000001pt;margin-top:62.100000000000001pt;width:35.300000000000004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Příloha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B5"/>
    <w:rsid w:val="004B0299"/>
    <w:rsid w:val="004F6AE8"/>
    <w:rsid w:val="00802D63"/>
    <w:rsid w:val="00E70375"/>
    <w:rsid w:val="00F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6D2BE-5C68-46F4-A7F6-E62E423D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/>
      <w:sz w:val="14"/>
      <w:szCs w:val="14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spacing w:after="160" w:line="223" w:lineRule="auto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rPr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rPr>
      <w:sz w:val="18"/>
      <w:szCs w:val="18"/>
    </w:rPr>
  </w:style>
  <w:style w:type="paragraph" w:customStyle="1" w:styleId="Bodytext40">
    <w:name w:val="Body text|4"/>
    <w:basedOn w:val="Normln"/>
    <w:link w:val="Bodytext4"/>
    <w:pPr>
      <w:ind w:right="16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line="209" w:lineRule="auto"/>
      <w:jc w:val="center"/>
    </w:pPr>
    <w:rPr>
      <w:strike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Dusíková</dc:creator>
  <cp:keywords/>
  <cp:lastModifiedBy>Krejčiříková Jaroslava</cp:lastModifiedBy>
  <cp:revision>2</cp:revision>
  <dcterms:created xsi:type="dcterms:W3CDTF">2021-11-30T09:04:00Z</dcterms:created>
  <dcterms:modified xsi:type="dcterms:W3CDTF">2021-11-30T09:04:00Z</dcterms:modified>
</cp:coreProperties>
</file>