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46AA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  <w:sz w:val="40"/>
          <w:szCs w:val="40"/>
        </w:rPr>
        <w:t>Smlouva o výpůjčce</w:t>
      </w:r>
      <w:r>
        <w:rPr>
          <w:rStyle w:val="eop"/>
          <w:sz w:val="40"/>
          <w:szCs w:val="40"/>
        </w:rPr>
        <w:t> </w:t>
      </w:r>
      <w:r>
        <w:rPr>
          <w:rStyle w:val="eop"/>
        </w:rPr>
        <w:t> </w:t>
      </w:r>
    </w:p>
    <w:p w14:paraId="5D55EEA1" w14:textId="77777777" w:rsidR="00A32629" w:rsidRDefault="00E07107" w:rsidP="00A3262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uzavřená dle § 2193 a násl. zák. č. 89/2012 Sb., občanský zákoník, v platném znění</w:t>
      </w:r>
    </w:p>
    <w:p w14:paraId="44B06E87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Smluvní strany</w:t>
      </w:r>
      <w:r>
        <w:rPr>
          <w:rStyle w:val="eop"/>
        </w:rPr>
        <w:t> </w:t>
      </w:r>
    </w:p>
    <w:p w14:paraId="3F8D1B4B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1. Statutární město Přerov</w:t>
      </w:r>
      <w:r>
        <w:rPr>
          <w:rStyle w:val="eop"/>
        </w:rPr>
        <w:t> </w:t>
      </w:r>
    </w:p>
    <w:p w14:paraId="235CD574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 Bratrská 709/34, Přerov I-Město, 750 02 Přerov</w:t>
      </w:r>
      <w:r>
        <w:rPr>
          <w:rStyle w:val="eop"/>
        </w:rPr>
        <w:t> </w:t>
      </w:r>
    </w:p>
    <w:p w14:paraId="3B758860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IČO: 00301825</w:t>
      </w:r>
      <w:r>
        <w:rPr>
          <w:rStyle w:val="eop"/>
        </w:rPr>
        <w:t> </w:t>
      </w:r>
    </w:p>
    <w:p w14:paraId="26FD9E6C" w14:textId="78E0C98A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zastoupené Michalem </w:t>
      </w:r>
      <w:r>
        <w:rPr>
          <w:rStyle w:val="spellingerror"/>
        </w:rPr>
        <w:t>Záchou</w:t>
      </w:r>
      <w:r>
        <w:rPr>
          <w:rStyle w:val="normaltextrun"/>
        </w:rPr>
        <w:t xml:space="preserve">, </w:t>
      </w:r>
      <w:r w:rsidR="007F482F">
        <w:rPr>
          <w:sz w:val="25"/>
          <w:szCs w:val="25"/>
        </w:rPr>
        <w:t xml:space="preserve">radním statutárního města Přerova pro oblast samostatné </w:t>
      </w:r>
      <w:r w:rsidR="007F482F">
        <w:br/>
      </w:r>
      <w:r w:rsidR="007F482F">
        <w:rPr>
          <w:sz w:val="25"/>
          <w:szCs w:val="25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6AB35D03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(dále jen „</w:t>
      </w:r>
      <w:r>
        <w:rPr>
          <w:rStyle w:val="normaltextrun"/>
          <w:b/>
          <w:bCs/>
        </w:rPr>
        <w:t>půjčitel</w:t>
      </w:r>
      <w:r>
        <w:rPr>
          <w:rStyle w:val="normaltextrun"/>
        </w:rPr>
        <w:t>“)</w:t>
      </w:r>
      <w:r>
        <w:rPr>
          <w:rStyle w:val="eop"/>
        </w:rPr>
        <w:t> </w:t>
      </w:r>
    </w:p>
    <w:p w14:paraId="7E043CBD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39B1A25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 a </w:t>
      </w:r>
      <w:r>
        <w:rPr>
          <w:rStyle w:val="eop"/>
        </w:rPr>
        <w:t> </w:t>
      </w:r>
    </w:p>
    <w:p w14:paraId="7046BE1A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4F7E248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2. TJ Sokol </w:t>
      </w:r>
      <w:r>
        <w:rPr>
          <w:rStyle w:val="spellingerror"/>
          <w:b/>
          <w:bCs/>
        </w:rPr>
        <w:t>Dluhonice</w:t>
      </w:r>
      <w:r>
        <w:rPr>
          <w:rStyle w:val="normaltextrun"/>
          <w:b/>
          <w:bCs/>
        </w:rPr>
        <w:t xml:space="preserve">, </w:t>
      </w:r>
      <w:r>
        <w:rPr>
          <w:rStyle w:val="spellingerror"/>
          <w:b/>
          <w:bCs/>
        </w:rPr>
        <w:t>z.s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4B0C14C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</w:t>
      </w:r>
      <w:r w:rsidR="005D734D">
        <w:rPr>
          <w:rStyle w:val="normaltextrun"/>
        </w:rPr>
        <w:t xml:space="preserve"> Náves 33/42,</w:t>
      </w:r>
      <w:r>
        <w:rPr>
          <w:rStyle w:val="normaltextrun"/>
        </w:rPr>
        <w:t xml:space="preserve"> Přerov V – </w:t>
      </w:r>
      <w:r>
        <w:rPr>
          <w:rStyle w:val="spellingerror"/>
        </w:rPr>
        <w:t>Dluhonice</w:t>
      </w:r>
      <w:r>
        <w:rPr>
          <w:rStyle w:val="normaltextrun"/>
        </w:rPr>
        <w:t>, 750 02 Přerov</w:t>
      </w:r>
      <w:r>
        <w:rPr>
          <w:rStyle w:val="eop"/>
        </w:rPr>
        <w:t> </w:t>
      </w:r>
    </w:p>
    <w:p w14:paraId="5BF42B9E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IČ: 61985252</w:t>
      </w:r>
      <w:r>
        <w:rPr>
          <w:rStyle w:val="eop"/>
        </w:rPr>
        <w:t> </w:t>
      </w:r>
    </w:p>
    <w:p w14:paraId="413A3047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zapsaný ve spolkovém rejstříku vedeném Krajským soudem v Ostravě, oddíl L, vložka 493</w:t>
      </w:r>
      <w:r>
        <w:rPr>
          <w:rStyle w:val="eop"/>
        </w:rPr>
        <w:t> </w:t>
      </w:r>
    </w:p>
    <w:p w14:paraId="705AF280" w14:textId="0B12AED5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zastoupený </w:t>
      </w:r>
      <w:r w:rsidR="002D641A">
        <w:rPr>
          <w:rStyle w:val="normaltextrun"/>
        </w:rPr>
        <w:t>xxxxxxxx</w:t>
      </w:r>
      <w:r>
        <w:rPr>
          <w:rStyle w:val="normaltextrun"/>
        </w:rPr>
        <w:t>, předsedou spolku</w:t>
      </w:r>
      <w:r>
        <w:rPr>
          <w:rStyle w:val="eop"/>
        </w:rPr>
        <w:t> </w:t>
      </w:r>
    </w:p>
    <w:p w14:paraId="6C16091D" w14:textId="77777777" w:rsidR="00E07107" w:rsidRDefault="00E07107" w:rsidP="005D734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(dále jen „</w:t>
      </w:r>
      <w:r w:rsidR="005D734D" w:rsidRPr="004F344E">
        <w:rPr>
          <w:rStyle w:val="normaltextrun"/>
          <w:b/>
          <w:bCs/>
        </w:rPr>
        <w:t>v</w:t>
      </w:r>
      <w:r w:rsidRPr="004F344E">
        <w:rPr>
          <w:rStyle w:val="normaltextrun"/>
          <w:b/>
          <w:bCs/>
        </w:rPr>
        <w:t>ypůjčitel</w:t>
      </w:r>
      <w:r w:rsidRPr="004F344E">
        <w:rPr>
          <w:rStyle w:val="normaltextrun"/>
        </w:rPr>
        <w:t>“) </w:t>
      </w:r>
      <w:r>
        <w:rPr>
          <w:rStyle w:val="eop"/>
        </w:rPr>
        <w:t>  </w:t>
      </w:r>
    </w:p>
    <w:p w14:paraId="24689E0A" w14:textId="77777777" w:rsidR="00E07107" w:rsidRDefault="00E07107" w:rsidP="005D734D">
      <w:pPr>
        <w:pStyle w:val="paragraph"/>
        <w:ind w:left="480"/>
        <w:jc w:val="center"/>
        <w:textAlignment w:val="baseline"/>
      </w:pPr>
      <w:r>
        <w:rPr>
          <w:rStyle w:val="normaltextrun"/>
        </w:rPr>
        <w:t>uzavřeli níže uvedeného dne, měsíce a roku</w:t>
      </w:r>
      <w:r>
        <w:rPr>
          <w:rStyle w:val="normaltextrun"/>
          <w:b/>
          <w:bCs/>
        </w:rPr>
        <w:t xml:space="preserve"> smlouvu o výpůjčce</w:t>
      </w:r>
      <w:r>
        <w:rPr>
          <w:rStyle w:val="scxw28416831"/>
        </w:rPr>
        <w:t> </w:t>
      </w:r>
      <w:r>
        <w:br/>
      </w:r>
      <w:r>
        <w:rPr>
          <w:rStyle w:val="normaltextrun"/>
        </w:rPr>
        <w:t>v následujícím znění</w:t>
      </w:r>
      <w:r>
        <w:rPr>
          <w:rStyle w:val="eop"/>
        </w:rPr>
        <w:t>  </w:t>
      </w:r>
    </w:p>
    <w:p w14:paraId="5C83ACE3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428C76B4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Předmět smlouvy</w:t>
      </w:r>
      <w:r>
        <w:rPr>
          <w:rStyle w:val="eop"/>
        </w:rPr>
        <w:t> </w:t>
      </w:r>
    </w:p>
    <w:p w14:paraId="21B2A2FF" w14:textId="77777777" w:rsidR="005D734D" w:rsidRDefault="005D734D" w:rsidP="005D734D">
      <w:pPr>
        <w:pStyle w:val="paragraph"/>
        <w:spacing w:before="0" w:beforeAutospacing="0" w:after="0" w:afterAutospacing="0"/>
        <w:jc w:val="center"/>
        <w:textAlignment w:val="baseline"/>
      </w:pPr>
    </w:p>
    <w:p w14:paraId="5D23CEAD" w14:textId="77777777" w:rsidR="005D734D" w:rsidRDefault="00E07107" w:rsidP="005D73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1) Půjčitel tímto prohlašuje, že má ve svém výlučném vlastnictví pozem</w:t>
      </w:r>
      <w:r w:rsidR="005D734D">
        <w:rPr>
          <w:rStyle w:val="normaltextrun"/>
        </w:rPr>
        <w:t xml:space="preserve">ky: </w:t>
      </w:r>
    </w:p>
    <w:p w14:paraId="41BCABF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15/1 (ostatní plocha, sportoviště a rekreační plocha) o výměře 5532 m</w:t>
      </w:r>
      <w:r w:rsidRPr="00293594">
        <w:rPr>
          <w:b/>
          <w:bCs/>
          <w:vertAlign w:val="superscript"/>
        </w:rPr>
        <w:t>2</w:t>
      </w:r>
    </w:p>
    <w:p w14:paraId="7E1E433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15/2 (zahrada) o výměře 1135 m</w:t>
      </w:r>
      <w:r w:rsidRPr="00293594">
        <w:rPr>
          <w:b/>
          <w:bCs/>
          <w:vertAlign w:val="superscript"/>
        </w:rPr>
        <w:t>2</w:t>
      </w:r>
    </w:p>
    <w:p w14:paraId="6A05E4C1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15/3 (zastavěná plocha a nádvoří) o výměře 114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čp/če, občanské vybavenosti</w:t>
      </w:r>
    </w:p>
    <w:p w14:paraId="7F25B47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15/4 (zastavěná plocha a nádvoří) o výměře 183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čp/če, občanské vybavenosti</w:t>
      </w:r>
    </w:p>
    <w:p w14:paraId="64898987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15/6 (zahrada) o výměře 306 m</w:t>
      </w:r>
      <w:r w:rsidRPr="00293594">
        <w:rPr>
          <w:b/>
          <w:bCs/>
          <w:vertAlign w:val="superscript"/>
        </w:rPr>
        <w:t>2</w:t>
      </w:r>
    </w:p>
    <w:p w14:paraId="0B6DFEC0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15/7 (ostatní plocha, sportoviště a rekreační plocha) o výměře 10 m</w:t>
      </w:r>
      <w:r w:rsidRPr="00293594">
        <w:rPr>
          <w:b/>
          <w:bCs/>
          <w:vertAlign w:val="superscript"/>
        </w:rPr>
        <w:t>2</w:t>
      </w:r>
    </w:p>
    <w:p w14:paraId="15D2C52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1145/12 (ostatní plocha, sportoviště a rekreační plocha) o výměře 912 m</w:t>
      </w:r>
      <w:r w:rsidRPr="00293594">
        <w:rPr>
          <w:b/>
          <w:bCs/>
          <w:vertAlign w:val="superscript"/>
        </w:rPr>
        <w:t>2</w:t>
      </w:r>
    </w:p>
    <w:p w14:paraId="51E1FB8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1145/13 (zahrada) o výměře 1349 m</w:t>
      </w:r>
      <w:r w:rsidRPr="00293594">
        <w:rPr>
          <w:b/>
          <w:bCs/>
          <w:vertAlign w:val="superscript"/>
        </w:rPr>
        <w:t>2</w:t>
      </w:r>
    </w:p>
    <w:p w14:paraId="657B30C6" w14:textId="77777777" w:rsidR="005D734D" w:rsidRPr="001170AD" w:rsidRDefault="005D734D" w:rsidP="005D734D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r w:rsidRPr="00293594">
        <w:rPr>
          <w:b/>
          <w:bCs/>
        </w:rPr>
        <w:t>p.č. 1145/14 (zahrada) o výměře 7 m</w:t>
      </w:r>
      <w:r w:rsidRPr="00293594">
        <w:rPr>
          <w:b/>
          <w:bCs/>
          <w:vertAlign w:val="superscript"/>
        </w:rPr>
        <w:t>2</w:t>
      </w:r>
    </w:p>
    <w:p w14:paraId="420B07C0" w14:textId="77777777" w:rsidR="00E07107" w:rsidRDefault="00E07107" w:rsidP="00A102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Nemovi</w:t>
      </w:r>
      <w:r w:rsidR="005D734D">
        <w:rPr>
          <w:rStyle w:val="normaltextrun"/>
        </w:rPr>
        <w:t>té</w:t>
      </w:r>
      <w:r>
        <w:rPr>
          <w:rStyle w:val="normaltextrun"/>
        </w:rPr>
        <w:t xml:space="preserve"> věc</w:t>
      </w:r>
      <w:r w:rsidR="005D734D">
        <w:rPr>
          <w:rStyle w:val="normaltextrun"/>
        </w:rPr>
        <w:t>i shora uvedené jsou</w:t>
      </w:r>
      <w:r>
        <w:rPr>
          <w:rStyle w:val="normaltextrun"/>
        </w:rPr>
        <w:t xml:space="preserve"> zapsán</w:t>
      </w:r>
      <w:r w:rsidR="005D734D">
        <w:rPr>
          <w:rStyle w:val="normaltextrun"/>
        </w:rPr>
        <w:t>y</w:t>
      </w:r>
      <w:r>
        <w:rPr>
          <w:rStyle w:val="normaltextrun"/>
        </w:rPr>
        <w:t xml:space="preserve"> v katastru nemovitostí vedeném u Katastrálního úřadu pro Olomoucký kraj, Katastrální pracoviště Přerov na LV č. 10001 pro obec Přerov, </w:t>
      </w:r>
      <w:r>
        <w:rPr>
          <w:rStyle w:val="spellingerror"/>
        </w:rPr>
        <w:t>k.ú</w:t>
      </w:r>
      <w:r>
        <w:rPr>
          <w:rStyle w:val="normaltextrun"/>
        </w:rPr>
        <w:t xml:space="preserve">. </w:t>
      </w:r>
      <w:r w:rsidR="005D734D">
        <w:rPr>
          <w:rStyle w:val="normaltextrun"/>
        </w:rPr>
        <w:t>Dluhonice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3C353933" w14:textId="2863461B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2) Půjčitel touto smlouvou přenechává vypůjčiteli k bezplatnému užívání a za podmínek stanovených touto smlouvou </w:t>
      </w:r>
      <w:r w:rsidR="00C553E4">
        <w:rPr>
          <w:rStyle w:val="normaltextrun"/>
        </w:rPr>
        <w:t>nemovité věci</w:t>
      </w:r>
      <w:r w:rsidR="00A102D8">
        <w:rPr>
          <w:rStyle w:val="normaltextrun"/>
        </w:rPr>
        <w:t xml:space="preserve"> specifikované v odst. 1) tohoto článku smlouvy</w:t>
      </w:r>
      <w:r>
        <w:rPr>
          <w:rStyle w:val="normaltextrun"/>
        </w:rPr>
        <w:t xml:space="preserve"> (dále jen „</w:t>
      </w:r>
      <w:r>
        <w:rPr>
          <w:rStyle w:val="normaltextrun"/>
          <w:b/>
          <w:bCs/>
        </w:rPr>
        <w:t>Předmět výpůjčky</w:t>
      </w:r>
      <w:r>
        <w:rPr>
          <w:rStyle w:val="normaltextrun"/>
        </w:rPr>
        <w:t xml:space="preserve">“), a to v rozsahu, který je zakreslený v mapce, která je nedílnou </w:t>
      </w:r>
      <w:r>
        <w:rPr>
          <w:rStyle w:val="normaltextrun"/>
        </w:rPr>
        <w:lastRenderedPageBreak/>
        <w:t>součástí této smlouvy a vypůjčitel tento předmět výpůjčky za podmínek stanovených touto smlouvou do bezplatného užívání přijímá.  </w:t>
      </w:r>
      <w:r>
        <w:rPr>
          <w:rStyle w:val="eop"/>
        </w:rPr>
        <w:t> </w:t>
      </w:r>
    </w:p>
    <w:p w14:paraId="60E03B4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</w:t>
      </w:r>
      <w:r>
        <w:rPr>
          <w:rStyle w:val="eop"/>
        </w:rPr>
        <w:t> </w:t>
      </w:r>
    </w:p>
    <w:p w14:paraId="1550211D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Účel výpůjčky</w:t>
      </w:r>
      <w:r>
        <w:rPr>
          <w:rStyle w:val="eop"/>
        </w:rPr>
        <w:t> </w:t>
      </w:r>
    </w:p>
    <w:p w14:paraId="3E132017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7EC2E1ED" w14:textId="77777777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Účelem výpůjčky je využití předmětu výpůjčky </w:t>
      </w:r>
      <w:r w:rsidR="004F344E">
        <w:rPr>
          <w:rStyle w:val="normaltextrun"/>
        </w:rPr>
        <w:t>k výkonu činnosti vypůjčitele.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5623D8E" w14:textId="07173735" w:rsidR="00E07107" w:rsidRDefault="00E07107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2) Vypůjčitel prohlašuje, že si předmět výpůjčky před uzavřením smlouvy prohlédl, že je mu jeho stav dobře znám, že je způsobilý k užívání ke stanovenému účelu, a že ho v tomto stavu do výpůjčky přijímá.</w:t>
      </w:r>
      <w:r>
        <w:rPr>
          <w:rStyle w:val="eop"/>
        </w:rPr>
        <w:t> </w:t>
      </w:r>
    </w:p>
    <w:p w14:paraId="20ADA14E" w14:textId="77777777" w:rsidR="0056698D" w:rsidRDefault="0056698D" w:rsidP="00E07107">
      <w:pPr>
        <w:pStyle w:val="paragraph"/>
        <w:jc w:val="both"/>
        <w:textAlignment w:val="baseline"/>
      </w:pPr>
    </w:p>
    <w:p w14:paraId="74E03F2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III</w:t>
      </w:r>
      <w:r>
        <w:rPr>
          <w:rStyle w:val="eop"/>
        </w:rPr>
        <w:t> </w:t>
      </w:r>
    </w:p>
    <w:p w14:paraId="59E4DCAB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Doba výpůjčky</w:t>
      </w:r>
      <w:r>
        <w:rPr>
          <w:rStyle w:val="eop"/>
        </w:rPr>
        <w:t> </w:t>
      </w:r>
    </w:p>
    <w:p w14:paraId="3BF269DB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5DD3D950" w14:textId="09D8F032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Smlouva o výpůjčce se uzavírá na dobu určitou</w:t>
      </w:r>
      <w:r w:rsidR="00000F8E">
        <w:rPr>
          <w:rStyle w:val="normaltextrun"/>
        </w:rPr>
        <w:t xml:space="preserve">, a to </w:t>
      </w:r>
      <w:r w:rsidR="00E257AA">
        <w:rPr>
          <w:rStyle w:val="normaltextrun"/>
        </w:rPr>
        <w:t xml:space="preserve">od 1.12.2021 </w:t>
      </w:r>
      <w:r w:rsidR="00000F8E">
        <w:rPr>
          <w:rStyle w:val="normaltextrun"/>
        </w:rPr>
        <w:t xml:space="preserve">do </w:t>
      </w:r>
      <w:r w:rsidR="00E257AA">
        <w:rPr>
          <w:rStyle w:val="normaltextrun"/>
        </w:rPr>
        <w:t>29</w:t>
      </w:r>
      <w:r w:rsidR="00000F8E">
        <w:rPr>
          <w:rStyle w:val="normaltextrun"/>
        </w:rPr>
        <w:t>.1</w:t>
      </w:r>
      <w:r w:rsidR="00876176">
        <w:rPr>
          <w:rStyle w:val="normaltextrun"/>
        </w:rPr>
        <w:t>2</w:t>
      </w:r>
      <w:r w:rsidR="00000F8E">
        <w:rPr>
          <w:rStyle w:val="normaltextrun"/>
        </w:rPr>
        <w:t>.2021</w:t>
      </w:r>
      <w:r w:rsidR="000A3B50">
        <w:rPr>
          <w:rStyle w:val="normaltextrun"/>
        </w:rPr>
        <w:t>.</w:t>
      </w:r>
    </w:p>
    <w:p w14:paraId="4AFF13EE" w14:textId="77777777" w:rsidR="006504FD" w:rsidRDefault="000A3B50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</w:t>
      </w:r>
      <w:r w:rsidR="00E07107">
        <w:rPr>
          <w:rStyle w:val="normaltextrun"/>
        </w:rPr>
        <w:t>) Výpůjčka vzniká dnem účinnosti této smlouvy.</w:t>
      </w:r>
      <w:r w:rsidR="00E07107">
        <w:rPr>
          <w:rStyle w:val="eop"/>
        </w:rPr>
        <w:t> </w:t>
      </w:r>
    </w:p>
    <w:p w14:paraId="2344BB57" w14:textId="3D3590C1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ED3B3F3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IV</w:t>
      </w:r>
      <w:r>
        <w:rPr>
          <w:rStyle w:val="eop"/>
        </w:rPr>
        <w:t> </w:t>
      </w:r>
    </w:p>
    <w:p w14:paraId="3AAB45B9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Práva a povinnosti vypůjčitele</w:t>
      </w:r>
      <w:r>
        <w:rPr>
          <w:rStyle w:val="eop"/>
        </w:rPr>
        <w:t> </w:t>
      </w:r>
    </w:p>
    <w:p w14:paraId="579E98E1" w14:textId="77777777" w:rsidR="00000F8E" w:rsidRDefault="00000F8E" w:rsidP="00000F8E">
      <w:pPr>
        <w:pStyle w:val="paragraph"/>
        <w:spacing w:before="0" w:beforeAutospacing="0" w:after="0" w:afterAutospacing="0"/>
        <w:jc w:val="center"/>
        <w:textAlignment w:val="baseline"/>
      </w:pPr>
    </w:p>
    <w:p w14:paraId="7A5BE54C" w14:textId="7E6A15BA" w:rsidR="00E07107" w:rsidRDefault="00E07107" w:rsidP="00000F8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Půjčitel je povinen ke dni ukončení výpůjčky </w:t>
      </w:r>
      <w:r w:rsidR="001A3B29">
        <w:rPr>
          <w:rStyle w:val="normaltextrun"/>
        </w:rPr>
        <w:t>předmět výpůjčky</w:t>
      </w:r>
      <w:r>
        <w:rPr>
          <w:rStyle w:val="normaltextrun"/>
        </w:rPr>
        <w:t xml:space="preserve"> od vypůjčitele protokolárně převzít.</w:t>
      </w:r>
      <w:r>
        <w:rPr>
          <w:rStyle w:val="eop"/>
        </w:rPr>
        <w:t>  </w:t>
      </w:r>
    </w:p>
    <w:p w14:paraId="32789497" w14:textId="77777777" w:rsidR="00E07107" w:rsidRPr="003F1D8D" w:rsidRDefault="000A3B50" w:rsidP="002F69FF">
      <w:pPr>
        <w:pStyle w:val="paragraph"/>
        <w:jc w:val="both"/>
        <w:textAlignment w:val="baseline"/>
      </w:pPr>
      <w:r>
        <w:rPr>
          <w:rStyle w:val="normaltextrun"/>
        </w:rPr>
        <w:t>2</w:t>
      </w:r>
      <w:r w:rsidR="00E07107">
        <w:rPr>
          <w:rStyle w:val="normaltextrun"/>
        </w:rPr>
        <w:t xml:space="preserve">) Vypůjčitel je povinen užívat předmět výpůjčky v souladu s jeho účelem, když se současně </w:t>
      </w:r>
      <w:r w:rsidR="00E07107" w:rsidRPr="002F69FF">
        <w:rPr>
          <w:rStyle w:val="normaltextrun"/>
        </w:rPr>
        <w:t>zavazuje</w:t>
      </w:r>
      <w:r w:rsidR="00000F8E" w:rsidRPr="002F69FF">
        <w:rPr>
          <w:rStyle w:val="normaltextrun"/>
        </w:rPr>
        <w:t xml:space="preserve">, že po celou dobu výpůjčky bude zajišťovat provoz a údržbu předmětu výpůjčky na </w:t>
      </w:r>
      <w:r w:rsidR="00000F8E" w:rsidRPr="003F1D8D">
        <w:rPr>
          <w:rStyle w:val="normaltextrun"/>
        </w:rPr>
        <w:t>své náklady</w:t>
      </w:r>
      <w:r w:rsidR="00E07107" w:rsidRPr="003F1D8D">
        <w:rPr>
          <w:rStyle w:val="normaltextrun"/>
        </w:rPr>
        <w:t>. </w:t>
      </w:r>
      <w:r w:rsidR="00E07107" w:rsidRPr="003F1D8D">
        <w:rPr>
          <w:rStyle w:val="eop"/>
        </w:rPr>
        <w:t> </w:t>
      </w:r>
    </w:p>
    <w:p w14:paraId="6F1CDCC5" w14:textId="4A895B80" w:rsidR="002F69FF" w:rsidRPr="003F1D8D" w:rsidRDefault="000A3B50" w:rsidP="003F1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8D">
        <w:rPr>
          <w:rStyle w:val="normaltextrun"/>
          <w:rFonts w:ascii="Times New Roman" w:hAnsi="Times New Roman" w:cs="Times New Roman"/>
        </w:rPr>
        <w:t>3</w:t>
      </w:r>
      <w:r w:rsidR="00E07107" w:rsidRPr="003F1D8D">
        <w:rPr>
          <w:rStyle w:val="normaltextrun"/>
          <w:rFonts w:ascii="Times New Roman" w:hAnsi="Times New Roman" w:cs="Times New Roman"/>
        </w:rPr>
        <w:t xml:space="preserve">) </w:t>
      </w:r>
      <w:r w:rsidR="002F69FF" w:rsidRPr="003F1D8D">
        <w:rPr>
          <w:rFonts w:ascii="Times New Roman" w:hAnsi="Times New Roman" w:cs="Times New Roman"/>
          <w:sz w:val="24"/>
          <w:szCs w:val="24"/>
        </w:rPr>
        <w:t>Vypůjčitel je oprávněn přenechat předmět výpůjčky jiné osobě bez souhlasu půjčitele pouze pro účely shodné a za stejných podmínek, které byly realizovány, kdy vypůjčitel byl v pozici vlastníka. V ostatních případech výpůjčky jiné osobě k užívání je nutný předchozí písemný souhlas půjčitele.</w:t>
      </w:r>
    </w:p>
    <w:p w14:paraId="48BBB684" w14:textId="77777777" w:rsidR="00E07107" w:rsidRDefault="000A3B50" w:rsidP="00E07107">
      <w:pPr>
        <w:pStyle w:val="paragraph"/>
        <w:jc w:val="both"/>
        <w:textAlignment w:val="baseline"/>
      </w:pPr>
      <w:r>
        <w:rPr>
          <w:rStyle w:val="normaltextrun"/>
          <w:color w:val="000000"/>
        </w:rPr>
        <w:t>4</w:t>
      </w:r>
      <w:r w:rsidR="00E07107">
        <w:rPr>
          <w:rStyle w:val="normaltextrun"/>
          <w:color w:val="000000"/>
        </w:rPr>
        <w:t>) Vypůjčitel je povinen předcházet škodám na předmětu výpůjčky, a pokud škoda hrozí, neprodleně učinit opatření k jejímu odvrácení; vzniklou škodu je vypůjčitel povinen neprodleně ohlásit půjčiteli.</w:t>
      </w:r>
      <w:r w:rsidR="00E07107">
        <w:rPr>
          <w:rStyle w:val="eop"/>
          <w:color w:val="000000"/>
        </w:rPr>
        <w:t>  </w:t>
      </w:r>
    </w:p>
    <w:p w14:paraId="0C5FB568" w14:textId="691DC30A" w:rsidR="0056698D" w:rsidRDefault="000A3B50" w:rsidP="007F482F">
      <w:pPr>
        <w:pStyle w:val="paragraph"/>
        <w:spacing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color w:val="000000"/>
        </w:rPr>
        <w:t>5</w:t>
      </w:r>
      <w:r w:rsidR="00E07107">
        <w:rPr>
          <w:rStyle w:val="normaltextrun"/>
          <w:color w:val="000000"/>
        </w:rPr>
        <w:t xml:space="preserve">) </w:t>
      </w:r>
      <w:r w:rsidR="00E07107">
        <w:rPr>
          <w:rStyle w:val="normaltextrun"/>
        </w:rPr>
        <w:t>Vypůjčitel je povinen nést obvyklé náklady spojené s užíváním předmětu výpůjčky. Při potřebě mimořádných nákladů spojených s užíváním předmětu výpůjčky je vypůjčitel oprávněn vynaložit tyto náklady jen s předchozím písemným souhlasem půjčitele. Vynaloží-li vypůjčitel mimořádné náklady spojené s užíváním předmětu výpůjčky bez předchozího písemného souhlasu půjčitele, nenáleží mu náhrada jako nepřikázanému jednateli.</w:t>
      </w:r>
      <w:r w:rsidR="00E07107">
        <w:rPr>
          <w:rStyle w:val="eop"/>
        </w:rPr>
        <w:t> </w:t>
      </w:r>
    </w:p>
    <w:p w14:paraId="11699E1E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6A54C1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6A3DAC9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DB69CAA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C2F667" w14:textId="770D20F7" w:rsidR="000A3B50" w:rsidRDefault="00E07107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čl. V</w:t>
      </w:r>
    </w:p>
    <w:p w14:paraId="4073B0D9" w14:textId="77777777" w:rsidR="00E07107" w:rsidRDefault="00E07107" w:rsidP="000A3B50">
      <w:pPr>
        <w:pStyle w:val="paragraph"/>
        <w:spacing w:before="0" w:before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Odstoupení od smlouvy</w:t>
      </w:r>
    </w:p>
    <w:p w14:paraId="31545019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Půjčitel je oprávněn odstoupit od této smlouvy v případě, že vypůjčitel poruší své povinnosti stanovené v čl. IV. odst. </w:t>
      </w:r>
      <w:r w:rsidR="000A3B50">
        <w:rPr>
          <w:rStyle w:val="normaltextrun"/>
        </w:rPr>
        <w:t>2</w:t>
      </w:r>
      <w:r>
        <w:rPr>
          <w:rStyle w:val="normaltextrun"/>
        </w:rPr>
        <w:t xml:space="preserve"> a </w:t>
      </w:r>
      <w:r w:rsidR="000A3B50">
        <w:rPr>
          <w:rStyle w:val="normaltextrun"/>
        </w:rPr>
        <w:t>3</w:t>
      </w:r>
      <w:r>
        <w:rPr>
          <w:rStyle w:val="normaltextrun"/>
        </w:rPr>
        <w:t xml:space="preserve"> smlouvy. Účinky odstoupení od smlouvy nastávají ke dni doručení prohlášení půjčitele o odstoupení od smlouvy vypůjčiteli.</w:t>
      </w:r>
      <w:r>
        <w:rPr>
          <w:rStyle w:val="eop"/>
        </w:rPr>
        <w:t>  </w:t>
      </w:r>
    </w:p>
    <w:p w14:paraId="0A918BB4" w14:textId="77777777" w:rsidR="000A3B50" w:rsidRDefault="000A3B50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2DB1D8E" w14:textId="77777777" w:rsidR="003F1D8D" w:rsidRDefault="003F1D8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CA929D9" w14:textId="1C7BA478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čl.VI</w:t>
      </w:r>
      <w:r>
        <w:rPr>
          <w:rStyle w:val="eop"/>
        </w:rPr>
        <w:t> </w:t>
      </w:r>
    </w:p>
    <w:p w14:paraId="50B718D0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Ukončení výpůjčky</w:t>
      </w:r>
      <w:r>
        <w:rPr>
          <w:rStyle w:val="eop"/>
        </w:rPr>
        <w:t> </w:t>
      </w:r>
    </w:p>
    <w:p w14:paraId="1B3FB922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76AE1175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Vypůjčitel se zavazuje při skončení výpůjčky vyklidit předmět výpůjčky </w:t>
      </w:r>
      <w:r w:rsidR="00B241E5">
        <w:rPr>
          <w:rStyle w:val="normaltextrun"/>
        </w:rPr>
        <w:t xml:space="preserve">a </w:t>
      </w:r>
      <w:r w:rsidR="004F344E">
        <w:rPr>
          <w:rStyle w:val="normaltextrun"/>
        </w:rPr>
        <w:t>nejpozději v den</w:t>
      </w:r>
      <w:r>
        <w:rPr>
          <w:rStyle w:val="normaltextrun"/>
        </w:rPr>
        <w:t xml:space="preserve"> skončení smluvního vztahu</w:t>
      </w:r>
      <w:r w:rsidR="00B241E5">
        <w:rPr>
          <w:rStyle w:val="normaltextrun"/>
        </w:rPr>
        <w:t xml:space="preserve"> jej předat </w:t>
      </w:r>
      <w:r>
        <w:rPr>
          <w:rStyle w:val="normaltextrun"/>
        </w:rPr>
        <w:t xml:space="preserve">zpět půjčiteli ve stavu odpovídajícímu běžnému opotřebení. </w:t>
      </w:r>
    </w:p>
    <w:p w14:paraId="0EE0B9FB" w14:textId="77777777" w:rsidR="00E07107" w:rsidRDefault="00E07107" w:rsidP="00B241E5">
      <w:pPr>
        <w:pStyle w:val="paragraph"/>
        <w:jc w:val="both"/>
        <w:textAlignment w:val="baseline"/>
      </w:pPr>
      <w:r>
        <w:rPr>
          <w:rStyle w:val="normaltextrun"/>
        </w:rPr>
        <w:t>2) V případě ukončení smluvního vztah</w:t>
      </w:r>
      <w:r w:rsidR="000A3B50">
        <w:rPr>
          <w:rStyle w:val="normaltextrun"/>
        </w:rPr>
        <w:t>u</w:t>
      </w:r>
      <w:r>
        <w:rPr>
          <w:rStyle w:val="normaltextrun"/>
        </w:rPr>
        <w:t xml:space="preserve"> je vypůjčitel povinen předat předmět výpůjčky zpět půjčiteli. O vrácení předmětu výpůjčky sepíší obě strany písemný protokol, v němž zaznamenají stav předmětu výpůjčky, včetně případných nedostatků. Písemný protokol musí být podepsaný oběma smluvními stranami na jedné listině.</w:t>
      </w:r>
      <w:r>
        <w:rPr>
          <w:rStyle w:val="eop"/>
        </w:rPr>
        <w:t>  </w:t>
      </w:r>
    </w:p>
    <w:p w14:paraId="101D412E" w14:textId="77777777" w:rsidR="006504FD" w:rsidRDefault="006504F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3226CC2" w14:textId="05510443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VII</w:t>
      </w:r>
      <w:r>
        <w:rPr>
          <w:rStyle w:val="eop"/>
        </w:rPr>
        <w:t> </w:t>
      </w:r>
    </w:p>
    <w:p w14:paraId="2AB30BB2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Závěrečná ustanovení</w:t>
      </w:r>
      <w:r>
        <w:rPr>
          <w:rStyle w:val="eop"/>
        </w:rPr>
        <w:t> </w:t>
      </w:r>
    </w:p>
    <w:p w14:paraId="31D46E80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3D9FFF3D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  <w:r>
        <w:rPr>
          <w:rStyle w:val="eop"/>
        </w:rPr>
        <w:t> </w:t>
      </w:r>
    </w:p>
    <w:p w14:paraId="3E0F9FBA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2) Práva a povinnosti touto smlouvou výslovně neupravené se řídí příslušnými ustanoveními zákona č. 89/2012 Sb., občanský zákoník, ve znění pozdějších předpisů.</w:t>
      </w:r>
      <w:r>
        <w:rPr>
          <w:rStyle w:val="eop"/>
        </w:rPr>
        <w:t> </w:t>
      </w:r>
    </w:p>
    <w:p w14:paraId="786F70DE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3) Změny a doplňky této smlouvy lze činit pouze písemně, číslovanými dodatky, podepsanými oběma smluvními stranami na jedné listině.</w:t>
      </w:r>
      <w:r>
        <w:rPr>
          <w:rStyle w:val="eop"/>
        </w:rPr>
        <w:t> </w:t>
      </w:r>
    </w:p>
    <w:p w14:paraId="6649EDBB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4) Smlouva je sepsána ve třech vyhotoveních, z nichž půjčitel obdrží 2 vyhovení a 1 vyhotovení vypůjčitel.</w:t>
      </w:r>
      <w:r>
        <w:rPr>
          <w:rStyle w:val="eop"/>
        </w:rPr>
        <w:t> </w:t>
      </w:r>
    </w:p>
    <w:p w14:paraId="3D320D2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5)  Podpisem této smlouvy vypůjčitel prohlašuje, že byl půjčitelem řádně poučen o tom, jak má věc užívat.</w:t>
      </w:r>
      <w:r>
        <w:rPr>
          <w:rStyle w:val="eop"/>
        </w:rPr>
        <w:t> </w:t>
      </w:r>
    </w:p>
    <w:p w14:paraId="442F726D" w14:textId="77777777" w:rsidR="00A32629" w:rsidRDefault="00E07107" w:rsidP="00E07107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6) Tato smlouva nabývá platnosti dnem </w:t>
      </w:r>
      <w:r w:rsidR="00B241E5">
        <w:rPr>
          <w:rStyle w:val="normaltextrun"/>
        </w:rPr>
        <w:t xml:space="preserve">jejího </w:t>
      </w:r>
      <w:r>
        <w:rPr>
          <w:rStyle w:val="normaltextrun"/>
        </w:rPr>
        <w:t>podpisu oběma smluvními stranami</w:t>
      </w:r>
      <w:r w:rsidR="00B241E5">
        <w:rPr>
          <w:rStyle w:val="normaltextrun"/>
        </w:rPr>
        <w:t xml:space="preserve">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</w:t>
      </w:r>
      <w:r>
        <w:rPr>
          <w:rStyle w:val="normaltextrun"/>
        </w:rPr>
        <w:t>.</w:t>
      </w:r>
    </w:p>
    <w:p w14:paraId="6B459098" w14:textId="77777777" w:rsidR="00E07107" w:rsidRDefault="00A32629" w:rsidP="00A32629">
      <w:pPr>
        <w:pStyle w:val="paragraph"/>
        <w:jc w:val="both"/>
        <w:textAlignment w:val="baseline"/>
      </w:pPr>
      <w:r>
        <w:rPr>
          <w:rStyle w:val="normaltextrun"/>
        </w:rPr>
        <w:t>7) Smluvní strany se dohodly, že půjčitel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  <w:r w:rsidR="00E07107">
        <w:rPr>
          <w:rStyle w:val="eop"/>
          <w:sz w:val="22"/>
          <w:szCs w:val="22"/>
        </w:rPr>
        <w:t> </w:t>
      </w:r>
    </w:p>
    <w:p w14:paraId="66C8FE9E" w14:textId="440CBE2B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VIII</w:t>
      </w:r>
    </w:p>
    <w:p w14:paraId="249A52D8" w14:textId="77777777" w:rsidR="0056698D" w:rsidRDefault="00E07107" w:rsidP="00566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Doložka</w:t>
      </w:r>
      <w:r w:rsidR="0056698D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podle § 41 zákona č. 128/2000 Sb., o obcích (obecní zřízení),</w:t>
      </w:r>
      <w:r w:rsidR="0056698D">
        <w:rPr>
          <w:rStyle w:val="normaltextrun"/>
          <w:b/>
          <w:bCs/>
        </w:rPr>
        <w:t xml:space="preserve"> </w:t>
      </w:r>
    </w:p>
    <w:p w14:paraId="0CBF5D99" w14:textId="45CEAB9C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ve znění pozdějších předpisů</w:t>
      </w:r>
    </w:p>
    <w:p w14:paraId="6DE97D75" w14:textId="7BB6E5F9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Touto doložkou se osvědčuje, že byly splněny podmínky platnosti právního úkonu podmíněné jeho </w:t>
      </w:r>
      <w:r>
        <w:rPr>
          <w:rStyle w:val="contextualspellingandgrammarerror"/>
        </w:rPr>
        <w:t>předchozím </w:t>
      </w:r>
      <w:r w:rsidR="00844FBC">
        <w:rPr>
          <w:rStyle w:val="contextualspellingandgrammarerror"/>
        </w:rPr>
        <w:t>s</w:t>
      </w:r>
      <w:r>
        <w:rPr>
          <w:rStyle w:val="contextualspellingandgrammarerror"/>
        </w:rPr>
        <w:t>chválením</w:t>
      </w:r>
      <w:r>
        <w:rPr>
          <w:rStyle w:val="normaltextrun"/>
        </w:rPr>
        <w:t xml:space="preserve"> Radou města Přerova na </w:t>
      </w:r>
      <w:r>
        <w:rPr>
          <w:rStyle w:val="contextualspellingandgrammarerror"/>
        </w:rPr>
        <w:t>její </w:t>
      </w:r>
      <w:r w:rsidR="003C3379">
        <w:rPr>
          <w:rStyle w:val="contextualspellingandgrammarerror"/>
        </w:rPr>
        <w:t>74</w:t>
      </w:r>
      <w:r w:rsidR="00B30DF8">
        <w:rPr>
          <w:rStyle w:val="contextualspellingandgrammarerror"/>
        </w:rPr>
        <w:t>.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schůzi konané</w:t>
      </w:r>
      <w:r>
        <w:rPr>
          <w:rStyle w:val="normaltextrun"/>
        </w:rPr>
        <w:t xml:space="preserve"> dne </w:t>
      </w:r>
      <w:r w:rsidR="003C3379">
        <w:rPr>
          <w:rStyle w:val="normaltextrun"/>
        </w:rPr>
        <w:t>18.11.2021</w:t>
      </w:r>
      <w:r w:rsidR="00B30DF8">
        <w:rPr>
          <w:rStyle w:val="normaltextrun"/>
        </w:rPr>
        <w:t xml:space="preserve">, </w:t>
      </w:r>
      <w:r>
        <w:rPr>
          <w:rStyle w:val="normaltextrun"/>
        </w:rPr>
        <w:t xml:space="preserve">č.  usnesení </w:t>
      </w:r>
      <w:r w:rsidR="001A5630">
        <w:rPr>
          <w:rStyle w:val="normaltextrun"/>
        </w:rPr>
        <w:t>2737/74/8/2021</w:t>
      </w:r>
      <w:r w:rsidR="00844FBC">
        <w:rPr>
          <w:rStyle w:val="normaltextrun"/>
        </w:rPr>
        <w:t>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A9D55F8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0F80753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63DDB23" w14:textId="60FCE957" w:rsidR="00E07107" w:rsidRDefault="00E07107" w:rsidP="00A32629">
      <w:pPr>
        <w:pStyle w:val="paragraph"/>
        <w:textAlignment w:val="baseline"/>
      </w:pPr>
      <w:r>
        <w:rPr>
          <w:rStyle w:val="normaltextrun"/>
        </w:rPr>
        <w:t>V Přerově dne  </w:t>
      </w:r>
      <w:r w:rsidR="002D641A">
        <w:rPr>
          <w:rStyle w:val="normaltextrun"/>
        </w:rPr>
        <w:t>23.11.2021</w:t>
      </w:r>
      <w:r>
        <w:rPr>
          <w:rStyle w:val="normaltextrun"/>
        </w:rPr>
        <w:t xml:space="preserve">                                                  V   </w:t>
      </w:r>
      <w:r>
        <w:rPr>
          <w:rStyle w:val="contextualspellingandgrammarerror"/>
        </w:rPr>
        <w:t>Přerově dne</w:t>
      </w:r>
      <w:r>
        <w:rPr>
          <w:rStyle w:val="normaltextrun"/>
        </w:rPr>
        <w:t>  </w:t>
      </w:r>
      <w:r>
        <w:rPr>
          <w:rStyle w:val="eop"/>
        </w:rPr>
        <w:t> </w:t>
      </w:r>
      <w:r w:rsidR="002D641A">
        <w:rPr>
          <w:rStyle w:val="eop"/>
        </w:rPr>
        <w:t>24.11.2021</w:t>
      </w:r>
    </w:p>
    <w:p w14:paraId="7E0C9B56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44B0395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7948544" w14:textId="77777777" w:rsidR="00E07107" w:rsidRDefault="00E07107" w:rsidP="00A3262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…………………………………………                            ……………………………………..</w:t>
      </w:r>
      <w:r>
        <w:rPr>
          <w:rStyle w:val="eop"/>
        </w:rPr>
        <w:t> </w:t>
      </w:r>
    </w:p>
    <w:p w14:paraId="637F5647" w14:textId="11237398" w:rsidR="00353EBC" w:rsidRDefault="00A32629" w:rsidP="00A32629">
      <w:pPr>
        <w:pStyle w:val="paragraph"/>
        <w:spacing w:before="0" w:beforeAutospacing="0" w:after="0" w:afterAutospacing="0"/>
        <w:ind w:left="470"/>
        <w:textAlignment w:val="baseline"/>
        <w:rPr>
          <w:rStyle w:val="normaltextrun"/>
        </w:rPr>
      </w:pPr>
      <w:r>
        <w:rPr>
          <w:rStyle w:val="normaltextrun"/>
        </w:rPr>
        <w:t xml:space="preserve">      </w:t>
      </w:r>
      <w:r w:rsidR="00E07107">
        <w:rPr>
          <w:rStyle w:val="normaltextrun"/>
        </w:rPr>
        <w:t xml:space="preserve">Michal </w:t>
      </w:r>
      <w:r w:rsidR="00E07107">
        <w:rPr>
          <w:rStyle w:val="spellingerror"/>
        </w:rPr>
        <w:t>Zácha</w:t>
      </w:r>
      <w:r w:rsidR="00E07107">
        <w:rPr>
          <w:rStyle w:val="normaltextrun"/>
        </w:rPr>
        <w:t>                                             </w:t>
      </w:r>
      <w:r>
        <w:rPr>
          <w:rStyle w:val="normaltextrun"/>
        </w:rPr>
        <w:t>           </w:t>
      </w:r>
      <w:r w:rsidR="00353EBC">
        <w:rPr>
          <w:rStyle w:val="normaltextrun"/>
        </w:rPr>
        <w:t xml:space="preserve">        </w:t>
      </w:r>
      <w:r w:rsidR="002D641A">
        <w:rPr>
          <w:rStyle w:val="normaltextrun"/>
        </w:rPr>
        <w:t>xxxxxxxxxxx</w:t>
      </w:r>
      <w:r>
        <w:rPr>
          <w:rStyle w:val="normaltextrun"/>
        </w:rPr>
        <w:t xml:space="preserve"> </w:t>
      </w:r>
    </w:p>
    <w:p w14:paraId="57C94031" w14:textId="747C0CA3" w:rsidR="00E07107" w:rsidRDefault="00353EBC" w:rsidP="00353EBC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</w:rPr>
        <w:t xml:space="preserve">        </w:t>
      </w:r>
      <w:r w:rsidR="00D72FCD">
        <w:rPr>
          <w:rStyle w:val="contextualspellingandgrammarerror"/>
        </w:rPr>
        <w:t xml:space="preserve">            </w:t>
      </w:r>
      <w:r>
        <w:rPr>
          <w:rStyle w:val="contextualspellingandgrammarerror"/>
        </w:rPr>
        <w:t xml:space="preserve"> </w:t>
      </w:r>
      <w:r w:rsidR="00D72FCD">
        <w:rPr>
          <w:rStyle w:val="contextualspellingandgrammarerror"/>
        </w:rPr>
        <w:t>radní</w:t>
      </w:r>
      <w:r>
        <w:rPr>
          <w:rStyle w:val="contextualspellingandgrammarerror"/>
        </w:rPr>
        <w:t xml:space="preserve">                                            </w:t>
      </w:r>
      <w:r>
        <w:rPr>
          <w:rStyle w:val="normaltextrun"/>
        </w:rPr>
        <w:t xml:space="preserve">                         </w:t>
      </w:r>
      <w:r w:rsidR="00A32629">
        <w:rPr>
          <w:rStyle w:val="normaltextrun"/>
        </w:rPr>
        <w:t>předseda spolku</w:t>
      </w:r>
      <w:r w:rsidR="00E07107">
        <w:rPr>
          <w:rStyle w:val="normaltextrun"/>
        </w:rPr>
        <w:t> </w:t>
      </w:r>
      <w:r w:rsidR="00E07107">
        <w:rPr>
          <w:rStyle w:val="eop"/>
        </w:rPr>
        <w:t> </w:t>
      </w:r>
    </w:p>
    <w:sectPr w:rsidR="00E07107" w:rsidSect="002A6F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B65E5" w14:textId="77777777" w:rsidR="00202C13" w:rsidRDefault="00202C13" w:rsidP="00E07107">
      <w:pPr>
        <w:spacing w:after="0" w:line="240" w:lineRule="auto"/>
      </w:pPr>
      <w:r>
        <w:separator/>
      </w:r>
    </w:p>
  </w:endnote>
  <w:endnote w:type="continuationSeparator" w:id="0">
    <w:p w14:paraId="5F972566" w14:textId="77777777" w:rsidR="00202C13" w:rsidRDefault="00202C13" w:rsidP="00E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604612"/>
      <w:docPartObj>
        <w:docPartGallery w:val="Page Numbers (Bottom of Page)"/>
        <w:docPartUnique/>
      </w:docPartObj>
    </w:sdtPr>
    <w:sdtEndPr/>
    <w:sdtContent>
      <w:p w14:paraId="0C35F8DC" w14:textId="77777777" w:rsidR="00A32629" w:rsidRDefault="000A3B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8CE6A" w14:textId="77777777" w:rsidR="00A32629" w:rsidRDefault="00A32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46A61" w14:textId="77777777" w:rsidR="00202C13" w:rsidRDefault="00202C13" w:rsidP="00E07107">
      <w:pPr>
        <w:spacing w:after="0" w:line="240" w:lineRule="auto"/>
      </w:pPr>
      <w:r>
        <w:separator/>
      </w:r>
    </w:p>
  </w:footnote>
  <w:footnote w:type="continuationSeparator" w:id="0">
    <w:p w14:paraId="5679DE97" w14:textId="77777777" w:rsidR="00202C13" w:rsidRDefault="00202C13" w:rsidP="00E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4F1E" w14:textId="7D1071A4" w:rsidR="00E07107" w:rsidRPr="00E07107" w:rsidRDefault="00E07107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E07107">
      <w:rPr>
        <w:rFonts w:ascii="Times New Roman" w:hAnsi="Times New Roman" w:cs="Times New Roman"/>
        <w:sz w:val="24"/>
        <w:szCs w:val="24"/>
      </w:rPr>
      <w:t>MMPr/SML/</w:t>
    </w:r>
    <w:r w:rsidR="00C63BCC">
      <w:rPr>
        <w:rFonts w:ascii="Times New Roman" w:hAnsi="Times New Roman" w:cs="Times New Roman"/>
        <w:sz w:val="24"/>
        <w:szCs w:val="24"/>
      </w:rPr>
      <w:t>1601/</w:t>
    </w:r>
    <w:r w:rsidRPr="00E07107">
      <w:rPr>
        <w:rFonts w:ascii="Times New Roman" w:hAnsi="Times New Roman" w:cs="Times New Roman"/>
        <w:sz w:val="24"/>
        <w:szCs w:val="24"/>
      </w:rPr>
      <w:t>202</w:t>
    </w:r>
    <w:r w:rsidR="00813CB4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A002E"/>
    <w:multiLevelType w:val="hybridMultilevel"/>
    <w:tmpl w:val="883CF108"/>
    <w:lvl w:ilvl="0" w:tplc="D2AC9F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07"/>
    <w:rsid w:val="00000F8E"/>
    <w:rsid w:val="000A3B50"/>
    <w:rsid w:val="001A3B29"/>
    <w:rsid w:val="001A3D40"/>
    <w:rsid w:val="001A5630"/>
    <w:rsid w:val="001C2AD8"/>
    <w:rsid w:val="00202C13"/>
    <w:rsid w:val="002A6F9C"/>
    <w:rsid w:val="002D641A"/>
    <w:rsid w:val="002F69FF"/>
    <w:rsid w:val="00353EBC"/>
    <w:rsid w:val="003C3379"/>
    <w:rsid w:val="003F1D8D"/>
    <w:rsid w:val="004F344E"/>
    <w:rsid w:val="005211CE"/>
    <w:rsid w:val="00521E7B"/>
    <w:rsid w:val="0056698D"/>
    <w:rsid w:val="005B47C1"/>
    <w:rsid w:val="005D734D"/>
    <w:rsid w:val="006504FD"/>
    <w:rsid w:val="00715B62"/>
    <w:rsid w:val="00725127"/>
    <w:rsid w:val="007F482F"/>
    <w:rsid w:val="00813CB4"/>
    <w:rsid w:val="00844FBC"/>
    <w:rsid w:val="00876176"/>
    <w:rsid w:val="00A102D8"/>
    <w:rsid w:val="00A32629"/>
    <w:rsid w:val="00AC4805"/>
    <w:rsid w:val="00B241E5"/>
    <w:rsid w:val="00B30DF8"/>
    <w:rsid w:val="00C101BB"/>
    <w:rsid w:val="00C553E4"/>
    <w:rsid w:val="00C63BCC"/>
    <w:rsid w:val="00CC169D"/>
    <w:rsid w:val="00D54BA6"/>
    <w:rsid w:val="00D72FCD"/>
    <w:rsid w:val="00E07107"/>
    <w:rsid w:val="00E257AA"/>
    <w:rsid w:val="00EA05E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8A37"/>
  <w15:docId w15:val="{0EB95E6D-7A1F-44D9-BAC7-6302C9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07107"/>
  </w:style>
  <w:style w:type="character" w:customStyle="1" w:styleId="eop">
    <w:name w:val="eop"/>
    <w:basedOn w:val="Standardnpsmoodstavce"/>
    <w:rsid w:val="00E07107"/>
  </w:style>
  <w:style w:type="character" w:customStyle="1" w:styleId="spellingerror">
    <w:name w:val="spellingerror"/>
    <w:basedOn w:val="Standardnpsmoodstavce"/>
    <w:rsid w:val="00E07107"/>
  </w:style>
  <w:style w:type="character" w:customStyle="1" w:styleId="scxw28416831">
    <w:name w:val="scxw28416831"/>
    <w:basedOn w:val="Standardnpsmoodstavce"/>
    <w:rsid w:val="00E07107"/>
  </w:style>
  <w:style w:type="character" w:customStyle="1" w:styleId="contextualspellingandgrammarerror">
    <w:name w:val="contextualspellingandgrammarerror"/>
    <w:basedOn w:val="Standardnpsmoodstavce"/>
    <w:rsid w:val="00E07107"/>
  </w:style>
  <w:style w:type="paragraph" w:styleId="Zhlav">
    <w:name w:val="header"/>
    <w:basedOn w:val="Normln"/>
    <w:link w:val="Zhlav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07"/>
  </w:style>
  <w:style w:type="paragraph" w:styleId="Zpat">
    <w:name w:val="footer"/>
    <w:basedOn w:val="Normln"/>
    <w:link w:val="Zpat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07"/>
  </w:style>
  <w:style w:type="paragraph" w:styleId="Odstavecseseznamem">
    <w:name w:val="List Paragraph"/>
    <w:basedOn w:val="Normln"/>
    <w:uiPriority w:val="34"/>
    <w:qFormat/>
    <w:rsid w:val="005D7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245bdd416f7bbe3190bddaa97db49fb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98e584e827a61bcb89a63c48ba48fbb7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0932D-428C-4936-BA42-26D9E3F1F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2BD38-A68B-4FFB-8019-C941D7CE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817D9-26D9-45E4-8FFA-0C980D906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Dagmar Šneidrová</cp:lastModifiedBy>
  <cp:revision>13</cp:revision>
  <dcterms:created xsi:type="dcterms:W3CDTF">2021-11-08T12:28:00Z</dcterms:created>
  <dcterms:modified xsi:type="dcterms:W3CDTF">2021-11-30T07:12:00Z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