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A527" w14:textId="77777777" w:rsidR="00CF635F" w:rsidRPr="00A33B21" w:rsidRDefault="00827DFE" w:rsidP="00A33B21">
      <w:pPr>
        <w:pStyle w:val="Nzev"/>
        <w:spacing w:line="240" w:lineRule="atLeast"/>
        <w:rPr>
          <w:rFonts w:ascii="Garamond" w:eastAsia="Arial" w:hAnsi="Garamond" w:cs="Arial"/>
          <w:sz w:val="20"/>
          <w:szCs w:val="20"/>
        </w:rPr>
      </w:pPr>
      <w:r w:rsidRPr="00A33B21">
        <w:rPr>
          <w:rFonts w:ascii="Garamond" w:eastAsia="Times New Roman" w:hAnsi="Garamond" w:cs="Arial"/>
          <w:lang w:eastAsia="cs-CZ"/>
        </w:rPr>
        <w:t xml:space="preserve">Dodatek č. 1 </w:t>
      </w:r>
      <w:r w:rsidRPr="00A33B21">
        <w:rPr>
          <w:rFonts w:ascii="Garamond" w:eastAsia="Times New Roman" w:hAnsi="Garamond"/>
          <w:sz w:val="24"/>
          <w:szCs w:val="24"/>
          <w:lang w:eastAsia="cs-CZ"/>
        </w:rPr>
        <w:br/>
      </w:r>
      <w:r w:rsidR="00CF635F" w:rsidRPr="00A33B21">
        <w:rPr>
          <w:rFonts w:ascii="Garamond" w:eastAsia="Arial" w:hAnsi="Garamond" w:cs="Arial"/>
          <w:sz w:val="20"/>
          <w:szCs w:val="20"/>
        </w:rPr>
        <w:t xml:space="preserve">Smlouva o dílo – PD pro umístění stavby </w:t>
      </w:r>
    </w:p>
    <w:p w14:paraId="3BBCADA6" w14:textId="77777777" w:rsidR="004C1B5F" w:rsidRPr="00A33B21" w:rsidRDefault="00CF635F" w:rsidP="00A33B21">
      <w:pPr>
        <w:pStyle w:val="Nzev"/>
        <w:spacing w:after="240" w:line="240" w:lineRule="atLeast"/>
        <w:rPr>
          <w:rFonts w:ascii="Garamond" w:eastAsia="Times New Roman" w:hAnsi="Garamond" w:cs="Arial"/>
          <w:b w:val="0"/>
          <w:lang w:eastAsia="cs-CZ"/>
        </w:rPr>
      </w:pPr>
      <w:r w:rsidRPr="00A33B21">
        <w:rPr>
          <w:rFonts w:ascii="Garamond" w:eastAsia="Arial" w:hAnsi="Garamond" w:cs="Arial"/>
          <w:i/>
          <w:sz w:val="22"/>
          <w:szCs w:val="22"/>
        </w:rPr>
        <w:t>"</w:t>
      </w:r>
      <w:r w:rsidRPr="00A33B21">
        <w:rPr>
          <w:rFonts w:ascii="Garamond" w:eastAsia="Arial" w:hAnsi="Garamond" w:cs="Arial"/>
          <w:i/>
          <w:sz w:val="20"/>
          <w:szCs w:val="20"/>
        </w:rPr>
        <w:t>DÚR – Multioborové výzkumné centrum NTC+FDULS</w:t>
      </w:r>
      <w:r w:rsidRPr="00A33B21">
        <w:rPr>
          <w:rFonts w:ascii="Garamond" w:eastAsia="Arial" w:hAnsi="Garamond" w:cs="Arial"/>
          <w:i/>
          <w:sz w:val="22"/>
          <w:szCs w:val="22"/>
        </w:rPr>
        <w:t>"</w:t>
      </w:r>
      <w:r w:rsidR="00827DFE" w:rsidRPr="00A33B21">
        <w:rPr>
          <w:rFonts w:ascii="Garamond" w:eastAsia="Times New Roman" w:hAnsi="Garamond"/>
          <w:sz w:val="24"/>
          <w:szCs w:val="24"/>
          <w:lang w:eastAsia="cs-CZ"/>
        </w:rPr>
        <w:br/>
      </w:r>
      <w:r w:rsidR="004C1B5F" w:rsidRPr="00A33B21">
        <w:rPr>
          <w:rFonts w:ascii="Garamond" w:eastAsia="Times New Roman" w:hAnsi="Garamond" w:cs="Arial"/>
          <w:lang w:eastAsia="cs-CZ"/>
        </w:rPr>
        <w:t>Smluvní strany:</w:t>
      </w:r>
    </w:p>
    <w:p w14:paraId="505E8309" w14:textId="77777777" w:rsidR="00CF635F" w:rsidRPr="00A33B21" w:rsidRDefault="00CF635F" w:rsidP="00A33B21">
      <w:pPr>
        <w:pStyle w:val="Odstavecseseznamem"/>
        <w:numPr>
          <w:ilvl w:val="1"/>
          <w:numId w:val="10"/>
        </w:numPr>
        <w:spacing w:after="0" w:line="240" w:lineRule="atLeast"/>
        <w:ind w:left="567" w:hanging="567"/>
        <w:contextualSpacing w:val="0"/>
        <w:jc w:val="both"/>
        <w:rPr>
          <w:rFonts w:ascii="Garamond" w:eastAsia="Arial" w:hAnsi="Garamond" w:cs="Arial"/>
          <w:sz w:val="20"/>
          <w:szCs w:val="20"/>
        </w:rPr>
      </w:pPr>
      <w:r w:rsidRPr="00A33B21">
        <w:rPr>
          <w:rFonts w:ascii="Garamond" w:eastAsia="Arial" w:hAnsi="Garamond" w:cs="Arial"/>
          <w:sz w:val="20"/>
          <w:szCs w:val="20"/>
        </w:rPr>
        <w:t>Objednatel:</w:t>
      </w:r>
    </w:p>
    <w:p w14:paraId="54D5BFEB" w14:textId="77777777" w:rsidR="00CF635F" w:rsidRPr="00A33B21" w:rsidRDefault="00CF635F" w:rsidP="00A33B21">
      <w:pPr>
        <w:spacing w:after="0" w:line="140" w:lineRule="atLeast"/>
        <w:ind w:left="540" w:hanging="540"/>
        <w:rPr>
          <w:rFonts w:ascii="Garamond" w:eastAsia="Calibri" w:hAnsi="Garamond" w:cs="Arial"/>
          <w:b/>
          <w:sz w:val="20"/>
          <w:szCs w:val="20"/>
        </w:rPr>
      </w:pPr>
      <w:r w:rsidRPr="00A33B21">
        <w:rPr>
          <w:rFonts w:ascii="Garamond" w:eastAsia="Calibri" w:hAnsi="Garamond" w:cs="Arial"/>
          <w:b/>
          <w:sz w:val="20"/>
          <w:szCs w:val="20"/>
        </w:rPr>
        <w:t>Západočeská univerzita v Plzni</w:t>
      </w:r>
    </w:p>
    <w:p w14:paraId="2730776F" w14:textId="77777777" w:rsidR="00CF635F" w:rsidRPr="00A33B21" w:rsidRDefault="00CF635F" w:rsidP="00A33B21">
      <w:pPr>
        <w:spacing w:after="0" w:line="140" w:lineRule="atLeast"/>
        <w:rPr>
          <w:rFonts w:ascii="Garamond" w:eastAsia="Calibri" w:hAnsi="Garamond" w:cs="Arial"/>
          <w:sz w:val="20"/>
          <w:szCs w:val="20"/>
        </w:rPr>
      </w:pPr>
      <w:r w:rsidRPr="00A33B21">
        <w:rPr>
          <w:rFonts w:ascii="Garamond" w:eastAsia="Calibri" w:hAnsi="Garamond" w:cs="Arial"/>
          <w:sz w:val="20"/>
          <w:szCs w:val="20"/>
        </w:rPr>
        <w:t xml:space="preserve">se sídlem: </w:t>
      </w:r>
      <w:r w:rsidRPr="00A33B21">
        <w:rPr>
          <w:rFonts w:ascii="Garamond" w:eastAsia="Calibri" w:hAnsi="Garamond" w:cs="Arial"/>
          <w:sz w:val="20"/>
          <w:szCs w:val="20"/>
        </w:rPr>
        <w:tab/>
      </w:r>
      <w:r w:rsidRPr="00A33B21">
        <w:rPr>
          <w:rFonts w:ascii="Garamond" w:eastAsia="Calibri" w:hAnsi="Garamond" w:cs="Arial"/>
          <w:sz w:val="20"/>
          <w:szCs w:val="20"/>
        </w:rPr>
        <w:tab/>
        <w:t xml:space="preserve">Univerzitní 2732/8, 301 </w:t>
      </w:r>
      <w:proofErr w:type="gramStart"/>
      <w:r w:rsidRPr="00A33B21">
        <w:rPr>
          <w:rFonts w:ascii="Garamond" w:eastAsia="Calibri" w:hAnsi="Garamond" w:cs="Arial"/>
          <w:sz w:val="20"/>
          <w:szCs w:val="20"/>
        </w:rPr>
        <w:t>00  Plzeň</w:t>
      </w:r>
      <w:proofErr w:type="gramEnd"/>
      <w:r w:rsidRPr="00A33B21">
        <w:rPr>
          <w:rFonts w:ascii="Garamond" w:eastAsia="Calibri" w:hAnsi="Garamond" w:cs="Arial"/>
          <w:sz w:val="20"/>
          <w:szCs w:val="20"/>
        </w:rPr>
        <w:t xml:space="preserve"> </w:t>
      </w:r>
    </w:p>
    <w:p w14:paraId="0962A7BB" w14:textId="77777777" w:rsidR="00CF635F" w:rsidRPr="00A33B21" w:rsidRDefault="00CF635F" w:rsidP="00A33B21">
      <w:pPr>
        <w:spacing w:after="0" w:line="140" w:lineRule="atLeast"/>
        <w:rPr>
          <w:rFonts w:ascii="Garamond" w:eastAsia="Calibri" w:hAnsi="Garamond" w:cs="Arial"/>
          <w:sz w:val="20"/>
          <w:szCs w:val="20"/>
        </w:rPr>
      </w:pPr>
      <w:r w:rsidRPr="00A33B21">
        <w:rPr>
          <w:rFonts w:ascii="Garamond" w:eastAsia="Calibri" w:hAnsi="Garamond" w:cs="Arial"/>
          <w:sz w:val="20"/>
          <w:szCs w:val="20"/>
        </w:rPr>
        <w:t xml:space="preserve">IČO: </w:t>
      </w:r>
      <w:r w:rsidRPr="00A33B21">
        <w:rPr>
          <w:rFonts w:ascii="Garamond" w:eastAsia="Calibri" w:hAnsi="Garamond" w:cs="Arial"/>
          <w:sz w:val="20"/>
          <w:szCs w:val="20"/>
        </w:rPr>
        <w:tab/>
      </w:r>
      <w:r w:rsidRPr="00A33B21">
        <w:rPr>
          <w:rFonts w:ascii="Garamond" w:eastAsia="Calibri" w:hAnsi="Garamond" w:cs="Arial"/>
          <w:sz w:val="20"/>
          <w:szCs w:val="20"/>
        </w:rPr>
        <w:tab/>
      </w:r>
      <w:r w:rsidRPr="00A33B21">
        <w:rPr>
          <w:rFonts w:ascii="Garamond" w:eastAsia="Calibri" w:hAnsi="Garamond" w:cs="Arial"/>
          <w:sz w:val="20"/>
          <w:szCs w:val="20"/>
        </w:rPr>
        <w:tab/>
        <w:t>49777513</w:t>
      </w:r>
      <w:r w:rsidRPr="00A33B21">
        <w:rPr>
          <w:rFonts w:ascii="Garamond" w:eastAsia="Calibri" w:hAnsi="Garamond" w:cs="Arial"/>
          <w:sz w:val="20"/>
          <w:szCs w:val="20"/>
        </w:rPr>
        <w:tab/>
        <w:t xml:space="preserve">DIČ: </w:t>
      </w:r>
      <w:r w:rsidRPr="00A33B21">
        <w:rPr>
          <w:rFonts w:ascii="Garamond" w:eastAsia="Calibri" w:hAnsi="Garamond" w:cs="Arial"/>
          <w:sz w:val="20"/>
          <w:szCs w:val="20"/>
        </w:rPr>
        <w:tab/>
        <w:t>CZ49777513</w:t>
      </w:r>
    </w:p>
    <w:p w14:paraId="28C97293" w14:textId="77777777" w:rsidR="00CF635F" w:rsidRPr="00A33B21" w:rsidRDefault="00CF635F" w:rsidP="00A33B21">
      <w:pPr>
        <w:spacing w:after="0" w:line="140" w:lineRule="atLeast"/>
        <w:rPr>
          <w:rFonts w:ascii="Garamond" w:eastAsia="Calibri" w:hAnsi="Garamond" w:cs="Arial"/>
          <w:sz w:val="20"/>
          <w:szCs w:val="20"/>
        </w:rPr>
      </w:pPr>
      <w:r w:rsidRPr="00A33B21">
        <w:rPr>
          <w:rFonts w:ascii="Garamond" w:eastAsia="Calibri" w:hAnsi="Garamond" w:cs="Arial"/>
          <w:sz w:val="20"/>
          <w:szCs w:val="20"/>
        </w:rPr>
        <w:t xml:space="preserve">veřejná vysoká škola zřízená zákonem </w:t>
      </w:r>
      <w:r w:rsidRPr="00A33B21">
        <w:rPr>
          <w:rFonts w:ascii="Garamond" w:eastAsia="Calibri" w:hAnsi="Garamond" w:cs="Arial"/>
          <w:sz w:val="20"/>
          <w:szCs w:val="20"/>
        </w:rPr>
        <w:tab/>
        <w:t>č. 314/1991 Sb.</w:t>
      </w:r>
    </w:p>
    <w:p w14:paraId="533D295F" w14:textId="77777777" w:rsidR="00CF635F" w:rsidRPr="00A33B21" w:rsidRDefault="00CF635F" w:rsidP="00A33B21">
      <w:pPr>
        <w:spacing w:after="0" w:line="140" w:lineRule="atLeast"/>
        <w:rPr>
          <w:rFonts w:ascii="Garamond" w:eastAsia="Calibri" w:hAnsi="Garamond" w:cs="Arial"/>
          <w:sz w:val="20"/>
          <w:szCs w:val="20"/>
        </w:rPr>
      </w:pPr>
      <w:r w:rsidRPr="00A33B21">
        <w:rPr>
          <w:rFonts w:ascii="Garamond" w:eastAsia="Calibri" w:hAnsi="Garamond" w:cs="Arial"/>
          <w:sz w:val="20"/>
          <w:szCs w:val="20"/>
        </w:rPr>
        <w:t xml:space="preserve">zastoupený: </w:t>
      </w:r>
      <w:r w:rsidRPr="00A33B21">
        <w:rPr>
          <w:rFonts w:ascii="Garamond" w:eastAsia="Calibri" w:hAnsi="Garamond" w:cs="Arial"/>
          <w:sz w:val="20"/>
          <w:szCs w:val="20"/>
        </w:rPr>
        <w:tab/>
      </w:r>
      <w:r w:rsidRPr="00A33B21">
        <w:rPr>
          <w:rFonts w:ascii="Garamond" w:eastAsia="Calibri" w:hAnsi="Garamond" w:cs="Arial"/>
          <w:sz w:val="20"/>
          <w:szCs w:val="20"/>
        </w:rPr>
        <w:tab/>
        <w:t>Ing. Petr Hofman, kvestor</w:t>
      </w:r>
    </w:p>
    <w:p w14:paraId="6C6915A6" w14:textId="77777777" w:rsidR="00CF635F" w:rsidRPr="00A33B21" w:rsidRDefault="00CF635F" w:rsidP="00A33B21">
      <w:pPr>
        <w:spacing w:after="0" w:line="140" w:lineRule="atLeast"/>
        <w:rPr>
          <w:rFonts w:ascii="Garamond" w:eastAsia="Calibri" w:hAnsi="Garamond" w:cs="Arial"/>
          <w:sz w:val="20"/>
          <w:szCs w:val="20"/>
        </w:rPr>
      </w:pPr>
      <w:r w:rsidRPr="00A33B21">
        <w:rPr>
          <w:rFonts w:ascii="Garamond" w:eastAsia="Calibri" w:hAnsi="Garamond" w:cs="Arial"/>
          <w:sz w:val="20"/>
          <w:szCs w:val="20"/>
        </w:rPr>
        <w:t>datová schránka:</w:t>
      </w:r>
      <w:r w:rsidRPr="00A33B21">
        <w:rPr>
          <w:rFonts w:ascii="Garamond" w:eastAsia="Calibri" w:hAnsi="Garamond" w:cs="Arial"/>
          <w:sz w:val="20"/>
          <w:szCs w:val="20"/>
        </w:rPr>
        <w:tab/>
        <w:t>zqfj9hj</w:t>
      </w:r>
    </w:p>
    <w:p w14:paraId="16706FFA" w14:textId="77777777" w:rsidR="00CF635F" w:rsidRPr="00A33B21" w:rsidRDefault="00CF635F" w:rsidP="00A33B21">
      <w:pPr>
        <w:pStyle w:val="Zhlav2"/>
        <w:tabs>
          <w:tab w:val="clear" w:pos="4536"/>
          <w:tab w:val="clear" w:pos="9072"/>
        </w:tabs>
        <w:spacing w:before="120" w:line="140" w:lineRule="atLeast"/>
        <w:rPr>
          <w:rFonts w:ascii="Garamond" w:eastAsia="Arial" w:hAnsi="Garamond" w:cs="Arial"/>
          <w:bCs/>
          <w:i/>
          <w:sz w:val="20"/>
          <w:szCs w:val="20"/>
        </w:rPr>
      </w:pPr>
      <w:r w:rsidRPr="00A33B21">
        <w:rPr>
          <w:rFonts w:ascii="Garamond" w:eastAsia="Arial" w:hAnsi="Garamond" w:cs="Arial"/>
          <w:bCs/>
          <w:i/>
          <w:sz w:val="20"/>
          <w:szCs w:val="20"/>
        </w:rPr>
        <w:t xml:space="preserve">dále jen „objednatel“ </w:t>
      </w:r>
    </w:p>
    <w:p w14:paraId="7284883C" w14:textId="77777777" w:rsidR="00CF635F" w:rsidRPr="00A33B21" w:rsidRDefault="00CF635F" w:rsidP="00A33B21">
      <w:pPr>
        <w:pStyle w:val="Zhlav2"/>
        <w:tabs>
          <w:tab w:val="clear" w:pos="4536"/>
          <w:tab w:val="clear" w:pos="9072"/>
        </w:tabs>
        <w:spacing w:line="140" w:lineRule="atLeast"/>
        <w:rPr>
          <w:rFonts w:ascii="Garamond" w:eastAsia="Arial" w:hAnsi="Garamond" w:cs="Arial"/>
          <w:b/>
          <w:bCs/>
          <w:sz w:val="20"/>
          <w:szCs w:val="20"/>
        </w:rPr>
      </w:pPr>
    </w:p>
    <w:p w14:paraId="616B4B66" w14:textId="77777777" w:rsidR="00CF635F" w:rsidRPr="00A33B21" w:rsidRDefault="00CF635F" w:rsidP="00A33B21">
      <w:pPr>
        <w:pStyle w:val="Odstavecseseznamem"/>
        <w:numPr>
          <w:ilvl w:val="1"/>
          <w:numId w:val="10"/>
        </w:numPr>
        <w:spacing w:after="0" w:line="140" w:lineRule="atLeast"/>
        <w:ind w:left="567" w:hanging="567"/>
        <w:contextualSpacing w:val="0"/>
        <w:jc w:val="both"/>
        <w:rPr>
          <w:rFonts w:ascii="Garamond" w:eastAsia="Arial" w:hAnsi="Garamond" w:cs="Arial"/>
          <w:sz w:val="20"/>
          <w:szCs w:val="20"/>
        </w:rPr>
      </w:pPr>
      <w:r w:rsidRPr="00A33B21">
        <w:rPr>
          <w:rFonts w:ascii="Garamond" w:eastAsia="Arial" w:hAnsi="Garamond" w:cs="Arial"/>
          <w:sz w:val="20"/>
          <w:szCs w:val="20"/>
        </w:rPr>
        <w:t>Zhotovitel:</w:t>
      </w:r>
    </w:p>
    <w:p w14:paraId="6C386D95" w14:textId="77777777" w:rsidR="00CF635F" w:rsidRPr="00A33B21" w:rsidRDefault="00CF635F" w:rsidP="00A33B21">
      <w:pPr>
        <w:tabs>
          <w:tab w:val="left" w:pos="284"/>
          <w:tab w:val="left" w:pos="2835"/>
        </w:tabs>
        <w:spacing w:after="0" w:line="140" w:lineRule="atLeast"/>
        <w:rPr>
          <w:rFonts w:ascii="Garamond" w:eastAsia="Arial" w:hAnsi="Garamond" w:cs="Arial"/>
          <w:b/>
          <w:sz w:val="20"/>
          <w:szCs w:val="20"/>
          <w:lang w:eastAsia="ar-SA"/>
        </w:rPr>
      </w:pPr>
      <w:proofErr w:type="spellStart"/>
      <w:r w:rsidRPr="00A33B21">
        <w:rPr>
          <w:rFonts w:ascii="Garamond" w:eastAsia="Arial" w:hAnsi="Garamond" w:cs="Arial"/>
          <w:b/>
          <w:sz w:val="20"/>
          <w:szCs w:val="20"/>
          <w:lang w:eastAsia="ar-SA"/>
        </w:rPr>
        <w:t>Fránek</w:t>
      </w:r>
      <w:proofErr w:type="spellEnd"/>
      <w:r w:rsidRPr="00A33B21">
        <w:rPr>
          <w:rFonts w:ascii="Garamond" w:eastAsia="Arial" w:hAnsi="Garamond" w:cs="Arial"/>
          <w:b/>
          <w:sz w:val="20"/>
          <w:szCs w:val="20"/>
          <w:lang w:eastAsia="ar-SA"/>
        </w:rPr>
        <w:t xml:space="preserve"> </w:t>
      </w:r>
      <w:proofErr w:type="spellStart"/>
      <w:r w:rsidRPr="00A33B21">
        <w:rPr>
          <w:rFonts w:ascii="Garamond" w:eastAsia="Arial" w:hAnsi="Garamond" w:cs="Arial"/>
          <w:b/>
          <w:sz w:val="20"/>
          <w:szCs w:val="20"/>
          <w:lang w:eastAsia="ar-SA"/>
        </w:rPr>
        <w:t>Architects</w:t>
      </w:r>
      <w:proofErr w:type="spellEnd"/>
      <w:r w:rsidRPr="00A33B21">
        <w:rPr>
          <w:rFonts w:ascii="Garamond" w:eastAsia="Arial" w:hAnsi="Garamond" w:cs="Arial"/>
          <w:b/>
          <w:sz w:val="20"/>
          <w:szCs w:val="20"/>
          <w:lang w:eastAsia="ar-SA"/>
        </w:rPr>
        <w:t xml:space="preserve"> </w:t>
      </w:r>
      <w:proofErr w:type="spellStart"/>
      <w:r w:rsidRPr="00A33B21">
        <w:rPr>
          <w:rFonts w:ascii="Garamond" w:eastAsia="Arial" w:hAnsi="Garamond" w:cs="Arial"/>
          <w:b/>
          <w:sz w:val="20"/>
          <w:szCs w:val="20"/>
          <w:lang w:eastAsia="ar-SA"/>
        </w:rPr>
        <w:t>s.r.o</w:t>
      </w:r>
      <w:proofErr w:type="spellEnd"/>
    </w:p>
    <w:p w14:paraId="4BD0CBB0" w14:textId="77777777" w:rsidR="00CF635F" w:rsidRPr="00A33B21" w:rsidRDefault="00CF635F" w:rsidP="00A33B21">
      <w:pPr>
        <w:tabs>
          <w:tab w:val="left" w:pos="284"/>
          <w:tab w:val="left" w:pos="2835"/>
        </w:tabs>
        <w:spacing w:after="0" w:line="140" w:lineRule="atLeast"/>
        <w:rPr>
          <w:rFonts w:ascii="Garamond" w:eastAsia="Arial" w:hAnsi="Garamond" w:cs="Arial"/>
          <w:sz w:val="20"/>
          <w:szCs w:val="20"/>
          <w:lang w:eastAsia="ar-SA"/>
        </w:rPr>
      </w:pPr>
      <w:r w:rsidRPr="00A33B21">
        <w:rPr>
          <w:rFonts w:ascii="Garamond" w:eastAsia="Arial" w:hAnsi="Garamond" w:cs="Arial"/>
          <w:sz w:val="20"/>
          <w:szCs w:val="20"/>
          <w:lang w:eastAsia="ar-SA"/>
        </w:rPr>
        <w:t xml:space="preserve">zapsaný v obchodním rejstříku pod </w:t>
      </w:r>
      <w:proofErr w:type="spellStart"/>
      <w:r w:rsidRPr="00A33B21">
        <w:rPr>
          <w:rFonts w:ascii="Garamond" w:eastAsia="Arial" w:hAnsi="Garamond" w:cs="Arial"/>
          <w:sz w:val="20"/>
          <w:szCs w:val="20"/>
          <w:lang w:eastAsia="ar-SA"/>
        </w:rPr>
        <w:t>sp</w:t>
      </w:r>
      <w:proofErr w:type="spellEnd"/>
      <w:r w:rsidRPr="00A33B21">
        <w:rPr>
          <w:rFonts w:ascii="Garamond" w:eastAsia="Arial" w:hAnsi="Garamond" w:cs="Arial"/>
          <w:sz w:val="20"/>
          <w:szCs w:val="20"/>
          <w:lang w:eastAsia="ar-SA"/>
        </w:rPr>
        <w:t>. zn.: C 79665/KSBR vedenou u Krajského soudu v Brně</w:t>
      </w:r>
    </w:p>
    <w:p w14:paraId="242301C5" w14:textId="77777777" w:rsidR="00CF635F" w:rsidRPr="00A33B21" w:rsidRDefault="00CF635F" w:rsidP="00A33B21">
      <w:pPr>
        <w:spacing w:after="0" w:line="140" w:lineRule="atLeast"/>
        <w:rPr>
          <w:rFonts w:ascii="Garamond" w:eastAsia="Arial" w:hAnsi="Garamond" w:cs="Arial"/>
          <w:sz w:val="20"/>
          <w:szCs w:val="20"/>
          <w:lang w:eastAsia="ar-SA"/>
        </w:rPr>
      </w:pPr>
      <w:r w:rsidRPr="00A33B21">
        <w:rPr>
          <w:rFonts w:ascii="Garamond" w:eastAsia="Arial" w:hAnsi="Garamond" w:cs="Arial"/>
          <w:sz w:val="20"/>
          <w:szCs w:val="20"/>
          <w:lang w:eastAsia="ar-SA"/>
        </w:rPr>
        <w:t xml:space="preserve">se sídlem: </w:t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  <w:t>Kamenná 13, Brno 639 00</w:t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</w:p>
    <w:p w14:paraId="6E07AC71" w14:textId="77777777" w:rsidR="00CF635F" w:rsidRPr="00A33B21" w:rsidRDefault="00CF635F" w:rsidP="00A33B21">
      <w:pPr>
        <w:spacing w:after="0" w:line="140" w:lineRule="atLeast"/>
        <w:rPr>
          <w:rFonts w:ascii="Garamond" w:eastAsia="Arial" w:hAnsi="Garamond" w:cs="Arial"/>
          <w:sz w:val="20"/>
          <w:szCs w:val="20"/>
          <w:lang w:eastAsia="ar-SA"/>
        </w:rPr>
      </w:pPr>
      <w:r w:rsidRPr="00A33B21">
        <w:rPr>
          <w:rFonts w:ascii="Garamond" w:eastAsia="Arial" w:hAnsi="Garamond" w:cs="Arial"/>
          <w:sz w:val="20"/>
          <w:szCs w:val="20"/>
          <w:lang w:eastAsia="ar-SA"/>
        </w:rPr>
        <w:t>Zastoupený:</w:t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  <w:r w:rsidRPr="00A33B21">
        <w:rPr>
          <w:rFonts w:ascii="Garamond" w:hAnsi="Garamond" w:cs="Arial"/>
          <w:sz w:val="20"/>
        </w:rPr>
        <w:t xml:space="preserve">prof. Ing. arch. </w:t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 xml:space="preserve">Zdeněk </w:t>
      </w:r>
      <w:proofErr w:type="spellStart"/>
      <w:r w:rsidRPr="00A33B21">
        <w:rPr>
          <w:rFonts w:ascii="Garamond" w:eastAsia="Arial" w:hAnsi="Garamond" w:cs="Arial"/>
          <w:sz w:val="20"/>
          <w:szCs w:val="20"/>
          <w:lang w:eastAsia="ar-SA"/>
        </w:rPr>
        <w:t>Fránek</w:t>
      </w:r>
      <w:proofErr w:type="spellEnd"/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</w:p>
    <w:p w14:paraId="376F6F00" w14:textId="77777777" w:rsidR="00CF635F" w:rsidRPr="00A33B21" w:rsidRDefault="00CF635F" w:rsidP="00A33B21">
      <w:pPr>
        <w:spacing w:after="0" w:line="140" w:lineRule="atLeast"/>
        <w:rPr>
          <w:rFonts w:ascii="Garamond" w:eastAsia="Arial" w:hAnsi="Garamond" w:cs="Arial"/>
          <w:sz w:val="20"/>
          <w:szCs w:val="20"/>
          <w:lang w:eastAsia="ar-SA"/>
        </w:rPr>
      </w:pPr>
      <w:r w:rsidRPr="00A33B21">
        <w:rPr>
          <w:rFonts w:ascii="Garamond" w:eastAsia="Arial" w:hAnsi="Garamond" w:cs="Arial"/>
          <w:sz w:val="20"/>
          <w:szCs w:val="20"/>
          <w:lang w:eastAsia="ar-SA"/>
        </w:rPr>
        <w:t>IČO:</w:t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  <w:t>01870319</w:t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  <w:t xml:space="preserve">DIČ: </w:t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  <w:t>CZ01870319</w:t>
      </w:r>
    </w:p>
    <w:p w14:paraId="490227E5" w14:textId="77777777" w:rsidR="00CF635F" w:rsidRPr="00A33B21" w:rsidRDefault="00CF635F" w:rsidP="00A33B21">
      <w:pPr>
        <w:spacing w:after="0" w:line="140" w:lineRule="atLeast"/>
        <w:rPr>
          <w:rFonts w:ascii="Garamond" w:eastAsia="Arial" w:hAnsi="Garamond" w:cs="Arial"/>
          <w:sz w:val="20"/>
          <w:szCs w:val="20"/>
          <w:lang w:eastAsia="ar-SA"/>
        </w:rPr>
      </w:pPr>
      <w:r w:rsidRPr="00A33B21">
        <w:rPr>
          <w:rFonts w:ascii="Garamond" w:eastAsia="Arial" w:hAnsi="Garamond" w:cs="Arial"/>
          <w:sz w:val="20"/>
          <w:szCs w:val="20"/>
          <w:lang w:eastAsia="ar-SA"/>
        </w:rPr>
        <w:t>datová schránka:</w:t>
      </w:r>
      <w:r w:rsidRPr="00A33B21">
        <w:rPr>
          <w:rFonts w:ascii="Garamond" w:eastAsia="Arial" w:hAnsi="Garamond" w:cs="Arial"/>
          <w:sz w:val="20"/>
          <w:szCs w:val="20"/>
          <w:lang w:eastAsia="ar-SA"/>
        </w:rPr>
        <w:tab/>
      </w:r>
      <w:r w:rsidRPr="00A33B21">
        <w:rPr>
          <w:rFonts w:ascii="Garamond" w:eastAsia="Arial" w:hAnsi="Garamond"/>
          <w:sz w:val="20"/>
          <w:szCs w:val="20"/>
          <w:lang w:eastAsia="ar-SA"/>
        </w:rPr>
        <w:t>n2rrg8</w:t>
      </w:r>
    </w:p>
    <w:p w14:paraId="72C14E4F" w14:textId="77777777" w:rsidR="00CF635F" w:rsidRPr="00A33B21" w:rsidRDefault="00CF635F" w:rsidP="00A33B21">
      <w:pPr>
        <w:spacing w:before="120" w:after="0" w:line="140" w:lineRule="atLeast"/>
        <w:rPr>
          <w:rFonts w:ascii="Garamond" w:eastAsia="Arial" w:hAnsi="Garamond" w:cs="Arial"/>
          <w:sz w:val="20"/>
          <w:szCs w:val="20"/>
          <w:lang w:eastAsia="ar-SA"/>
        </w:rPr>
      </w:pPr>
      <w:r w:rsidRPr="00A33B21">
        <w:rPr>
          <w:rFonts w:ascii="Garamond" w:eastAsia="Arial" w:hAnsi="Garamond" w:cs="Arial"/>
          <w:snapToGrid w:val="0"/>
          <w:sz w:val="20"/>
          <w:szCs w:val="20"/>
          <w:lang w:eastAsia="ar-SA"/>
        </w:rPr>
        <w:t xml:space="preserve">korespondenční adresa, je-li odlišná od sídla: </w:t>
      </w:r>
    </w:p>
    <w:p w14:paraId="7CE62FE5" w14:textId="77777777" w:rsidR="00CF635F" w:rsidRPr="00A33B21" w:rsidRDefault="00CF635F" w:rsidP="00A33B21">
      <w:pPr>
        <w:pStyle w:val="Zhlav2"/>
        <w:tabs>
          <w:tab w:val="clear" w:pos="4536"/>
          <w:tab w:val="clear" w:pos="9072"/>
        </w:tabs>
        <w:spacing w:before="120" w:line="140" w:lineRule="atLeast"/>
        <w:rPr>
          <w:rFonts w:ascii="Garamond" w:eastAsia="Arial" w:hAnsi="Garamond" w:cs="Arial"/>
          <w:bCs/>
          <w:i/>
          <w:sz w:val="20"/>
          <w:szCs w:val="20"/>
        </w:rPr>
      </w:pPr>
      <w:r w:rsidRPr="00A33B21">
        <w:rPr>
          <w:rFonts w:ascii="Garamond" w:eastAsia="Arial" w:hAnsi="Garamond" w:cs="Arial"/>
          <w:bCs/>
          <w:i/>
          <w:sz w:val="20"/>
          <w:szCs w:val="20"/>
        </w:rPr>
        <w:t>dále jen „zhotovitel“</w:t>
      </w:r>
    </w:p>
    <w:p w14:paraId="25C8667E" w14:textId="77777777" w:rsidR="00827DFE" w:rsidRPr="00827DFE" w:rsidRDefault="00827DFE" w:rsidP="00A33B21">
      <w:pPr>
        <w:spacing w:after="0" w:line="140" w:lineRule="atLeast"/>
        <w:jc w:val="center"/>
        <w:rPr>
          <w:rFonts w:ascii="Garamond" w:hAnsi="Garamond" w:cs="Arial"/>
        </w:rPr>
      </w:pPr>
      <w:r w:rsidRPr="00A33B21">
        <w:rPr>
          <w:rFonts w:ascii="Garamond" w:eastAsia="Times New Roman" w:hAnsi="Garamond" w:cs="Times New Roman"/>
          <w:sz w:val="24"/>
          <w:szCs w:val="24"/>
          <w:lang w:eastAsia="cs-CZ"/>
        </w:rPr>
        <w:br/>
      </w:r>
      <w:r w:rsidRPr="00A33B21">
        <w:rPr>
          <w:rFonts w:ascii="Garamond" w:hAnsi="Garamond" w:cs="Arial"/>
        </w:rPr>
        <w:t xml:space="preserve">uzavírají dle ustanovení § 2586 a násl. zákona č. 89/2012 Sb., občanského zákoníku, </w:t>
      </w:r>
      <w:r w:rsidRPr="00A33B21">
        <w:rPr>
          <w:rFonts w:ascii="Garamond" w:hAnsi="Garamond" w:cs="Arial"/>
        </w:rPr>
        <w:br/>
        <w:t xml:space="preserve">tento </w:t>
      </w:r>
      <w:r w:rsidRPr="00A33B21">
        <w:rPr>
          <w:rFonts w:ascii="Garamond" w:hAnsi="Garamond" w:cs="Arial"/>
        </w:rPr>
        <w:br/>
      </w:r>
      <w:r w:rsidRPr="00A33B21">
        <w:rPr>
          <w:rFonts w:ascii="Garamond" w:hAnsi="Garamond" w:cs="Arial"/>
          <w:b/>
        </w:rPr>
        <w:br/>
      </w:r>
      <w:r w:rsidRPr="00827DFE">
        <w:rPr>
          <w:rFonts w:ascii="Garamond" w:hAnsi="Garamond" w:cs="Arial"/>
          <w:b/>
        </w:rPr>
        <w:t xml:space="preserve">Dodatek č. </w:t>
      </w:r>
      <w:r w:rsidR="004C1B5F" w:rsidRPr="004D49DD">
        <w:rPr>
          <w:rFonts w:ascii="Garamond" w:hAnsi="Garamond" w:cs="Arial"/>
          <w:b/>
        </w:rPr>
        <w:t>1</w:t>
      </w:r>
      <w:r w:rsidRPr="00827DFE">
        <w:rPr>
          <w:rFonts w:ascii="Garamond" w:hAnsi="Garamond" w:cs="Arial"/>
          <w:b/>
        </w:rPr>
        <w:t xml:space="preserve"> </w:t>
      </w:r>
      <w:r w:rsidRPr="00827DFE">
        <w:rPr>
          <w:rFonts w:ascii="Garamond" w:hAnsi="Garamond" w:cs="Arial"/>
          <w:b/>
        </w:rPr>
        <w:br/>
      </w:r>
    </w:p>
    <w:p w14:paraId="1410C4D2" w14:textId="77777777" w:rsidR="00A33B21" w:rsidRDefault="00827DFE" w:rsidP="00046417">
      <w:pPr>
        <w:spacing w:after="0" w:line="240" w:lineRule="auto"/>
        <w:ind w:left="708"/>
        <w:rPr>
          <w:rFonts w:ascii="Garamond" w:hAnsi="Garamond" w:cs="Arial"/>
          <w:b/>
        </w:rPr>
      </w:pPr>
      <w:r w:rsidRPr="00827DFE">
        <w:rPr>
          <w:rFonts w:ascii="Garamond" w:hAnsi="Garamond" w:cs="Arial"/>
          <w:b/>
        </w:rPr>
        <w:t>Článek I.</w:t>
      </w:r>
    </w:p>
    <w:p w14:paraId="625B65FB" w14:textId="77777777" w:rsidR="00046417" w:rsidRDefault="00A33B21" w:rsidP="00046417">
      <w:pPr>
        <w:spacing w:after="0" w:line="240" w:lineRule="auto"/>
        <w:ind w:left="70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Vzhledem k tomu, že: </w:t>
      </w:r>
      <w:r w:rsidR="00827DFE" w:rsidRPr="00827DFE">
        <w:rPr>
          <w:rFonts w:ascii="Garamond" w:hAnsi="Garamond" w:cs="Arial"/>
          <w:b/>
        </w:rPr>
        <w:t xml:space="preserve"> </w:t>
      </w:r>
    </w:p>
    <w:p w14:paraId="67644924" w14:textId="77777777" w:rsidR="00A33B21" w:rsidRDefault="00A33B21" w:rsidP="00A33B21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19" w:after="0" w:line="240" w:lineRule="auto"/>
        <w:ind w:right="114"/>
        <w:jc w:val="both"/>
        <w:rPr>
          <w:rFonts w:ascii="Garamond" w:hAnsi="Garamond" w:cs="Arial"/>
        </w:rPr>
      </w:pPr>
      <w:r w:rsidRPr="00A33B21">
        <w:rPr>
          <w:rFonts w:ascii="Garamond" w:eastAsiaTheme="minorHAnsi" w:hAnsi="Garamond" w:cs="Arial"/>
        </w:rPr>
        <w:t>Objednatel se v průběhu provádění díla dle této smlouvy rozhodl pro koncepci realizace</w:t>
      </w:r>
      <w:r>
        <w:rPr>
          <w:rFonts w:ascii="Garamond" w:hAnsi="Garamond" w:cs="Arial"/>
        </w:rPr>
        <w:t xml:space="preserve"> území kampusu ZČU v duchu budoucí maximální udržitelnosti všech budov i území, tj, realizaci </w:t>
      </w:r>
      <w:r w:rsidRPr="00A33B21">
        <w:rPr>
          <w:rFonts w:ascii="Garamond" w:hAnsi="Garamond" w:cs="Arial"/>
        </w:rPr>
        <w:t xml:space="preserve">výstavby, která uvádí v soulad environmentální, sociální a ekonomické aspekty při výstavbě a provozu budov, zadal u třetí osoby hydrogeologický průzkum pro </w:t>
      </w:r>
      <w:proofErr w:type="gramStart"/>
      <w:r w:rsidRPr="00A33B21">
        <w:rPr>
          <w:rFonts w:ascii="Garamond" w:hAnsi="Garamond" w:cs="Arial"/>
        </w:rPr>
        <w:t>oblast  vsakování</w:t>
      </w:r>
      <w:proofErr w:type="gramEnd"/>
      <w:r w:rsidRPr="00A33B21">
        <w:rPr>
          <w:rFonts w:ascii="Garamond" w:hAnsi="Garamond" w:cs="Arial"/>
        </w:rPr>
        <w:t xml:space="preserve"> a práce s černou a šedou vodou a hydrogeologie pro </w:t>
      </w:r>
      <w:r>
        <w:rPr>
          <w:rFonts w:ascii="Garamond" w:hAnsi="Garamond" w:cs="Arial"/>
        </w:rPr>
        <w:t xml:space="preserve">celé </w:t>
      </w:r>
      <w:r w:rsidRPr="00A33B21">
        <w:rPr>
          <w:rFonts w:ascii="Garamond" w:hAnsi="Garamond" w:cs="Arial"/>
        </w:rPr>
        <w:t>území kampusu ZČU</w:t>
      </w:r>
      <w:r>
        <w:rPr>
          <w:rFonts w:ascii="Garamond" w:hAnsi="Garamond" w:cs="Arial"/>
        </w:rPr>
        <w:t>.</w:t>
      </w:r>
    </w:p>
    <w:p w14:paraId="0D56C6B1" w14:textId="77777777" w:rsidR="00CD1285" w:rsidRDefault="00CD1285" w:rsidP="00A33B21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19" w:after="0" w:line="240" w:lineRule="auto"/>
        <w:ind w:right="11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</w:t>
      </w:r>
      <w:r w:rsidR="003814AA" w:rsidRPr="00353A65">
        <w:rPr>
          <w:rFonts w:ascii="Garamond" w:hAnsi="Garamond" w:cs="Arial"/>
        </w:rPr>
        <w:t>a základě souhlasné dohody obou smluvních stran dojde k</w:t>
      </w:r>
      <w:r w:rsidR="00CF635F">
        <w:rPr>
          <w:rFonts w:ascii="Garamond" w:hAnsi="Garamond" w:cs="Arial"/>
        </w:rPr>
        <w:t xml:space="preserve"> rozšíření předmětu díla tak, že </w:t>
      </w:r>
      <w:r w:rsidR="00D23C69">
        <w:rPr>
          <w:rFonts w:ascii="Garamond" w:hAnsi="Garamond" w:cs="Arial"/>
        </w:rPr>
        <w:t xml:space="preserve">zhotovitel v rámci </w:t>
      </w:r>
      <w:r w:rsidR="009D1D2C">
        <w:rPr>
          <w:rFonts w:ascii="Garamond" w:hAnsi="Garamond" w:cs="Arial"/>
        </w:rPr>
        <w:t xml:space="preserve">zpracování dokumentace pro umístění stavby s názvem „Multioborové výzkumné centrum NTC+FDULS“ zpracuje </w:t>
      </w:r>
      <w:r w:rsidR="005E12B4">
        <w:rPr>
          <w:rFonts w:ascii="Garamond" w:hAnsi="Garamond" w:cs="Arial"/>
        </w:rPr>
        <w:t xml:space="preserve">i </w:t>
      </w:r>
      <w:r w:rsidR="009D1D2C">
        <w:rPr>
          <w:rFonts w:ascii="Garamond" w:hAnsi="Garamond" w:cs="Arial"/>
        </w:rPr>
        <w:t>dokumentaci pro umístění stavby s názvem „Parkovací dům pro ZČU v Plzni“</w:t>
      </w:r>
      <w:r w:rsidR="00A33B21">
        <w:rPr>
          <w:rFonts w:ascii="Garamond" w:hAnsi="Garamond" w:cs="Arial"/>
        </w:rPr>
        <w:t>.</w:t>
      </w:r>
      <w:r>
        <w:rPr>
          <w:rFonts w:ascii="Garamond" w:hAnsi="Garamond" w:cs="Arial"/>
        </w:rPr>
        <w:t xml:space="preserve"> </w:t>
      </w:r>
    </w:p>
    <w:p w14:paraId="55113B42" w14:textId="77777777" w:rsidR="00A33B21" w:rsidRPr="00A33B21" w:rsidRDefault="00A33B21" w:rsidP="00A33B21">
      <w:pPr>
        <w:pStyle w:val="Odstavecseseznamem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Garamond" w:hAnsi="Garamond" w:cs="Arial"/>
        </w:rPr>
        <w:t>R</w:t>
      </w:r>
      <w:r w:rsidR="00CD1285" w:rsidRPr="00A33B21">
        <w:rPr>
          <w:rFonts w:ascii="Garamond" w:hAnsi="Garamond" w:cs="Arial"/>
        </w:rPr>
        <w:t>ozšíření</w:t>
      </w:r>
      <w:r>
        <w:rPr>
          <w:rFonts w:ascii="Garamond" w:hAnsi="Garamond" w:cs="Arial"/>
        </w:rPr>
        <w:t>m</w:t>
      </w:r>
      <w:r w:rsidR="00CD1285" w:rsidRPr="00A33B21">
        <w:rPr>
          <w:rFonts w:ascii="Garamond" w:hAnsi="Garamond" w:cs="Arial"/>
        </w:rPr>
        <w:t xml:space="preserve"> předmětu plnění o parkovací dům s udržitelným řešením</w:t>
      </w:r>
      <w:r>
        <w:rPr>
          <w:rFonts w:ascii="Garamond" w:hAnsi="Garamond" w:cs="Arial"/>
        </w:rPr>
        <w:t xml:space="preserve"> </w:t>
      </w:r>
      <w:r w:rsidRPr="00A33B21">
        <w:rPr>
          <w:rFonts w:ascii="Garamond" w:hAnsi="Garamond" w:cs="Arial"/>
        </w:rPr>
        <w:t>je nutné p</w:t>
      </w:r>
      <w:r w:rsidR="00CD1285" w:rsidRPr="00A33B21">
        <w:rPr>
          <w:rFonts w:ascii="Garamond" w:hAnsi="Garamond" w:cs="Arial"/>
        </w:rPr>
        <w:t xml:space="preserve">roblematiku </w:t>
      </w:r>
      <w:r>
        <w:rPr>
          <w:rFonts w:ascii="Garamond" w:hAnsi="Garamond" w:cs="Arial"/>
        </w:rPr>
        <w:t xml:space="preserve">celkového projektového </w:t>
      </w:r>
      <w:r w:rsidR="00CD1285" w:rsidRPr="00A33B21">
        <w:rPr>
          <w:rFonts w:ascii="Garamond" w:hAnsi="Garamond" w:cs="Arial"/>
        </w:rPr>
        <w:t>řešení</w:t>
      </w:r>
      <w:r>
        <w:rPr>
          <w:rFonts w:ascii="Garamond" w:hAnsi="Garamond" w:cs="Arial"/>
        </w:rPr>
        <w:t xml:space="preserve"> i zajištění vyjádření dotčených orgánů státní správy</w:t>
      </w:r>
      <w:r w:rsidR="00CD1285" w:rsidRPr="00A33B2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obou </w:t>
      </w:r>
      <w:r w:rsidRPr="00A33B21">
        <w:rPr>
          <w:rFonts w:ascii="Garamond" w:hAnsi="Garamond" w:cs="Arial"/>
        </w:rPr>
        <w:t>dokumentací sladit s výsledky hydrogeologického průzkumu, který bude předán ze strany ZČU zhotoviteli jako podklad k realizaci díla po jejím obdržení od třetí osoby.</w:t>
      </w:r>
    </w:p>
    <w:p w14:paraId="111B2D58" w14:textId="77777777" w:rsidR="00A33B21" w:rsidRDefault="00A33B21" w:rsidP="00A33B21">
      <w:pPr>
        <w:pStyle w:val="Odstavecseseznamem"/>
        <w:ind w:left="1080"/>
        <w:jc w:val="both"/>
        <w:rPr>
          <w:rFonts w:ascii="Garamond" w:hAnsi="Garamond" w:cs="Arial"/>
        </w:rPr>
      </w:pPr>
    </w:p>
    <w:p w14:paraId="5AA73EB1" w14:textId="77777777" w:rsidR="00A33B21" w:rsidRPr="00A33B21" w:rsidRDefault="00A33B21" w:rsidP="00A33B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3B21">
        <w:rPr>
          <w:rFonts w:ascii="Garamond" w:hAnsi="Garamond" w:cs="Arial"/>
          <w:b/>
        </w:rPr>
        <w:t xml:space="preserve">Cílem tohoto dodatku jsou tedy následující změny: </w:t>
      </w:r>
      <w:r w:rsidRPr="00A33B21">
        <w:rPr>
          <w:rFonts w:ascii="Garamond" w:hAnsi="Garamond" w:cs="Arial"/>
        </w:rPr>
        <w:t xml:space="preserve"> </w:t>
      </w:r>
    </w:p>
    <w:p w14:paraId="5D1CEF34" w14:textId="77777777" w:rsidR="00A33B21" w:rsidRPr="00A33B21" w:rsidRDefault="00A33B21" w:rsidP="00A33B21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Řešení doby mezi předáním podkladů o hydrogeologickém </w:t>
      </w:r>
      <w:proofErr w:type="gramStart"/>
      <w:r>
        <w:rPr>
          <w:rFonts w:ascii="Garamond" w:hAnsi="Garamond" w:cs="Arial"/>
        </w:rPr>
        <w:t xml:space="preserve">průzkumu - </w:t>
      </w:r>
      <w:r w:rsidRPr="00A33B21">
        <w:rPr>
          <w:rFonts w:ascii="Garamond" w:hAnsi="Garamond" w:cs="Arial"/>
        </w:rPr>
        <w:t>Do</w:t>
      </w:r>
      <w:proofErr w:type="gramEnd"/>
      <w:r w:rsidRPr="00A33B21">
        <w:rPr>
          <w:rFonts w:ascii="Garamond" w:hAnsi="Garamond" w:cs="Arial"/>
        </w:rPr>
        <w:t xml:space="preserve"> doby předání podkladů</w:t>
      </w:r>
      <w:r>
        <w:rPr>
          <w:rFonts w:ascii="Garamond" w:hAnsi="Garamond" w:cs="Arial"/>
        </w:rPr>
        <w:t xml:space="preserve"> o hydrogeologickém průzkumu </w:t>
      </w:r>
      <w:r w:rsidRPr="00A33B21">
        <w:rPr>
          <w:rFonts w:ascii="Garamond" w:hAnsi="Garamond" w:cs="Arial"/>
        </w:rPr>
        <w:t xml:space="preserve">ze strany ZČU zhotoviteli </w:t>
      </w:r>
      <w:r>
        <w:rPr>
          <w:rFonts w:ascii="Garamond" w:hAnsi="Garamond" w:cs="Arial"/>
        </w:rPr>
        <w:t xml:space="preserve">díla </w:t>
      </w:r>
      <w:r w:rsidRPr="00A33B21">
        <w:rPr>
          <w:rFonts w:ascii="Garamond" w:hAnsi="Garamond" w:cs="Arial"/>
        </w:rPr>
        <w:t>se lhůta pro zhotovení díla přerušuje a zhotovitel se nedostává do prodlení. Doba provádění díla se přerušuje od podpisu tohoto dodatku do doby protokolárního písemného předání výsledků hydrogeologického průzkumu.</w:t>
      </w:r>
    </w:p>
    <w:p w14:paraId="3A11951A" w14:textId="77777777" w:rsidR="00A33B21" w:rsidRPr="00A33B21" w:rsidRDefault="00A33B21" w:rsidP="00A33B21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</w:rPr>
      </w:pPr>
      <w:r w:rsidRPr="00A33B21">
        <w:rPr>
          <w:rFonts w:ascii="Garamond" w:hAnsi="Garamond" w:cs="Arial"/>
        </w:rPr>
        <w:lastRenderedPageBreak/>
        <w:t xml:space="preserve">Následné řešení </w:t>
      </w:r>
      <w:r w:rsidR="00CD1285" w:rsidRPr="00A33B21">
        <w:rPr>
          <w:rFonts w:ascii="Garamond" w:hAnsi="Garamond" w:cs="Arial"/>
        </w:rPr>
        <w:t>inženýrských sítí</w:t>
      </w:r>
      <w:r w:rsidRPr="00A33B21">
        <w:rPr>
          <w:rFonts w:ascii="Garamond" w:hAnsi="Garamond" w:cs="Arial"/>
        </w:rPr>
        <w:t xml:space="preserve"> a jejich posuzování dotčenými orgány</w:t>
      </w:r>
      <w:r w:rsidR="00CD1285" w:rsidRPr="00A33B21">
        <w:rPr>
          <w:rFonts w:ascii="Garamond" w:hAnsi="Garamond" w:cs="Arial"/>
        </w:rPr>
        <w:t xml:space="preserve"> </w:t>
      </w:r>
      <w:r w:rsidRPr="00A33B21">
        <w:rPr>
          <w:rFonts w:ascii="Garamond" w:hAnsi="Garamond" w:cs="Arial"/>
        </w:rPr>
        <w:t>bude ř</w:t>
      </w:r>
      <w:r w:rsidR="00CD1285" w:rsidRPr="00A33B21">
        <w:rPr>
          <w:rFonts w:ascii="Garamond" w:hAnsi="Garamond" w:cs="Arial"/>
        </w:rPr>
        <w:t>eš</w:t>
      </w:r>
      <w:r w:rsidRPr="00A33B21">
        <w:rPr>
          <w:rFonts w:ascii="Garamond" w:hAnsi="Garamond" w:cs="Arial"/>
        </w:rPr>
        <w:t>eno</w:t>
      </w:r>
      <w:r w:rsidR="00CD1285" w:rsidRPr="00A33B21">
        <w:rPr>
          <w:rFonts w:ascii="Garamond" w:hAnsi="Garamond" w:cs="Arial"/>
        </w:rPr>
        <w:t xml:space="preserve"> pro oba objekty (původní předmět plnění a rozšířený předmět plnění) dohromady jako celek</w:t>
      </w:r>
      <w:r w:rsidRPr="00A33B21">
        <w:rPr>
          <w:rFonts w:ascii="Garamond" w:hAnsi="Garamond" w:cs="Arial"/>
        </w:rPr>
        <w:t>.</w:t>
      </w:r>
    </w:p>
    <w:p w14:paraId="4F91DFE9" w14:textId="77777777" w:rsidR="00A33B21" w:rsidRPr="00A33B21" w:rsidRDefault="00A33B21" w:rsidP="00A33B21">
      <w:pPr>
        <w:pStyle w:val="Odstavecseseznamem"/>
        <w:ind w:left="1080"/>
        <w:jc w:val="both"/>
        <w:rPr>
          <w:rFonts w:ascii="Garamond" w:hAnsi="Garamond" w:cs="Arial"/>
        </w:rPr>
      </w:pPr>
      <w:r w:rsidRPr="00A33B21">
        <w:rPr>
          <w:rFonts w:ascii="Garamond" w:hAnsi="Garamond" w:cs="Arial"/>
        </w:rPr>
        <w:t xml:space="preserve"> </w:t>
      </w:r>
    </w:p>
    <w:p w14:paraId="2A47C2D7" w14:textId="77777777" w:rsidR="00CD1285" w:rsidRPr="00A33B21" w:rsidRDefault="00A33B21" w:rsidP="00A33B21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</w:rPr>
      </w:pPr>
      <w:r w:rsidRPr="00A33B21">
        <w:rPr>
          <w:rFonts w:ascii="Garamond" w:hAnsi="Garamond" w:cs="Arial"/>
        </w:rPr>
        <w:t xml:space="preserve">Z výše uvedených důvodů se smluvní strany také dohodly na prodloužení termínu pro realizaci díla v rozsahu dohodnutém tímto dodatkem a termínu pro získání územního rozhodnutí </w:t>
      </w:r>
      <w:r w:rsidR="00592B67" w:rsidRPr="00A33B21">
        <w:rPr>
          <w:rFonts w:ascii="Garamond" w:hAnsi="Garamond" w:cs="Arial"/>
        </w:rPr>
        <w:t xml:space="preserve">a nabytí jeho právní moci </w:t>
      </w:r>
      <w:r w:rsidRPr="00A33B21">
        <w:rPr>
          <w:rFonts w:ascii="Garamond" w:hAnsi="Garamond" w:cs="Arial"/>
        </w:rPr>
        <w:t>pro dílo v rozsahu dohodnutém tímto dodatkem.</w:t>
      </w:r>
      <w:r w:rsidR="00592B67">
        <w:rPr>
          <w:rFonts w:ascii="Garamond" w:hAnsi="Garamond" w:cs="Arial"/>
        </w:rPr>
        <w:t xml:space="preserve"> Termíny jsou prodlouženy s ohledem na nový udržitelný rozsah, složitost a množství dotčených orgánů, které se budou vyjadřovat k získání územního rozhodnutí. </w:t>
      </w:r>
      <w:r w:rsidRPr="00A33B21">
        <w:rPr>
          <w:rFonts w:ascii="Garamond" w:hAnsi="Garamond" w:cs="Arial"/>
        </w:rPr>
        <w:t xml:space="preserve"> </w:t>
      </w:r>
    </w:p>
    <w:p w14:paraId="1E0A79BD" w14:textId="77777777" w:rsidR="004D49DD" w:rsidRPr="00A33B21" w:rsidRDefault="00A33B21" w:rsidP="00A33B21">
      <w:pPr>
        <w:widowControl w:val="0"/>
        <w:tabs>
          <w:tab w:val="left" w:pos="567"/>
        </w:tabs>
        <w:autoSpaceDE w:val="0"/>
        <w:autoSpaceDN w:val="0"/>
        <w:spacing w:before="119" w:after="0" w:line="240" w:lineRule="auto"/>
        <w:ind w:right="114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Ob</w:t>
      </w:r>
      <w:r w:rsidR="00827DFE" w:rsidRPr="00A33B21">
        <w:rPr>
          <w:rFonts w:ascii="Garamond" w:hAnsi="Garamond" w:cs="Arial"/>
        </w:rPr>
        <w:t>ě smluvní strany</w:t>
      </w:r>
      <w:r>
        <w:rPr>
          <w:rFonts w:ascii="Garamond" w:hAnsi="Garamond" w:cs="Arial"/>
        </w:rPr>
        <w:t xml:space="preserve"> se</w:t>
      </w:r>
      <w:r w:rsidR="00827DFE" w:rsidRPr="00A33B21">
        <w:rPr>
          <w:rFonts w:ascii="Garamond" w:hAnsi="Garamond" w:cs="Arial"/>
        </w:rPr>
        <w:t xml:space="preserve"> dohodly na tomto Dodatku č. </w:t>
      </w:r>
      <w:r w:rsidR="004C1B5F" w:rsidRPr="00A33B21">
        <w:rPr>
          <w:rFonts w:ascii="Garamond" w:hAnsi="Garamond" w:cs="Arial"/>
        </w:rPr>
        <w:t>1</w:t>
      </w:r>
      <w:r w:rsidR="00827DFE" w:rsidRPr="00A33B21">
        <w:rPr>
          <w:rFonts w:ascii="Garamond" w:hAnsi="Garamond" w:cs="Arial"/>
        </w:rPr>
        <w:t xml:space="preserve"> ke smlouvě</w:t>
      </w:r>
      <w:r w:rsidR="004C1B5F" w:rsidRPr="00A33B21">
        <w:rPr>
          <w:rFonts w:ascii="Garamond" w:hAnsi="Garamond" w:cs="Arial"/>
        </w:rPr>
        <w:t>.</w:t>
      </w:r>
      <w:r w:rsidR="00827DFE" w:rsidRPr="00A33B21">
        <w:rPr>
          <w:rFonts w:ascii="Garamond" w:hAnsi="Garamond" w:cs="Arial"/>
        </w:rPr>
        <w:t xml:space="preserve"> </w:t>
      </w:r>
      <w:r w:rsidR="00827DFE" w:rsidRPr="00A33B21">
        <w:rPr>
          <w:rFonts w:ascii="Garamond" w:hAnsi="Garamond" w:cs="Arial"/>
        </w:rPr>
        <w:br/>
      </w:r>
    </w:p>
    <w:p w14:paraId="12ED1404" w14:textId="77777777" w:rsidR="00D44F04" w:rsidRPr="0051752C" w:rsidRDefault="00D44F04" w:rsidP="00A33B21">
      <w:pPr>
        <w:pStyle w:val="Odstavecseseznamem"/>
        <w:keepNext/>
        <w:numPr>
          <w:ilvl w:val="0"/>
          <w:numId w:val="8"/>
        </w:numPr>
        <w:spacing w:after="0" w:line="240" w:lineRule="auto"/>
        <w:contextualSpacing w:val="0"/>
        <w:jc w:val="center"/>
        <w:rPr>
          <w:rFonts w:ascii="Garamond" w:hAnsi="Garamond"/>
          <w:b/>
        </w:rPr>
      </w:pPr>
      <w:r w:rsidRPr="001B190D">
        <w:rPr>
          <w:rFonts w:ascii="Garamond" w:hAnsi="Garamond"/>
          <w:b/>
        </w:rPr>
        <w:t xml:space="preserve">Změna </w:t>
      </w:r>
      <w:r>
        <w:rPr>
          <w:rFonts w:ascii="Garamond" w:hAnsi="Garamond"/>
          <w:b/>
        </w:rPr>
        <w:t>smlouvy</w:t>
      </w:r>
    </w:p>
    <w:p w14:paraId="2C259474" w14:textId="77777777" w:rsidR="004D5307" w:rsidRDefault="00D44F04" w:rsidP="00D44F04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Rozsah díla </w:t>
      </w:r>
      <w:r w:rsidR="00CF635F">
        <w:rPr>
          <w:rFonts w:ascii="Garamond" w:hAnsi="Garamond"/>
        </w:rPr>
        <w:t>se</w:t>
      </w:r>
      <w:r w:rsidRPr="000214B3">
        <w:rPr>
          <w:rFonts w:ascii="Garamond" w:hAnsi="Garamond"/>
        </w:rPr>
        <w:t xml:space="preserve"> tímto dodatkem </w:t>
      </w:r>
      <w:r w:rsidR="00CD1285" w:rsidRPr="00A33B21">
        <w:rPr>
          <w:rFonts w:ascii="Garamond" w:hAnsi="Garamond"/>
          <w:b/>
        </w:rPr>
        <w:t>rozšiřuje</w:t>
      </w:r>
      <w:r w:rsidRPr="00A33B21">
        <w:rPr>
          <w:rFonts w:ascii="Garamond" w:hAnsi="Garamond"/>
          <w:b/>
        </w:rPr>
        <w:t xml:space="preserve"> o následující služby</w:t>
      </w:r>
      <w:r>
        <w:rPr>
          <w:rFonts w:ascii="Garamond" w:hAnsi="Garamond"/>
        </w:rPr>
        <w:t>:</w:t>
      </w:r>
    </w:p>
    <w:p w14:paraId="38BCE60E" w14:textId="77777777" w:rsidR="00D44F04" w:rsidRDefault="00C516D4" w:rsidP="004D5307">
      <w:pPr>
        <w:pStyle w:val="Odstavecseseznamem"/>
        <w:spacing w:before="120" w:after="120" w:line="240" w:lineRule="auto"/>
        <w:ind w:left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- Zpracování dokumentace pro umístění stavby s názvem „Parkovací dům pro ZČU v Plzni“</w:t>
      </w:r>
    </w:p>
    <w:p w14:paraId="41D27E9A" w14:textId="77777777" w:rsidR="00C516D4" w:rsidRDefault="00C516D4" w:rsidP="004D5307">
      <w:pPr>
        <w:pStyle w:val="Odstavecseseznamem"/>
        <w:spacing w:before="120" w:after="120" w:line="240" w:lineRule="auto"/>
        <w:ind w:left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516D4">
        <w:rPr>
          <w:rFonts w:ascii="Garamond" w:hAnsi="Garamond"/>
        </w:rPr>
        <w:t>Inženýrská činnost vedoucí k vydání rozhodnutí o umístění stavby</w:t>
      </w:r>
      <w:r w:rsidR="00CD1285">
        <w:rPr>
          <w:rFonts w:ascii="Garamond" w:hAnsi="Garamond"/>
        </w:rPr>
        <w:t xml:space="preserve"> „Parkovací dům pro ZČU v Plzni“</w:t>
      </w:r>
      <w:r w:rsidRPr="00C516D4">
        <w:rPr>
          <w:rFonts w:ascii="Garamond" w:hAnsi="Garamond"/>
        </w:rPr>
        <w:t xml:space="preserve"> nebo k vydání kladného stanoviska dotčených orgánů, příp. jiných právnických osob.</w:t>
      </w:r>
    </w:p>
    <w:p w14:paraId="434FB9C7" w14:textId="77777777" w:rsidR="00CF635F" w:rsidRPr="009D1D2C" w:rsidRDefault="00CF635F" w:rsidP="0006543E">
      <w:pPr>
        <w:pStyle w:val="Odstavecseseznamem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Garamond" w:hAnsi="Garamond" w:cs="Arial"/>
        </w:rPr>
      </w:pPr>
      <w:r w:rsidRPr="00CF635F">
        <w:rPr>
          <w:rFonts w:ascii="Garamond" w:hAnsi="Garamond"/>
        </w:rPr>
        <w:t xml:space="preserve">Smluvní strany se dohodly, že </w:t>
      </w:r>
      <w:r>
        <w:rPr>
          <w:rFonts w:ascii="Garamond" w:hAnsi="Garamond"/>
        </w:rPr>
        <w:t xml:space="preserve">celková cena díla se nemění. </w:t>
      </w:r>
    </w:p>
    <w:p w14:paraId="6496ED58" w14:textId="77777777" w:rsidR="009D1D2C" w:rsidRPr="009D1D2C" w:rsidRDefault="009D1D2C" w:rsidP="0006543E">
      <w:pPr>
        <w:pStyle w:val="Odstavecseseznamem"/>
        <w:numPr>
          <w:ilvl w:val="1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Garamond" w:hAnsi="Garamond" w:cs="Arial"/>
        </w:rPr>
      </w:pPr>
      <w:r>
        <w:rPr>
          <w:rFonts w:ascii="Garamond" w:hAnsi="Garamond"/>
        </w:rPr>
        <w:t>Termín dokončení díla se tímto dodatkem prodlužuje</w:t>
      </w:r>
      <w:r w:rsidR="00334491">
        <w:rPr>
          <w:rFonts w:ascii="Garamond" w:hAnsi="Garamond"/>
        </w:rPr>
        <w:t xml:space="preserve"> s ohledem na </w:t>
      </w:r>
      <w:r w:rsidR="00A33B21">
        <w:rPr>
          <w:rFonts w:ascii="Garamond" w:hAnsi="Garamond"/>
        </w:rPr>
        <w:t xml:space="preserve">časovou </w:t>
      </w:r>
      <w:r w:rsidR="00334491">
        <w:rPr>
          <w:rFonts w:ascii="Garamond" w:hAnsi="Garamond"/>
        </w:rPr>
        <w:t>náročnost takto rozšířeného předmětu,</w:t>
      </w:r>
      <w:r>
        <w:rPr>
          <w:rFonts w:ascii="Garamond" w:hAnsi="Garamond"/>
        </w:rPr>
        <w:t xml:space="preserve"> a to takto:</w:t>
      </w:r>
    </w:p>
    <w:p w14:paraId="0D1C31F2" w14:textId="77777777" w:rsidR="009D1D2C" w:rsidRDefault="009D1D2C" w:rsidP="009D1D2C">
      <w:pPr>
        <w:pStyle w:val="Odstavecseseznamem"/>
        <w:numPr>
          <w:ilvl w:val="2"/>
          <w:numId w:val="2"/>
        </w:numPr>
        <w:spacing w:before="120" w:after="0" w:line="240" w:lineRule="auto"/>
        <w:ind w:hanging="513"/>
        <w:contextualSpacing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Dokončení a odevzdání dokumentace pro umístění stavby „Multioborové výzkumné centrum NTC + FDULS“ a „Parkovací dům pro ZČU v Plzni“ se prodlužuje o </w:t>
      </w:r>
      <w:r w:rsidR="00C06D2E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 </w:t>
      </w:r>
      <w:r w:rsidR="00C06D2E">
        <w:rPr>
          <w:rFonts w:ascii="Garamond" w:hAnsi="Garamond" w:cs="Arial"/>
        </w:rPr>
        <w:t>měsíce</w:t>
      </w:r>
      <w:r>
        <w:rPr>
          <w:rFonts w:ascii="Garamond" w:hAnsi="Garamond" w:cs="Arial"/>
        </w:rPr>
        <w:t>.</w:t>
      </w:r>
    </w:p>
    <w:p w14:paraId="0DB4D6C0" w14:textId="77777777" w:rsidR="009D1D2C" w:rsidRPr="00CF635F" w:rsidRDefault="009D1D2C" w:rsidP="009D1D2C">
      <w:pPr>
        <w:pStyle w:val="Odstavecseseznamem"/>
        <w:numPr>
          <w:ilvl w:val="2"/>
          <w:numId w:val="2"/>
        </w:numPr>
        <w:spacing w:before="120" w:after="0" w:line="240" w:lineRule="auto"/>
        <w:ind w:hanging="513"/>
        <w:contextualSpacing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Inženýrská činnost vedoucí k vydání rozhodnutí o umístění stavby nebo k vydání kladného stanoviska dotčených orgánů, příp. jiných právnických osob se prodlužuje</w:t>
      </w:r>
      <w:r w:rsidR="0072023B">
        <w:rPr>
          <w:rFonts w:ascii="Garamond" w:hAnsi="Garamond" w:cs="Arial"/>
        </w:rPr>
        <w:t xml:space="preserve"> o </w:t>
      </w:r>
      <w:r w:rsidR="00AA0A5A">
        <w:rPr>
          <w:rFonts w:ascii="Garamond" w:hAnsi="Garamond" w:cs="Arial"/>
        </w:rPr>
        <w:t>10</w:t>
      </w:r>
      <w:r w:rsidR="0072023B">
        <w:rPr>
          <w:rFonts w:ascii="Garamond" w:hAnsi="Garamond" w:cs="Arial"/>
        </w:rPr>
        <w:t xml:space="preserve"> měsíců.</w:t>
      </w:r>
    </w:p>
    <w:p w14:paraId="6D9F4250" w14:textId="77777777" w:rsidR="00150C8D" w:rsidRPr="00150C8D" w:rsidRDefault="00827DFE" w:rsidP="00150C8D">
      <w:pPr>
        <w:spacing w:before="120" w:after="120" w:line="240" w:lineRule="auto"/>
        <w:jc w:val="center"/>
        <w:rPr>
          <w:rFonts w:ascii="Garamond" w:hAnsi="Garamond" w:cs="Arial"/>
          <w:b/>
        </w:rPr>
      </w:pPr>
      <w:r w:rsidRPr="00827DFE">
        <w:rPr>
          <w:rFonts w:ascii="Garamond" w:hAnsi="Garamond" w:cs="Arial"/>
        </w:rPr>
        <w:br/>
      </w:r>
      <w:r w:rsidR="00150C8D" w:rsidRPr="00150C8D">
        <w:rPr>
          <w:rFonts w:ascii="Garamond" w:hAnsi="Garamond" w:cs="Arial"/>
          <w:b/>
        </w:rPr>
        <w:t>Článek III.</w:t>
      </w:r>
    </w:p>
    <w:p w14:paraId="11BFEA9B" w14:textId="77777777" w:rsidR="00150C8D" w:rsidRPr="00150C8D" w:rsidRDefault="00150C8D" w:rsidP="00150C8D">
      <w:pPr>
        <w:spacing w:before="120" w:after="120" w:line="240" w:lineRule="auto"/>
        <w:jc w:val="center"/>
        <w:rPr>
          <w:rFonts w:ascii="Garamond" w:hAnsi="Garamond" w:cs="Arial"/>
          <w:b/>
        </w:rPr>
      </w:pPr>
      <w:r w:rsidRPr="00150C8D">
        <w:rPr>
          <w:rFonts w:ascii="Garamond" w:hAnsi="Garamond" w:cs="Arial"/>
          <w:b/>
        </w:rPr>
        <w:t>Ostatní ujednání</w:t>
      </w:r>
    </w:p>
    <w:p w14:paraId="0A97F362" w14:textId="77777777" w:rsidR="00150C8D" w:rsidRDefault="00150C8D" w:rsidP="00A33B21">
      <w:pPr>
        <w:pStyle w:val="Odstavecseseznamem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19" w:after="0" w:line="240" w:lineRule="auto"/>
        <w:ind w:right="114"/>
        <w:jc w:val="both"/>
        <w:rPr>
          <w:rFonts w:ascii="Garamond" w:eastAsiaTheme="minorHAnsi" w:hAnsi="Garamond" w:cs="Arial"/>
        </w:rPr>
      </w:pPr>
      <w:r w:rsidRPr="00A33B21">
        <w:rPr>
          <w:rFonts w:ascii="Garamond" w:eastAsiaTheme="minorHAnsi" w:hAnsi="Garamond" w:cs="Arial"/>
        </w:rPr>
        <w:t xml:space="preserve">Veškerá ostatní ustanovení smlouvy výslovně nedotčená tímto Dodatkem č. 1, se nemění a zůstávají i nadále v platnosti. </w:t>
      </w:r>
    </w:p>
    <w:p w14:paraId="0260BD7D" w14:textId="77777777" w:rsidR="00A33B21" w:rsidRPr="00A33B21" w:rsidRDefault="00A33B21" w:rsidP="00A33B21">
      <w:pPr>
        <w:pStyle w:val="Odstavecseseznamem"/>
        <w:widowControl w:val="0"/>
        <w:tabs>
          <w:tab w:val="left" w:pos="567"/>
        </w:tabs>
        <w:autoSpaceDE w:val="0"/>
        <w:autoSpaceDN w:val="0"/>
        <w:spacing w:before="119" w:after="0" w:line="240" w:lineRule="auto"/>
        <w:ind w:left="1440" w:right="114"/>
        <w:jc w:val="both"/>
        <w:rPr>
          <w:rFonts w:ascii="Garamond" w:eastAsiaTheme="minorHAnsi" w:hAnsi="Garamond" w:cs="Arial"/>
        </w:rPr>
      </w:pPr>
    </w:p>
    <w:p w14:paraId="54521171" w14:textId="77777777" w:rsidR="00150C8D" w:rsidRPr="00150C8D" w:rsidRDefault="00150C8D" w:rsidP="00A33B21">
      <w:pPr>
        <w:pStyle w:val="Odstavecseseznamem"/>
        <w:widowControl w:val="0"/>
        <w:tabs>
          <w:tab w:val="left" w:pos="567"/>
        </w:tabs>
        <w:autoSpaceDE w:val="0"/>
        <w:autoSpaceDN w:val="0"/>
        <w:spacing w:before="119" w:after="0" w:line="240" w:lineRule="auto"/>
        <w:ind w:left="1080" w:right="114"/>
        <w:jc w:val="both"/>
        <w:rPr>
          <w:rFonts w:ascii="Garamond" w:hAnsi="Garamond" w:cs="Arial"/>
        </w:rPr>
      </w:pPr>
      <w:r w:rsidRPr="00150C8D">
        <w:rPr>
          <w:rFonts w:ascii="Garamond" w:hAnsi="Garamond" w:cs="Arial"/>
        </w:rPr>
        <w:t>2.</w:t>
      </w:r>
      <w:r>
        <w:rPr>
          <w:rFonts w:ascii="Garamond" w:hAnsi="Garamond" w:cs="Arial"/>
        </w:rPr>
        <w:t xml:space="preserve"> </w:t>
      </w:r>
      <w:r w:rsidR="00A33B21">
        <w:rPr>
          <w:rFonts w:ascii="Garamond" w:hAnsi="Garamond" w:cs="Arial"/>
        </w:rPr>
        <w:t xml:space="preserve"> </w:t>
      </w:r>
      <w:proofErr w:type="gramStart"/>
      <w:r w:rsidRPr="00150C8D">
        <w:rPr>
          <w:rFonts w:ascii="Garamond" w:hAnsi="Garamond" w:cs="Arial"/>
        </w:rPr>
        <w:t>Smlouva  je</w:t>
      </w:r>
      <w:proofErr w:type="gramEnd"/>
      <w:r w:rsidRPr="00150C8D">
        <w:rPr>
          <w:rFonts w:ascii="Garamond" w:hAnsi="Garamond" w:cs="Arial"/>
        </w:rPr>
        <w:t xml:space="preserve"> uzavřena dnem podpisu poslední smluvní strany a nabývá účinnosti dnem jejího uveřejnění v registru smluv dle zákona o registru smluv.</w:t>
      </w:r>
    </w:p>
    <w:p w14:paraId="6B73FC42" w14:textId="77777777" w:rsidR="00150C8D" w:rsidRPr="00150C8D" w:rsidRDefault="00150C8D" w:rsidP="00150C8D">
      <w:pPr>
        <w:spacing w:before="120" w:after="120" w:line="240" w:lineRule="auto"/>
        <w:rPr>
          <w:rFonts w:ascii="Garamond" w:hAnsi="Garamond" w:cs="Arial"/>
        </w:rPr>
      </w:pPr>
    </w:p>
    <w:p w14:paraId="5BA16982" w14:textId="77777777" w:rsidR="00CF635F" w:rsidRPr="00A33B21" w:rsidRDefault="00CF635F" w:rsidP="00A33B21">
      <w:pPr>
        <w:ind w:left="330"/>
        <w:rPr>
          <w:rFonts w:ascii="Garamond" w:hAnsi="Garamond" w:cs="Times New Roman"/>
          <w:color w:val="000000"/>
          <w:sz w:val="24"/>
          <w:szCs w:val="24"/>
        </w:rPr>
      </w:pPr>
      <w:r w:rsidRPr="00A33B21">
        <w:rPr>
          <w:rFonts w:ascii="Garamond" w:hAnsi="Garamond" w:cs="Times New Roman"/>
          <w:color w:val="000000"/>
          <w:sz w:val="24"/>
          <w:szCs w:val="24"/>
        </w:rPr>
        <w:t xml:space="preserve">Objednatel: </w:t>
      </w:r>
      <w:r w:rsidRPr="00A33B21">
        <w:rPr>
          <w:rFonts w:ascii="Garamond" w:hAnsi="Garamond" w:cs="Times New Roman"/>
          <w:color w:val="000000"/>
          <w:sz w:val="24"/>
          <w:szCs w:val="24"/>
        </w:rPr>
        <w:tab/>
      </w:r>
      <w:r w:rsidRPr="00A33B21">
        <w:rPr>
          <w:rFonts w:ascii="Garamond" w:hAnsi="Garamond" w:cs="Times New Roman"/>
          <w:color w:val="000000"/>
          <w:sz w:val="24"/>
          <w:szCs w:val="24"/>
        </w:rPr>
        <w:tab/>
      </w:r>
      <w:r w:rsidRPr="00A33B21">
        <w:rPr>
          <w:rFonts w:ascii="Garamond" w:hAnsi="Garamond" w:cs="Times New Roman"/>
          <w:color w:val="000000"/>
          <w:sz w:val="24"/>
          <w:szCs w:val="24"/>
        </w:rPr>
        <w:tab/>
      </w:r>
      <w:r w:rsidRPr="00A33B21">
        <w:rPr>
          <w:rFonts w:ascii="Garamond" w:hAnsi="Garamond" w:cs="Times New Roman"/>
          <w:color w:val="000000"/>
          <w:sz w:val="24"/>
          <w:szCs w:val="24"/>
        </w:rPr>
        <w:tab/>
      </w:r>
      <w:r w:rsidRPr="00A33B21">
        <w:rPr>
          <w:rFonts w:ascii="Garamond" w:hAnsi="Garamond" w:cs="Times New Roman"/>
          <w:color w:val="000000"/>
          <w:sz w:val="24"/>
          <w:szCs w:val="24"/>
        </w:rPr>
        <w:tab/>
      </w:r>
      <w:r w:rsidRPr="00A33B21">
        <w:rPr>
          <w:rFonts w:ascii="Garamond" w:hAnsi="Garamond" w:cs="Times New Roman"/>
          <w:color w:val="000000"/>
          <w:sz w:val="24"/>
          <w:szCs w:val="24"/>
        </w:rPr>
        <w:tab/>
        <w:t>Zhotovitel:</w:t>
      </w:r>
    </w:p>
    <w:p w14:paraId="5A59920B" w14:textId="77777777" w:rsidR="00CF635F" w:rsidRPr="00A33B21" w:rsidRDefault="00CF635F" w:rsidP="00A33B21">
      <w:pPr>
        <w:ind w:left="330" w:firstLine="15"/>
        <w:rPr>
          <w:rFonts w:ascii="Garamond" w:hAnsi="Garamond" w:cs="Times New Roman"/>
          <w:sz w:val="20"/>
          <w:szCs w:val="20"/>
        </w:rPr>
      </w:pPr>
      <w:r w:rsidRPr="00A33B21">
        <w:rPr>
          <w:rFonts w:ascii="Garamond" w:hAnsi="Garamond" w:cs="Times New Roman"/>
          <w:color w:val="000000"/>
          <w:sz w:val="24"/>
          <w:szCs w:val="24"/>
        </w:rPr>
        <w:br/>
      </w:r>
      <w:r w:rsidRPr="00A33B21">
        <w:rPr>
          <w:rFonts w:ascii="Garamond" w:hAnsi="Garamond" w:cs="Times New Roman"/>
          <w:sz w:val="24"/>
          <w:szCs w:val="24"/>
        </w:rPr>
        <w:t>Dne:</w:t>
      </w:r>
      <w:r w:rsidRPr="00A33B21">
        <w:rPr>
          <w:rFonts w:ascii="Garamond" w:hAnsi="Garamond" w:cs="Times New Roman"/>
          <w:sz w:val="24"/>
          <w:szCs w:val="24"/>
        </w:rPr>
        <w:tab/>
      </w:r>
      <w:r w:rsidRPr="00A33B21">
        <w:rPr>
          <w:rFonts w:ascii="Garamond" w:hAnsi="Garamond" w:cs="Times New Roman"/>
          <w:sz w:val="24"/>
          <w:szCs w:val="24"/>
        </w:rPr>
        <w:tab/>
      </w:r>
      <w:r w:rsidRPr="00A33B21">
        <w:rPr>
          <w:rFonts w:ascii="Garamond" w:hAnsi="Garamond" w:cs="Times New Roman"/>
          <w:sz w:val="24"/>
          <w:szCs w:val="24"/>
        </w:rPr>
        <w:tab/>
      </w:r>
      <w:r w:rsidRPr="00A33B21">
        <w:rPr>
          <w:rFonts w:ascii="Garamond" w:hAnsi="Garamond" w:cs="Times New Roman"/>
          <w:sz w:val="24"/>
          <w:szCs w:val="24"/>
        </w:rPr>
        <w:tab/>
      </w:r>
    </w:p>
    <w:p w14:paraId="39448677" w14:textId="77777777" w:rsidR="00CF635F" w:rsidRDefault="00CF635F" w:rsidP="00CF635F">
      <w:pPr>
        <w:ind w:firstLine="15"/>
        <w:rPr>
          <w:rFonts w:ascii="Arial" w:hAnsi="Arial" w:cs="Arial"/>
          <w:sz w:val="20"/>
          <w:szCs w:val="20"/>
        </w:rPr>
      </w:pPr>
    </w:p>
    <w:p w14:paraId="14E74E3D" w14:textId="77777777" w:rsidR="00CF635F" w:rsidRPr="00A33B21" w:rsidRDefault="00CF635F" w:rsidP="00A33B21">
      <w:pPr>
        <w:pStyle w:val="BodyText21"/>
        <w:widowControl/>
        <w:ind w:left="708"/>
        <w:rPr>
          <w:rFonts w:ascii="Garamond" w:hAnsi="Garamond" w:cs="Arial"/>
          <w:sz w:val="20"/>
        </w:rPr>
      </w:pPr>
      <w:r w:rsidRPr="00A33B21">
        <w:rPr>
          <w:rFonts w:ascii="Garamond" w:hAnsi="Garamond" w:cs="Arial"/>
          <w:sz w:val="20"/>
        </w:rPr>
        <w:t>__________________________</w:t>
      </w:r>
      <w:r w:rsidRPr="00A33B21">
        <w:rPr>
          <w:rFonts w:ascii="Garamond" w:hAnsi="Garamond" w:cs="Arial"/>
          <w:sz w:val="20"/>
        </w:rPr>
        <w:tab/>
      </w:r>
      <w:r w:rsidRPr="00A33B21">
        <w:rPr>
          <w:rFonts w:ascii="Garamond" w:hAnsi="Garamond" w:cs="Arial"/>
          <w:sz w:val="20"/>
        </w:rPr>
        <w:tab/>
      </w:r>
      <w:r w:rsidRPr="00A33B21">
        <w:rPr>
          <w:rFonts w:ascii="Garamond" w:hAnsi="Garamond" w:cs="Arial"/>
          <w:sz w:val="20"/>
        </w:rPr>
        <w:tab/>
        <w:t>__________________________</w:t>
      </w:r>
    </w:p>
    <w:p w14:paraId="08B126D2" w14:textId="77777777" w:rsidR="00CF635F" w:rsidRPr="00A33B21" w:rsidRDefault="00CF635F" w:rsidP="00A33B21">
      <w:pPr>
        <w:pStyle w:val="BodyText21"/>
        <w:widowControl/>
        <w:ind w:left="708"/>
        <w:rPr>
          <w:rFonts w:ascii="Garamond" w:hAnsi="Garamond" w:cs="Arial"/>
          <w:b/>
          <w:bCs/>
          <w:sz w:val="20"/>
        </w:rPr>
      </w:pPr>
      <w:r w:rsidRPr="00A33B21">
        <w:rPr>
          <w:rFonts w:ascii="Garamond" w:hAnsi="Garamond" w:cs="Arial"/>
          <w:b/>
          <w:sz w:val="20"/>
        </w:rPr>
        <w:t>Západočeská univerzita v Plzni</w:t>
      </w:r>
      <w:r w:rsidRPr="00A33B21">
        <w:rPr>
          <w:rFonts w:ascii="Garamond" w:hAnsi="Garamond" w:cs="Arial"/>
          <w:bCs/>
          <w:sz w:val="20"/>
        </w:rPr>
        <w:tab/>
      </w:r>
      <w:r w:rsidRPr="00A33B21">
        <w:rPr>
          <w:rFonts w:ascii="Garamond" w:hAnsi="Garamond" w:cs="Arial"/>
          <w:bCs/>
          <w:sz w:val="20"/>
        </w:rPr>
        <w:tab/>
      </w:r>
      <w:r w:rsidRPr="00A33B21">
        <w:rPr>
          <w:rFonts w:ascii="Garamond" w:hAnsi="Garamond" w:cs="Arial"/>
          <w:bCs/>
          <w:sz w:val="20"/>
        </w:rPr>
        <w:tab/>
      </w:r>
      <w:proofErr w:type="spellStart"/>
      <w:r w:rsidRPr="00A33B21">
        <w:rPr>
          <w:rFonts w:ascii="Garamond" w:hAnsi="Garamond" w:cs="Arial"/>
          <w:b/>
          <w:sz w:val="20"/>
        </w:rPr>
        <w:t>Fránek</w:t>
      </w:r>
      <w:proofErr w:type="spellEnd"/>
      <w:r w:rsidRPr="00A33B21">
        <w:rPr>
          <w:rFonts w:ascii="Garamond" w:hAnsi="Garamond" w:cs="Arial"/>
          <w:b/>
          <w:sz w:val="20"/>
        </w:rPr>
        <w:t xml:space="preserve"> </w:t>
      </w:r>
      <w:proofErr w:type="spellStart"/>
      <w:r w:rsidRPr="00A33B21">
        <w:rPr>
          <w:rFonts w:ascii="Garamond" w:hAnsi="Garamond" w:cs="Arial"/>
          <w:b/>
          <w:sz w:val="20"/>
        </w:rPr>
        <w:t>Architects</w:t>
      </w:r>
      <w:proofErr w:type="spellEnd"/>
      <w:r w:rsidRPr="00A33B21">
        <w:rPr>
          <w:rFonts w:ascii="Garamond" w:hAnsi="Garamond" w:cs="Arial"/>
          <w:b/>
          <w:sz w:val="20"/>
        </w:rPr>
        <w:t xml:space="preserve"> s.r.o.</w:t>
      </w:r>
    </w:p>
    <w:p w14:paraId="0F2B03A9" w14:textId="77777777" w:rsidR="00CF635F" w:rsidRPr="00A33B21" w:rsidRDefault="00CF635F" w:rsidP="00A33B21">
      <w:pPr>
        <w:pStyle w:val="BodyText21"/>
        <w:widowControl/>
        <w:ind w:left="708"/>
        <w:rPr>
          <w:rFonts w:ascii="Garamond" w:hAnsi="Garamond" w:cs="Arial"/>
          <w:sz w:val="20"/>
        </w:rPr>
      </w:pPr>
      <w:r w:rsidRPr="00A33B21">
        <w:rPr>
          <w:rFonts w:ascii="Garamond" w:hAnsi="Garamond" w:cs="Arial"/>
          <w:sz w:val="20"/>
        </w:rPr>
        <w:t>Ing. Petr Hofman</w:t>
      </w:r>
      <w:r w:rsidRPr="00A33B21">
        <w:rPr>
          <w:rFonts w:ascii="Garamond" w:hAnsi="Garamond" w:cs="Arial"/>
          <w:sz w:val="20"/>
        </w:rPr>
        <w:tab/>
      </w:r>
      <w:r w:rsidRPr="00A33B21">
        <w:rPr>
          <w:rFonts w:ascii="Garamond" w:hAnsi="Garamond" w:cs="Arial"/>
          <w:sz w:val="20"/>
        </w:rPr>
        <w:tab/>
      </w:r>
      <w:r w:rsidRPr="00A33B21">
        <w:rPr>
          <w:rFonts w:ascii="Garamond" w:hAnsi="Garamond" w:cs="Arial"/>
          <w:sz w:val="20"/>
        </w:rPr>
        <w:tab/>
      </w:r>
      <w:r w:rsidRPr="00A33B21">
        <w:rPr>
          <w:rFonts w:ascii="Garamond" w:hAnsi="Garamond" w:cs="Arial"/>
          <w:sz w:val="20"/>
        </w:rPr>
        <w:tab/>
      </w:r>
      <w:r w:rsidRPr="00A33B21">
        <w:rPr>
          <w:rFonts w:ascii="Garamond" w:hAnsi="Garamond" w:cs="Arial"/>
          <w:sz w:val="20"/>
        </w:rPr>
        <w:tab/>
        <w:t xml:space="preserve">prof. Ing. arch. Zdeněk </w:t>
      </w:r>
      <w:proofErr w:type="spellStart"/>
      <w:r w:rsidRPr="00A33B21">
        <w:rPr>
          <w:rFonts w:ascii="Garamond" w:hAnsi="Garamond" w:cs="Arial"/>
          <w:sz w:val="20"/>
        </w:rPr>
        <w:t>Fránek</w:t>
      </w:r>
      <w:proofErr w:type="spellEnd"/>
    </w:p>
    <w:p w14:paraId="003814CF" w14:textId="77777777" w:rsidR="00CF635F" w:rsidRPr="001618FC" w:rsidRDefault="001618FC" w:rsidP="001618FC">
      <w:pPr>
        <w:pStyle w:val="BodyText21"/>
        <w:widowControl/>
        <w:ind w:left="708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kvestor</w:t>
      </w:r>
      <w:r w:rsidR="00CF635F" w:rsidRPr="00A33B21">
        <w:rPr>
          <w:rFonts w:ascii="Garamond" w:hAnsi="Garamond" w:cs="Arial"/>
          <w:sz w:val="20"/>
        </w:rPr>
        <w:tab/>
      </w:r>
      <w:r w:rsidR="00CF635F" w:rsidRPr="00A33B21">
        <w:rPr>
          <w:rFonts w:ascii="Garamond" w:hAnsi="Garamond" w:cs="Arial"/>
          <w:sz w:val="20"/>
        </w:rPr>
        <w:tab/>
      </w:r>
      <w:r w:rsidR="00CF635F" w:rsidRPr="00A33B21">
        <w:rPr>
          <w:rFonts w:ascii="Garamond" w:hAnsi="Garamond" w:cs="Arial"/>
          <w:sz w:val="20"/>
        </w:rPr>
        <w:tab/>
      </w:r>
      <w:r w:rsidR="00CF635F" w:rsidRPr="00A33B21">
        <w:rPr>
          <w:rFonts w:ascii="Garamond" w:hAnsi="Garamond" w:cs="Arial"/>
          <w:sz w:val="20"/>
        </w:rPr>
        <w:tab/>
      </w:r>
      <w:r w:rsidR="00CF635F" w:rsidRPr="00A33B21">
        <w:rPr>
          <w:rFonts w:ascii="Garamond" w:hAnsi="Garamond" w:cs="Arial"/>
          <w:sz w:val="20"/>
        </w:rPr>
        <w:tab/>
      </w:r>
      <w:r w:rsidR="00CF635F" w:rsidRPr="00A33B21">
        <w:rPr>
          <w:rFonts w:ascii="Garamond" w:hAnsi="Garamond" w:cs="Arial"/>
          <w:sz w:val="20"/>
        </w:rPr>
        <w:tab/>
      </w:r>
      <w:r w:rsidR="00CF635F" w:rsidRPr="00A33B21">
        <w:rPr>
          <w:rFonts w:ascii="Garamond" w:hAnsi="Garamond" w:cs="Arial"/>
          <w:sz w:val="20"/>
        </w:rPr>
        <w:tab/>
        <w:t>jednatel</w:t>
      </w:r>
      <w:r w:rsidR="00CF635F" w:rsidRPr="00A33B21">
        <w:rPr>
          <w:rFonts w:ascii="Garamond" w:hAnsi="Garamond" w:cs="Arial"/>
          <w:i/>
          <w:sz w:val="20"/>
        </w:rPr>
        <w:tab/>
      </w:r>
      <w:r w:rsidR="00CF635F" w:rsidRPr="00A33B21">
        <w:rPr>
          <w:rFonts w:ascii="Garamond" w:hAnsi="Garamond" w:cs="Arial"/>
          <w:i/>
          <w:sz w:val="20"/>
        </w:rPr>
        <w:tab/>
      </w:r>
      <w:r w:rsidR="00CF635F" w:rsidRPr="00A33B21">
        <w:rPr>
          <w:rFonts w:ascii="Garamond" w:hAnsi="Garamond" w:cs="Arial"/>
          <w:i/>
          <w:sz w:val="20"/>
        </w:rPr>
        <w:tab/>
      </w:r>
      <w:r w:rsidR="00CF635F" w:rsidRPr="00A33B21">
        <w:rPr>
          <w:rFonts w:ascii="Garamond" w:hAnsi="Garamond" w:cs="Arial"/>
          <w:i/>
          <w:sz w:val="20"/>
        </w:rPr>
        <w:tab/>
      </w:r>
      <w:r w:rsidR="00CF635F" w:rsidRPr="00A33B21">
        <w:rPr>
          <w:rFonts w:ascii="Garamond" w:hAnsi="Garamond" w:cs="Arial"/>
          <w:i/>
          <w:sz w:val="20"/>
        </w:rPr>
        <w:tab/>
      </w:r>
    </w:p>
    <w:p w14:paraId="0282F556" w14:textId="77777777" w:rsidR="00CF635F" w:rsidRDefault="00CF635F" w:rsidP="00CF635F">
      <w:pPr>
        <w:spacing w:line="276" w:lineRule="auto"/>
        <w:rPr>
          <w:rFonts w:ascii="Arial" w:hAnsi="Arial" w:cs="Arial"/>
          <w:sz w:val="20"/>
          <w:szCs w:val="20"/>
        </w:rPr>
      </w:pPr>
    </w:p>
    <w:p w14:paraId="750A9731" w14:textId="77777777" w:rsidR="008737B7" w:rsidRPr="004D49DD" w:rsidRDefault="008737B7" w:rsidP="00CF635F">
      <w:pPr>
        <w:spacing w:before="120" w:after="120" w:line="240" w:lineRule="auto"/>
        <w:rPr>
          <w:rFonts w:ascii="Garamond" w:hAnsi="Garamond" w:cs="Arial"/>
        </w:rPr>
      </w:pPr>
    </w:p>
    <w:sectPr w:rsidR="008737B7" w:rsidRPr="004D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115C"/>
    <w:multiLevelType w:val="multilevel"/>
    <w:tmpl w:val="784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61945"/>
    <w:multiLevelType w:val="hybridMultilevel"/>
    <w:tmpl w:val="2AD21B7A"/>
    <w:lvl w:ilvl="0" w:tplc="121ADC7C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5A27A4"/>
    <w:multiLevelType w:val="hybridMultilevel"/>
    <w:tmpl w:val="8E7A8A7C"/>
    <w:lvl w:ilvl="0" w:tplc="C0D8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14360"/>
    <w:multiLevelType w:val="multilevel"/>
    <w:tmpl w:val="07B88B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B405F1"/>
    <w:multiLevelType w:val="hybridMultilevel"/>
    <w:tmpl w:val="9692E148"/>
    <w:lvl w:ilvl="0" w:tplc="A6BADB5E">
      <w:start w:val="1"/>
      <w:numFmt w:val="decimal"/>
      <w:lvlText w:val="%1."/>
      <w:lvlJc w:val="left"/>
      <w:pPr>
        <w:ind w:left="966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C9C1B3C">
      <w:start w:val="1"/>
      <w:numFmt w:val="lowerLetter"/>
      <w:lvlText w:val="%2)"/>
      <w:lvlJc w:val="left"/>
      <w:pPr>
        <w:ind w:left="978" w:hanging="360"/>
        <w:jc w:val="right"/>
      </w:pPr>
      <w:rPr>
        <w:rFonts w:ascii="Garamond" w:eastAsia="Arial" w:hAnsi="Garamond" w:cs="Arial" w:hint="default"/>
        <w:spacing w:val="-1"/>
        <w:w w:val="100"/>
        <w:sz w:val="22"/>
        <w:szCs w:val="22"/>
      </w:rPr>
    </w:lvl>
    <w:lvl w:ilvl="2" w:tplc="40A2E57C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58C26BFC"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170ED69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3DA2500"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F48C2692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3A52EDEE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80FE125C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5" w15:restartNumberingAfterBreak="0">
    <w:nsid w:val="49A80076"/>
    <w:multiLevelType w:val="multilevel"/>
    <w:tmpl w:val="AD144A18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1B02B1"/>
    <w:multiLevelType w:val="hybridMultilevel"/>
    <w:tmpl w:val="FA645C2C"/>
    <w:lvl w:ilvl="0" w:tplc="4BEAB4A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164B7"/>
    <w:multiLevelType w:val="multilevel"/>
    <w:tmpl w:val="5A2164B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800"/>
      </w:pPr>
      <w:rPr>
        <w:rFonts w:hint="default"/>
      </w:rPr>
    </w:lvl>
  </w:abstractNum>
  <w:abstractNum w:abstractNumId="8" w15:restartNumberingAfterBreak="0">
    <w:nsid w:val="5B454290"/>
    <w:multiLevelType w:val="hybridMultilevel"/>
    <w:tmpl w:val="F14A6120"/>
    <w:lvl w:ilvl="0" w:tplc="458A206A">
      <w:start w:val="2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449B"/>
    <w:multiLevelType w:val="hybridMultilevel"/>
    <w:tmpl w:val="6A966272"/>
    <w:lvl w:ilvl="0" w:tplc="C4EC2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E672AF"/>
    <w:multiLevelType w:val="hybridMultilevel"/>
    <w:tmpl w:val="BD24AF02"/>
    <w:lvl w:ilvl="0" w:tplc="83C6E6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6B221B"/>
    <w:multiLevelType w:val="hybridMultilevel"/>
    <w:tmpl w:val="AD808C5E"/>
    <w:lvl w:ilvl="0" w:tplc="517A0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FE"/>
    <w:rsid w:val="00046417"/>
    <w:rsid w:val="0006543E"/>
    <w:rsid w:val="000D6130"/>
    <w:rsid w:val="00150C8D"/>
    <w:rsid w:val="001618FC"/>
    <w:rsid w:val="002049C6"/>
    <w:rsid w:val="00244D99"/>
    <w:rsid w:val="00334491"/>
    <w:rsid w:val="00353A65"/>
    <w:rsid w:val="003814AA"/>
    <w:rsid w:val="003E47D6"/>
    <w:rsid w:val="003F0245"/>
    <w:rsid w:val="004B18CC"/>
    <w:rsid w:val="004C1B5F"/>
    <w:rsid w:val="004D49DD"/>
    <w:rsid w:val="004D5307"/>
    <w:rsid w:val="00592B67"/>
    <w:rsid w:val="005E12B4"/>
    <w:rsid w:val="005E194E"/>
    <w:rsid w:val="00611857"/>
    <w:rsid w:val="0065633A"/>
    <w:rsid w:val="006D19E3"/>
    <w:rsid w:val="006F26D2"/>
    <w:rsid w:val="0072023B"/>
    <w:rsid w:val="00827DFE"/>
    <w:rsid w:val="008737B7"/>
    <w:rsid w:val="009D1D2C"/>
    <w:rsid w:val="00A33B21"/>
    <w:rsid w:val="00A63809"/>
    <w:rsid w:val="00AA0A5A"/>
    <w:rsid w:val="00AC0B52"/>
    <w:rsid w:val="00C06D2E"/>
    <w:rsid w:val="00C516D4"/>
    <w:rsid w:val="00CD1285"/>
    <w:rsid w:val="00CF635F"/>
    <w:rsid w:val="00D23C69"/>
    <w:rsid w:val="00D44F04"/>
    <w:rsid w:val="00DF5882"/>
    <w:rsid w:val="00E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1369"/>
  <w15:docId w15:val="{E483BFAF-5D0C-46A5-8B6A-2C87C5BA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4C1B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qFormat/>
    <w:locked/>
    <w:rsid w:val="004C1B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4C1B5F"/>
    <w:pPr>
      <w:suppressAutoHyphens/>
      <w:spacing w:after="0" w:line="276" w:lineRule="auto"/>
      <w:jc w:val="center"/>
    </w:pPr>
    <w:rPr>
      <w:rFonts w:ascii="Times New Roman" w:eastAsia="Calibri" w:hAnsi="Times New Roman" w:cs="Times New Roman"/>
      <w:b/>
      <w:sz w:val="30"/>
      <w:szCs w:val="30"/>
    </w:rPr>
  </w:style>
  <w:style w:type="character" w:customStyle="1" w:styleId="NzevChar">
    <w:name w:val="Název Char"/>
    <w:basedOn w:val="Standardnpsmoodstavce"/>
    <w:link w:val="Nzev"/>
    <w:qFormat/>
    <w:rsid w:val="004C1B5F"/>
    <w:rPr>
      <w:rFonts w:ascii="Times New Roman" w:eastAsia="Calibri" w:hAnsi="Times New Roman" w:cs="Times New Roman"/>
      <w:b/>
      <w:sz w:val="30"/>
      <w:szCs w:val="30"/>
    </w:rPr>
  </w:style>
  <w:style w:type="paragraph" w:styleId="Zkladntext">
    <w:name w:val="Body Text"/>
    <w:basedOn w:val="Normln"/>
    <w:link w:val="ZkladntextChar"/>
    <w:uiPriority w:val="99"/>
    <w:rsid w:val="00D44F0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4F0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qFormat/>
    <w:rsid w:val="00D44F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0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C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C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C8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C8D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F635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F635F"/>
  </w:style>
  <w:style w:type="paragraph" w:customStyle="1" w:styleId="Zhlav2">
    <w:name w:val="Záhlaví2"/>
    <w:basedOn w:val="Normln"/>
    <w:qFormat/>
    <w:rsid w:val="00CF635F"/>
    <w:pPr>
      <w:tabs>
        <w:tab w:val="center" w:pos="4536"/>
        <w:tab w:val="right" w:pos="9072"/>
      </w:tabs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sladka</dc:creator>
  <cp:lastModifiedBy>Blanka Grebeňová</cp:lastModifiedBy>
  <cp:revision>2</cp:revision>
  <cp:lastPrinted>2021-10-29T08:47:00Z</cp:lastPrinted>
  <dcterms:created xsi:type="dcterms:W3CDTF">2021-11-30T07:29:00Z</dcterms:created>
  <dcterms:modified xsi:type="dcterms:W3CDTF">2021-11-30T07:29:00Z</dcterms:modified>
</cp:coreProperties>
</file>