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F00C9" w14:textId="77777777" w:rsidR="00B83254" w:rsidRDefault="00CA6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37E0F57" w14:textId="3F47E269" w:rsidR="00B83254" w:rsidRDefault="00CA6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0059B7" wp14:editId="6BE15A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1F3AE0" w14:textId="77777777" w:rsidR="00B83254" w:rsidRDefault="00CA6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72254AD" w14:textId="77777777" w:rsidR="00B83254" w:rsidRDefault="00CA6353">
      <w:pPr>
        <w:framePr w:w="994" w:wrap="auto" w:hAnchor="text" w:x="8949" w:y="641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LAADQR+MyriadPro-Regular" w:hAnsi="LAADQR+MyriadPro-Regular" w:cs="LAADQR+MyriadPro-Regular"/>
          <w:color w:val="000000"/>
          <w:spacing w:val="-1"/>
          <w:sz w:val="20"/>
        </w:rPr>
        <w:t>Digitáln</w:t>
      </w:r>
      <w:r>
        <w:rPr>
          <w:rFonts w:ascii="GVNEQF+MyriadPro-Regular" w:hAnsi="GVNEQF+MyriadPro-Regular" w:cs="GVNEQF+MyriadPro-Regular"/>
          <w:color w:val="000000"/>
          <w:sz w:val="20"/>
        </w:rPr>
        <w:t>ě</w:t>
      </w:r>
    </w:p>
    <w:p w14:paraId="7B175E9D" w14:textId="77777777" w:rsidR="00B83254" w:rsidRDefault="00CA6353">
      <w:pPr>
        <w:framePr w:w="1748" w:wrap="auto" w:hAnchor="text" w:x="7385" w:y="6513"/>
        <w:widowControl w:val="0"/>
        <w:autoSpaceDE w:val="0"/>
        <w:autoSpaceDN w:val="0"/>
        <w:spacing w:before="0" w:after="0" w:line="407" w:lineRule="exact"/>
        <w:jc w:val="left"/>
        <w:rPr>
          <w:rFonts w:ascii="LAADQR+MyriadPro-Regular"/>
          <w:color w:val="000000"/>
          <w:sz w:val="34"/>
        </w:rPr>
      </w:pPr>
      <w:r>
        <w:rPr>
          <w:rFonts w:ascii="LAADQR+MyriadPro-Regular"/>
          <w:color w:val="000000"/>
          <w:spacing w:val="-1"/>
          <w:sz w:val="34"/>
        </w:rPr>
        <w:t>Mgr.,Bc.</w:t>
      </w:r>
    </w:p>
    <w:p w14:paraId="4A95B149" w14:textId="77777777" w:rsidR="00B83254" w:rsidRDefault="00CA6353">
      <w:pPr>
        <w:framePr w:w="1748" w:wrap="auto" w:hAnchor="text" w:x="7385" w:y="6513"/>
        <w:widowControl w:val="0"/>
        <w:autoSpaceDE w:val="0"/>
        <w:autoSpaceDN w:val="0"/>
        <w:spacing w:before="0" w:after="0" w:line="406" w:lineRule="exact"/>
        <w:jc w:val="left"/>
        <w:rPr>
          <w:rFonts w:ascii="LAADQR+MyriadPro-Regular"/>
          <w:color w:val="000000"/>
          <w:sz w:val="34"/>
        </w:rPr>
      </w:pPr>
      <w:r>
        <w:rPr>
          <w:rFonts w:ascii="LAADQR+MyriadPro-Regular"/>
          <w:color w:val="000000"/>
          <w:spacing w:val="-1"/>
          <w:sz w:val="34"/>
        </w:rPr>
        <w:t>Gisela</w:t>
      </w:r>
    </w:p>
    <w:p w14:paraId="6BBF07EC" w14:textId="77777777" w:rsidR="00B83254" w:rsidRDefault="00CA6353">
      <w:pPr>
        <w:framePr w:w="1748" w:wrap="auto" w:hAnchor="text" w:x="7385" w:y="6513"/>
        <w:widowControl w:val="0"/>
        <w:autoSpaceDE w:val="0"/>
        <w:autoSpaceDN w:val="0"/>
        <w:spacing w:before="0" w:after="0" w:line="406" w:lineRule="exact"/>
        <w:jc w:val="left"/>
        <w:rPr>
          <w:rFonts w:ascii="LAADQR+MyriadPro-Regular"/>
          <w:color w:val="000000"/>
          <w:sz w:val="34"/>
        </w:rPr>
      </w:pPr>
      <w:r>
        <w:rPr>
          <w:rFonts w:ascii="LAADQR+MyriadPro-Regular" w:hAnsi="LAADQR+MyriadPro-Regular" w:cs="LAADQR+MyriadPro-Regular"/>
          <w:color w:val="000000"/>
          <w:spacing w:val="-1"/>
          <w:sz w:val="34"/>
        </w:rPr>
        <w:t>Kostelecká</w:t>
      </w:r>
    </w:p>
    <w:p w14:paraId="1A9FD0BD" w14:textId="77777777" w:rsidR="00B83254" w:rsidRDefault="00CA6353">
      <w:pPr>
        <w:framePr w:w="1705" w:wrap="auto" w:hAnchor="text" w:x="8949" w:y="6659"/>
        <w:widowControl w:val="0"/>
        <w:autoSpaceDE w:val="0"/>
        <w:autoSpaceDN w:val="0"/>
        <w:spacing w:before="0" w:after="0" w:line="239" w:lineRule="exact"/>
        <w:jc w:val="left"/>
        <w:rPr>
          <w:rFonts w:ascii="LAADQR+MyriadPro-Regular"/>
          <w:color w:val="000000"/>
          <w:sz w:val="20"/>
        </w:rPr>
      </w:pPr>
      <w:r>
        <w:rPr>
          <w:rFonts w:ascii="LAADQR+MyriadPro-Regular"/>
          <w:color w:val="000000"/>
          <w:spacing w:val="-1"/>
          <w:sz w:val="20"/>
        </w:rPr>
        <w:t>podepsal</w:t>
      </w:r>
      <w:r>
        <w:rPr>
          <w:rFonts w:ascii="LAADQR+MyriadPro-Regular"/>
          <w:color w:val="000000"/>
          <w:sz w:val="20"/>
        </w:rPr>
        <w:t xml:space="preserve"> </w:t>
      </w:r>
      <w:r>
        <w:rPr>
          <w:rFonts w:ascii="LAADQR+MyriadPro-Regular"/>
          <w:color w:val="000000"/>
          <w:spacing w:val="-1"/>
          <w:sz w:val="20"/>
        </w:rPr>
        <w:t>Mgr.,Bc.</w:t>
      </w:r>
    </w:p>
    <w:p w14:paraId="00179AA3" w14:textId="77777777" w:rsidR="00B83254" w:rsidRDefault="00CA6353">
      <w:pPr>
        <w:framePr w:w="1705" w:wrap="auto" w:hAnchor="text" w:x="8949" w:y="6659"/>
        <w:widowControl w:val="0"/>
        <w:autoSpaceDE w:val="0"/>
        <w:autoSpaceDN w:val="0"/>
        <w:spacing w:before="0" w:after="0" w:line="238" w:lineRule="exact"/>
        <w:jc w:val="left"/>
        <w:rPr>
          <w:rFonts w:ascii="LAADQR+MyriadPro-Regular"/>
          <w:color w:val="000000"/>
          <w:sz w:val="20"/>
        </w:rPr>
      </w:pPr>
      <w:r>
        <w:rPr>
          <w:rFonts w:ascii="LAADQR+MyriadPro-Regular"/>
          <w:color w:val="000000"/>
          <w:spacing w:val="-1"/>
          <w:sz w:val="20"/>
        </w:rPr>
        <w:t>Gisela</w:t>
      </w:r>
      <w:r>
        <w:rPr>
          <w:rFonts w:ascii="LAADQR+MyriadPro-Regular"/>
          <w:color w:val="000000"/>
          <w:sz w:val="20"/>
        </w:rPr>
        <w:t xml:space="preserve"> </w:t>
      </w:r>
      <w:r>
        <w:rPr>
          <w:rFonts w:ascii="LAADQR+MyriadPro-Regular" w:hAnsi="LAADQR+MyriadPro-Regular" w:cs="LAADQR+MyriadPro-Regular"/>
          <w:color w:val="000000"/>
          <w:spacing w:val="-1"/>
          <w:sz w:val="20"/>
        </w:rPr>
        <w:t>Kostelecká</w:t>
      </w:r>
    </w:p>
    <w:p w14:paraId="249406A1" w14:textId="77777777" w:rsidR="00B83254" w:rsidRDefault="00CA6353">
      <w:pPr>
        <w:framePr w:w="1705" w:wrap="auto" w:hAnchor="text" w:x="8949" w:y="6659"/>
        <w:widowControl w:val="0"/>
        <w:autoSpaceDE w:val="0"/>
        <w:autoSpaceDN w:val="0"/>
        <w:spacing w:before="0" w:after="0" w:line="238" w:lineRule="exact"/>
        <w:jc w:val="left"/>
        <w:rPr>
          <w:rFonts w:ascii="LAADQR+MyriadPro-Regular"/>
          <w:color w:val="000000"/>
          <w:sz w:val="20"/>
        </w:rPr>
      </w:pPr>
      <w:r>
        <w:rPr>
          <w:rFonts w:ascii="LAADQR+MyriadPro-Regular"/>
          <w:color w:val="000000"/>
          <w:spacing w:val="-1"/>
          <w:sz w:val="20"/>
        </w:rPr>
        <w:t>Datum:</w:t>
      </w:r>
    </w:p>
    <w:p w14:paraId="5DCF16CB" w14:textId="77777777" w:rsidR="00B83254" w:rsidRDefault="00CA6353">
      <w:pPr>
        <w:framePr w:w="342" w:wrap="auto" w:hAnchor="text" w:x="8949" w:y="7373"/>
        <w:widowControl w:val="0"/>
        <w:autoSpaceDE w:val="0"/>
        <w:autoSpaceDN w:val="0"/>
        <w:spacing w:before="0" w:after="0" w:line="239" w:lineRule="exact"/>
        <w:jc w:val="left"/>
        <w:rPr>
          <w:rFonts w:ascii="LAADQR+MyriadPro-Regular"/>
          <w:color w:val="000000"/>
          <w:sz w:val="20"/>
        </w:rPr>
      </w:pPr>
      <w:r>
        <w:rPr>
          <w:rFonts w:ascii="LAADQR+MyriadPro-Regular"/>
          <w:color w:val="000000"/>
          <w:sz w:val="20"/>
        </w:rPr>
        <w:t>2</w:t>
      </w:r>
    </w:p>
    <w:p w14:paraId="6CAA5C16" w14:textId="77777777" w:rsidR="00B83254" w:rsidRDefault="00CA6353">
      <w:pPr>
        <w:framePr w:w="342" w:wrap="auto" w:hAnchor="text" w:x="8949" w:y="7373"/>
        <w:widowControl w:val="0"/>
        <w:autoSpaceDE w:val="0"/>
        <w:autoSpaceDN w:val="0"/>
        <w:spacing w:before="0" w:after="0" w:line="238" w:lineRule="exact"/>
        <w:jc w:val="left"/>
        <w:rPr>
          <w:rFonts w:ascii="LAADQR+MyriadPro-Regular"/>
          <w:color w:val="000000"/>
          <w:sz w:val="20"/>
        </w:rPr>
      </w:pPr>
      <w:r>
        <w:rPr>
          <w:rFonts w:ascii="LAADQR+MyriadPro-Regular"/>
          <w:color w:val="000000"/>
          <w:sz w:val="20"/>
        </w:rPr>
        <w:t>1</w:t>
      </w:r>
    </w:p>
    <w:p w14:paraId="5E9B98DF" w14:textId="77777777" w:rsidR="00B83254" w:rsidRDefault="00CA6353">
      <w:pPr>
        <w:framePr w:w="1474" w:wrap="auto" w:hAnchor="text" w:x="9051" w:y="7373"/>
        <w:widowControl w:val="0"/>
        <w:autoSpaceDE w:val="0"/>
        <w:autoSpaceDN w:val="0"/>
        <w:spacing w:before="0" w:after="0" w:line="239" w:lineRule="exact"/>
        <w:jc w:val="left"/>
        <w:rPr>
          <w:rFonts w:ascii="LAADQR+MyriadPro-Regular"/>
          <w:color w:val="000000"/>
          <w:sz w:val="20"/>
        </w:rPr>
      </w:pPr>
      <w:r>
        <w:rPr>
          <w:rFonts w:ascii="LAADQR+MyriadPro-Regular"/>
          <w:color w:val="000000"/>
          <w:spacing w:val="-1"/>
          <w:sz w:val="20"/>
        </w:rPr>
        <w:t>021.11.03</w:t>
      </w:r>
    </w:p>
    <w:p w14:paraId="12449DF9" w14:textId="77777777" w:rsidR="00B83254" w:rsidRDefault="00CA6353">
      <w:pPr>
        <w:framePr w:w="1474" w:wrap="auto" w:hAnchor="text" w:x="9051" w:y="7373"/>
        <w:widowControl w:val="0"/>
        <w:autoSpaceDE w:val="0"/>
        <w:autoSpaceDN w:val="0"/>
        <w:spacing w:before="0" w:after="0" w:line="238" w:lineRule="exact"/>
        <w:jc w:val="left"/>
        <w:rPr>
          <w:rFonts w:ascii="LAADQR+MyriadPro-Regular"/>
          <w:color w:val="000000"/>
          <w:sz w:val="20"/>
        </w:rPr>
      </w:pPr>
      <w:r>
        <w:rPr>
          <w:rFonts w:ascii="LAADQR+MyriadPro-Regular"/>
          <w:color w:val="000000"/>
          <w:spacing w:val="-1"/>
          <w:sz w:val="20"/>
        </w:rPr>
        <w:t>7:53:05</w:t>
      </w:r>
      <w:r>
        <w:rPr>
          <w:rFonts w:ascii="LAADQR+MyriadPro-Regular"/>
          <w:color w:val="000000"/>
          <w:sz w:val="20"/>
        </w:rPr>
        <w:t xml:space="preserve"> </w:t>
      </w:r>
      <w:r>
        <w:rPr>
          <w:rFonts w:ascii="LAADQR+MyriadPro-Regular"/>
          <w:color w:val="000000"/>
          <w:spacing w:val="-1"/>
          <w:sz w:val="20"/>
        </w:rPr>
        <w:t>+01'00'</w:t>
      </w:r>
    </w:p>
    <w:p w14:paraId="6D6D0FB4" w14:textId="42EBD602" w:rsidR="00B83254" w:rsidRDefault="00CA6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47E758F" wp14:editId="719381E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05700" cy="106299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3254">
      <w:pgSz w:w="11780" w:h="167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2F6764-96B9-4D06-8D58-FB78044BA6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4A612DF-5B48-41E8-9DE9-378044DFFF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C8C7384-0419-4906-98B2-9F2759A49F12}"/>
  </w:font>
  <w:font w:name="LAADQR+MyriadPro-Regular">
    <w:charset w:val="01"/>
    <w:family w:val="auto"/>
    <w:pitch w:val="variable"/>
    <w:sig w:usb0="01010101" w:usb1="01010101" w:usb2="01010101" w:usb3="01010101" w:csb0="01010101" w:csb1="01010101"/>
    <w:embedRegular r:id="rId4" w:fontKey="{D0D9E9A8-367D-422B-91DF-2AB79454E76B}"/>
  </w:font>
  <w:font w:name="GVNEQF+MyriadPro-Regular">
    <w:charset w:val="01"/>
    <w:family w:val="auto"/>
    <w:pitch w:val="variable"/>
    <w:sig w:usb0="01010101" w:usb1="01010101" w:usb2="01010101" w:usb3="01010101" w:csb0="01010101" w:csb1="01010101"/>
    <w:embedRegular r:id="rId5" w:fontKey="{E2FF3AC1-BF76-4122-ACC4-DE6DDCA832F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23AF763-A622-442B-B221-59700FE1B3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83254"/>
    <w:rsid w:val="00BA5B2D"/>
    <w:rsid w:val="00CA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75915D"/>
  <w15:docId w15:val="{14DAFB3B-739C-4AC3-9C0C-6C45F108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Kostelecká Gisela</cp:lastModifiedBy>
  <cp:revision>2</cp:revision>
  <dcterms:created xsi:type="dcterms:W3CDTF">2021-11-29T15:33:00Z</dcterms:created>
  <dcterms:modified xsi:type="dcterms:W3CDTF">2021-11-29T15:33:00Z</dcterms:modified>
</cp:coreProperties>
</file>