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>
      <w:pPr>
        <w:rPr>
          <w:szCs w:val="24"/>
        </w:rPr>
      </w:pP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3000374</wp:posOffset>
                </wp:positionH>
                <wp:positionV relativeFrom="page">
                  <wp:posOffset>1885950</wp:posOffset>
                </wp:positionV>
                <wp:extent cx="3580765" cy="1440180"/>
                <wp:effectExtent l="0" t="0" r="0" b="762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0765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TETRONIK, v.d.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Prokopa Holého 183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411 55 Terezín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IČO: 00483389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DA1F3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6.25pt;margin-top:148.5pt;width:281.95pt;height:113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" filled="f" stroked="f">
                <v:textbox>
                  <w:txbxContent>
                    <w:p w14:paraId="71EFEBEE" w14:textId="77777777" w:rsidR="00FB56AA" w:rsidRDefault="00FB56AA" w:rsidP="00205CA7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</w:p>
                    <w:p w14:paraId="1FF50F78" w14:textId="397DF95C" w:rsidR="00FB56AA" w:rsidRDefault="00FB56AA" w:rsidP="00205CA7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 xml:space="preserve">TETRONIK,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v.d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.</w:t>
                      </w:r>
                    </w:p>
                    <w:p w14:paraId="5EF7975A" w14:textId="5037016D" w:rsidR="00FB56AA" w:rsidRDefault="00FB56AA" w:rsidP="00205CA7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Prokopa Holého 183</w:t>
                      </w:r>
                    </w:p>
                    <w:p w14:paraId="5B763355" w14:textId="016387B1" w:rsidR="00FB56AA" w:rsidRDefault="00FB56AA" w:rsidP="00205CA7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411 55 Terezín</w:t>
                      </w:r>
                    </w:p>
                    <w:p w14:paraId="609C2356" w14:textId="77777777" w:rsidR="00FB56AA" w:rsidRDefault="00FB56AA" w:rsidP="00205CA7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</w:p>
                    <w:p w14:paraId="610483D1" w14:textId="4ACCFAB2" w:rsidR="00FB56AA" w:rsidRDefault="00FB56AA" w:rsidP="00205CA7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 w:rsidRPr="00562180">
                        <w:rPr>
                          <w:rFonts w:ascii="Times New Roman" w:hAnsi="Times New Roman" w:cs="Times New Roman"/>
                          <w:szCs w:val="24"/>
                        </w:rPr>
                        <w:t xml:space="preserve">IČO: </w:t>
                      </w: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00483389</w:t>
                      </w:r>
                    </w:p>
                    <w:p w14:paraId="0541C025" w14:textId="77777777" w:rsidR="00FB56AA" w:rsidRPr="00562180" w:rsidRDefault="00FB56AA" w:rsidP="00205CA7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</w:p>
                    <w:p w14:paraId="46750F67" w14:textId="77777777" w:rsidR="00FB56AA" w:rsidRDefault="00FB56AA" w:rsidP="008F29F6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2262505</wp:posOffset>
                </wp:positionH>
                <wp:positionV relativeFrom="paragraph">
                  <wp:posOffset>-275590</wp:posOffset>
                </wp:positionV>
                <wp:extent cx="3599815" cy="1440180"/>
                <wp:effectExtent l="0" t="0" r="19685" b="26670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144018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1E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565AEB" id="Obdélník 4" o:spid="_x0000_s1026" style="position:absolute;margin-left:178.15pt;margin-top:-21.7pt;width:283.4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" filled="f" fillcolor="white [3201]" strokecolor="#001e96" strokeweight="2pt"/>
            </w:pict>
          </mc:Fallback>
        </mc:AlternateContent>
      </w:r>
    </w:p>
    <w:p/>
    <w:p/>
    <w:p>
      <w:pPr>
        <w:jc w:val="right"/>
      </w:pPr>
    </w:p>
    <w:p>
      <w:pPr>
        <w:spacing w:after="0"/>
        <w:jc w:val="right"/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6"/>
        <w:gridCol w:w="2402"/>
        <w:gridCol w:w="2410"/>
        <w:gridCol w:w="2420"/>
      </w:tblGrid>
      <w:tr>
        <w:trPr>
          <w:trHeight w:val="256"/>
          <w:jc w:val="center"/>
        </w:trPr>
        <w:tc>
          <w:tcPr>
            <w:tcW w:w="2444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Váš dopis značky / ze dne</w:t>
            </w:r>
          </w:p>
        </w:tc>
        <w:tc>
          <w:tcPr>
            <w:tcW w:w="2444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Naše č.j.</w:t>
            </w:r>
          </w:p>
        </w:tc>
        <w:tc>
          <w:tcPr>
            <w:tcW w:w="244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Vyřizuje</w:t>
            </w:r>
          </w:p>
        </w:tc>
        <w:tc>
          <w:tcPr>
            <w:tcW w:w="244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 Pardubicích dne</w:t>
            </w:r>
          </w:p>
        </w:tc>
      </w:tr>
      <w:tr>
        <w:trPr>
          <w:trHeight w:val="261"/>
          <w:jc w:val="center"/>
        </w:trPr>
        <w:tc>
          <w:tcPr>
            <w:tcW w:w="2444" w:type="dxa"/>
          </w:tcPr>
          <w:p>
            <w:pPr>
              <w:jc w:val="center"/>
            </w:pPr>
          </w:p>
        </w:tc>
        <w:tc>
          <w:tcPr>
            <w:tcW w:w="2444" w:type="dxa"/>
          </w:tcPr>
          <w:p>
            <w:pPr>
              <w:jc w:val="center"/>
            </w:pPr>
          </w:p>
        </w:tc>
        <w:tc>
          <w:tcPr>
            <w:tcW w:w="2445" w:type="dxa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xxxxxx/ xxxxxx</w:t>
            </w:r>
          </w:p>
        </w:tc>
        <w:tc>
          <w:tcPr>
            <w:tcW w:w="244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 listopadu 2021</w:t>
            </w:r>
          </w:p>
        </w:tc>
      </w:tr>
    </w:tbl>
    <w:p/>
    <w:p>
      <w:pPr>
        <w:tabs>
          <w:tab w:val="left" w:pos="11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Věc:   </w:t>
      </w:r>
      <w:r>
        <w:rPr>
          <w:rFonts w:ascii="Times New Roman" w:hAnsi="Times New Roman" w:cs="Times New Roman"/>
          <w:b/>
        </w:rPr>
        <w:t>Objednávka č. 362/2021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Objednáváme provoz QTCloud pro vyvolávací systémy od firmy Tetronik pro nákladová střediska KoP Ústí nad Orlicí, KoP Hlinsko a KoP Vysoké Mýto.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Kontaktní osoba: xxxxx, DiS., tel. xxxxx</w:t>
      </w:r>
    </w:p>
    <w:p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Předpokládaná cena: 102 366,-- Kč vč. DPH</w:t>
      </w:r>
    </w:p>
    <w:p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Dodací lhůta: listopad 2021</w:t>
      </w:r>
    </w:p>
    <w:p>
      <w:pPr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Potvrzenou objednávku a fakturu zašlete na adresu: Úřad práce České republiky, krajská pobočka v Pardubicích, Boženy Vikové-Kunětické 2011, 530 02 Pardubice.</w:t>
      </w:r>
    </w:p>
    <w:p>
      <w:pPr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Nejsme plátci DPH.</w:t>
      </w:r>
    </w:p>
    <w:p>
      <w:pPr>
        <w:rPr>
          <w:szCs w:val="24"/>
        </w:rPr>
      </w:pPr>
    </w:p>
    <w:p>
      <w:pPr>
        <w:spacing w:after="0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Ing. Petr Klimpl</w:t>
      </w:r>
    </w:p>
    <w:p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ředitel krajské pobočky v Pardubicích</w:t>
      </w:r>
    </w:p>
    <w:p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Úřad práce ČR – krajská pobočka v Pardubicích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Potvrzuji přijetí o</w:t>
      </w:r>
      <w:r>
        <w:rPr>
          <w:rFonts w:ascii="Times New Roman" w:eastAsia="Times New Roman" w:hAnsi="Times New Roman" w:cs="Times New Roman"/>
          <w:szCs w:val="20"/>
          <w:lang w:eastAsia="cs-CZ"/>
        </w:rPr>
        <w:t>bjednávk</w:t>
      </w:r>
      <w:r>
        <w:rPr>
          <w:rFonts w:ascii="Times New Roman" w:eastAsia="Times New Roman" w:hAnsi="Times New Roman" w:cs="Times New Roman"/>
          <w:szCs w:val="20"/>
          <w:lang w:eastAsia="cs-CZ"/>
        </w:rPr>
        <w:t>y.</w:t>
      </w:r>
    </w:p>
    <w:p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xxxxxx</w:t>
      </w:r>
    </w:p>
    <w:p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hAnsi="Times New Roman" w:cs="Times New Roman"/>
          <w:szCs w:val="24"/>
        </w:rPr>
        <w:t>TETRONIK, v.d.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  <w:t>V Terezíně 25.11.2021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Vyhotovila: Ing. xxxx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e-mail: xxxx@uradprace.cz</w:t>
      </w:r>
    </w:p>
    <w:sectPr>
      <w:headerReference w:type="default" r:id="rId8"/>
      <w:footerReference w:type="default" r:id="rId9"/>
      <w:pgSz w:w="11906" w:h="16838" w:code="9"/>
      <w:pgMar w:top="3402" w:right="1134" w:bottom="1418" w:left="1134" w:header="1134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Tel.: </w:t>
    </w:r>
    <w:r>
      <w:rPr>
        <w:rStyle w:val="Siln"/>
        <w:rFonts w:ascii="Times New Roman" w:hAnsi="Times New Roman" w:cs="Times New Roman"/>
        <w:b w:val="0"/>
        <w:color w:val="404040" w:themeColor="text1" w:themeTint="BF"/>
        <w:sz w:val="20"/>
        <w:szCs w:val="20"/>
      </w:rPr>
      <w:t>950 144 111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</w:rPr>
      <w:t xml:space="preserve">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| DS: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</w:rPr>
      <w:t xml:space="preserve">4p2zpna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| bankovní spojení: ČNB Hradec Králové  37823561/0710</w:t>
    </w:r>
  </w:p>
  <w:p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e-mail: </w:t>
    </w:r>
    <w:hyperlink r:id="rId1" w:history="1">
      <w:r>
        <w:rPr>
          <w:rStyle w:val="Hypertextovodkaz"/>
          <w:rFonts w:ascii="Times New Roman" w:hAnsi="Times New Roman" w:cs="Times New Roman"/>
          <w:b/>
          <w:sz w:val="20"/>
          <w:szCs w:val="20"/>
          <w:lang w:val="cs-CZ"/>
        </w:rPr>
        <w:t>podatelna.pa@uradprace.cz</w:t>
      </w:r>
    </w:hyperlink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 | www.uradprace.cz | </w:t>
    </w:r>
    <w:r>
      <w:rPr>
        <w:rFonts w:ascii="Times New Roman" w:hAnsi="Times New Roman" w:cs="Times New Roman"/>
        <w:b/>
        <w:noProof/>
        <w:color w:val="404040" w:themeColor="text1" w:themeTint="BF"/>
        <w:sz w:val="20"/>
        <w:szCs w:val="20"/>
        <w:lang w:val="cs-CZ" w:eastAsia="cs-CZ"/>
      </w:rPr>
      <w:drawing>
        <wp:inline distT="0" distB="0" distL="0" distR="0">
          <wp:extent cx="161925" cy="161925"/>
          <wp:effectExtent l="19050" t="0" r="9525" b="0"/>
          <wp:docPr id="3" name="Obrázek 2" descr="fb_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_icon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1912" cy="161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color w:val="404040" w:themeColor="text1" w:themeTint="BF"/>
        <w:position w:val="-6"/>
        <w:sz w:val="20"/>
        <w:szCs w:val="20"/>
        <w:lang w:val="cs-CZ"/>
      </w:rPr>
      <w:t xml:space="preserve">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facebook.com/uradprace.cr</w:t>
    </w:r>
  </w:p>
  <w:p>
    <w:pPr>
      <w:pStyle w:val="BasicParagraph"/>
      <w:rPr>
        <w:rFonts w:ascii="Calibri" w:hAnsi="Calibri" w:cs="Calibri"/>
        <w:color w:val="302683"/>
        <w:sz w:val="20"/>
        <w:szCs w:val="20"/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2156460</wp:posOffset>
              </wp:positionH>
              <wp:positionV relativeFrom="paragraph">
                <wp:posOffset>-100965</wp:posOffset>
              </wp:positionV>
              <wp:extent cx="4019550" cy="933450"/>
              <wp:effectExtent l="3810" t="3810" r="0" b="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9550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Krajská pobočka v Pardubicích</w:t>
                          </w:r>
                        </w:p>
                        <w:p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Boženy Vikové-Kunětické 2011 | 530 02 Pardubice 2 | IČ: 72 496 991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7333F4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style="position:absolute;margin-left:169.8pt;margin-top:-7.95pt;width:316.5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" stroked="f">
              <v:textbox>
                <w:txbxContent>
                  <w:p w14:paraId="12E3BACD" w14:textId="77777777" w:rsidR="00FB56AA" w:rsidRPr="008965C9" w:rsidRDefault="00FB56AA" w:rsidP="004B21A6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Krajská pobočka v Pardubicích</w:t>
                    </w:r>
                  </w:p>
                  <w:p w14:paraId="45820EBB" w14:textId="77777777" w:rsidR="00FB56AA" w:rsidRPr="008965C9" w:rsidRDefault="00FB56AA" w:rsidP="004B21A6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Boženy </w:t>
                    </w:r>
                    <w:proofErr w:type="spellStart"/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Vikové-Kunětické</w:t>
                    </w:r>
                    <w:proofErr w:type="spellEnd"/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 2011 | 530 02 Pardubice 2 | IČ: 72 496 991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238375" cy="1590675"/>
          <wp:effectExtent l="19050" t="0" r="9525" b="0"/>
          <wp:wrapNone/>
          <wp:docPr id="2" name="Obrázek 1" descr="UP_logo_RGB_hlpap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_logo_RGB_hlpap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8375" cy="1590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170CAE"/>
    <w:multiLevelType w:val="hybridMultilevel"/>
    <w:tmpl w:val="653652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9006F"/>
    <w:multiLevelType w:val="hybridMultilevel"/>
    <w:tmpl w:val="99E218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A1E3E"/>
    <w:multiLevelType w:val="hybridMultilevel"/>
    <w:tmpl w:val="62CA33C0"/>
    <w:lvl w:ilvl="0" w:tplc="6AB06AA2">
      <w:start w:val="1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F33F27"/>
    <w:multiLevelType w:val="hybridMultilevel"/>
    <w:tmpl w:val="FA38E6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ED7C9C"/>
    <w:multiLevelType w:val="hybridMultilevel"/>
    <w:tmpl w:val="90CA31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7F2BD3"/>
    <w:multiLevelType w:val="hybridMultilevel"/>
    <w:tmpl w:val="F5EAA2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17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089"/>
    <o:shapelayout v:ext="edit">
      <o:idmap v:ext="edit" data="1"/>
    </o:shapelayout>
  </w:shapeDefaults>
  <w:decimalSymbol w:val=","/>
  <w:listSeparator w:val=";"/>
  <w15:docId w15:val="{EF654024-0FEE-4831-A7E2-6730F6D5B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Pr>
      <w:sz w:val="24"/>
    </w:rPr>
  </w:style>
  <w:style w:type="paragraph" w:customStyle="1" w:styleId="BasicParagraph">
    <w:name w:val="[Basic Paragraph]"/>
    <w:basedOn w:val="Normln"/>
    <w:uiPriority w:val="9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Cs w:val="24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Pr>
      <w:sz w:val="24"/>
    </w:rPr>
  </w:style>
  <w:style w:type="character" w:styleId="Hypertextovodkaz">
    <w:name w:val="Hyperlink"/>
    <w:basedOn w:val="Standardnpsmoodstavce"/>
    <w:uiPriority w:val="99"/>
    <w:unhideWhenUsed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table" w:styleId="Mkatabulky">
    <w:name w:val="Table Grid"/>
    <w:basedOn w:val="Normlntabul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lper">
    <w:name w:val="helper"/>
    <w:basedOn w:val="Standardnpsmoodstavce"/>
  </w:style>
  <w:style w:type="character" w:styleId="Nevyeenzmnka">
    <w:name w:val="Unresolved Mention"/>
    <w:basedOn w:val="Standardnpsmoodstavce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06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podatelna.pa@uradpra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0DA46-4697-49D3-A7E1-06C0D1C06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 Pardubice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pacaltoval</dc:creator>
  <cp:lastModifiedBy>Herník Vladimír Mgr. (UPE-KRP)</cp:lastModifiedBy>
  <cp:revision>4</cp:revision>
  <cp:lastPrinted>2021-03-31T10:04:00Z</cp:lastPrinted>
  <dcterms:created xsi:type="dcterms:W3CDTF">2021-11-29T14:07:00Z</dcterms:created>
  <dcterms:modified xsi:type="dcterms:W3CDTF">2021-11-29T14:10:00Z</dcterms:modified>
</cp:coreProperties>
</file>