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AE7EF3" w14:textId="32442EB3" w:rsidR="005D1ED3" w:rsidRPr="005D1ED3" w:rsidRDefault="005D1ED3" w:rsidP="005D1ED3">
      <w:pPr>
        <w:tabs>
          <w:tab w:val="left" w:pos="567"/>
          <w:tab w:val="left" w:pos="2410"/>
          <w:tab w:val="left" w:pos="2836"/>
          <w:tab w:val="left" w:pos="3545"/>
          <w:tab w:val="left" w:pos="4254"/>
          <w:tab w:val="left" w:pos="4963"/>
          <w:tab w:val="left" w:pos="5672"/>
          <w:tab w:val="left" w:pos="6381"/>
          <w:tab w:val="left" w:pos="7090"/>
          <w:tab w:val="left" w:pos="7799"/>
          <w:tab w:val="left" w:pos="8508"/>
          <w:tab w:val="left" w:pos="8564"/>
        </w:tabs>
        <w:suppressAutoHyphens w:val="0"/>
        <w:spacing w:before="360" w:after="120"/>
        <w:jc w:val="left"/>
        <w:rPr>
          <w:rFonts w:ascii="Calibri" w:hAnsi="Calibri"/>
          <w:sz w:val="24"/>
          <w:szCs w:val="24"/>
        </w:rPr>
      </w:pPr>
      <w:r w:rsidRPr="005D1ED3">
        <w:rPr>
          <w:rFonts w:ascii="Calibri" w:hAnsi="Calibri"/>
          <w:sz w:val="24"/>
          <w:szCs w:val="24"/>
        </w:rPr>
        <w:t>Příloha č. 3</w:t>
      </w:r>
    </w:p>
    <w:p w14:paraId="17190AF0" w14:textId="71ED12FE" w:rsidR="008D5D51" w:rsidRPr="00AC21C1" w:rsidRDefault="003A4230">
      <w:pPr>
        <w:tabs>
          <w:tab w:val="left" w:pos="567"/>
          <w:tab w:val="left" w:pos="2410"/>
          <w:tab w:val="left" w:pos="2836"/>
          <w:tab w:val="left" w:pos="3545"/>
          <w:tab w:val="left" w:pos="4254"/>
          <w:tab w:val="left" w:pos="4963"/>
          <w:tab w:val="left" w:pos="5672"/>
          <w:tab w:val="left" w:pos="6381"/>
          <w:tab w:val="left" w:pos="7090"/>
          <w:tab w:val="left" w:pos="7799"/>
          <w:tab w:val="left" w:pos="8508"/>
          <w:tab w:val="left" w:pos="8564"/>
        </w:tabs>
        <w:suppressAutoHyphens w:val="0"/>
        <w:spacing w:before="360" w:after="120"/>
        <w:jc w:val="center"/>
        <w:rPr>
          <w:rFonts w:ascii="Calibri" w:eastAsia="Calibri" w:hAnsi="Calibri" w:cs="Calibri"/>
          <w:b/>
          <w:bCs/>
          <w:sz w:val="32"/>
          <w:szCs w:val="32"/>
        </w:rPr>
      </w:pPr>
      <w:r w:rsidRPr="00AC21C1">
        <w:rPr>
          <w:rFonts w:ascii="Calibri" w:hAnsi="Calibri"/>
          <w:b/>
          <w:bCs/>
          <w:sz w:val="32"/>
          <w:szCs w:val="32"/>
        </w:rPr>
        <w:t xml:space="preserve">Smlouva o dílo č.  </w:t>
      </w:r>
      <w:r w:rsidR="00A36359" w:rsidRPr="00AC21C1">
        <w:rPr>
          <w:rFonts w:ascii="Calibri" w:hAnsi="Calibri"/>
          <w:b/>
          <w:bCs/>
          <w:sz w:val="32"/>
          <w:szCs w:val="32"/>
        </w:rPr>
        <w:t>4</w:t>
      </w:r>
      <w:r w:rsidRPr="00AC21C1">
        <w:rPr>
          <w:rFonts w:ascii="Calibri" w:hAnsi="Calibri"/>
          <w:b/>
          <w:bCs/>
          <w:sz w:val="32"/>
          <w:szCs w:val="32"/>
        </w:rPr>
        <w:t>6/2021/VZFAF</w:t>
      </w:r>
    </w:p>
    <w:p w14:paraId="36C54865" w14:textId="77777777" w:rsidR="008D5D51" w:rsidRPr="00AC21C1" w:rsidRDefault="003A4230">
      <w:pPr>
        <w:pStyle w:val="TitleA"/>
        <w:shd w:val="clear" w:color="auto" w:fill="auto"/>
        <w:suppressAutoHyphens w:val="0"/>
        <w:spacing w:before="120" w:after="120" w:line="276" w:lineRule="auto"/>
        <w:outlineLvl w:val="9"/>
        <w:rPr>
          <w:rFonts w:ascii="Calibri" w:eastAsia="Calibri" w:hAnsi="Calibri" w:cs="Calibri"/>
          <w:b w:val="0"/>
          <w:bCs w:val="0"/>
          <w:caps w:val="0"/>
          <w:kern w:val="0"/>
          <w:sz w:val="22"/>
          <w:szCs w:val="22"/>
        </w:rPr>
      </w:pPr>
      <w:r w:rsidRPr="00AC21C1">
        <w:rPr>
          <w:rFonts w:ascii="Calibri" w:hAnsi="Calibri"/>
          <w:b w:val="0"/>
          <w:bCs w:val="0"/>
          <w:caps w:val="0"/>
          <w:kern w:val="0"/>
          <w:sz w:val="22"/>
          <w:szCs w:val="22"/>
        </w:rPr>
        <w:t>uzavřená podle § 2586 a násl. zákona č. 89/2012 Sb., občanského zákoníku, ve znění pozdějších předpisů (dále jen „občanský zákoník</w:t>
      </w:r>
      <w:r w:rsidRPr="00AC21C1">
        <w:rPr>
          <w:rFonts w:ascii="Calibri" w:hAnsi="Calibri"/>
          <w:b w:val="0"/>
          <w:bCs w:val="0"/>
          <w:caps w:val="0"/>
          <w:kern w:val="0"/>
          <w:sz w:val="22"/>
          <w:szCs w:val="22"/>
          <w:rtl/>
        </w:rPr>
        <w:t>“</w:t>
      </w:r>
      <w:r w:rsidRPr="00AC21C1">
        <w:rPr>
          <w:rFonts w:ascii="Calibri" w:hAnsi="Calibri"/>
          <w:b w:val="0"/>
          <w:bCs w:val="0"/>
          <w:caps w:val="0"/>
          <w:kern w:val="0"/>
          <w:sz w:val="22"/>
          <w:szCs w:val="22"/>
        </w:rPr>
        <w:t>), pro</w:t>
      </w:r>
    </w:p>
    <w:p w14:paraId="49770ECD" w14:textId="77777777" w:rsidR="008D5D51" w:rsidRPr="00AC21C1" w:rsidRDefault="003A4230">
      <w:pPr>
        <w:pStyle w:val="Nadpis3"/>
        <w:keepNext w:val="0"/>
        <w:widowControl w:val="0"/>
        <w:suppressAutoHyphens w:val="0"/>
        <w:spacing w:before="120" w:after="120" w:line="276" w:lineRule="auto"/>
        <w:rPr>
          <w:rFonts w:ascii="Calibri" w:eastAsia="Calibri" w:hAnsi="Calibri" w:cs="Calibri"/>
          <w:b w:val="0"/>
          <w:bCs w:val="0"/>
        </w:rPr>
      </w:pPr>
      <w:r w:rsidRPr="00AC21C1">
        <w:rPr>
          <w:rFonts w:ascii="Calibri" w:hAnsi="Calibri"/>
        </w:rPr>
        <w:t>„provádění úklidových služeb se zajištěním čistoty a dodržování hygienických a jiných souvisejících obecně platných závazných právních předpisů v prostorách Farmaceutické fakulty UK v Hradci Králové“</w:t>
      </w:r>
      <w:r w:rsidRPr="00AC21C1">
        <w:rPr>
          <w:rFonts w:ascii="Calibri" w:hAnsi="Calibri"/>
        </w:rPr>
        <w:br/>
      </w:r>
      <w:r w:rsidRPr="00AC21C1">
        <w:rPr>
          <w:rFonts w:ascii="Calibri" w:hAnsi="Calibri"/>
          <w:b w:val="0"/>
          <w:bCs w:val="0"/>
        </w:rPr>
        <w:t>(dále jen „</w:t>
      </w:r>
      <w:r w:rsidRPr="00AC21C1">
        <w:rPr>
          <w:rFonts w:ascii="Calibri" w:hAnsi="Calibri"/>
        </w:rPr>
        <w:t>smlouva</w:t>
      </w:r>
      <w:r w:rsidRPr="00AC21C1">
        <w:rPr>
          <w:rFonts w:ascii="Calibri" w:hAnsi="Calibri"/>
          <w:b w:val="0"/>
          <w:bCs w:val="0"/>
          <w:rtl/>
        </w:rPr>
        <w:t>“</w:t>
      </w:r>
      <w:r w:rsidRPr="00AC21C1">
        <w:rPr>
          <w:rFonts w:ascii="Calibri" w:hAnsi="Calibri"/>
          <w:b w:val="0"/>
          <w:bCs w:val="0"/>
        </w:rPr>
        <w:t>)</w:t>
      </w:r>
    </w:p>
    <w:p w14:paraId="777FAC94" w14:textId="77777777" w:rsidR="008D5D51" w:rsidRPr="00AC21C1" w:rsidRDefault="003A4230">
      <w:pPr>
        <w:numPr>
          <w:ilvl w:val="0"/>
          <w:numId w:val="2"/>
        </w:numPr>
        <w:spacing w:before="360" w:after="120"/>
        <w:jc w:val="left"/>
        <w:rPr>
          <w:rFonts w:ascii="Calibri" w:hAnsi="Calibri"/>
          <w:b/>
          <w:bCs/>
          <w:sz w:val="22"/>
          <w:szCs w:val="22"/>
        </w:rPr>
      </w:pPr>
      <w:r w:rsidRPr="00AC21C1">
        <w:rPr>
          <w:rStyle w:val="NoneA"/>
          <w:rFonts w:ascii="Calibri" w:hAnsi="Calibri"/>
          <w:b/>
          <w:bCs/>
          <w:sz w:val="22"/>
          <w:szCs w:val="22"/>
        </w:rPr>
        <w:t>Smluvní strany</w:t>
      </w:r>
    </w:p>
    <w:tbl>
      <w:tblPr>
        <w:tblStyle w:val="TableNormal"/>
        <w:tblW w:w="928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943"/>
        <w:gridCol w:w="6343"/>
      </w:tblGrid>
      <w:tr w:rsidR="008D5D51" w:rsidRPr="00AC21C1" w14:paraId="19B05788" w14:textId="77777777">
        <w:trPr>
          <w:trHeight w:val="231"/>
          <w:jc w:val="center"/>
        </w:trPr>
        <w:tc>
          <w:tcPr>
            <w:tcW w:w="928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0CAF5C" w14:textId="77777777" w:rsidR="008D5D51" w:rsidRPr="00AC21C1" w:rsidRDefault="003A4230">
            <w:pPr>
              <w:spacing w:before="120" w:after="120" w:line="276" w:lineRule="auto"/>
              <w:jc w:val="left"/>
              <w:rPr>
                <w:b/>
                <w:bCs/>
                <w:sz w:val="24"/>
                <w:szCs w:val="24"/>
              </w:rPr>
            </w:pPr>
            <w:r w:rsidRPr="00AC21C1">
              <w:rPr>
                <w:rFonts w:ascii="Calibri" w:hAnsi="Calibri"/>
                <w:b/>
                <w:bCs/>
                <w:sz w:val="24"/>
                <w:szCs w:val="24"/>
              </w:rPr>
              <w:t xml:space="preserve">Univerzita Karlova </w:t>
            </w:r>
          </w:p>
        </w:tc>
      </w:tr>
      <w:tr w:rsidR="008D5D51" w:rsidRPr="00AC21C1" w14:paraId="265E25CE" w14:textId="77777777">
        <w:trPr>
          <w:trHeight w:val="231"/>
          <w:jc w:val="center"/>
        </w:trPr>
        <w:tc>
          <w:tcPr>
            <w:tcW w:w="928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1AC0AB" w14:textId="77777777" w:rsidR="008D5D51" w:rsidRPr="00AC21C1" w:rsidRDefault="003A4230">
            <w:pPr>
              <w:spacing w:before="120" w:after="120" w:line="276" w:lineRule="auto"/>
              <w:jc w:val="left"/>
              <w:rPr>
                <w:b/>
                <w:bCs/>
                <w:sz w:val="24"/>
                <w:szCs w:val="24"/>
              </w:rPr>
            </w:pPr>
            <w:r w:rsidRPr="00AC21C1">
              <w:rPr>
                <w:rFonts w:ascii="Calibri" w:hAnsi="Calibri"/>
                <w:b/>
                <w:bCs/>
                <w:sz w:val="24"/>
                <w:szCs w:val="24"/>
              </w:rPr>
              <w:t>Farmaceutická fakulta v Hradci Králové (dále také „</w:t>
            </w:r>
            <w:proofErr w:type="spellStart"/>
            <w:r w:rsidRPr="00AC21C1">
              <w:rPr>
                <w:rFonts w:ascii="Calibri" w:hAnsi="Calibri"/>
                <w:b/>
                <w:bCs/>
                <w:sz w:val="24"/>
                <w:szCs w:val="24"/>
              </w:rPr>
              <w:t>FaF</w:t>
            </w:r>
            <w:proofErr w:type="spellEnd"/>
            <w:r w:rsidRPr="00AC21C1">
              <w:rPr>
                <w:rFonts w:ascii="Calibri" w:hAnsi="Calibri"/>
                <w:b/>
                <w:bCs/>
                <w:sz w:val="24"/>
                <w:szCs w:val="24"/>
              </w:rPr>
              <w:t xml:space="preserve"> UK</w:t>
            </w:r>
            <w:r w:rsidRPr="00AC21C1">
              <w:rPr>
                <w:rFonts w:ascii="Calibri" w:hAnsi="Calibri"/>
                <w:b/>
                <w:bCs/>
                <w:sz w:val="24"/>
                <w:szCs w:val="24"/>
                <w:rtl/>
              </w:rPr>
              <w:t>“</w:t>
            </w:r>
            <w:r w:rsidRPr="00AC21C1">
              <w:rPr>
                <w:rFonts w:ascii="Calibri" w:hAnsi="Calibri"/>
                <w:b/>
                <w:bCs/>
                <w:sz w:val="24"/>
                <w:szCs w:val="24"/>
              </w:rPr>
              <w:t>)</w:t>
            </w:r>
          </w:p>
        </w:tc>
      </w:tr>
      <w:tr w:rsidR="008D5D51" w:rsidRPr="00AC21C1" w14:paraId="3327686F" w14:textId="77777777">
        <w:trPr>
          <w:trHeight w:val="231"/>
          <w:jc w:val="center"/>
        </w:trPr>
        <w:tc>
          <w:tcPr>
            <w:tcW w:w="928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DD26D5" w14:textId="77777777" w:rsidR="008D5D51" w:rsidRPr="00AC21C1" w:rsidRDefault="003A4230">
            <w:pPr>
              <w:pStyle w:val="Standardntext"/>
              <w:suppressAutoHyphens w:val="0"/>
              <w:spacing w:before="120" w:after="120" w:line="276" w:lineRule="auto"/>
              <w:jc w:val="left"/>
            </w:pPr>
            <w:r w:rsidRPr="00AC21C1">
              <w:rPr>
                <w:rFonts w:ascii="Calibri" w:hAnsi="Calibri"/>
                <w:sz w:val="22"/>
                <w:szCs w:val="22"/>
              </w:rPr>
              <w:t>Akademika Heyrovského 1203/8, 500 05 Hradec Králové 5</w:t>
            </w:r>
          </w:p>
        </w:tc>
      </w:tr>
      <w:tr w:rsidR="008D5D51" w:rsidRPr="00AC21C1" w14:paraId="2F514C46" w14:textId="77777777">
        <w:trPr>
          <w:trHeight w:val="231"/>
          <w:jc w:val="center"/>
        </w:trPr>
        <w:tc>
          <w:tcPr>
            <w:tcW w:w="928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DE46DD" w14:textId="77777777" w:rsidR="008D5D51" w:rsidRPr="00AC21C1" w:rsidRDefault="003A4230">
            <w:pPr>
              <w:pStyle w:val="Standardntext"/>
              <w:suppressAutoHyphens w:val="0"/>
              <w:spacing w:before="120" w:after="120" w:line="276" w:lineRule="auto"/>
              <w:jc w:val="left"/>
            </w:pPr>
            <w:r w:rsidRPr="00AC21C1">
              <w:rPr>
                <w:rFonts w:ascii="Calibri" w:hAnsi="Calibri"/>
                <w:b/>
                <w:bCs/>
                <w:sz w:val="22"/>
                <w:szCs w:val="22"/>
              </w:rPr>
              <w:t>bankovní spojení:</w:t>
            </w:r>
            <w:r w:rsidRPr="00AC21C1">
              <w:rPr>
                <w:rFonts w:ascii="Calibri" w:hAnsi="Calibri"/>
                <w:sz w:val="22"/>
                <w:szCs w:val="22"/>
              </w:rPr>
              <w:t xml:space="preserve"> Československá obchodní banka, a.s.</w:t>
            </w:r>
          </w:p>
        </w:tc>
      </w:tr>
      <w:tr w:rsidR="008D5D51" w:rsidRPr="00AC21C1" w14:paraId="4A1EA7B8" w14:textId="77777777">
        <w:trPr>
          <w:trHeight w:val="231"/>
          <w:jc w:val="center"/>
        </w:trPr>
        <w:tc>
          <w:tcPr>
            <w:tcW w:w="928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E7F7EA" w14:textId="77777777" w:rsidR="008D5D51" w:rsidRPr="00AC21C1" w:rsidRDefault="003A4230">
            <w:pPr>
              <w:pStyle w:val="Standardntext"/>
              <w:suppressAutoHyphens w:val="0"/>
              <w:spacing w:before="120" w:after="120" w:line="276" w:lineRule="auto"/>
              <w:jc w:val="left"/>
            </w:pPr>
            <w:r w:rsidRPr="00AC21C1">
              <w:rPr>
                <w:rFonts w:ascii="Calibri" w:hAnsi="Calibri"/>
                <w:b/>
                <w:bCs/>
                <w:sz w:val="22"/>
                <w:szCs w:val="22"/>
              </w:rPr>
              <w:t>číslo účtu:</w:t>
            </w:r>
            <w:r w:rsidRPr="00AC21C1">
              <w:rPr>
                <w:rFonts w:ascii="Calibri" w:hAnsi="Calibri"/>
                <w:sz w:val="22"/>
                <w:szCs w:val="22"/>
              </w:rPr>
              <w:t xml:space="preserve"> 153149586/0300</w:t>
            </w:r>
          </w:p>
        </w:tc>
      </w:tr>
      <w:tr w:rsidR="008D5D51" w:rsidRPr="00AC21C1" w14:paraId="671D5084" w14:textId="77777777" w:rsidTr="000C2630">
        <w:trPr>
          <w:trHeight w:val="416"/>
          <w:jc w:val="center"/>
        </w:trPr>
        <w:tc>
          <w:tcPr>
            <w:tcW w:w="928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152446" w14:textId="2D25E1CA" w:rsidR="008D5D51" w:rsidRPr="00AC21C1" w:rsidRDefault="003A4230">
            <w:pPr>
              <w:pStyle w:val="Standardntext"/>
              <w:suppressAutoHyphens w:val="0"/>
              <w:spacing w:before="120" w:after="120" w:line="276" w:lineRule="auto"/>
              <w:jc w:val="left"/>
            </w:pPr>
            <w:r w:rsidRPr="00AC21C1">
              <w:rPr>
                <w:rFonts w:ascii="Calibri" w:hAnsi="Calibri"/>
                <w:b/>
                <w:bCs/>
                <w:sz w:val="22"/>
                <w:szCs w:val="22"/>
              </w:rPr>
              <w:t>IČO:</w:t>
            </w:r>
            <w:r w:rsidRPr="00AC21C1">
              <w:rPr>
                <w:rFonts w:ascii="Calibri" w:hAnsi="Calibri"/>
                <w:sz w:val="22"/>
                <w:szCs w:val="22"/>
              </w:rPr>
              <w:t xml:space="preserve"> 00216208</w:t>
            </w:r>
            <w:r w:rsidR="000C2630" w:rsidRPr="00AC21C1">
              <w:rPr>
                <w:rFonts w:ascii="Calibri" w:hAnsi="Calibri"/>
                <w:sz w:val="22"/>
                <w:szCs w:val="22"/>
              </w:rPr>
              <w:t xml:space="preserve">; </w:t>
            </w:r>
            <w:r w:rsidR="000C2630" w:rsidRPr="00AC21C1">
              <w:rPr>
                <w:rFonts w:ascii="Calibri" w:hAnsi="Calibri"/>
                <w:b/>
                <w:bCs/>
                <w:sz w:val="22"/>
                <w:szCs w:val="22"/>
              </w:rPr>
              <w:t>DIČ:</w:t>
            </w:r>
            <w:r w:rsidR="000C2630" w:rsidRPr="00AC21C1">
              <w:rPr>
                <w:rFonts w:ascii="Calibri" w:hAnsi="Calibri"/>
                <w:sz w:val="22"/>
                <w:szCs w:val="22"/>
              </w:rPr>
              <w:t xml:space="preserve"> CZ 00216208</w:t>
            </w:r>
          </w:p>
        </w:tc>
      </w:tr>
      <w:tr w:rsidR="008D5D51" w:rsidRPr="00AC21C1" w14:paraId="6A554E4C" w14:textId="77777777">
        <w:trPr>
          <w:trHeight w:val="231"/>
          <w:jc w:val="center"/>
        </w:trPr>
        <w:tc>
          <w:tcPr>
            <w:tcW w:w="928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01638F" w14:textId="77777777" w:rsidR="008D5D51" w:rsidRPr="00AC21C1" w:rsidRDefault="003A4230">
            <w:pPr>
              <w:pStyle w:val="Standardntext"/>
              <w:suppressAutoHyphens w:val="0"/>
              <w:spacing w:before="120" w:after="120" w:line="276" w:lineRule="auto"/>
              <w:jc w:val="left"/>
            </w:pPr>
            <w:r w:rsidRPr="00AC21C1">
              <w:rPr>
                <w:rFonts w:ascii="Calibri" w:hAnsi="Calibri"/>
                <w:b/>
                <w:bCs/>
                <w:sz w:val="22"/>
                <w:szCs w:val="22"/>
              </w:rPr>
              <w:t>jednající prostřednictvím:</w:t>
            </w:r>
            <w:r w:rsidRPr="00AC21C1">
              <w:rPr>
                <w:rFonts w:ascii="Calibri" w:hAnsi="Calibri"/>
                <w:sz w:val="22"/>
                <w:szCs w:val="22"/>
              </w:rPr>
              <w:t xml:space="preserve"> prof. PharmDr. Tomáš Šimůnek, Ph.D., děkan </w:t>
            </w:r>
            <w:proofErr w:type="spellStart"/>
            <w:r w:rsidRPr="00AC21C1">
              <w:rPr>
                <w:rFonts w:ascii="Calibri" w:hAnsi="Calibri"/>
                <w:sz w:val="22"/>
                <w:szCs w:val="22"/>
              </w:rPr>
              <w:t>FaF</w:t>
            </w:r>
            <w:proofErr w:type="spellEnd"/>
            <w:r w:rsidRPr="00AC21C1">
              <w:rPr>
                <w:rFonts w:ascii="Calibri" w:hAnsi="Calibri"/>
                <w:sz w:val="22"/>
                <w:szCs w:val="22"/>
              </w:rPr>
              <w:t xml:space="preserve"> UK</w:t>
            </w:r>
          </w:p>
        </w:tc>
      </w:tr>
      <w:tr w:rsidR="000C2630" w:rsidRPr="00AC21C1" w14:paraId="66181F84" w14:textId="77777777" w:rsidTr="006D21CB">
        <w:trPr>
          <w:trHeight w:val="1650"/>
          <w:jc w:val="center"/>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A9A248" w14:textId="77777777" w:rsidR="000C2630" w:rsidRPr="00AC21C1" w:rsidRDefault="000C2630">
            <w:pPr>
              <w:pStyle w:val="Standardntext"/>
              <w:suppressAutoHyphens w:val="0"/>
              <w:spacing w:before="120" w:after="120" w:line="276" w:lineRule="auto"/>
              <w:jc w:val="left"/>
            </w:pPr>
            <w:r w:rsidRPr="00AC21C1">
              <w:rPr>
                <w:rFonts w:ascii="Calibri" w:hAnsi="Calibri"/>
                <w:b/>
                <w:bCs/>
                <w:sz w:val="22"/>
                <w:szCs w:val="22"/>
              </w:rPr>
              <w:t>kontaktní osoba objednatele:</w:t>
            </w:r>
          </w:p>
        </w:tc>
        <w:tc>
          <w:tcPr>
            <w:tcW w:w="6343"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1830790C" w14:textId="77777777" w:rsidR="000C2630" w:rsidRPr="00AC21C1" w:rsidRDefault="000C2630">
            <w:pPr>
              <w:pStyle w:val="Standardntext"/>
              <w:suppressAutoHyphens w:val="0"/>
              <w:spacing w:before="120" w:after="120" w:line="276" w:lineRule="auto"/>
              <w:jc w:val="left"/>
            </w:pPr>
            <w:r w:rsidRPr="00AC21C1">
              <w:rPr>
                <w:rFonts w:ascii="Calibri" w:hAnsi="Calibri"/>
                <w:sz w:val="22"/>
                <w:szCs w:val="22"/>
              </w:rPr>
              <w:t xml:space="preserve">Ing. Lenka Vlčková, tajemnice </w:t>
            </w:r>
            <w:proofErr w:type="spellStart"/>
            <w:r w:rsidRPr="00AC21C1">
              <w:rPr>
                <w:rFonts w:ascii="Calibri" w:hAnsi="Calibri"/>
                <w:sz w:val="22"/>
                <w:szCs w:val="22"/>
              </w:rPr>
              <w:t>FaF</w:t>
            </w:r>
            <w:proofErr w:type="spellEnd"/>
            <w:r w:rsidRPr="00AC21C1">
              <w:rPr>
                <w:rFonts w:ascii="Calibri" w:hAnsi="Calibri"/>
                <w:sz w:val="22"/>
                <w:szCs w:val="22"/>
              </w:rPr>
              <w:t xml:space="preserve"> UK</w:t>
            </w:r>
          </w:p>
          <w:p w14:paraId="16A07D74" w14:textId="3144DB21" w:rsidR="000C2630" w:rsidRPr="00AC21C1" w:rsidRDefault="000C2630">
            <w:pPr>
              <w:pStyle w:val="Standardntext"/>
              <w:suppressAutoHyphens w:val="0"/>
              <w:spacing w:before="120" w:after="120" w:line="276" w:lineRule="auto"/>
              <w:jc w:val="left"/>
            </w:pPr>
            <w:r w:rsidRPr="00AC21C1">
              <w:rPr>
                <w:rFonts w:ascii="Calibri" w:hAnsi="Calibri"/>
                <w:sz w:val="22"/>
                <w:szCs w:val="22"/>
              </w:rPr>
              <w:t xml:space="preserve">telefon: </w:t>
            </w:r>
            <w:r w:rsidR="00557AB1">
              <w:rPr>
                <w:rFonts w:ascii="Calibri" w:hAnsi="Calibri"/>
                <w:sz w:val="22"/>
                <w:szCs w:val="22"/>
              </w:rPr>
              <w:t>XXX</w:t>
            </w:r>
          </w:p>
          <w:p w14:paraId="37C39AD8" w14:textId="7B9172BC" w:rsidR="000C2630" w:rsidRPr="00AC21C1" w:rsidRDefault="000C2630" w:rsidP="009D1127">
            <w:pPr>
              <w:pStyle w:val="Standardntext"/>
              <w:spacing w:before="120" w:after="120" w:line="276" w:lineRule="auto"/>
              <w:jc w:val="left"/>
            </w:pPr>
            <w:r w:rsidRPr="00AC21C1">
              <w:rPr>
                <w:rFonts w:ascii="Calibri" w:hAnsi="Calibri"/>
                <w:sz w:val="22"/>
                <w:szCs w:val="22"/>
              </w:rPr>
              <w:t xml:space="preserve">e-mail: </w:t>
            </w:r>
            <w:hyperlink r:id="rId8" w:history="1">
              <w:r w:rsidR="00557AB1">
                <w:rPr>
                  <w:rStyle w:val="Hyperlink0"/>
                </w:rPr>
                <w:t>XXX</w:t>
              </w:r>
            </w:hyperlink>
          </w:p>
        </w:tc>
      </w:tr>
      <w:tr w:rsidR="000C2630" w:rsidRPr="00AC21C1" w14:paraId="5FAF9807" w14:textId="77777777" w:rsidTr="006D21CB">
        <w:trPr>
          <w:trHeight w:val="1468"/>
          <w:jc w:val="center"/>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EF2BDA" w14:textId="77777777" w:rsidR="000C2630" w:rsidRPr="00AC21C1" w:rsidRDefault="000C2630">
            <w:pPr>
              <w:pStyle w:val="Standardntext"/>
              <w:suppressAutoHyphens w:val="0"/>
              <w:spacing w:before="120" w:after="120" w:line="276" w:lineRule="auto"/>
              <w:jc w:val="left"/>
            </w:pPr>
            <w:r w:rsidRPr="00AC21C1">
              <w:rPr>
                <w:rStyle w:val="None"/>
                <w:rFonts w:ascii="Calibri" w:hAnsi="Calibri"/>
                <w:b/>
                <w:bCs/>
                <w:sz w:val="22"/>
                <w:szCs w:val="22"/>
              </w:rPr>
              <w:t>kontaktní osoba objednatele pro věci technické:</w:t>
            </w:r>
          </w:p>
        </w:tc>
        <w:tc>
          <w:tcPr>
            <w:tcW w:w="6343"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1E9CE01B" w14:textId="77777777" w:rsidR="000C2630" w:rsidRPr="00AC21C1" w:rsidRDefault="000C2630">
            <w:pPr>
              <w:pStyle w:val="Standardntext"/>
              <w:suppressAutoHyphens w:val="0"/>
              <w:spacing w:before="120" w:after="120" w:line="276" w:lineRule="auto"/>
              <w:jc w:val="left"/>
            </w:pPr>
            <w:r w:rsidRPr="00AC21C1">
              <w:rPr>
                <w:rStyle w:val="None"/>
                <w:rFonts w:ascii="Calibri" w:hAnsi="Calibri"/>
                <w:sz w:val="22"/>
                <w:szCs w:val="22"/>
              </w:rPr>
              <w:t xml:space="preserve">Ing. Pavel Polanský, vedoucí Investičního a provozně-technického oddělení děkanátu </w:t>
            </w:r>
            <w:proofErr w:type="spellStart"/>
            <w:r w:rsidRPr="00AC21C1">
              <w:rPr>
                <w:rStyle w:val="None"/>
                <w:rFonts w:ascii="Calibri" w:hAnsi="Calibri"/>
                <w:sz w:val="22"/>
                <w:szCs w:val="22"/>
              </w:rPr>
              <w:t>FaF</w:t>
            </w:r>
            <w:proofErr w:type="spellEnd"/>
            <w:r w:rsidRPr="00AC21C1">
              <w:rPr>
                <w:rStyle w:val="None"/>
                <w:rFonts w:ascii="Calibri" w:hAnsi="Calibri"/>
                <w:sz w:val="22"/>
                <w:szCs w:val="22"/>
              </w:rPr>
              <w:t xml:space="preserve"> UK</w:t>
            </w:r>
          </w:p>
          <w:p w14:paraId="1C721580" w14:textId="6A30F25C" w:rsidR="000C2630" w:rsidRPr="00AC21C1" w:rsidRDefault="00557AB1" w:rsidP="00A46BE9">
            <w:pPr>
              <w:pStyle w:val="Standardntext"/>
              <w:spacing w:before="120" w:after="120" w:line="276" w:lineRule="auto"/>
              <w:jc w:val="left"/>
            </w:pPr>
            <w:r w:rsidRPr="00AC21C1">
              <w:rPr>
                <w:rStyle w:val="None"/>
                <w:rFonts w:ascii="Calibri" w:hAnsi="Calibri"/>
                <w:sz w:val="22"/>
                <w:szCs w:val="22"/>
              </w:rPr>
              <w:t>T</w:t>
            </w:r>
            <w:r w:rsidR="000C2630" w:rsidRPr="00AC21C1">
              <w:rPr>
                <w:rStyle w:val="None"/>
                <w:rFonts w:ascii="Calibri" w:hAnsi="Calibri"/>
                <w:sz w:val="22"/>
                <w:szCs w:val="22"/>
              </w:rPr>
              <w:t>elefon</w:t>
            </w:r>
            <w:r>
              <w:rPr>
                <w:rStyle w:val="None"/>
                <w:rFonts w:ascii="Calibri" w:hAnsi="Calibri"/>
                <w:sz w:val="22"/>
                <w:szCs w:val="22"/>
              </w:rPr>
              <w:t>: XXX</w:t>
            </w:r>
            <w:r w:rsidR="000C2630" w:rsidRPr="00AC21C1">
              <w:rPr>
                <w:rStyle w:val="None"/>
                <w:rFonts w:ascii="Calibri" w:hAnsi="Calibri"/>
                <w:sz w:val="22"/>
                <w:szCs w:val="22"/>
              </w:rPr>
              <w:t xml:space="preserve">; e-mail: </w:t>
            </w:r>
            <w:hyperlink r:id="rId9" w:history="1">
              <w:r>
                <w:rPr>
                  <w:rStyle w:val="Hyperlink0"/>
                </w:rPr>
                <w:t>XXX</w:t>
              </w:r>
            </w:hyperlink>
          </w:p>
        </w:tc>
      </w:tr>
    </w:tbl>
    <w:p w14:paraId="788D11D9" w14:textId="77777777" w:rsidR="008D5D51" w:rsidRPr="00AC21C1" w:rsidRDefault="003A4230">
      <w:pPr>
        <w:tabs>
          <w:tab w:val="left" w:pos="2835"/>
        </w:tabs>
        <w:spacing w:before="120" w:after="120" w:line="276" w:lineRule="auto"/>
        <w:jc w:val="left"/>
        <w:rPr>
          <w:rStyle w:val="None"/>
          <w:rFonts w:ascii="Calibri" w:eastAsia="Calibri" w:hAnsi="Calibri" w:cs="Calibri"/>
          <w:sz w:val="22"/>
          <w:szCs w:val="22"/>
        </w:rPr>
      </w:pPr>
      <w:r w:rsidRPr="00AC21C1">
        <w:rPr>
          <w:rStyle w:val="None"/>
          <w:rFonts w:ascii="Calibri" w:hAnsi="Calibri"/>
          <w:sz w:val="22"/>
          <w:szCs w:val="22"/>
        </w:rPr>
        <w:t>(dále jen „</w:t>
      </w:r>
      <w:r w:rsidRPr="00AC21C1">
        <w:rPr>
          <w:rStyle w:val="None"/>
          <w:rFonts w:ascii="Calibri" w:hAnsi="Calibri"/>
          <w:b/>
          <w:bCs/>
          <w:sz w:val="22"/>
          <w:szCs w:val="22"/>
        </w:rPr>
        <w:t>objednatel</w:t>
      </w:r>
      <w:r w:rsidRPr="00AC21C1">
        <w:rPr>
          <w:rStyle w:val="None"/>
          <w:rFonts w:ascii="Calibri" w:hAnsi="Calibri"/>
          <w:sz w:val="22"/>
          <w:szCs w:val="22"/>
          <w:rtl/>
        </w:rPr>
        <w:t>“</w:t>
      </w:r>
      <w:r w:rsidRPr="00AC21C1">
        <w:rPr>
          <w:rStyle w:val="None"/>
          <w:rFonts w:ascii="Calibri" w:hAnsi="Calibri"/>
          <w:sz w:val="22"/>
          <w:szCs w:val="22"/>
        </w:rPr>
        <w:t>)</w:t>
      </w:r>
    </w:p>
    <w:p w14:paraId="56F2AD9D" w14:textId="549775AD" w:rsidR="008D5D51" w:rsidRPr="00AC21C1" w:rsidRDefault="008D5D51">
      <w:pPr>
        <w:tabs>
          <w:tab w:val="left" w:pos="2835"/>
        </w:tabs>
        <w:spacing w:before="120" w:after="120" w:line="276" w:lineRule="auto"/>
        <w:jc w:val="left"/>
        <w:rPr>
          <w:rStyle w:val="NoneA"/>
        </w:rPr>
      </w:pPr>
    </w:p>
    <w:p w14:paraId="518A5CD1" w14:textId="44179824" w:rsidR="006D21CB" w:rsidRPr="00AC21C1" w:rsidRDefault="006D21CB">
      <w:pPr>
        <w:tabs>
          <w:tab w:val="left" w:pos="2835"/>
        </w:tabs>
        <w:spacing w:before="120" w:after="120" w:line="276" w:lineRule="auto"/>
        <w:jc w:val="left"/>
        <w:rPr>
          <w:rStyle w:val="NoneA"/>
        </w:rPr>
      </w:pPr>
      <w:r w:rsidRPr="00AC21C1">
        <w:rPr>
          <w:rStyle w:val="NoneA"/>
        </w:rPr>
        <w:lastRenderedPageBreak/>
        <w:t>a</w:t>
      </w:r>
    </w:p>
    <w:tbl>
      <w:tblPr>
        <w:tblStyle w:val="TableNormal"/>
        <w:tblW w:w="928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943"/>
        <w:gridCol w:w="1700"/>
        <w:gridCol w:w="4643"/>
      </w:tblGrid>
      <w:tr w:rsidR="008D5D51" w:rsidRPr="00AC21C1" w14:paraId="0AD641D1" w14:textId="77777777">
        <w:trPr>
          <w:trHeight w:val="231"/>
          <w:jc w:val="center"/>
        </w:trPr>
        <w:tc>
          <w:tcPr>
            <w:tcW w:w="464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FB3C93" w14:textId="77777777" w:rsidR="008D5D51" w:rsidRPr="00AC21C1" w:rsidRDefault="003A4230">
            <w:pPr>
              <w:spacing w:before="120" w:after="120" w:line="276" w:lineRule="auto"/>
              <w:jc w:val="left"/>
            </w:pPr>
            <w:r w:rsidRPr="00AC21C1">
              <w:rPr>
                <w:rStyle w:val="None"/>
                <w:rFonts w:ascii="Calibri" w:hAnsi="Calibri"/>
                <w:sz w:val="22"/>
                <w:szCs w:val="22"/>
              </w:rPr>
              <w:t>název:</w:t>
            </w:r>
          </w:p>
        </w:tc>
        <w:tc>
          <w:tcPr>
            <w:tcW w:w="4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4F9364" w14:textId="002EBF60" w:rsidR="008D5D51" w:rsidRPr="000A7168" w:rsidRDefault="000A7168">
            <w:pPr>
              <w:spacing w:before="120" w:after="120" w:line="276" w:lineRule="auto"/>
              <w:jc w:val="left"/>
            </w:pPr>
            <w:r w:rsidRPr="000A7168">
              <w:rPr>
                <w:rStyle w:val="None"/>
                <w:rFonts w:ascii="Calibri" w:hAnsi="Calibri"/>
                <w:sz w:val="22"/>
                <w:szCs w:val="22"/>
                <w:shd w:val="clear" w:color="auto" w:fill="FFFF00"/>
              </w:rPr>
              <w:t xml:space="preserve">ZENOVA </w:t>
            </w:r>
            <w:proofErr w:type="spellStart"/>
            <w:r w:rsidRPr="000A7168">
              <w:rPr>
                <w:rStyle w:val="None"/>
                <w:rFonts w:ascii="Calibri" w:hAnsi="Calibri"/>
                <w:sz w:val="22"/>
                <w:szCs w:val="22"/>
                <w:shd w:val="clear" w:color="auto" w:fill="FFFF00"/>
              </w:rPr>
              <w:t>services</w:t>
            </w:r>
            <w:proofErr w:type="spellEnd"/>
            <w:r w:rsidRPr="000A7168">
              <w:rPr>
                <w:rStyle w:val="None"/>
                <w:rFonts w:ascii="Calibri" w:hAnsi="Calibri"/>
                <w:sz w:val="22"/>
                <w:szCs w:val="22"/>
                <w:shd w:val="clear" w:color="auto" w:fill="FFFF00"/>
              </w:rPr>
              <w:t xml:space="preserve"> s.r.o.</w:t>
            </w:r>
          </w:p>
        </w:tc>
      </w:tr>
      <w:tr w:rsidR="008D5D51" w:rsidRPr="00AC21C1" w14:paraId="27127203" w14:textId="77777777">
        <w:trPr>
          <w:trHeight w:val="231"/>
          <w:jc w:val="center"/>
        </w:trPr>
        <w:tc>
          <w:tcPr>
            <w:tcW w:w="464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A7A446" w14:textId="77777777" w:rsidR="008D5D51" w:rsidRPr="00AC21C1" w:rsidRDefault="003A4230">
            <w:pPr>
              <w:spacing w:before="120" w:after="120" w:line="276" w:lineRule="auto"/>
              <w:jc w:val="left"/>
            </w:pPr>
            <w:r w:rsidRPr="00AC21C1">
              <w:rPr>
                <w:rStyle w:val="None"/>
                <w:rFonts w:ascii="Calibri" w:hAnsi="Calibri"/>
                <w:sz w:val="22"/>
                <w:szCs w:val="22"/>
              </w:rPr>
              <w:t>sídlo:</w:t>
            </w:r>
          </w:p>
        </w:tc>
        <w:tc>
          <w:tcPr>
            <w:tcW w:w="4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55F7DC" w14:textId="627236C5" w:rsidR="008D5D51" w:rsidRPr="000A7168" w:rsidRDefault="000A7168">
            <w:pPr>
              <w:spacing w:before="120" w:after="120" w:line="276" w:lineRule="auto"/>
              <w:jc w:val="left"/>
            </w:pPr>
            <w:r w:rsidRPr="000A7168">
              <w:rPr>
                <w:rStyle w:val="None"/>
                <w:rFonts w:ascii="Calibri" w:hAnsi="Calibri"/>
                <w:sz w:val="22"/>
                <w:szCs w:val="22"/>
                <w:shd w:val="clear" w:color="auto" w:fill="FFFF00"/>
              </w:rPr>
              <w:t>Purkyňova 2121/3, 110 00 Praha 1</w:t>
            </w:r>
          </w:p>
        </w:tc>
      </w:tr>
      <w:tr w:rsidR="008D5D51" w:rsidRPr="00AC21C1" w14:paraId="26CF7B06" w14:textId="77777777">
        <w:trPr>
          <w:trHeight w:val="231"/>
          <w:jc w:val="center"/>
        </w:trPr>
        <w:tc>
          <w:tcPr>
            <w:tcW w:w="464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ACB4AF" w14:textId="77777777" w:rsidR="008D5D51" w:rsidRPr="00AC21C1" w:rsidRDefault="003A4230">
            <w:pPr>
              <w:pStyle w:val="Standardntext"/>
              <w:suppressAutoHyphens w:val="0"/>
              <w:spacing w:before="120" w:after="120" w:line="276" w:lineRule="auto"/>
              <w:jc w:val="left"/>
            </w:pPr>
            <w:r w:rsidRPr="00AC21C1">
              <w:rPr>
                <w:rStyle w:val="None"/>
                <w:rFonts w:ascii="Calibri" w:hAnsi="Calibri"/>
                <w:sz w:val="22"/>
                <w:szCs w:val="22"/>
              </w:rPr>
              <w:t>IČ:</w:t>
            </w:r>
          </w:p>
        </w:tc>
        <w:tc>
          <w:tcPr>
            <w:tcW w:w="4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9C5E03" w14:textId="23E4063F" w:rsidR="008D5D51" w:rsidRPr="00AC21C1" w:rsidRDefault="000A7168">
            <w:pPr>
              <w:pStyle w:val="Standardntext"/>
              <w:suppressAutoHyphens w:val="0"/>
              <w:spacing w:before="120" w:after="120" w:line="276" w:lineRule="auto"/>
              <w:jc w:val="left"/>
            </w:pPr>
            <w:r>
              <w:rPr>
                <w:rStyle w:val="None"/>
                <w:rFonts w:ascii="Calibri" w:hAnsi="Calibri"/>
                <w:sz w:val="22"/>
                <w:szCs w:val="22"/>
                <w:shd w:val="clear" w:color="auto" w:fill="FFFF00"/>
              </w:rPr>
              <w:t>25051865</w:t>
            </w:r>
          </w:p>
        </w:tc>
      </w:tr>
      <w:tr w:rsidR="008D5D51" w:rsidRPr="00AC21C1" w14:paraId="70604025" w14:textId="77777777">
        <w:trPr>
          <w:trHeight w:val="231"/>
          <w:jc w:val="center"/>
        </w:trPr>
        <w:tc>
          <w:tcPr>
            <w:tcW w:w="464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AF582B" w14:textId="77777777" w:rsidR="008D5D51" w:rsidRPr="00AC21C1" w:rsidRDefault="003A4230">
            <w:pPr>
              <w:pStyle w:val="Standardntext"/>
              <w:suppressAutoHyphens w:val="0"/>
              <w:spacing w:before="120" w:after="120" w:line="276" w:lineRule="auto"/>
              <w:jc w:val="left"/>
            </w:pPr>
            <w:r w:rsidRPr="00AC21C1">
              <w:rPr>
                <w:rStyle w:val="None"/>
                <w:rFonts w:ascii="Calibri" w:hAnsi="Calibri"/>
                <w:sz w:val="22"/>
                <w:szCs w:val="22"/>
              </w:rPr>
              <w:t>DIČ:</w:t>
            </w:r>
          </w:p>
        </w:tc>
        <w:tc>
          <w:tcPr>
            <w:tcW w:w="4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D62BEE" w14:textId="6F8E3F77" w:rsidR="008D5D51" w:rsidRPr="000A7168" w:rsidRDefault="000A7168">
            <w:pPr>
              <w:pStyle w:val="Standardntext"/>
              <w:suppressAutoHyphens w:val="0"/>
              <w:spacing w:before="120" w:after="120" w:line="276" w:lineRule="auto"/>
              <w:jc w:val="left"/>
            </w:pPr>
            <w:r w:rsidRPr="000A7168">
              <w:rPr>
                <w:rStyle w:val="None"/>
                <w:rFonts w:ascii="Calibri" w:hAnsi="Calibri"/>
                <w:sz w:val="22"/>
                <w:szCs w:val="22"/>
                <w:shd w:val="clear" w:color="auto" w:fill="FFFF00"/>
              </w:rPr>
              <w:t>CZ25051865</w:t>
            </w:r>
          </w:p>
        </w:tc>
      </w:tr>
      <w:tr w:rsidR="008D5D51" w:rsidRPr="00AC21C1" w14:paraId="3C702973" w14:textId="77777777">
        <w:trPr>
          <w:trHeight w:val="523"/>
          <w:jc w:val="center"/>
        </w:trPr>
        <w:tc>
          <w:tcPr>
            <w:tcW w:w="928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89CC52" w14:textId="6D1F9131" w:rsidR="008D5D51" w:rsidRPr="00AC21C1" w:rsidRDefault="003A4230">
            <w:pPr>
              <w:pStyle w:val="Standardntext"/>
              <w:suppressAutoHyphens w:val="0"/>
              <w:spacing w:before="120" w:after="120" w:line="276" w:lineRule="auto"/>
            </w:pPr>
            <w:r w:rsidRPr="00AC21C1">
              <w:rPr>
                <w:rStyle w:val="None"/>
                <w:rFonts w:ascii="Calibri" w:hAnsi="Calibri"/>
                <w:sz w:val="22"/>
                <w:szCs w:val="22"/>
              </w:rPr>
              <w:t>zapsaná v obchodním rejstříku vedeném</w:t>
            </w:r>
            <w:r w:rsidR="000A7168">
              <w:rPr>
                <w:rStyle w:val="None"/>
                <w:rFonts w:ascii="Calibri" w:hAnsi="Calibri"/>
                <w:sz w:val="22"/>
                <w:szCs w:val="22"/>
              </w:rPr>
              <w:t xml:space="preserve"> </w:t>
            </w:r>
            <w:r w:rsidR="000A7168" w:rsidRPr="000A7168">
              <w:rPr>
                <w:rStyle w:val="None"/>
                <w:rFonts w:ascii="Calibri" w:hAnsi="Calibri"/>
                <w:sz w:val="22"/>
                <w:szCs w:val="22"/>
                <w:highlight w:val="yellow"/>
              </w:rPr>
              <w:t>u Městského soudu v Praze</w:t>
            </w:r>
            <w:r w:rsidR="000A7168">
              <w:rPr>
                <w:rStyle w:val="None"/>
                <w:rFonts w:ascii="Calibri" w:hAnsi="Calibri"/>
                <w:sz w:val="22"/>
                <w:szCs w:val="22"/>
              </w:rPr>
              <w:t xml:space="preserve">, </w:t>
            </w:r>
            <w:r w:rsidRPr="00AC21C1">
              <w:rPr>
                <w:rStyle w:val="None"/>
                <w:rFonts w:ascii="Calibri" w:hAnsi="Calibri"/>
                <w:sz w:val="22"/>
                <w:szCs w:val="22"/>
              </w:rPr>
              <w:t xml:space="preserve">oddíl </w:t>
            </w:r>
            <w:r w:rsidR="000A7168" w:rsidRPr="000A7168">
              <w:rPr>
                <w:rStyle w:val="None"/>
                <w:rFonts w:ascii="Calibri" w:hAnsi="Calibri"/>
                <w:sz w:val="22"/>
                <w:szCs w:val="22"/>
                <w:highlight w:val="yellow"/>
              </w:rPr>
              <w:t>C</w:t>
            </w:r>
            <w:r w:rsidR="000A7168">
              <w:rPr>
                <w:rStyle w:val="None"/>
                <w:rFonts w:ascii="Calibri" w:hAnsi="Calibri"/>
                <w:sz w:val="22"/>
                <w:szCs w:val="22"/>
              </w:rPr>
              <w:t xml:space="preserve"> </w:t>
            </w:r>
            <w:r w:rsidRPr="00AC21C1">
              <w:rPr>
                <w:rStyle w:val="None"/>
                <w:rFonts w:ascii="Calibri" w:hAnsi="Calibri"/>
                <w:sz w:val="22"/>
                <w:szCs w:val="22"/>
              </w:rPr>
              <w:t>vložka</w:t>
            </w:r>
            <w:r w:rsidR="000A7168">
              <w:rPr>
                <w:rStyle w:val="None"/>
                <w:rFonts w:ascii="Calibri" w:hAnsi="Calibri"/>
                <w:sz w:val="22"/>
                <w:szCs w:val="22"/>
              </w:rPr>
              <w:t xml:space="preserve"> </w:t>
            </w:r>
            <w:r w:rsidR="000A7168" w:rsidRPr="000A7168">
              <w:rPr>
                <w:rStyle w:val="None"/>
                <w:rFonts w:ascii="Calibri" w:hAnsi="Calibri"/>
                <w:sz w:val="22"/>
                <w:szCs w:val="22"/>
                <w:highlight w:val="yellow"/>
              </w:rPr>
              <w:t>91593</w:t>
            </w:r>
          </w:p>
        </w:tc>
      </w:tr>
      <w:tr w:rsidR="008D5D51" w:rsidRPr="00AC21C1" w14:paraId="638A85B9" w14:textId="77777777">
        <w:trPr>
          <w:trHeight w:val="231"/>
          <w:jc w:val="center"/>
        </w:trPr>
        <w:tc>
          <w:tcPr>
            <w:tcW w:w="464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F2FB71" w14:textId="77777777" w:rsidR="008D5D51" w:rsidRPr="00AC21C1" w:rsidRDefault="003A4230">
            <w:pPr>
              <w:pStyle w:val="Standardntext"/>
              <w:suppressAutoHyphens w:val="0"/>
              <w:spacing w:before="120" w:after="120" w:line="276" w:lineRule="auto"/>
              <w:jc w:val="left"/>
            </w:pPr>
            <w:r w:rsidRPr="00AC21C1">
              <w:rPr>
                <w:rStyle w:val="None"/>
                <w:rFonts w:ascii="Calibri" w:hAnsi="Calibri"/>
                <w:sz w:val="22"/>
                <w:szCs w:val="22"/>
              </w:rPr>
              <w:t>jednající prostřednictvím:</w:t>
            </w:r>
          </w:p>
        </w:tc>
        <w:tc>
          <w:tcPr>
            <w:tcW w:w="4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A4EFA6" w14:textId="6E2A23CE" w:rsidR="008D5D51" w:rsidRPr="00AC21C1" w:rsidRDefault="00557AB1">
            <w:pPr>
              <w:pStyle w:val="Standardntext"/>
              <w:suppressAutoHyphens w:val="0"/>
              <w:spacing w:before="120" w:after="120" w:line="276" w:lineRule="auto"/>
              <w:jc w:val="left"/>
            </w:pPr>
            <w:r>
              <w:rPr>
                <w:rStyle w:val="None"/>
                <w:rFonts w:ascii="Calibri" w:hAnsi="Calibri"/>
                <w:sz w:val="22"/>
                <w:szCs w:val="22"/>
                <w:shd w:val="clear" w:color="auto" w:fill="FFFF00"/>
              </w:rPr>
              <w:t>XXX</w:t>
            </w:r>
            <w:r w:rsidR="000A7168">
              <w:rPr>
                <w:rStyle w:val="None"/>
                <w:rFonts w:ascii="Calibri" w:hAnsi="Calibri"/>
                <w:sz w:val="22"/>
                <w:szCs w:val="22"/>
                <w:shd w:val="clear" w:color="auto" w:fill="FFFF00"/>
              </w:rPr>
              <w:t>, jednatelem</w:t>
            </w:r>
          </w:p>
        </w:tc>
      </w:tr>
      <w:tr w:rsidR="008D5D51" w:rsidRPr="00AC21C1" w14:paraId="5122E140" w14:textId="77777777">
        <w:trPr>
          <w:trHeight w:val="231"/>
          <w:jc w:val="center"/>
        </w:trPr>
        <w:tc>
          <w:tcPr>
            <w:tcW w:w="464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3902EA" w14:textId="77777777" w:rsidR="008D5D51" w:rsidRPr="00AC21C1" w:rsidRDefault="003A4230">
            <w:pPr>
              <w:pStyle w:val="Standardntext"/>
              <w:suppressAutoHyphens w:val="0"/>
              <w:spacing w:before="120" w:after="120" w:line="276" w:lineRule="auto"/>
              <w:jc w:val="left"/>
            </w:pPr>
            <w:r w:rsidRPr="00AC21C1">
              <w:rPr>
                <w:rStyle w:val="None"/>
                <w:rFonts w:ascii="Calibri" w:hAnsi="Calibri"/>
                <w:sz w:val="22"/>
                <w:szCs w:val="22"/>
              </w:rPr>
              <w:t>bankovní spojení:</w:t>
            </w:r>
          </w:p>
        </w:tc>
        <w:tc>
          <w:tcPr>
            <w:tcW w:w="4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31BCC0" w14:textId="30365255" w:rsidR="008D5D51" w:rsidRPr="00AC21C1" w:rsidRDefault="000A7168">
            <w:pPr>
              <w:pStyle w:val="Standardntext"/>
              <w:suppressAutoHyphens w:val="0"/>
              <w:spacing w:before="120" w:after="120" w:line="276" w:lineRule="auto"/>
              <w:jc w:val="left"/>
            </w:pPr>
            <w:r>
              <w:rPr>
                <w:rStyle w:val="None"/>
                <w:rFonts w:ascii="Calibri" w:hAnsi="Calibri"/>
                <w:sz w:val="22"/>
                <w:szCs w:val="22"/>
                <w:shd w:val="clear" w:color="auto" w:fill="FFFF00"/>
              </w:rPr>
              <w:t>ČSOB, a.s., Praha 1</w:t>
            </w:r>
          </w:p>
        </w:tc>
      </w:tr>
      <w:tr w:rsidR="008D5D51" w:rsidRPr="00AC21C1" w14:paraId="2E3B9192" w14:textId="77777777">
        <w:trPr>
          <w:trHeight w:val="231"/>
          <w:jc w:val="center"/>
        </w:trPr>
        <w:tc>
          <w:tcPr>
            <w:tcW w:w="464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282360" w14:textId="77777777" w:rsidR="008D5D51" w:rsidRPr="00AC21C1" w:rsidRDefault="003A4230">
            <w:pPr>
              <w:pStyle w:val="Standardntext"/>
              <w:suppressAutoHyphens w:val="0"/>
              <w:spacing w:before="120" w:after="120" w:line="276" w:lineRule="auto"/>
              <w:jc w:val="left"/>
            </w:pPr>
            <w:r w:rsidRPr="00AC21C1">
              <w:rPr>
                <w:rStyle w:val="None"/>
                <w:rFonts w:ascii="Calibri" w:hAnsi="Calibri"/>
                <w:sz w:val="22"/>
                <w:szCs w:val="22"/>
              </w:rPr>
              <w:t>číslo účtu:</w:t>
            </w:r>
          </w:p>
        </w:tc>
        <w:tc>
          <w:tcPr>
            <w:tcW w:w="4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E1EC86" w14:textId="15AAA84F" w:rsidR="008D5D51" w:rsidRPr="00AC21C1" w:rsidRDefault="000A7168">
            <w:pPr>
              <w:pStyle w:val="Standardntext"/>
              <w:suppressAutoHyphens w:val="0"/>
              <w:spacing w:before="120" w:after="120" w:line="276" w:lineRule="auto"/>
              <w:jc w:val="left"/>
            </w:pPr>
            <w:r>
              <w:rPr>
                <w:rStyle w:val="None"/>
                <w:rFonts w:ascii="Calibri" w:hAnsi="Calibri"/>
                <w:sz w:val="22"/>
                <w:szCs w:val="22"/>
                <w:shd w:val="clear" w:color="auto" w:fill="FFFF00"/>
              </w:rPr>
              <w:t>168856945/0300</w:t>
            </w:r>
          </w:p>
        </w:tc>
      </w:tr>
      <w:tr w:rsidR="008D5D51" w:rsidRPr="00AC21C1" w14:paraId="57EA24AD" w14:textId="77777777">
        <w:trPr>
          <w:trHeight w:val="231"/>
          <w:jc w:val="center"/>
        </w:trPr>
        <w:tc>
          <w:tcPr>
            <w:tcW w:w="294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4C4D0E" w14:textId="77777777" w:rsidR="008D5D51" w:rsidRPr="00AC21C1" w:rsidRDefault="003A4230">
            <w:pPr>
              <w:pStyle w:val="Standardntext"/>
              <w:suppressAutoHyphens w:val="0"/>
              <w:spacing w:before="120" w:after="120" w:line="276" w:lineRule="auto"/>
              <w:jc w:val="left"/>
            </w:pPr>
            <w:r w:rsidRPr="00AC21C1">
              <w:rPr>
                <w:rStyle w:val="None"/>
                <w:rFonts w:ascii="Calibri" w:hAnsi="Calibri"/>
                <w:b/>
                <w:bCs/>
                <w:sz w:val="22"/>
                <w:szCs w:val="22"/>
              </w:rPr>
              <w:t>kontaktní osoba:</w:t>
            </w:r>
          </w:p>
        </w:tc>
        <w:tc>
          <w:tcPr>
            <w:tcW w:w="634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34E2B6" w14:textId="05FDC4AD" w:rsidR="008D5D51" w:rsidRPr="00AC21C1" w:rsidRDefault="00557AB1">
            <w:pPr>
              <w:pStyle w:val="Standardntext"/>
              <w:suppressAutoHyphens w:val="0"/>
              <w:spacing w:before="120" w:after="120" w:line="276" w:lineRule="auto"/>
              <w:jc w:val="left"/>
            </w:pPr>
            <w:r>
              <w:rPr>
                <w:rStyle w:val="None"/>
                <w:rFonts w:ascii="Calibri" w:hAnsi="Calibri"/>
                <w:sz w:val="22"/>
                <w:szCs w:val="22"/>
                <w:shd w:val="clear" w:color="auto" w:fill="FFFF00"/>
              </w:rPr>
              <w:t>XXX</w:t>
            </w:r>
          </w:p>
        </w:tc>
      </w:tr>
      <w:tr w:rsidR="008D5D51" w:rsidRPr="00AC21C1" w14:paraId="234DCBCD" w14:textId="77777777">
        <w:trPr>
          <w:trHeight w:val="231"/>
          <w:jc w:val="center"/>
        </w:trPr>
        <w:tc>
          <w:tcPr>
            <w:tcW w:w="2943" w:type="dxa"/>
            <w:vMerge/>
            <w:tcBorders>
              <w:top w:val="single" w:sz="4" w:space="0" w:color="000000"/>
              <w:left w:val="single" w:sz="4" w:space="0" w:color="000000"/>
              <w:bottom w:val="single" w:sz="4" w:space="0" w:color="000000"/>
              <w:right w:val="single" w:sz="4" w:space="0" w:color="000000"/>
            </w:tcBorders>
            <w:shd w:val="clear" w:color="auto" w:fill="auto"/>
          </w:tcPr>
          <w:p w14:paraId="4C8DE267" w14:textId="77777777" w:rsidR="008D5D51" w:rsidRPr="00AC21C1" w:rsidRDefault="008D5D51"/>
        </w:tc>
        <w:tc>
          <w:tcPr>
            <w:tcW w:w="634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337649" w14:textId="77B696B6" w:rsidR="008D5D51" w:rsidRPr="00AC21C1" w:rsidRDefault="003A4230">
            <w:pPr>
              <w:pStyle w:val="Standardntext"/>
              <w:suppressAutoHyphens w:val="0"/>
              <w:spacing w:before="120" w:after="120" w:line="276" w:lineRule="auto"/>
              <w:jc w:val="left"/>
            </w:pPr>
            <w:r w:rsidRPr="00AC21C1">
              <w:rPr>
                <w:rStyle w:val="None"/>
                <w:rFonts w:ascii="Calibri" w:hAnsi="Calibri"/>
                <w:sz w:val="22"/>
                <w:szCs w:val="22"/>
              </w:rPr>
              <w:t xml:space="preserve">telefon: </w:t>
            </w:r>
            <w:r w:rsidR="00557AB1">
              <w:rPr>
                <w:rStyle w:val="None"/>
                <w:rFonts w:ascii="Calibri" w:hAnsi="Calibri"/>
                <w:sz w:val="22"/>
                <w:szCs w:val="22"/>
                <w:shd w:val="clear" w:color="auto" w:fill="FFFF00"/>
              </w:rPr>
              <w:t>XXX</w:t>
            </w:r>
          </w:p>
        </w:tc>
      </w:tr>
      <w:tr w:rsidR="008D5D51" w:rsidRPr="00AC21C1" w14:paraId="5E0D9574" w14:textId="77777777">
        <w:trPr>
          <w:trHeight w:val="231"/>
          <w:jc w:val="center"/>
        </w:trPr>
        <w:tc>
          <w:tcPr>
            <w:tcW w:w="2943" w:type="dxa"/>
            <w:vMerge/>
            <w:tcBorders>
              <w:top w:val="single" w:sz="4" w:space="0" w:color="000000"/>
              <w:left w:val="single" w:sz="4" w:space="0" w:color="000000"/>
              <w:bottom w:val="single" w:sz="4" w:space="0" w:color="000000"/>
              <w:right w:val="single" w:sz="4" w:space="0" w:color="000000"/>
            </w:tcBorders>
            <w:shd w:val="clear" w:color="auto" w:fill="auto"/>
          </w:tcPr>
          <w:p w14:paraId="7A9045EB" w14:textId="77777777" w:rsidR="008D5D51" w:rsidRPr="00AC21C1" w:rsidRDefault="008D5D51"/>
        </w:tc>
        <w:tc>
          <w:tcPr>
            <w:tcW w:w="634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D74F65" w14:textId="22BD04A5" w:rsidR="008D5D51" w:rsidRPr="00AC21C1" w:rsidRDefault="003A4230">
            <w:pPr>
              <w:pStyle w:val="Standardntext"/>
              <w:suppressAutoHyphens w:val="0"/>
              <w:spacing w:before="120" w:after="120" w:line="276" w:lineRule="auto"/>
              <w:jc w:val="left"/>
            </w:pPr>
            <w:r w:rsidRPr="00AC21C1">
              <w:rPr>
                <w:rStyle w:val="None"/>
                <w:rFonts w:ascii="Calibri" w:hAnsi="Calibri"/>
                <w:sz w:val="22"/>
                <w:szCs w:val="22"/>
              </w:rPr>
              <w:t xml:space="preserve">e-mail: </w:t>
            </w:r>
            <w:r w:rsidR="00557AB1">
              <w:rPr>
                <w:rStyle w:val="None"/>
                <w:rFonts w:ascii="Calibri" w:hAnsi="Calibri"/>
                <w:sz w:val="22"/>
                <w:szCs w:val="22"/>
                <w:shd w:val="clear" w:color="auto" w:fill="FFFF00"/>
              </w:rPr>
              <w:t>XXX</w:t>
            </w:r>
          </w:p>
        </w:tc>
      </w:tr>
      <w:tr w:rsidR="000A7168" w:rsidRPr="00AC21C1" w14:paraId="6EEEE2B1" w14:textId="77777777">
        <w:trPr>
          <w:trHeight w:val="231"/>
          <w:jc w:val="center"/>
        </w:trPr>
        <w:tc>
          <w:tcPr>
            <w:tcW w:w="294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2B7315" w14:textId="77777777" w:rsidR="000A7168" w:rsidRPr="00AC21C1" w:rsidRDefault="000A7168" w:rsidP="000A7168">
            <w:pPr>
              <w:pStyle w:val="Standardntext"/>
              <w:suppressAutoHyphens w:val="0"/>
              <w:spacing w:before="120" w:after="120" w:line="276" w:lineRule="auto"/>
              <w:jc w:val="left"/>
            </w:pPr>
            <w:r w:rsidRPr="00AC21C1">
              <w:rPr>
                <w:rStyle w:val="None"/>
                <w:rFonts w:ascii="Calibri" w:hAnsi="Calibri"/>
                <w:b/>
                <w:bCs/>
                <w:sz w:val="22"/>
                <w:szCs w:val="22"/>
              </w:rPr>
              <w:t>kontaktní osoba pro denní servis:</w:t>
            </w:r>
          </w:p>
        </w:tc>
        <w:tc>
          <w:tcPr>
            <w:tcW w:w="634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EAD4B3" w14:textId="38217299" w:rsidR="000A7168" w:rsidRPr="00AC21C1" w:rsidRDefault="00557AB1" w:rsidP="000A7168">
            <w:pPr>
              <w:pStyle w:val="Standardntext"/>
              <w:suppressAutoHyphens w:val="0"/>
              <w:spacing w:before="120" w:after="120" w:line="276" w:lineRule="auto"/>
              <w:jc w:val="left"/>
            </w:pPr>
            <w:r>
              <w:rPr>
                <w:rStyle w:val="None"/>
                <w:rFonts w:ascii="Calibri" w:hAnsi="Calibri"/>
                <w:sz w:val="22"/>
                <w:szCs w:val="22"/>
                <w:shd w:val="clear" w:color="auto" w:fill="FFFF00"/>
              </w:rPr>
              <w:t>XXX</w:t>
            </w:r>
          </w:p>
        </w:tc>
      </w:tr>
      <w:tr w:rsidR="000A7168" w:rsidRPr="00AC21C1" w14:paraId="3B3D56A6" w14:textId="77777777">
        <w:trPr>
          <w:trHeight w:val="231"/>
          <w:jc w:val="center"/>
        </w:trPr>
        <w:tc>
          <w:tcPr>
            <w:tcW w:w="2943" w:type="dxa"/>
            <w:vMerge/>
            <w:tcBorders>
              <w:top w:val="single" w:sz="4" w:space="0" w:color="000000"/>
              <w:left w:val="single" w:sz="4" w:space="0" w:color="000000"/>
              <w:bottom w:val="single" w:sz="4" w:space="0" w:color="000000"/>
              <w:right w:val="single" w:sz="4" w:space="0" w:color="000000"/>
            </w:tcBorders>
            <w:shd w:val="clear" w:color="auto" w:fill="auto"/>
          </w:tcPr>
          <w:p w14:paraId="5D7B9051" w14:textId="77777777" w:rsidR="000A7168" w:rsidRPr="00AC21C1" w:rsidRDefault="000A7168" w:rsidP="000A7168"/>
        </w:tc>
        <w:tc>
          <w:tcPr>
            <w:tcW w:w="634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5C628B" w14:textId="243B1821" w:rsidR="000A7168" w:rsidRPr="00AC21C1" w:rsidRDefault="000A7168" w:rsidP="000A7168">
            <w:pPr>
              <w:pStyle w:val="Standardntext"/>
              <w:suppressAutoHyphens w:val="0"/>
              <w:spacing w:before="120" w:after="120" w:line="276" w:lineRule="auto"/>
              <w:jc w:val="left"/>
            </w:pPr>
            <w:r>
              <w:rPr>
                <w:rStyle w:val="None"/>
                <w:rFonts w:ascii="Calibri" w:hAnsi="Calibri"/>
                <w:sz w:val="22"/>
                <w:szCs w:val="22"/>
              </w:rPr>
              <w:t xml:space="preserve">telefon: </w:t>
            </w:r>
            <w:r w:rsidR="00557AB1">
              <w:rPr>
                <w:rStyle w:val="None"/>
                <w:rFonts w:ascii="Calibri" w:hAnsi="Calibri"/>
                <w:sz w:val="22"/>
                <w:szCs w:val="22"/>
                <w:shd w:val="clear" w:color="auto" w:fill="FFFF00"/>
              </w:rPr>
              <w:t>XXX</w:t>
            </w:r>
          </w:p>
        </w:tc>
      </w:tr>
      <w:tr w:rsidR="000A7168" w:rsidRPr="00AC21C1" w14:paraId="7BB4AC01" w14:textId="77777777">
        <w:trPr>
          <w:trHeight w:val="231"/>
          <w:jc w:val="center"/>
        </w:trPr>
        <w:tc>
          <w:tcPr>
            <w:tcW w:w="2943" w:type="dxa"/>
            <w:vMerge/>
            <w:tcBorders>
              <w:top w:val="single" w:sz="4" w:space="0" w:color="000000"/>
              <w:left w:val="single" w:sz="4" w:space="0" w:color="000000"/>
              <w:bottom w:val="single" w:sz="4" w:space="0" w:color="000000"/>
              <w:right w:val="single" w:sz="4" w:space="0" w:color="000000"/>
            </w:tcBorders>
            <w:shd w:val="clear" w:color="auto" w:fill="auto"/>
          </w:tcPr>
          <w:p w14:paraId="3B31E437" w14:textId="77777777" w:rsidR="000A7168" w:rsidRPr="00AC21C1" w:rsidRDefault="000A7168" w:rsidP="000A7168"/>
        </w:tc>
        <w:tc>
          <w:tcPr>
            <w:tcW w:w="634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0CD785" w14:textId="0E25FEEE" w:rsidR="000A7168" w:rsidRPr="00AC21C1" w:rsidRDefault="000A7168" w:rsidP="000A7168">
            <w:pPr>
              <w:pStyle w:val="Standardntext"/>
              <w:suppressAutoHyphens w:val="0"/>
              <w:spacing w:before="120" w:after="120" w:line="276" w:lineRule="auto"/>
              <w:jc w:val="left"/>
            </w:pPr>
            <w:r>
              <w:rPr>
                <w:rStyle w:val="None"/>
                <w:rFonts w:ascii="Calibri" w:hAnsi="Calibri"/>
                <w:sz w:val="22"/>
                <w:szCs w:val="22"/>
              </w:rPr>
              <w:t xml:space="preserve">e-mail: </w:t>
            </w:r>
            <w:r w:rsidR="00557AB1">
              <w:rPr>
                <w:rStyle w:val="None"/>
                <w:rFonts w:ascii="Calibri" w:hAnsi="Calibri"/>
                <w:sz w:val="22"/>
                <w:szCs w:val="22"/>
                <w:shd w:val="clear" w:color="auto" w:fill="FFFF00"/>
              </w:rPr>
              <w:t>XXX</w:t>
            </w:r>
          </w:p>
        </w:tc>
      </w:tr>
    </w:tbl>
    <w:p w14:paraId="30C415E3" w14:textId="77777777" w:rsidR="008D5D51" w:rsidRPr="00AC21C1" w:rsidRDefault="003A4230">
      <w:pPr>
        <w:tabs>
          <w:tab w:val="left" w:pos="2835"/>
        </w:tabs>
        <w:spacing w:before="120" w:after="120" w:line="276" w:lineRule="auto"/>
        <w:jc w:val="left"/>
        <w:rPr>
          <w:rStyle w:val="None"/>
          <w:rFonts w:ascii="Calibri" w:eastAsia="Calibri" w:hAnsi="Calibri" w:cs="Calibri"/>
          <w:sz w:val="22"/>
          <w:szCs w:val="22"/>
        </w:rPr>
      </w:pPr>
      <w:r w:rsidRPr="00AC21C1">
        <w:rPr>
          <w:rStyle w:val="None"/>
          <w:rFonts w:ascii="Calibri" w:hAnsi="Calibri"/>
          <w:sz w:val="22"/>
          <w:szCs w:val="22"/>
        </w:rPr>
        <w:t>(dále jen „</w:t>
      </w:r>
      <w:r w:rsidRPr="00AC21C1">
        <w:rPr>
          <w:rStyle w:val="None"/>
          <w:rFonts w:ascii="Calibri" w:hAnsi="Calibri"/>
          <w:b/>
          <w:bCs/>
          <w:sz w:val="22"/>
          <w:szCs w:val="22"/>
        </w:rPr>
        <w:t>poskytovatel</w:t>
      </w:r>
      <w:r w:rsidRPr="00AC21C1">
        <w:rPr>
          <w:rStyle w:val="None"/>
          <w:rFonts w:ascii="Calibri" w:hAnsi="Calibri"/>
          <w:sz w:val="22"/>
          <w:szCs w:val="22"/>
          <w:rtl/>
        </w:rPr>
        <w:t>“</w:t>
      </w:r>
      <w:r w:rsidRPr="00AC21C1">
        <w:rPr>
          <w:rStyle w:val="None"/>
          <w:rFonts w:ascii="Calibri" w:hAnsi="Calibri"/>
          <w:sz w:val="22"/>
          <w:szCs w:val="22"/>
        </w:rPr>
        <w:t>)</w:t>
      </w:r>
    </w:p>
    <w:p w14:paraId="6D887E8D" w14:textId="41CD555F" w:rsidR="008D5D51" w:rsidRPr="00AC21C1" w:rsidRDefault="003A4230">
      <w:pPr>
        <w:pStyle w:val="Normodsaz"/>
        <w:widowControl w:val="0"/>
        <w:tabs>
          <w:tab w:val="clear" w:pos="700"/>
          <w:tab w:val="left" w:pos="720"/>
        </w:tabs>
        <w:suppressAutoHyphens w:val="0"/>
        <w:spacing w:line="276" w:lineRule="auto"/>
        <w:jc w:val="left"/>
        <w:rPr>
          <w:rStyle w:val="None"/>
          <w:rFonts w:ascii="Calibri" w:hAnsi="Calibri"/>
          <w:sz w:val="22"/>
          <w:szCs w:val="22"/>
        </w:rPr>
      </w:pPr>
      <w:r w:rsidRPr="00AC21C1">
        <w:rPr>
          <w:rStyle w:val="None"/>
          <w:rFonts w:ascii="Calibri" w:hAnsi="Calibri"/>
          <w:sz w:val="22"/>
          <w:szCs w:val="22"/>
        </w:rPr>
        <w:t>(objednatel a poskytovatel dále také společně jako „</w:t>
      </w:r>
      <w:r w:rsidRPr="00AC21C1">
        <w:rPr>
          <w:rStyle w:val="None"/>
          <w:rFonts w:ascii="Calibri" w:hAnsi="Calibri"/>
          <w:b/>
          <w:bCs/>
          <w:sz w:val="22"/>
          <w:szCs w:val="22"/>
        </w:rPr>
        <w:t>smluvní strany</w:t>
      </w:r>
      <w:r w:rsidRPr="00AC21C1">
        <w:rPr>
          <w:rStyle w:val="None"/>
          <w:rFonts w:ascii="Calibri" w:hAnsi="Calibri"/>
          <w:sz w:val="22"/>
          <w:szCs w:val="22"/>
          <w:rtl/>
        </w:rPr>
        <w:t>“</w:t>
      </w:r>
      <w:r w:rsidRPr="00AC21C1">
        <w:rPr>
          <w:rStyle w:val="None"/>
          <w:rFonts w:ascii="Calibri" w:hAnsi="Calibri"/>
          <w:sz w:val="22"/>
          <w:szCs w:val="22"/>
        </w:rPr>
        <w:t>)</w:t>
      </w:r>
    </w:p>
    <w:p w14:paraId="14E20270" w14:textId="77777777" w:rsidR="000C2630" w:rsidRPr="00AC21C1" w:rsidRDefault="000C2630">
      <w:pPr>
        <w:pStyle w:val="Normodsaz"/>
        <w:widowControl w:val="0"/>
        <w:tabs>
          <w:tab w:val="clear" w:pos="700"/>
          <w:tab w:val="left" w:pos="720"/>
        </w:tabs>
        <w:suppressAutoHyphens w:val="0"/>
        <w:spacing w:line="276" w:lineRule="auto"/>
        <w:jc w:val="left"/>
        <w:rPr>
          <w:rStyle w:val="None"/>
          <w:rFonts w:ascii="Calibri" w:hAnsi="Calibri"/>
          <w:sz w:val="22"/>
          <w:szCs w:val="22"/>
        </w:rPr>
      </w:pPr>
    </w:p>
    <w:p w14:paraId="7D5100CA" w14:textId="74545BDC" w:rsidR="000C2630" w:rsidRPr="00AC21C1" w:rsidRDefault="000C2630">
      <w:pPr>
        <w:pStyle w:val="Normodsaz"/>
        <w:widowControl w:val="0"/>
        <w:tabs>
          <w:tab w:val="clear" w:pos="700"/>
          <w:tab w:val="left" w:pos="720"/>
        </w:tabs>
        <w:suppressAutoHyphens w:val="0"/>
        <w:spacing w:line="276" w:lineRule="auto"/>
        <w:jc w:val="left"/>
        <w:rPr>
          <w:rStyle w:val="None"/>
          <w:rFonts w:ascii="Calibri" w:hAnsi="Calibri"/>
          <w:sz w:val="22"/>
          <w:szCs w:val="22"/>
        </w:rPr>
      </w:pPr>
      <w:r w:rsidRPr="00AC21C1">
        <w:rPr>
          <w:rStyle w:val="None"/>
          <w:rFonts w:ascii="Calibri" w:hAnsi="Calibri"/>
          <w:sz w:val="22"/>
          <w:szCs w:val="22"/>
        </w:rPr>
        <w:t xml:space="preserve">Shora uvedené smluvní strany se v souladu s občanským zákoníkem a v návaznosti na výsledek veřejné zakázky </w:t>
      </w:r>
      <w:r w:rsidRPr="00AC21C1">
        <w:rPr>
          <w:rStyle w:val="NoneA"/>
          <w:rFonts w:ascii="Calibri" w:hAnsi="Calibri"/>
          <w:b/>
          <w:bCs/>
          <w:sz w:val="22"/>
          <w:szCs w:val="22"/>
        </w:rPr>
        <w:t>„</w:t>
      </w:r>
      <w:proofErr w:type="spellStart"/>
      <w:r w:rsidRPr="00AC21C1">
        <w:rPr>
          <w:rStyle w:val="NoneA"/>
          <w:rFonts w:ascii="Calibri" w:hAnsi="Calibri"/>
          <w:b/>
          <w:bCs/>
          <w:sz w:val="22"/>
          <w:szCs w:val="22"/>
        </w:rPr>
        <w:t>FaF</w:t>
      </w:r>
      <w:proofErr w:type="spellEnd"/>
      <w:r w:rsidRPr="00AC21C1">
        <w:rPr>
          <w:rStyle w:val="NoneA"/>
          <w:rFonts w:ascii="Calibri" w:hAnsi="Calibri"/>
          <w:b/>
          <w:bCs/>
          <w:sz w:val="22"/>
          <w:szCs w:val="22"/>
        </w:rPr>
        <w:t xml:space="preserve"> </w:t>
      </w:r>
      <w:proofErr w:type="gramStart"/>
      <w:r w:rsidRPr="00AC21C1">
        <w:rPr>
          <w:rStyle w:val="NoneA"/>
          <w:rFonts w:ascii="Calibri" w:hAnsi="Calibri"/>
          <w:b/>
          <w:bCs/>
          <w:sz w:val="22"/>
          <w:szCs w:val="22"/>
        </w:rPr>
        <w:t>UK - Úklidové</w:t>
      </w:r>
      <w:proofErr w:type="gramEnd"/>
      <w:r w:rsidRPr="00AC21C1">
        <w:rPr>
          <w:rStyle w:val="NoneA"/>
          <w:rFonts w:ascii="Calibri" w:hAnsi="Calibri"/>
          <w:b/>
          <w:bCs/>
          <w:sz w:val="22"/>
          <w:szCs w:val="22"/>
        </w:rPr>
        <w:t xml:space="preserve"> služby 202</w:t>
      </w:r>
      <w:r w:rsidR="00A36359" w:rsidRPr="00AC21C1">
        <w:rPr>
          <w:rStyle w:val="NoneA"/>
          <w:rFonts w:ascii="Calibri" w:hAnsi="Calibri"/>
          <w:b/>
          <w:bCs/>
          <w:sz w:val="22"/>
          <w:szCs w:val="22"/>
        </w:rPr>
        <w:t>2</w:t>
      </w:r>
      <w:r w:rsidRPr="00AC21C1">
        <w:rPr>
          <w:rStyle w:val="NoneA"/>
          <w:rFonts w:ascii="Calibri" w:hAnsi="Calibri"/>
          <w:b/>
          <w:bCs/>
          <w:sz w:val="22"/>
          <w:szCs w:val="22"/>
        </w:rPr>
        <w:t xml:space="preserve">-2023“ </w:t>
      </w:r>
      <w:r w:rsidRPr="00AC21C1">
        <w:rPr>
          <w:rStyle w:val="None"/>
          <w:rFonts w:ascii="Calibri" w:hAnsi="Calibri"/>
          <w:sz w:val="22"/>
          <w:szCs w:val="22"/>
        </w:rPr>
        <w:t>(dále jen „veřejná zakázka</w:t>
      </w:r>
      <w:r w:rsidRPr="00AC21C1">
        <w:rPr>
          <w:rStyle w:val="None"/>
          <w:rFonts w:ascii="Calibri" w:hAnsi="Calibri"/>
          <w:sz w:val="22"/>
          <w:szCs w:val="22"/>
          <w:rtl/>
        </w:rPr>
        <w:t>“</w:t>
      </w:r>
      <w:r w:rsidRPr="00AC21C1">
        <w:rPr>
          <w:rStyle w:val="None"/>
          <w:rFonts w:ascii="Calibri" w:hAnsi="Calibri"/>
          <w:sz w:val="22"/>
          <w:szCs w:val="22"/>
        </w:rPr>
        <w:t>) dohodly na uzavření této smlouvy</w:t>
      </w:r>
    </w:p>
    <w:p w14:paraId="6E027B37" w14:textId="77777777" w:rsidR="006D21CB" w:rsidRPr="00AC21C1" w:rsidRDefault="006D21CB">
      <w:pPr>
        <w:pStyle w:val="Normodsaz"/>
        <w:widowControl w:val="0"/>
        <w:tabs>
          <w:tab w:val="clear" w:pos="700"/>
          <w:tab w:val="left" w:pos="720"/>
        </w:tabs>
        <w:suppressAutoHyphens w:val="0"/>
        <w:spacing w:line="276" w:lineRule="auto"/>
        <w:jc w:val="left"/>
        <w:rPr>
          <w:rStyle w:val="None"/>
          <w:rFonts w:ascii="Calibri" w:eastAsia="Calibri" w:hAnsi="Calibri" w:cs="Calibri"/>
          <w:sz w:val="22"/>
          <w:szCs w:val="22"/>
        </w:rPr>
      </w:pPr>
    </w:p>
    <w:p w14:paraId="286BE64E" w14:textId="25DE5BF3" w:rsidR="008D5D51" w:rsidRPr="00AC21C1" w:rsidRDefault="003A4230">
      <w:pPr>
        <w:pStyle w:val="Odstavecseseznamem"/>
        <w:numPr>
          <w:ilvl w:val="0"/>
          <w:numId w:val="4"/>
        </w:numPr>
        <w:spacing w:before="360" w:after="120"/>
        <w:jc w:val="left"/>
        <w:rPr>
          <w:rFonts w:ascii="Calibri" w:hAnsi="Calibri"/>
          <w:b/>
          <w:bCs/>
          <w:sz w:val="22"/>
          <w:szCs w:val="22"/>
        </w:rPr>
      </w:pPr>
      <w:r w:rsidRPr="00AC21C1">
        <w:rPr>
          <w:rStyle w:val="NoneA"/>
          <w:rFonts w:ascii="Calibri" w:hAnsi="Calibri"/>
          <w:b/>
          <w:bCs/>
          <w:sz w:val="22"/>
          <w:szCs w:val="22"/>
        </w:rPr>
        <w:lastRenderedPageBreak/>
        <w:t>Předmět smlouvy</w:t>
      </w:r>
    </w:p>
    <w:p w14:paraId="4E6EF435" w14:textId="77777777" w:rsidR="008D5D51" w:rsidRPr="00AC21C1" w:rsidRDefault="003A4230">
      <w:pPr>
        <w:numPr>
          <w:ilvl w:val="1"/>
          <w:numId w:val="2"/>
        </w:numPr>
        <w:spacing w:before="120" w:after="120" w:line="276" w:lineRule="auto"/>
        <w:rPr>
          <w:rFonts w:ascii="Calibri" w:hAnsi="Calibri"/>
          <w:sz w:val="22"/>
          <w:szCs w:val="22"/>
        </w:rPr>
      </w:pPr>
      <w:r w:rsidRPr="00AC21C1">
        <w:rPr>
          <w:rStyle w:val="NoneA"/>
          <w:rFonts w:ascii="Calibri" w:hAnsi="Calibri"/>
          <w:sz w:val="22"/>
          <w:szCs w:val="22"/>
        </w:rPr>
        <w:t xml:space="preserve">Předmětem smlouvy je závazek poskytovatele zajišťovat za úplatu pro objednatele komplexní úklidové a dezinfekční služby spočívající v pravidelném úklidu prostor objednatele a zajišťovat denní servis v budovách </w:t>
      </w:r>
      <w:proofErr w:type="spellStart"/>
      <w:r w:rsidRPr="00AC21C1">
        <w:rPr>
          <w:rStyle w:val="NoneA"/>
          <w:rFonts w:ascii="Calibri" w:hAnsi="Calibri"/>
          <w:sz w:val="22"/>
          <w:szCs w:val="22"/>
        </w:rPr>
        <w:t>FaF</w:t>
      </w:r>
      <w:proofErr w:type="spellEnd"/>
      <w:r w:rsidRPr="00AC21C1">
        <w:rPr>
          <w:rStyle w:val="NoneA"/>
          <w:rFonts w:ascii="Calibri" w:hAnsi="Calibri"/>
          <w:sz w:val="22"/>
          <w:szCs w:val="22"/>
        </w:rPr>
        <w:t xml:space="preserve"> UK na adresách uvedených dále v této smlouvě v článku 4, odst. 4.1. Součástí předmětu smlouvy je i zajištění pracovních pomůcek a spotřebního hygienického materiálu (mycích a dezinfekčních potřeb/prostředků a toaletního papíru) potřebného k pokrytí služeb definovaných  v zadávací dokumentaci veřejné zakázky a jejích přílohách.</w:t>
      </w:r>
    </w:p>
    <w:p w14:paraId="119B8619" w14:textId="77777777" w:rsidR="008D5D51" w:rsidRPr="00AC21C1" w:rsidRDefault="003A4230">
      <w:pPr>
        <w:numPr>
          <w:ilvl w:val="1"/>
          <w:numId w:val="2"/>
        </w:numPr>
        <w:spacing w:before="120" w:after="120" w:line="276" w:lineRule="auto"/>
        <w:rPr>
          <w:rFonts w:ascii="Calibri" w:hAnsi="Calibri"/>
          <w:sz w:val="22"/>
          <w:szCs w:val="22"/>
        </w:rPr>
      </w:pPr>
      <w:r w:rsidRPr="00AC21C1">
        <w:rPr>
          <w:rStyle w:val="NoneA"/>
          <w:rFonts w:ascii="Calibri" w:hAnsi="Calibri"/>
          <w:sz w:val="22"/>
          <w:szCs w:val="22"/>
        </w:rPr>
        <w:t xml:space="preserve">Pro účely smlouvy se poskytováním služeb rozumí provádění veškerých úklidových prací souvisejících s udržováním prostor objednatele a pravidelné doplňování spotřebního hygienického materiálu. Podrobná specifikace prostor a specifikace požadovaného rozsahu prací je uvedena v příloze č. 1 Cenová </w:t>
      </w:r>
      <w:proofErr w:type="gramStart"/>
      <w:r w:rsidRPr="00AC21C1">
        <w:rPr>
          <w:rStyle w:val="NoneA"/>
          <w:rFonts w:ascii="Calibri" w:hAnsi="Calibri"/>
          <w:sz w:val="22"/>
          <w:szCs w:val="22"/>
        </w:rPr>
        <w:t>nabídka - Struktura</w:t>
      </w:r>
      <w:proofErr w:type="gramEnd"/>
      <w:r w:rsidRPr="00AC21C1">
        <w:rPr>
          <w:rStyle w:val="NoneA"/>
          <w:rFonts w:ascii="Calibri" w:hAnsi="Calibri"/>
          <w:sz w:val="22"/>
          <w:szCs w:val="22"/>
        </w:rPr>
        <w:t xml:space="preserve"> ploch k úklidu a četnosti úklidu a v příloze č. 2 Časový program úklidových a čistících prací této smlouvy.</w:t>
      </w:r>
    </w:p>
    <w:p w14:paraId="167435B1" w14:textId="77777777" w:rsidR="008D5D51" w:rsidRPr="00AC21C1" w:rsidRDefault="003A4230">
      <w:pPr>
        <w:numPr>
          <w:ilvl w:val="1"/>
          <w:numId w:val="2"/>
        </w:numPr>
        <w:spacing w:before="120" w:after="120" w:line="276" w:lineRule="auto"/>
        <w:rPr>
          <w:rFonts w:ascii="Calibri" w:hAnsi="Calibri"/>
          <w:sz w:val="22"/>
          <w:szCs w:val="22"/>
        </w:rPr>
      </w:pPr>
      <w:r w:rsidRPr="00AC21C1">
        <w:rPr>
          <w:rStyle w:val="NoneA"/>
          <w:rFonts w:ascii="Calibri" w:hAnsi="Calibri"/>
          <w:sz w:val="22"/>
          <w:szCs w:val="22"/>
        </w:rPr>
        <w:t xml:space="preserve">Úklid bude poskytovatel provádět v rozsahu, četnosti a časovém harmonogramu dle požadavků objednatele uvedených v příloze č. 1 </w:t>
      </w:r>
      <w:bookmarkStart w:id="0" w:name="_Hlk69385400"/>
      <w:r w:rsidRPr="00AC21C1">
        <w:rPr>
          <w:rStyle w:val="NoneA"/>
          <w:rFonts w:ascii="Calibri" w:hAnsi="Calibri"/>
          <w:sz w:val="22"/>
          <w:szCs w:val="22"/>
        </w:rPr>
        <w:t xml:space="preserve">Cenová </w:t>
      </w:r>
      <w:proofErr w:type="gramStart"/>
      <w:r w:rsidRPr="00AC21C1">
        <w:rPr>
          <w:rStyle w:val="NoneA"/>
          <w:rFonts w:ascii="Calibri" w:hAnsi="Calibri"/>
          <w:sz w:val="22"/>
          <w:szCs w:val="22"/>
        </w:rPr>
        <w:t>nabídka - Struktura</w:t>
      </w:r>
      <w:proofErr w:type="gramEnd"/>
      <w:r w:rsidRPr="00AC21C1">
        <w:rPr>
          <w:rStyle w:val="NoneA"/>
          <w:rFonts w:ascii="Calibri" w:hAnsi="Calibri"/>
          <w:sz w:val="22"/>
          <w:szCs w:val="22"/>
        </w:rPr>
        <w:t xml:space="preserve"> ploch k úklidu a četnosti úklidu</w:t>
      </w:r>
      <w:bookmarkEnd w:id="0"/>
      <w:r w:rsidRPr="00AC21C1">
        <w:rPr>
          <w:rStyle w:val="NoneA"/>
          <w:rFonts w:ascii="Calibri" w:hAnsi="Calibri"/>
          <w:sz w:val="22"/>
          <w:szCs w:val="22"/>
        </w:rPr>
        <w:t xml:space="preserve"> a v příloze č. 2 Časový harmonogram </w:t>
      </w:r>
      <w:bookmarkStart w:id="1" w:name="_Hlk69385443"/>
      <w:r w:rsidRPr="00AC21C1">
        <w:rPr>
          <w:rStyle w:val="NoneA"/>
          <w:rFonts w:ascii="Calibri" w:hAnsi="Calibri"/>
          <w:sz w:val="22"/>
          <w:szCs w:val="22"/>
        </w:rPr>
        <w:t xml:space="preserve">úklidových a čistících prací </w:t>
      </w:r>
      <w:bookmarkEnd w:id="1"/>
      <w:r w:rsidRPr="00AC21C1">
        <w:rPr>
          <w:rStyle w:val="NoneA"/>
          <w:rFonts w:ascii="Calibri" w:hAnsi="Calibri"/>
          <w:sz w:val="22"/>
          <w:szCs w:val="22"/>
        </w:rPr>
        <w:t>a dále též v souladu s provozními řády a předpisy objednatele.</w:t>
      </w:r>
    </w:p>
    <w:p w14:paraId="033C7B28" w14:textId="77777777" w:rsidR="008D5D51" w:rsidRPr="00AC21C1" w:rsidRDefault="003A4230">
      <w:pPr>
        <w:numPr>
          <w:ilvl w:val="1"/>
          <w:numId w:val="2"/>
        </w:numPr>
        <w:spacing w:before="120" w:after="120" w:line="276" w:lineRule="auto"/>
        <w:rPr>
          <w:rFonts w:ascii="Calibri" w:hAnsi="Calibri"/>
          <w:sz w:val="22"/>
          <w:szCs w:val="22"/>
        </w:rPr>
      </w:pPr>
      <w:r w:rsidRPr="00AC21C1">
        <w:rPr>
          <w:rStyle w:val="NoneA"/>
          <w:rFonts w:ascii="Calibri" w:hAnsi="Calibri"/>
          <w:sz w:val="22"/>
          <w:szCs w:val="22"/>
        </w:rPr>
        <w:t xml:space="preserve">Pravidelný úklid bude prováděn v akademickém a prázdninovém režimu určeném v příloze č. 1 Cenová </w:t>
      </w:r>
      <w:proofErr w:type="gramStart"/>
      <w:r w:rsidRPr="00AC21C1">
        <w:rPr>
          <w:rStyle w:val="NoneA"/>
          <w:rFonts w:ascii="Calibri" w:hAnsi="Calibri"/>
          <w:sz w:val="22"/>
          <w:szCs w:val="22"/>
        </w:rPr>
        <w:t>nabídka - Struktura</w:t>
      </w:r>
      <w:proofErr w:type="gramEnd"/>
      <w:r w:rsidRPr="00AC21C1">
        <w:rPr>
          <w:rStyle w:val="NoneA"/>
          <w:rFonts w:ascii="Calibri" w:hAnsi="Calibri"/>
          <w:sz w:val="22"/>
          <w:szCs w:val="22"/>
        </w:rPr>
        <w:t xml:space="preserve"> ploch k úklidu – cenová nabídka.</w:t>
      </w:r>
    </w:p>
    <w:p w14:paraId="424D5552" w14:textId="77777777" w:rsidR="008D5D51" w:rsidRPr="00AC21C1" w:rsidRDefault="003A4230">
      <w:pPr>
        <w:numPr>
          <w:ilvl w:val="1"/>
          <w:numId w:val="2"/>
        </w:numPr>
        <w:spacing w:before="120" w:after="120" w:line="276" w:lineRule="auto"/>
        <w:rPr>
          <w:rFonts w:ascii="Calibri" w:hAnsi="Calibri"/>
          <w:sz w:val="22"/>
          <w:szCs w:val="22"/>
        </w:rPr>
      </w:pPr>
      <w:r w:rsidRPr="00AC21C1">
        <w:rPr>
          <w:rStyle w:val="NoneA"/>
          <w:rFonts w:ascii="Calibri" w:hAnsi="Calibri"/>
          <w:sz w:val="22"/>
          <w:szCs w:val="22"/>
        </w:rPr>
        <w:t xml:space="preserve">Denní servis bude prováděn v budovách </w:t>
      </w:r>
      <w:proofErr w:type="spellStart"/>
      <w:r w:rsidRPr="00AC21C1">
        <w:rPr>
          <w:rStyle w:val="NoneA"/>
          <w:rFonts w:ascii="Calibri" w:hAnsi="Calibri"/>
          <w:sz w:val="22"/>
          <w:szCs w:val="22"/>
        </w:rPr>
        <w:t>FaF</w:t>
      </w:r>
      <w:proofErr w:type="spellEnd"/>
      <w:r w:rsidRPr="00AC21C1">
        <w:rPr>
          <w:rStyle w:val="NoneA"/>
          <w:rFonts w:ascii="Calibri" w:hAnsi="Calibri"/>
          <w:sz w:val="22"/>
          <w:szCs w:val="22"/>
        </w:rPr>
        <w:t xml:space="preserve"> UK na adrese Akademika Heyrovského 1203/8 v rozsahu určeném v příloze č. 2 Časový program úklidových a čistících prací.</w:t>
      </w:r>
    </w:p>
    <w:p w14:paraId="2BCEEF94" w14:textId="77777777" w:rsidR="008D5D51" w:rsidRPr="00AC21C1" w:rsidRDefault="003A4230">
      <w:pPr>
        <w:numPr>
          <w:ilvl w:val="0"/>
          <w:numId w:val="2"/>
        </w:numPr>
        <w:spacing w:before="360" w:after="120"/>
        <w:jc w:val="left"/>
        <w:rPr>
          <w:rFonts w:ascii="Calibri" w:hAnsi="Calibri"/>
          <w:b/>
          <w:bCs/>
          <w:sz w:val="22"/>
          <w:szCs w:val="22"/>
        </w:rPr>
      </w:pPr>
      <w:r w:rsidRPr="00AC21C1">
        <w:rPr>
          <w:rStyle w:val="NoneA"/>
          <w:rFonts w:ascii="Calibri" w:hAnsi="Calibri"/>
          <w:b/>
          <w:bCs/>
          <w:sz w:val="22"/>
          <w:szCs w:val="22"/>
        </w:rPr>
        <w:t>Výluky z úklidu</w:t>
      </w:r>
    </w:p>
    <w:p w14:paraId="3CC9C181" w14:textId="77777777" w:rsidR="008D5D51" w:rsidRPr="00AC21C1" w:rsidRDefault="003A4230">
      <w:pPr>
        <w:numPr>
          <w:ilvl w:val="1"/>
          <w:numId w:val="2"/>
        </w:numPr>
        <w:spacing w:before="120" w:after="120" w:line="276" w:lineRule="auto"/>
        <w:rPr>
          <w:rFonts w:ascii="Calibri" w:hAnsi="Calibri"/>
          <w:sz w:val="22"/>
          <w:szCs w:val="22"/>
        </w:rPr>
      </w:pPr>
      <w:r w:rsidRPr="00AC21C1">
        <w:rPr>
          <w:rStyle w:val="NoneA"/>
          <w:rFonts w:ascii="Calibri" w:hAnsi="Calibri"/>
          <w:sz w:val="22"/>
          <w:szCs w:val="22"/>
        </w:rPr>
        <w:t xml:space="preserve">Objednatel je oprávněn jednostranně snížit četnost a rozsah úklidu po dobu, kterou uvede v písemném požadavku. Poskytovatel na základě písemného požadavku, který bude obsahovat výluku úklidu a dobu, upraví výši měsíční fakturace. Výluky z úklidu mohou nastat </w:t>
      </w:r>
      <w:r w:rsidRPr="00AC21C1">
        <w:rPr>
          <w:rStyle w:val="None"/>
          <w:rFonts w:ascii="Calibri" w:hAnsi="Calibri"/>
          <w:sz w:val="22"/>
          <w:szCs w:val="22"/>
        </w:rPr>
        <w:t>zejm</w:t>
      </w:r>
      <w:r w:rsidRPr="00AC21C1">
        <w:rPr>
          <w:rStyle w:val="NoneA"/>
          <w:rFonts w:ascii="Calibri" w:hAnsi="Calibri"/>
          <w:sz w:val="22"/>
          <w:szCs w:val="22"/>
        </w:rPr>
        <w:t>éna z důvodu rekonstrukcí uklízených prostor a jejich předpokládaný objem je 1 % ročně z rozsahu poskytovaných služeb.</w:t>
      </w:r>
    </w:p>
    <w:p w14:paraId="2311494F" w14:textId="77777777" w:rsidR="008D5D51" w:rsidRPr="00AC21C1" w:rsidRDefault="003A4230">
      <w:pPr>
        <w:numPr>
          <w:ilvl w:val="0"/>
          <w:numId w:val="2"/>
        </w:numPr>
        <w:spacing w:before="360" w:after="120"/>
        <w:jc w:val="left"/>
        <w:rPr>
          <w:rFonts w:ascii="Calibri" w:hAnsi="Calibri"/>
          <w:b/>
          <w:bCs/>
          <w:sz w:val="22"/>
          <w:szCs w:val="22"/>
        </w:rPr>
      </w:pPr>
      <w:r w:rsidRPr="00AC21C1">
        <w:rPr>
          <w:rStyle w:val="NoneA"/>
          <w:rFonts w:ascii="Calibri" w:hAnsi="Calibri"/>
          <w:b/>
          <w:bCs/>
          <w:sz w:val="22"/>
          <w:szCs w:val="22"/>
        </w:rPr>
        <w:t>Místo a doba provádění služeb</w:t>
      </w:r>
    </w:p>
    <w:p w14:paraId="69360E33" w14:textId="77777777" w:rsidR="008D5D51" w:rsidRPr="00AC21C1" w:rsidRDefault="003A4230">
      <w:pPr>
        <w:numPr>
          <w:ilvl w:val="1"/>
          <w:numId w:val="2"/>
        </w:numPr>
        <w:spacing w:before="120" w:after="120" w:line="276" w:lineRule="auto"/>
        <w:rPr>
          <w:rFonts w:ascii="Calibri" w:hAnsi="Calibri"/>
          <w:sz w:val="22"/>
          <w:szCs w:val="22"/>
        </w:rPr>
      </w:pPr>
      <w:r w:rsidRPr="00AC21C1">
        <w:rPr>
          <w:rStyle w:val="NoneA"/>
          <w:rFonts w:ascii="Calibri" w:hAnsi="Calibri"/>
          <w:sz w:val="22"/>
          <w:szCs w:val="22"/>
        </w:rPr>
        <w:t xml:space="preserve">Místem pravidelného provádění úklidových služeb se rozumí objekty objednatele, tj. budovy </w:t>
      </w:r>
      <w:proofErr w:type="spellStart"/>
      <w:r w:rsidRPr="00AC21C1">
        <w:rPr>
          <w:rStyle w:val="NoneA"/>
          <w:rFonts w:ascii="Calibri" w:hAnsi="Calibri"/>
          <w:sz w:val="22"/>
          <w:szCs w:val="22"/>
        </w:rPr>
        <w:t>FaF</w:t>
      </w:r>
      <w:proofErr w:type="spellEnd"/>
      <w:r w:rsidRPr="00AC21C1">
        <w:rPr>
          <w:rStyle w:val="NoneA"/>
          <w:rFonts w:ascii="Calibri" w:hAnsi="Calibri"/>
          <w:sz w:val="22"/>
          <w:szCs w:val="22"/>
        </w:rPr>
        <w:t xml:space="preserve"> UK na následujících adresách:</w:t>
      </w:r>
    </w:p>
    <w:p w14:paraId="59CBA4B3" w14:textId="77777777" w:rsidR="008D5D51" w:rsidRPr="00AC21C1" w:rsidRDefault="003A4230">
      <w:pPr>
        <w:spacing w:before="120" w:after="120" w:line="276" w:lineRule="auto"/>
        <w:ind w:left="567"/>
        <w:rPr>
          <w:rStyle w:val="None"/>
          <w:rFonts w:ascii="Calibri" w:eastAsia="Calibri" w:hAnsi="Calibri" w:cs="Calibri"/>
          <w:sz w:val="22"/>
          <w:szCs w:val="22"/>
        </w:rPr>
      </w:pPr>
      <w:r w:rsidRPr="00AC21C1">
        <w:rPr>
          <w:rStyle w:val="None"/>
          <w:rFonts w:ascii="Calibri" w:hAnsi="Calibri"/>
          <w:sz w:val="22"/>
          <w:szCs w:val="22"/>
        </w:rPr>
        <w:t>1/ Hlavní areál Farmaceutické fakulty na adrese: ul. Akademika Heyrovského 1203/8, 500 05 Hradec Králové (budova Sever a budova Jih),</w:t>
      </w:r>
    </w:p>
    <w:p w14:paraId="747A4FA0" w14:textId="77777777" w:rsidR="008D5D51" w:rsidRPr="00AC21C1" w:rsidRDefault="003A4230">
      <w:pPr>
        <w:spacing w:before="120" w:after="120" w:line="276" w:lineRule="auto"/>
        <w:ind w:left="567"/>
        <w:rPr>
          <w:rStyle w:val="None"/>
          <w:rFonts w:ascii="Calibri" w:eastAsia="Calibri" w:hAnsi="Calibri" w:cs="Calibri"/>
          <w:sz w:val="22"/>
          <w:szCs w:val="22"/>
        </w:rPr>
      </w:pPr>
      <w:r w:rsidRPr="00AC21C1">
        <w:rPr>
          <w:rStyle w:val="None"/>
          <w:rFonts w:ascii="Calibri" w:hAnsi="Calibri"/>
          <w:sz w:val="22"/>
          <w:szCs w:val="22"/>
        </w:rPr>
        <w:t xml:space="preserve">2/ Dětská skupina </w:t>
      </w:r>
      <w:proofErr w:type="spellStart"/>
      <w:r w:rsidRPr="00AC21C1">
        <w:rPr>
          <w:rStyle w:val="None"/>
          <w:rFonts w:ascii="Calibri" w:hAnsi="Calibri"/>
          <w:sz w:val="22"/>
          <w:szCs w:val="22"/>
        </w:rPr>
        <w:t>Fafík</w:t>
      </w:r>
      <w:proofErr w:type="spellEnd"/>
      <w:r w:rsidRPr="00AC21C1">
        <w:rPr>
          <w:rStyle w:val="None"/>
          <w:rFonts w:ascii="Calibri" w:hAnsi="Calibri"/>
          <w:sz w:val="22"/>
          <w:szCs w:val="22"/>
        </w:rPr>
        <w:t xml:space="preserve"> na adrese: Podnikatelské centrum, ul. Hradecká 1151, 500 03 Hradec Králové,</w:t>
      </w:r>
    </w:p>
    <w:p w14:paraId="134D9CD9" w14:textId="77777777" w:rsidR="008D5D51" w:rsidRPr="00AC21C1" w:rsidRDefault="003A4230">
      <w:pPr>
        <w:spacing w:before="120" w:after="120" w:line="276" w:lineRule="auto"/>
        <w:ind w:left="567"/>
        <w:rPr>
          <w:rStyle w:val="None"/>
          <w:rFonts w:ascii="Calibri" w:eastAsia="Calibri" w:hAnsi="Calibri" w:cs="Calibri"/>
          <w:sz w:val="22"/>
          <w:szCs w:val="22"/>
        </w:rPr>
      </w:pPr>
      <w:r w:rsidRPr="00AC21C1">
        <w:rPr>
          <w:rStyle w:val="None"/>
          <w:rFonts w:ascii="Calibri" w:hAnsi="Calibri"/>
          <w:sz w:val="22"/>
          <w:szCs w:val="22"/>
        </w:rPr>
        <w:t xml:space="preserve">3/ Zámostí na adrese: ul. Zámostí 683/3, Hradec Králové. </w:t>
      </w:r>
    </w:p>
    <w:p w14:paraId="2386DDB7" w14:textId="77777777" w:rsidR="008D5D51" w:rsidRPr="00AC21C1" w:rsidRDefault="003A4230">
      <w:pPr>
        <w:spacing w:before="120" w:after="120" w:line="276" w:lineRule="auto"/>
        <w:ind w:left="567"/>
        <w:rPr>
          <w:rStyle w:val="None"/>
          <w:rFonts w:ascii="Calibri" w:eastAsia="Calibri" w:hAnsi="Calibri" w:cs="Calibri"/>
          <w:sz w:val="22"/>
          <w:szCs w:val="22"/>
        </w:rPr>
      </w:pPr>
      <w:r w:rsidRPr="00AC21C1">
        <w:rPr>
          <w:rStyle w:val="None"/>
          <w:rFonts w:ascii="Calibri" w:hAnsi="Calibri"/>
          <w:sz w:val="22"/>
          <w:szCs w:val="22"/>
        </w:rPr>
        <w:t xml:space="preserve">4/ Zahrada léčivých rostlin na adrese: ul. Botanická, Hradec Králové. </w:t>
      </w:r>
    </w:p>
    <w:p w14:paraId="07F487C1" w14:textId="77777777" w:rsidR="008D5D51" w:rsidRPr="00AC21C1" w:rsidRDefault="003A4230">
      <w:pPr>
        <w:numPr>
          <w:ilvl w:val="1"/>
          <w:numId w:val="2"/>
        </w:numPr>
        <w:spacing w:before="120" w:after="120" w:line="276" w:lineRule="auto"/>
        <w:rPr>
          <w:rFonts w:ascii="Calibri" w:hAnsi="Calibri"/>
          <w:sz w:val="22"/>
          <w:szCs w:val="22"/>
        </w:rPr>
      </w:pPr>
      <w:r w:rsidRPr="00AC21C1">
        <w:rPr>
          <w:rStyle w:val="NoneA"/>
          <w:rFonts w:ascii="Calibri" w:hAnsi="Calibri"/>
          <w:sz w:val="22"/>
          <w:szCs w:val="22"/>
        </w:rPr>
        <w:t xml:space="preserve">Poskytovatel se zavazuje provádět činnosti uvedené v čl. 2 smlouvy tak, aby nenarušoval chod a výuku v dotčených budovách objednatele. Realizace předmětu plnění musí být dokončena či přerušena vždy nejpozději 15 minut před zahájením výuky a jiných událostí, uvedených v plánu </w:t>
      </w:r>
      <w:r w:rsidRPr="00AC21C1">
        <w:rPr>
          <w:rStyle w:val="NoneA"/>
          <w:rFonts w:ascii="Calibri" w:hAnsi="Calibri"/>
          <w:sz w:val="22"/>
          <w:szCs w:val="22"/>
        </w:rPr>
        <w:lastRenderedPageBreak/>
        <w:t>výuky tak, aby realizace plnění nenarušovala včasné zahájení předmětné výuky či jiné události a neohrožovala bezpečnost či zdraví osob. Objednatel se zavazuje předat plán výuky a akcí konaných ve výukových prostorách vždy před zahájením semestru. Dále se objednatel zavazuje, že včas zajistí předání aktuálního plánu v případě mimořádných akcí.</w:t>
      </w:r>
    </w:p>
    <w:p w14:paraId="4B08BB86" w14:textId="77777777" w:rsidR="008D5D51" w:rsidRPr="00AC21C1" w:rsidRDefault="003A4230">
      <w:pPr>
        <w:numPr>
          <w:ilvl w:val="1"/>
          <w:numId w:val="2"/>
        </w:numPr>
        <w:spacing w:before="120" w:after="120" w:line="276" w:lineRule="auto"/>
        <w:rPr>
          <w:rFonts w:ascii="Calibri" w:hAnsi="Calibri"/>
          <w:sz w:val="22"/>
          <w:szCs w:val="22"/>
        </w:rPr>
      </w:pPr>
      <w:r w:rsidRPr="00AC21C1">
        <w:rPr>
          <w:rStyle w:val="NoneA"/>
          <w:rFonts w:ascii="Calibri" w:hAnsi="Calibri"/>
          <w:sz w:val="22"/>
          <w:szCs w:val="22"/>
        </w:rPr>
        <w:t>Předpokládaný termín zahájení poskytování služeb: nejpozději do 7 dnů od uzavření této smlouvy, nedohodnou-li se strany jinak.</w:t>
      </w:r>
    </w:p>
    <w:p w14:paraId="290ED74D" w14:textId="77777777" w:rsidR="008D5D51" w:rsidRPr="00AC21C1" w:rsidRDefault="003A4230">
      <w:pPr>
        <w:numPr>
          <w:ilvl w:val="1"/>
          <w:numId w:val="2"/>
        </w:numPr>
        <w:spacing w:before="120" w:after="120" w:line="276" w:lineRule="auto"/>
        <w:rPr>
          <w:rFonts w:ascii="Calibri" w:hAnsi="Calibri"/>
          <w:sz w:val="22"/>
          <w:szCs w:val="22"/>
        </w:rPr>
      </w:pPr>
      <w:r w:rsidRPr="00AC21C1">
        <w:rPr>
          <w:rStyle w:val="NoneA"/>
          <w:rFonts w:ascii="Calibri" w:hAnsi="Calibri"/>
          <w:sz w:val="22"/>
          <w:szCs w:val="22"/>
        </w:rPr>
        <w:t xml:space="preserve">Tato smlouva se uzavírá na dobu určitou, a to na dobu 2 let od zahájení poskytování služeb. </w:t>
      </w:r>
    </w:p>
    <w:p w14:paraId="396673B9" w14:textId="77777777" w:rsidR="008D5D51" w:rsidRPr="00AC21C1" w:rsidRDefault="003A4230">
      <w:pPr>
        <w:numPr>
          <w:ilvl w:val="0"/>
          <w:numId w:val="2"/>
        </w:numPr>
        <w:spacing w:before="360" w:after="120"/>
        <w:jc w:val="left"/>
        <w:rPr>
          <w:rFonts w:ascii="Calibri" w:hAnsi="Calibri"/>
          <w:b/>
          <w:bCs/>
          <w:sz w:val="22"/>
          <w:szCs w:val="22"/>
        </w:rPr>
      </w:pPr>
      <w:r w:rsidRPr="00AC21C1">
        <w:rPr>
          <w:rStyle w:val="NoneA"/>
          <w:rFonts w:ascii="Calibri" w:hAnsi="Calibri"/>
          <w:b/>
          <w:bCs/>
          <w:sz w:val="22"/>
          <w:szCs w:val="22"/>
        </w:rPr>
        <w:t>Odměna za poskytování služeb</w:t>
      </w:r>
    </w:p>
    <w:p w14:paraId="2A725660" w14:textId="7B39606F" w:rsidR="008D5D51" w:rsidRPr="00AC21C1" w:rsidRDefault="003A4230">
      <w:pPr>
        <w:numPr>
          <w:ilvl w:val="1"/>
          <w:numId w:val="2"/>
        </w:numPr>
        <w:spacing w:before="120" w:after="120" w:line="276" w:lineRule="auto"/>
        <w:rPr>
          <w:rFonts w:ascii="Calibri" w:hAnsi="Calibri"/>
          <w:sz w:val="22"/>
          <w:szCs w:val="22"/>
        </w:rPr>
      </w:pPr>
      <w:r w:rsidRPr="00AC21C1">
        <w:rPr>
          <w:rStyle w:val="NoneA"/>
          <w:rFonts w:ascii="Calibri" w:hAnsi="Calibri"/>
          <w:sz w:val="22"/>
          <w:szCs w:val="22"/>
        </w:rPr>
        <w:t xml:space="preserve">Cena za pravidelné poskytování úklidových služeb za </w:t>
      </w:r>
      <w:r w:rsidR="00725A41" w:rsidRPr="00AC21C1">
        <w:rPr>
          <w:rStyle w:val="NoneA"/>
          <w:rFonts w:ascii="Calibri" w:hAnsi="Calibri"/>
          <w:sz w:val="22"/>
          <w:szCs w:val="22"/>
        </w:rPr>
        <w:t>2</w:t>
      </w:r>
      <w:r w:rsidRPr="00AC21C1">
        <w:rPr>
          <w:rStyle w:val="NoneA"/>
          <w:rFonts w:ascii="Calibri" w:hAnsi="Calibri"/>
          <w:sz w:val="22"/>
          <w:szCs w:val="22"/>
        </w:rPr>
        <w:t xml:space="preserve"> rok</w:t>
      </w:r>
      <w:r w:rsidR="00725A41" w:rsidRPr="00AC21C1">
        <w:rPr>
          <w:rStyle w:val="NoneA"/>
          <w:rFonts w:ascii="Calibri" w:hAnsi="Calibri"/>
          <w:sz w:val="22"/>
          <w:szCs w:val="22"/>
        </w:rPr>
        <w:t>y</w:t>
      </w:r>
      <w:r w:rsidRPr="00AC21C1">
        <w:rPr>
          <w:rStyle w:val="NoneA"/>
          <w:rFonts w:ascii="Calibri" w:hAnsi="Calibri"/>
          <w:sz w:val="22"/>
          <w:szCs w:val="22"/>
        </w:rPr>
        <w:t xml:space="preserve"> poskytování služeb, včetně denního servisu a zajištění spotřebního hygienického materiálu v objektech objednatele, uvedených v příloze č. 1 Cenová </w:t>
      </w:r>
      <w:proofErr w:type="gramStart"/>
      <w:r w:rsidRPr="00AC21C1">
        <w:rPr>
          <w:rStyle w:val="NoneA"/>
          <w:rFonts w:ascii="Calibri" w:hAnsi="Calibri"/>
          <w:sz w:val="22"/>
          <w:szCs w:val="22"/>
        </w:rPr>
        <w:t>nabídka - Struktura</w:t>
      </w:r>
      <w:proofErr w:type="gramEnd"/>
      <w:r w:rsidRPr="00AC21C1">
        <w:rPr>
          <w:rStyle w:val="NoneA"/>
          <w:rFonts w:ascii="Calibri" w:hAnsi="Calibri"/>
          <w:sz w:val="22"/>
          <w:szCs w:val="22"/>
        </w:rPr>
        <w:t xml:space="preserve"> ploch k úklidu a v příloze č. 2 Časový program úklidových a čistících prací této smlouvy, vychází z nabídky poskytovatele podané v zadávacím řízení, je nejvýše přípustná a činí:</w:t>
      </w:r>
    </w:p>
    <w:p w14:paraId="7F68765D" w14:textId="559568E4" w:rsidR="008D5D51" w:rsidRPr="00AC21C1" w:rsidRDefault="00FA0B90">
      <w:pPr>
        <w:spacing w:before="120" w:after="120" w:line="276" w:lineRule="auto"/>
        <w:ind w:left="1134" w:hanging="567"/>
        <w:rPr>
          <w:rStyle w:val="None"/>
          <w:rFonts w:ascii="Calibri" w:eastAsia="Calibri" w:hAnsi="Calibri" w:cs="Calibri"/>
          <w:sz w:val="22"/>
          <w:szCs w:val="22"/>
        </w:rPr>
      </w:pPr>
      <w:r>
        <w:rPr>
          <w:rStyle w:val="None"/>
          <w:rFonts w:ascii="Calibri" w:hAnsi="Calibri"/>
          <w:sz w:val="22"/>
          <w:szCs w:val="22"/>
          <w:shd w:val="clear" w:color="auto" w:fill="FFFF00"/>
        </w:rPr>
        <w:t xml:space="preserve">5 093 848,98 </w:t>
      </w:r>
      <w:r w:rsidR="003A4230" w:rsidRPr="00AC21C1">
        <w:rPr>
          <w:rStyle w:val="None"/>
          <w:rFonts w:ascii="Calibri" w:hAnsi="Calibri"/>
          <w:sz w:val="22"/>
          <w:szCs w:val="22"/>
        </w:rPr>
        <w:t xml:space="preserve">Kč (slovy: </w:t>
      </w:r>
      <w:r w:rsidRPr="00FA0B90">
        <w:rPr>
          <w:rStyle w:val="None"/>
          <w:rFonts w:ascii="Calibri" w:hAnsi="Calibri"/>
          <w:sz w:val="22"/>
          <w:szCs w:val="22"/>
          <w:highlight w:val="yellow"/>
        </w:rPr>
        <w:t>pět milionů devadesát tři tisíc osm set čtyřicet osm korun českých devadesát osm haléřů</w:t>
      </w:r>
      <w:r w:rsidR="003A4230" w:rsidRPr="00AC21C1">
        <w:rPr>
          <w:rStyle w:val="None"/>
          <w:rFonts w:ascii="Calibri" w:hAnsi="Calibri"/>
          <w:sz w:val="22"/>
          <w:szCs w:val="22"/>
        </w:rPr>
        <w:t>) bez DPH,</w:t>
      </w:r>
    </w:p>
    <w:p w14:paraId="6591D7A7" w14:textId="18746E82" w:rsidR="008D5D51" w:rsidRPr="00AC21C1" w:rsidRDefault="008800B6">
      <w:pPr>
        <w:spacing w:before="120" w:after="120" w:line="276" w:lineRule="auto"/>
        <w:ind w:left="1134" w:hanging="567"/>
        <w:rPr>
          <w:rStyle w:val="None"/>
          <w:rFonts w:ascii="Calibri" w:eastAsia="Calibri" w:hAnsi="Calibri" w:cs="Calibri"/>
          <w:sz w:val="22"/>
          <w:szCs w:val="22"/>
        </w:rPr>
      </w:pPr>
      <w:proofErr w:type="gramStart"/>
      <w:r>
        <w:rPr>
          <w:rStyle w:val="None"/>
          <w:rFonts w:ascii="Calibri" w:hAnsi="Calibri"/>
          <w:sz w:val="22"/>
          <w:szCs w:val="22"/>
          <w:shd w:val="clear" w:color="auto" w:fill="FFFF00"/>
        </w:rPr>
        <w:t xml:space="preserve">21 </w:t>
      </w:r>
      <w:r w:rsidR="003A4230" w:rsidRPr="00AC21C1">
        <w:rPr>
          <w:rStyle w:val="None"/>
          <w:rFonts w:ascii="Calibri" w:hAnsi="Calibri"/>
          <w:sz w:val="22"/>
          <w:szCs w:val="22"/>
        </w:rPr>
        <w:t xml:space="preserve"> %</w:t>
      </w:r>
      <w:proofErr w:type="gramEnd"/>
      <w:r w:rsidR="003A4230" w:rsidRPr="00AC21C1">
        <w:rPr>
          <w:rStyle w:val="None"/>
          <w:rFonts w:ascii="Calibri" w:hAnsi="Calibri"/>
          <w:sz w:val="22"/>
          <w:szCs w:val="22"/>
        </w:rPr>
        <w:t xml:space="preserve"> sazba DPH,</w:t>
      </w:r>
    </w:p>
    <w:p w14:paraId="270B03E7" w14:textId="1FE42581" w:rsidR="008D5D51" w:rsidRPr="00AC21C1" w:rsidRDefault="00FA0B90">
      <w:pPr>
        <w:spacing w:before="120" w:after="120" w:line="276" w:lineRule="auto"/>
        <w:ind w:left="1134" w:hanging="567"/>
        <w:rPr>
          <w:rStyle w:val="None"/>
          <w:rFonts w:ascii="Calibri" w:eastAsia="Calibri" w:hAnsi="Calibri" w:cs="Calibri"/>
          <w:sz w:val="22"/>
          <w:szCs w:val="22"/>
        </w:rPr>
      </w:pPr>
      <w:r w:rsidRPr="00FA0B90">
        <w:rPr>
          <w:rStyle w:val="None"/>
          <w:rFonts w:ascii="Calibri" w:hAnsi="Calibri"/>
          <w:sz w:val="22"/>
          <w:szCs w:val="22"/>
          <w:highlight w:val="yellow"/>
        </w:rPr>
        <w:t>1 069 708,28</w:t>
      </w:r>
      <w:r w:rsidR="003A4230" w:rsidRPr="00AC21C1">
        <w:rPr>
          <w:rStyle w:val="None"/>
          <w:rFonts w:ascii="Calibri" w:hAnsi="Calibri"/>
          <w:sz w:val="22"/>
          <w:szCs w:val="22"/>
        </w:rPr>
        <w:t xml:space="preserve"> Kč (slovy: </w:t>
      </w:r>
      <w:r w:rsidRPr="00FA0B90">
        <w:rPr>
          <w:rStyle w:val="None"/>
          <w:rFonts w:ascii="Calibri" w:hAnsi="Calibri"/>
          <w:sz w:val="22"/>
          <w:szCs w:val="22"/>
          <w:highlight w:val="yellow"/>
        </w:rPr>
        <w:t>jeden milion šedesát devět tisíc sedm set osm korun českých dvacet osm haléřů</w:t>
      </w:r>
      <w:r w:rsidR="003A4230" w:rsidRPr="00AC21C1">
        <w:rPr>
          <w:rStyle w:val="None"/>
          <w:rFonts w:ascii="Calibri" w:hAnsi="Calibri"/>
          <w:sz w:val="22"/>
          <w:szCs w:val="22"/>
        </w:rPr>
        <w:t>) DPH,</w:t>
      </w:r>
    </w:p>
    <w:p w14:paraId="6CA16D69" w14:textId="6F08FD32" w:rsidR="008D5D51" w:rsidRPr="00AC21C1" w:rsidRDefault="00FA0B90">
      <w:pPr>
        <w:spacing w:before="120" w:after="120" w:line="276" w:lineRule="auto"/>
        <w:ind w:left="1134" w:hanging="567"/>
        <w:rPr>
          <w:rStyle w:val="None"/>
          <w:rFonts w:ascii="Calibri" w:eastAsia="Calibri" w:hAnsi="Calibri" w:cs="Calibri"/>
          <w:sz w:val="22"/>
          <w:szCs w:val="22"/>
        </w:rPr>
      </w:pPr>
      <w:r w:rsidRPr="00FA0B90">
        <w:rPr>
          <w:rStyle w:val="None"/>
          <w:rFonts w:ascii="Calibri" w:hAnsi="Calibri"/>
          <w:sz w:val="22"/>
          <w:szCs w:val="22"/>
          <w:highlight w:val="yellow"/>
        </w:rPr>
        <w:t>6 163 557,26</w:t>
      </w:r>
      <w:r w:rsidR="003A4230" w:rsidRPr="00AC21C1">
        <w:rPr>
          <w:rStyle w:val="None"/>
          <w:rFonts w:ascii="Calibri" w:hAnsi="Calibri"/>
          <w:sz w:val="22"/>
          <w:szCs w:val="22"/>
        </w:rPr>
        <w:t xml:space="preserve"> Kč (slovy: </w:t>
      </w:r>
      <w:r w:rsidRPr="00FA0B90">
        <w:rPr>
          <w:rStyle w:val="None"/>
          <w:rFonts w:ascii="Calibri" w:hAnsi="Calibri"/>
          <w:sz w:val="22"/>
          <w:szCs w:val="22"/>
          <w:shd w:val="clear" w:color="auto" w:fill="FFFF00"/>
        </w:rPr>
        <w:t>šest milionů jedno sto šedesát tři tisíc pět set padesát sedm korun českých dvacet šest haléřů</w:t>
      </w:r>
      <w:r w:rsidR="003A4230" w:rsidRPr="00AC21C1">
        <w:rPr>
          <w:rStyle w:val="None"/>
          <w:rFonts w:ascii="Calibri" w:hAnsi="Calibri"/>
          <w:sz w:val="22"/>
          <w:szCs w:val="22"/>
        </w:rPr>
        <w:t>) celkem s DPH.</w:t>
      </w:r>
    </w:p>
    <w:p w14:paraId="07EF53B4" w14:textId="77777777" w:rsidR="008D5D51" w:rsidRPr="00AC21C1" w:rsidRDefault="003A4230">
      <w:pPr>
        <w:numPr>
          <w:ilvl w:val="1"/>
          <w:numId w:val="2"/>
        </w:numPr>
        <w:spacing w:before="120" w:after="120" w:line="276" w:lineRule="auto"/>
        <w:rPr>
          <w:rFonts w:ascii="Calibri" w:hAnsi="Calibri"/>
          <w:sz w:val="22"/>
          <w:szCs w:val="22"/>
        </w:rPr>
      </w:pPr>
      <w:r w:rsidRPr="00AC21C1">
        <w:rPr>
          <w:rStyle w:val="NoneA"/>
          <w:rFonts w:ascii="Calibri" w:hAnsi="Calibri"/>
          <w:sz w:val="22"/>
          <w:szCs w:val="22"/>
        </w:rPr>
        <w:t xml:space="preserve">Platby budou probíhat v Kč, resp. v oficiální měně platné na území České republiky. Ve stejné měně je poskytovatel povinen vystavovat jednotlivé faktury. </w:t>
      </w:r>
    </w:p>
    <w:p w14:paraId="036ACBEE" w14:textId="77777777" w:rsidR="008D5D51" w:rsidRPr="00AC21C1" w:rsidRDefault="003A4230">
      <w:pPr>
        <w:numPr>
          <w:ilvl w:val="1"/>
          <w:numId w:val="2"/>
        </w:numPr>
        <w:spacing w:before="120" w:after="120" w:line="276" w:lineRule="auto"/>
        <w:rPr>
          <w:rFonts w:ascii="Calibri" w:hAnsi="Calibri"/>
          <w:sz w:val="22"/>
          <w:szCs w:val="22"/>
        </w:rPr>
      </w:pPr>
      <w:r w:rsidRPr="00AC21C1">
        <w:rPr>
          <w:rStyle w:val="NoneA"/>
          <w:rFonts w:ascii="Calibri" w:hAnsi="Calibri"/>
          <w:sz w:val="22"/>
          <w:szCs w:val="22"/>
        </w:rPr>
        <w:t>DPH je stanovena dle příslušných právních předpisů, platných v době fakturace.</w:t>
      </w:r>
    </w:p>
    <w:p w14:paraId="331E0B08" w14:textId="77777777" w:rsidR="008D5D51" w:rsidRPr="00AC21C1" w:rsidRDefault="003A4230">
      <w:pPr>
        <w:numPr>
          <w:ilvl w:val="1"/>
          <w:numId w:val="2"/>
        </w:numPr>
        <w:spacing w:before="120" w:after="120" w:line="276" w:lineRule="auto"/>
        <w:rPr>
          <w:rFonts w:ascii="Calibri" w:hAnsi="Calibri"/>
          <w:sz w:val="22"/>
          <w:szCs w:val="22"/>
        </w:rPr>
      </w:pPr>
      <w:r w:rsidRPr="00AC21C1">
        <w:rPr>
          <w:rStyle w:val="NoneA"/>
          <w:rFonts w:ascii="Calibri" w:hAnsi="Calibri"/>
          <w:sz w:val="22"/>
          <w:szCs w:val="22"/>
        </w:rPr>
        <w:t>Cenu je možné změnit pouze na základě zákonné změny daňových předpisů, a to formou vzájemně odsouhlaseného dodatku ke smlouvě.</w:t>
      </w:r>
    </w:p>
    <w:p w14:paraId="2299F3C5" w14:textId="77777777" w:rsidR="008D5D51" w:rsidRPr="00AC21C1" w:rsidRDefault="003A4230">
      <w:pPr>
        <w:numPr>
          <w:ilvl w:val="1"/>
          <w:numId w:val="2"/>
        </w:numPr>
        <w:spacing w:before="120" w:after="120" w:line="276" w:lineRule="auto"/>
        <w:rPr>
          <w:rFonts w:ascii="Calibri" w:hAnsi="Calibri"/>
          <w:sz w:val="22"/>
          <w:szCs w:val="22"/>
        </w:rPr>
      </w:pPr>
      <w:r w:rsidRPr="00AC21C1">
        <w:rPr>
          <w:rStyle w:val="NoneA"/>
          <w:rFonts w:ascii="Calibri" w:hAnsi="Calibri"/>
          <w:sz w:val="22"/>
          <w:szCs w:val="22"/>
        </w:rPr>
        <w:t xml:space="preserve">Další možnost navýšení ceny za plnění předmětu smlouvy objednatel nepřipouští. Tím není dotčen čl. 8.6 této smlouvy pro případy plnění nad rámec této smlouvy. </w:t>
      </w:r>
    </w:p>
    <w:p w14:paraId="07299972" w14:textId="77777777" w:rsidR="008D5D51" w:rsidRPr="00AC21C1" w:rsidRDefault="003A4230">
      <w:pPr>
        <w:numPr>
          <w:ilvl w:val="1"/>
          <w:numId w:val="2"/>
        </w:numPr>
        <w:spacing w:before="120" w:after="120" w:line="276" w:lineRule="auto"/>
        <w:rPr>
          <w:rFonts w:ascii="Calibri" w:hAnsi="Calibri"/>
          <w:sz w:val="22"/>
          <w:szCs w:val="22"/>
        </w:rPr>
      </w:pPr>
      <w:r w:rsidRPr="00AC21C1">
        <w:rPr>
          <w:rStyle w:val="NoneA"/>
          <w:rFonts w:ascii="Calibri" w:hAnsi="Calibri"/>
          <w:sz w:val="22"/>
          <w:szCs w:val="22"/>
        </w:rPr>
        <w:t>Cena uvedená v této smlouvě a jejích přílohách zahrnuje veškeré nutné náklady k řádné realizaci díla včetně všech nákladů souvisejících. V ceně musí být dále zahrnuto zajištění čistících a dezinfekčních prostředků, potřeb a strojů, pravidelné dodávání spotřebního hygienického materiálu, tzn. toaletních papírů, mýdla, tablet do pisoárů, WC závěsů a mikroténových pytlů do odpadkových košů, včetně dopravy.</w:t>
      </w:r>
    </w:p>
    <w:p w14:paraId="61F06BD3" w14:textId="77777777" w:rsidR="008D5D51" w:rsidRPr="00AC21C1" w:rsidRDefault="003A4230">
      <w:pPr>
        <w:numPr>
          <w:ilvl w:val="1"/>
          <w:numId w:val="2"/>
        </w:numPr>
        <w:spacing w:before="120" w:after="120" w:line="276" w:lineRule="auto"/>
        <w:rPr>
          <w:rFonts w:ascii="Calibri" w:hAnsi="Calibri"/>
          <w:sz w:val="22"/>
          <w:szCs w:val="22"/>
        </w:rPr>
      </w:pPr>
      <w:r w:rsidRPr="00AC21C1">
        <w:rPr>
          <w:rStyle w:val="NoneA"/>
          <w:rFonts w:ascii="Calibri" w:hAnsi="Calibri"/>
          <w:sz w:val="22"/>
          <w:szCs w:val="22"/>
        </w:rPr>
        <w:t>Cena nezahrnuje dodávání hygienického materiálu pro kuchyňky, a to materiálu jako jsou mycí prostředky na nádobí, utěrky a ručníky.</w:t>
      </w:r>
    </w:p>
    <w:p w14:paraId="5F656D72" w14:textId="77777777" w:rsidR="008D5D51" w:rsidRPr="00AC21C1" w:rsidRDefault="003A4230">
      <w:pPr>
        <w:numPr>
          <w:ilvl w:val="0"/>
          <w:numId w:val="5"/>
        </w:numPr>
        <w:spacing w:before="360" w:after="120"/>
        <w:jc w:val="left"/>
        <w:rPr>
          <w:rFonts w:ascii="Calibri" w:hAnsi="Calibri"/>
          <w:b/>
          <w:bCs/>
          <w:sz w:val="22"/>
          <w:szCs w:val="22"/>
        </w:rPr>
      </w:pPr>
      <w:r w:rsidRPr="00AC21C1">
        <w:rPr>
          <w:rStyle w:val="NoneA"/>
          <w:rFonts w:ascii="Calibri" w:hAnsi="Calibri"/>
          <w:b/>
          <w:bCs/>
          <w:sz w:val="22"/>
          <w:szCs w:val="22"/>
        </w:rPr>
        <w:t>Platební podmínky</w:t>
      </w:r>
    </w:p>
    <w:p w14:paraId="5124888D" w14:textId="77777777" w:rsidR="008D5D51" w:rsidRPr="00AC21C1" w:rsidRDefault="003A4230">
      <w:pPr>
        <w:numPr>
          <w:ilvl w:val="1"/>
          <w:numId w:val="5"/>
        </w:numPr>
        <w:spacing w:before="120" w:after="120" w:line="276" w:lineRule="auto"/>
        <w:rPr>
          <w:rFonts w:ascii="Calibri" w:hAnsi="Calibri"/>
          <w:sz w:val="22"/>
          <w:szCs w:val="22"/>
        </w:rPr>
      </w:pPr>
      <w:r w:rsidRPr="00AC21C1">
        <w:rPr>
          <w:rStyle w:val="NoneA"/>
          <w:rFonts w:ascii="Calibri" w:hAnsi="Calibri"/>
          <w:sz w:val="22"/>
          <w:szCs w:val="22"/>
        </w:rPr>
        <w:t>Veškeré platby budou prováděny bezhotovostním způsobem.</w:t>
      </w:r>
    </w:p>
    <w:p w14:paraId="019776C6" w14:textId="77777777" w:rsidR="008D5D51" w:rsidRPr="00AC21C1" w:rsidRDefault="003A4230">
      <w:pPr>
        <w:numPr>
          <w:ilvl w:val="1"/>
          <w:numId w:val="5"/>
        </w:numPr>
        <w:spacing w:before="120" w:after="120" w:line="276" w:lineRule="auto"/>
        <w:rPr>
          <w:rFonts w:ascii="Calibri" w:hAnsi="Calibri"/>
          <w:sz w:val="22"/>
          <w:szCs w:val="22"/>
        </w:rPr>
      </w:pPr>
      <w:r w:rsidRPr="00AC21C1">
        <w:rPr>
          <w:rStyle w:val="NoneA"/>
          <w:rFonts w:ascii="Calibri" w:hAnsi="Calibri"/>
          <w:sz w:val="22"/>
          <w:szCs w:val="22"/>
        </w:rPr>
        <w:t>Objednatel nebude poskytovat žádné zálohy.</w:t>
      </w:r>
    </w:p>
    <w:p w14:paraId="2AB42C79" w14:textId="77777777" w:rsidR="008D5D51" w:rsidRPr="00AC21C1" w:rsidRDefault="003A4230">
      <w:pPr>
        <w:numPr>
          <w:ilvl w:val="1"/>
          <w:numId w:val="5"/>
        </w:numPr>
        <w:spacing w:before="120" w:after="120" w:line="276" w:lineRule="auto"/>
        <w:rPr>
          <w:rFonts w:ascii="Calibri" w:hAnsi="Calibri"/>
          <w:sz w:val="22"/>
          <w:szCs w:val="22"/>
        </w:rPr>
      </w:pPr>
      <w:r w:rsidRPr="00AC21C1">
        <w:rPr>
          <w:rStyle w:val="NoneA"/>
          <w:rFonts w:ascii="Calibri" w:hAnsi="Calibri"/>
          <w:sz w:val="22"/>
          <w:szCs w:val="22"/>
        </w:rPr>
        <w:lastRenderedPageBreak/>
        <w:t>Odměna za poskytování úklidových služeb bude poskytovatelem objednatelem hrazena měsíčně na základě vyúčtování (faktur) vystavených poskytovatelem a odsouhlasených pověřeným pracovníkem objednatele. Vyúčtování (faktura) bude vystaveno ve dvojím vyhotovení jednou za měsíc (nejpozději do 5. dne následujícího měsíce) a bude doloženo výpisem provedených prací, který bude potvrzen oprávněným pracovníkem poskytovatele. Splatnost vyúčtování (faktur) bude činit 30 dnů ode dne doručení vyúčtování (faktury) objednateli.</w:t>
      </w:r>
    </w:p>
    <w:p w14:paraId="5D1AEDAE" w14:textId="77777777" w:rsidR="008D5D51" w:rsidRPr="00AC21C1" w:rsidRDefault="003A4230">
      <w:pPr>
        <w:numPr>
          <w:ilvl w:val="1"/>
          <w:numId w:val="5"/>
        </w:numPr>
        <w:spacing w:before="120" w:after="120" w:line="276" w:lineRule="auto"/>
        <w:rPr>
          <w:rFonts w:ascii="Calibri" w:hAnsi="Calibri"/>
          <w:sz w:val="22"/>
          <w:szCs w:val="22"/>
        </w:rPr>
      </w:pPr>
      <w:r w:rsidRPr="00AC21C1">
        <w:rPr>
          <w:rStyle w:val="NoneA"/>
          <w:rFonts w:ascii="Calibri" w:hAnsi="Calibri"/>
          <w:sz w:val="22"/>
          <w:szCs w:val="22"/>
        </w:rPr>
        <w:t>Příslušná vyúčtování (faktury) budou vystavena vždy tak, že budou splňovat všechny náležitosti účetního a daňového dokladu dle příslušných právních předpisů. Pokud vyúčtování (faktura) tyto náležitosti nebude splňovat, je objednatel oprávněn poskytovateli vyúčtování (fakturu) vrátit jako neúčinné, aniž by nastala splatnost vyúčtované ceny za odvedené služby. Poskytovatel doručí objednateli bez zbytečného odkladu upravené vyúčtování (fakturu).</w:t>
      </w:r>
    </w:p>
    <w:p w14:paraId="6D1D1BBD" w14:textId="77777777" w:rsidR="008D5D51" w:rsidRPr="00AC21C1" w:rsidRDefault="003A4230">
      <w:pPr>
        <w:numPr>
          <w:ilvl w:val="1"/>
          <w:numId w:val="5"/>
        </w:numPr>
        <w:spacing w:before="120" w:after="120" w:line="276" w:lineRule="auto"/>
        <w:rPr>
          <w:rFonts w:ascii="Calibri" w:hAnsi="Calibri"/>
          <w:sz w:val="22"/>
          <w:szCs w:val="22"/>
        </w:rPr>
      </w:pPr>
      <w:r w:rsidRPr="00AC21C1">
        <w:rPr>
          <w:rStyle w:val="NoneA"/>
          <w:rFonts w:ascii="Calibri" w:hAnsi="Calibri"/>
          <w:sz w:val="22"/>
          <w:szCs w:val="22"/>
        </w:rPr>
        <w:t>Poskytovatel je povinen vést „úklidový deník“ k provádění úklidových prací. Před měsíční fakturací služeb si pověřený pracovník poskytovatele nechá u příslušného pracovníka objednatele odsouhlasit podpisem kompletnost provedených služeb v příslušném období jako podklad pro oprávněnost fakturace.</w:t>
      </w:r>
    </w:p>
    <w:p w14:paraId="10BE1CFF" w14:textId="77777777" w:rsidR="008D5D51" w:rsidRPr="00AC21C1" w:rsidRDefault="003A4230">
      <w:pPr>
        <w:numPr>
          <w:ilvl w:val="1"/>
          <w:numId w:val="5"/>
        </w:numPr>
        <w:spacing w:before="120" w:after="120" w:line="276" w:lineRule="auto"/>
        <w:rPr>
          <w:rFonts w:ascii="Calibri" w:hAnsi="Calibri"/>
          <w:sz w:val="22"/>
          <w:szCs w:val="22"/>
        </w:rPr>
      </w:pPr>
      <w:r w:rsidRPr="00AC21C1">
        <w:rPr>
          <w:rStyle w:val="NoneA"/>
          <w:rFonts w:ascii="Calibri" w:hAnsi="Calibri"/>
          <w:sz w:val="22"/>
          <w:szCs w:val="22"/>
        </w:rPr>
        <w:t>Objednatel uhradí cenu pouze v rozsahu skutečně provedeného plnění předmětu smlouvy.</w:t>
      </w:r>
    </w:p>
    <w:p w14:paraId="686B1583" w14:textId="77777777" w:rsidR="008D5D51" w:rsidRPr="00AC21C1" w:rsidRDefault="003A4230">
      <w:pPr>
        <w:numPr>
          <w:ilvl w:val="0"/>
          <w:numId w:val="5"/>
        </w:numPr>
        <w:spacing w:before="360" w:after="120"/>
        <w:jc w:val="left"/>
        <w:rPr>
          <w:rFonts w:ascii="Calibri" w:hAnsi="Calibri"/>
          <w:b/>
          <w:bCs/>
          <w:sz w:val="22"/>
          <w:szCs w:val="22"/>
        </w:rPr>
      </w:pPr>
      <w:r w:rsidRPr="00AC21C1">
        <w:rPr>
          <w:rStyle w:val="NoneA"/>
          <w:rFonts w:ascii="Calibri" w:hAnsi="Calibri"/>
          <w:b/>
          <w:bCs/>
          <w:sz w:val="22"/>
          <w:szCs w:val="22"/>
        </w:rPr>
        <w:t>Práva a povinnosti poskytovatele</w:t>
      </w:r>
    </w:p>
    <w:p w14:paraId="6F25293D" w14:textId="4BBCD1DB" w:rsidR="008D5D51" w:rsidRPr="00AC21C1" w:rsidRDefault="003A4230">
      <w:pPr>
        <w:numPr>
          <w:ilvl w:val="1"/>
          <w:numId w:val="5"/>
        </w:numPr>
        <w:spacing w:before="120" w:after="120" w:line="276" w:lineRule="auto"/>
        <w:rPr>
          <w:rFonts w:ascii="Calibri" w:hAnsi="Calibri"/>
          <w:sz w:val="22"/>
          <w:szCs w:val="22"/>
        </w:rPr>
      </w:pPr>
      <w:r w:rsidRPr="00AC21C1">
        <w:rPr>
          <w:rStyle w:val="NoneA"/>
          <w:rFonts w:ascii="Calibri" w:hAnsi="Calibri"/>
          <w:sz w:val="22"/>
          <w:szCs w:val="22"/>
        </w:rPr>
        <w:t xml:space="preserve">Poskytovatel je povinen jmenovitě stanovit odpovědnou osobu za kontrolu úklidu a reklamace – manažera úklidových služeb. Tato osoba bude v součinnosti s objednatelem spolupracovat na řešení veškerých problémů spojených s plněním služby a bude jí adresována případná výzva k odstranění vad či jiných nedostatků. Odpovědnou osobou poskytovatele za kontrolu úklidu je: </w:t>
      </w:r>
      <w:r w:rsidR="00557AB1">
        <w:rPr>
          <w:rStyle w:val="None"/>
          <w:rFonts w:ascii="Calibri" w:hAnsi="Calibri"/>
          <w:shd w:val="clear" w:color="auto" w:fill="FFFF00"/>
        </w:rPr>
        <w:t>XXX</w:t>
      </w:r>
      <w:r w:rsidR="000A7168">
        <w:rPr>
          <w:rStyle w:val="None"/>
          <w:rFonts w:ascii="Calibri" w:hAnsi="Calibri"/>
          <w:shd w:val="clear" w:color="auto" w:fill="FFFF00"/>
        </w:rPr>
        <w:t>, +420 </w:t>
      </w:r>
      <w:r w:rsidR="00557AB1">
        <w:rPr>
          <w:rStyle w:val="None"/>
          <w:rFonts w:ascii="Calibri" w:hAnsi="Calibri"/>
          <w:shd w:val="clear" w:color="auto" w:fill="FFFF00"/>
        </w:rPr>
        <w:t>XXX</w:t>
      </w:r>
      <w:r w:rsidR="000A7168">
        <w:rPr>
          <w:rStyle w:val="None"/>
          <w:rFonts w:ascii="Calibri" w:hAnsi="Calibri"/>
          <w:shd w:val="clear" w:color="auto" w:fill="FFFF00"/>
        </w:rPr>
        <w:t xml:space="preserve">, </w:t>
      </w:r>
      <w:r w:rsidR="00557AB1">
        <w:rPr>
          <w:rStyle w:val="None"/>
          <w:rFonts w:ascii="Calibri" w:hAnsi="Calibri"/>
          <w:shd w:val="clear" w:color="auto" w:fill="FFFF00"/>
        </w:rPr>
        <w:t>XXX</w:t>
      </w:r>
    </w:p>
    <w:p w14:paraId="7FAC0384" w14:textId="77777777" w:rsidR="008D5D51" w:rsidRPr="00AC21C1" w:rsidRDefault="003A4230">
      <w:pPr>
        <w:numPr>
          <w:ilvl w:val="1"/>
          <w:numId w:val="5"/>
        </w:numPr>
        <w:spacing w:before="120" w:after="120" w:line="276" w:lineRule="auto"/>
        <w:rPr>
          <w:rFonts w:ascii="Calibri" w:hAnsi="Calibri"/>
          <w:sz w:val="22"/>
          <w:szCs w:val="22"/>
        </w:rPr>
      </w:pPr>
      <w:r w:rsidRPr="00AC21C1">
        <w:rPr>
          <w:rStyle w:val="NoneA"/>
          <w:rFonts w:ascii="Calibri" w:hAnsi="Calibri"/>
          <w:sz w:val="22"/>
          <w:szCs w:val="22"/>
        </w:rPr>
        <w:t xml:space="preserve">Osoba manažera úklidových služeb je osobou totožnou s členem týmu, jehož prostřednictvím byla prokázána technická kvalifikace dle § 79 odst. 2 písm. c) zákona č. 134/2016 Sb., o zadávání veřejných zakázek, ve znění pozdějších předpisů, v rámci veřejné zakázky, na </w:t>
      </w:r>
      <w:proofErr w:type="gramStart"/>
      <w:r w:rsidRPr="00AC21C1">
        <w:rPr>
          <w:rStyle w:val="NoneA"/>
          <w:rFonts w:ascii="Calibri" w:hAnsi="Calibri"/>
          <w:sz w:val="22"/>
          <w:szCs w:val="22"/>
        </w:rPr>
        <w:t>základě</w:t>
      </w:r>
      <w:proofErr w:type="gramEnd"/>
      <w:r w:rsidRPr="00AC21C1">
        <w:rPr>
          <w:rStyle w:val="NoneA"/>
          <w:rFonts w:ascii="Calibri" w:hAnsi="Calibri"/>
          <w:sz w:val="22"/>
          <w:szCs w:val="22"/>
        </w:rPr>
        <w:t xml:space="preserve"> které byla uzavřena tato smlouva. Ke změně osoby manažera úklidových služeb může dojít pouze po předchozím souhlasu objednatele, který bude udělen pouze za předpokladu, že nový manažer úklidových služeb bude naplňovat požadavky na odbornou kvalifikaci, stanovené ve veřejné zakázce, na stejné nebo vyšší kvalitativní úrovni.</w:t>
      </w:r>
    </w:p>
    <w:p w14:paraId="050FD0A0" w14:textId="77777777" w:rsidR="008D5D51" w:rsidRPr="00AC21C1" w:rsidRDefault="003A4230">
      <w:pPr>
        <w:numPr>
          <w:ilvl w:val="1"/>
          <w:numId w:val="5"/>
        </w:numPr>
        <w:spacing w:before="120" w:after="120" w:line="276" w:lineRule="auto"/>
        <w:rPr>
          <w:rFonts w:ascii="Calibri" w:hAnsi="Calibri"/>
          <w:sz w:val="22"/>
          <w:szCs w:val="22"/>
        </w:rPr>
      </w:pPr>
      <w:r w:rsidRPr="00AC21C1">
        <w:rPr>
          <w:rStyle w:val="NoneA"/>
          <w:rFonts w:ascii="Calibri" w:hAnsi="Calibri"/>
          <w:sz w:val="22"/>
          <w:szCs w:val="22"/>
        </w:rPr>
        <w:t>Zjistí-li objednatel vady díla, je povinen na ně poskytovatele upozornit. Poskytovatel je povinen do 48 hodin přijmout opatření ke sjednání nápravy.</w:t>
      </w:r>
    </w:p>
    <w:p w14:paraId="4AC32C5E" w14:textId="77777777" w:rsidR="008D5D51" w:rsidRPr="00AC21C1" w:rsidRDefault="003A4230">
      <w:pPr>
        <w:numPr>
          <w:ilvl w:val="1"/>
          <w:numId w:val="5"/>
        </w:numPr>
        <w:spacing w:before="120" w:after="120" w:line="276" w:lineRule="auto"/>
        <w:rPr>
          <w:rFonts w:ascii="Calibri" w:hAnsi="Calibri"/>
          <w:sz w:val="22"/>
          <w:szCs w:val="22"/>
        </w:rPr>
      </w:pPr>
      <w:r w:rsidRPr="00AC21C1">
        <w:rPr>
          <w:rStyle w:val="NoneA"/>
          <w:rFonts w:ascii="Calibri" w:hAnsi="Calibri"/>
          <w:sz w:val="22"/>
          <w:szCs w:val="22"/>
        </w:rPr>
        <w:t>Poskytovatel se zavazuje, že sám učiní veškerá možná opatření k tomu, aby v důsledku plnění smlouvy nedošlo k porušení povinné mlčenlivosti vůči objednateli a jeho činnosti.</w:t>
      </w:r>
    </w:p>
    <w:p w14:paraId="3C89EC5D" w14:textId="77777777" w:rsidR="008D5D51" w:rsidRPr="00AC21C1" w:rsidRDefault="003A4230">
      <w:pPr>
        <w:numPr>
          <w:ilvl w:val="1"/>
          <w:numId w:val="5"/>
        </w:numPr>
        <w:spacing w:before="120" w:after="120" w:line="276" w:lineRule="auto"/>
        <w:rPr>
          <w:rFonts w:ascii="Calibri" w:hAnsi="Calibri"/>
          <w:sz w:val="22"/>
          <w:szCs w:val="22"/>
        </w:rPr>
      </w:pPr>
      <w:r w:rsidRPr="00AC21C1">
        <w:rPr>
          <w:rStyle w:val="NoneA"/>
          <w:rFonts w:ascii="Calibri" w:hAnsi="Calibri"/>
          <w:sz w:val="22"/>
          <w:szCs w:val="22"/>
        </w:rPr>
        <w:t xml:space="preserve">Poskytovatel odpovídá za provedení činností dle čl. 2 této smlouvy v souladu s platnými právními předpisy. </w:t>
      </w:r>
    </w:p>
    <w:p w14:paraId="123D79F0" w14:textId="77777777" w:rsidR="008D5D51" w:rsidRPr="00AC21C1" w:rsidRDefault="003A4230">
      <w:pPr>
        <w:numPr>
          <w:ilvl w:val="1"/>
          <w:numId w:val="5"/>
        </w:numPr>
        <w:spacing w:before="120" w:after="120" w:line="276" w:lineRule="auto"/>
        <w:rPr>
          <w:rFonts w:ascii="Calibri" w:hAnsi="Calibri"/>
          <w:sz w:val="22"/>
          <w:szCs w:val="22"/>
        </w:rPr>
      </w:pPr>
      <w:r w:rsidRPr="00AC21C1">
        <w:rPr>
          <w:rStyle w:val="NoneA"/>
          <w:rFonts w:ascii="Calibri" w:hAnsi="Calibri"/>
          <w:sz w:val="22"/>
          <w:szCs w:val="22"/>
        </w:rPr>
        <w:t xml:space="preserve">Poskytovatel bere na vědomí, že se v budovách objednatele nachází osobní údaje. Poskytovatel je povinen zajistit, aby při realizaci předmětu smlouvy (tj. úklidu) nedošlo k jejich odcizení, zničení či ztrátě. Dále se poskytovatel zavazuje udržovat veškeré informace zjištěné při plnění této smlouvy v tajnosti (zejména pokud jde o osobní údaje), nezveřejňovat je ve vztahu k třetím osobám. Tomuto ujednání musí odpovídat i ustanovení dohod o mlčenlivosti poskytovatele s </w:t>
      </w:r>
      <w:r w:rsidRPr="00AC21C1">
        <w:rPr>
          <w:rStyle w:val="NoneA"/>
          <w:rFonts w:ascii="Calibri" w:hAnsi="Calibri"/>
          <w:sz w:val="22"/>
          <w:szCs w:val="22"/>
        </w:rPr>
        <w:lastRenderedPageBreak/>
        <w:t>jeho zaměstnanci (povinnost zaměstnance zachovávat mlčenlivost o důvěrných informacích, o obchodním tajemství a osobních údajích chráněných či zpracovávaných objednatelem), jakož i ustanovení jiných smluv uzavíraných s osobami, které poskytovatel využije k provádění díla.</w:t>
      </w:r>
    </w:p>
    <w:p w14:paraId="5B7BB0F8" w14:textId="77777777" w:rsidR="008D5D51" w:rsidRPr="00AC21C1" w:rsidRDefault="003A4230">
      <w:pPr>
        <w:numPr>
          <w:ilvl w:val="1"/>
          <w:numId w:val="5"/>
        </w:numPr>
        <w:spacing w:before="120" w:after="120" w:line="276" w:lineRule="auto"/>
        <w:rPr>
          <w:rFonts w:ascii="Calibri" w:hAnsi="Calibri"/>
          <w:sz w:val="22"/>
          <w:szCs w:val="22"/>
        </w:rPr>
      </w:pPr>
      <w:r w:rsidRPr="00AC21C1">
        <w:rPr>
          <w:rStyle w:val="NoneA"/>
          <w:rFonts w:ascii="Calibri" w:hAnsi="Calibri"/>
          <w:sz w:val="22"/>
          <w:szCs w:val="22"/>
        </w:rPr>
        <w:t>Poskytovatel se zavazuje předložit objednateli písemně jmenný seznam osob, které budou pravidelné úklidové práce dle čl. 2 smlouvy fyzicky vykonávat (seznam je přílohou č. 4 této smlouvy). Poskytovatel se dále zavazuje, v případě pozdějších změn, tento seznam průběžně aktualizovat</w:t>
      </w:r>
      <w:r w:rsidRPr="00AC21C1">
        <w:rPr>
          <w:rStyle w:val="None"/>
          <w:rFonts w:ascii="Calibri" w:hAnsi="Calibri"/>
          <w:color w:val="1F497D"/>
          <w:sz w:val="22"/>
          <w:szCs w:val="22"/>
          <w:u w:color="1F497D"/>
        </w:rPr>
        <w:t xml:space="preserve">. </w:t>
      </w:r>
      <w:r w:rsidRPr="00AC21C1">
        <w:rPr>
          <w:rStyle w:val="NoneA"/>
          <w:rFonts w:ascii="Calibri" w:hAnsi="Calibri"/>
          <w:sz w:val="22"/>
          <w:szCs w:val="22"/>
        </w:rPr>
        <w:t>Poskytovatel se zavazuje a odpovídá za to, že k provádění služeb dle této smlouvy nevyužije osoby, které byly pravomocně odsouzeny za spáchání úmyslného trestného činu; nesplnění této povinnosti je považováno za podstatné porušení smlouvy a může být důvodem k odstoupení objednatele od smlouvy.</w:t>
      </w:r>
    </w:p>
    <w:p w14:paraId="3341108E" w14:textId="77777777" w:rsidR="008D5D51" w:rsidRPr="00AC21C1" w:rsidRDefault="003A4230">
      <w:pPr>
        <w:numPr>
          <w:ilvl w:val="1"/>
          <w:numId w:val="5"/>
        </w:numPr>
        <w:spacing w:before="120" w:after="120" w:line="276" w:lineRule="auto"/>
        <w:rPr>
          <w:rFonts w:ascii="Calibri" w:hAnsi="Calibri"/>
          <w:sz w:val="22"/>
          <w:szCs w:val="22"/>
        </w:rPr>
      </w:pPr>
      <w:r w:rsidRPr="00AC21C1">
        <w:rPr>
          <w:rStyle w:val="NoneA"/>
          <w:rFonts w:ascii="Calibri" w:hAnsi="Calibri"/>
          <w:sz w:val="22"/>
          <w:szCs w:val="22"/>
        </w:rPr>
        <w:t>Poskytovatel se zavazuje seznámit své zaměstnance a příp. další osoby, které využije k provádění díla, s následujícími povinnostmi:</w:t>
      </w:r>
    </w:p>
    <w:p w14:paraId="6224F818" w14:textId="77777777" w:rsidR="008D5D51" w:rsidRPr="00AC21C1" w:rsidRDefault="003A4230">
      <w:pPr>
        <w:pStyle w:val="Normodsaz"/>
        <w:widowControl w:val="0"/>
        <w:numPr>
          <w:ilvl w:val="1"/>
          <w:numId w:val="7"/>
        </w:numPr>
        <w:suppressAutoHyphens w:val="0"/>
        <w:rPr>
          <w:rFonts w:ascii="Calibri" w:hAnsi="Calibri"/>
          <w:sz w:val="22"/>
          <w:szCs w:val="22"/>
        </w:rPr>
      </w:pPr>
      <w:r w:rsidRPr="00AC21C1">
        <w:rPr>
          <w:rStyle w:val="NoneA"/>
          <w:rFonts w:ascii="Calibri" w:hAnsi="Calibri"/>
          <w:sz w:val="22"/>
          <w:szCs w:val="22"/>
        </w:rPr>
        <w:t xml:space="preserve">Uklízejícím osobám poskytovatele je zakázáno číst písemnosti a používat přístroje objednatele jako počítače, kopírky, faxy, telefony apod., zejm. je jim </w:t>
      </w:r>
      <w:proofErr w:type="gramStart"/>
      <w:r w:rsidRPr="00AC21C1">
        <w:rPr>
          <w:rStyle w:val="NoneA"/>
          <w:rFonts w:ascii="Calibri" w:hAnsi="Calibri"/>
          <w:sz w:val="22"/>
          <w:szCs w:val="22"/>
        </w:rPr>
        <w:t>zakázáno</w:t>
      </w:r>
      <w:proofErr w:type="gramEnd"/>
      <w:r w:rsidRPr="00AC21C1">
        <w:rPr>
          <w:rStyle w:val="NoneA"/>
          <w:rFonts w:ascii="Calibri" w:hAnsi="Calibri"/>
          <w:sz w:val="22"/>
          <w:szCs w:val="22"/>
        </w:rPr>
        <w:t xml:space="preserve"> jakkoliv nakládat s osobními údaji zpracovávanými objednatelem.</w:t>
      </w:r>
    </w:p>
    <w:p w14:paraId="3F4E88C3" w14:textId="77777777" w:rsidR="008D5D51" w:rsidRPr="00AC21C1" w:rsidRDefault="003A4230">
      <w:pPr>
        <w:pStyle w:val="Normodsaz"/>
        <w:widowControl w:val="0"/>
        <w:numPr>
          <w:ilvl w:val="1"/>
          <w:numId w:val="7"/>
        </w:numPr>
        <w:suppressAutoHyphens w:val="0"/>
        <w:rPr>
          <w:rFonts w:ascii="Calibri" w:hAnsi="Calibri"/>
          <w:sz w:val="22"/>
          <w:szCs w:val="22"/>
        </w:rPr>
      </w:pPr>
      <w:r w:rsidRPr="00AC21C1">
        <w:rPr>
          <w:rStyle w:val="NoneA"/>
          <w:rFonts w:ascii="Calibri" w:hAnsi="Calibri"/>
          <w:sz w:val="22"/>
          <w:szCs w:val="22"/>
        </w:rPr>
        <w:t xml:space="preserve">Zaměstnanec je povinen zachovávat mlčenlivost o osobních údajích, se kterými přijde případně během své práce do styku a jejichž zveřejnění by ohrozilo zabezpečení těchto osobních údajů; tato povinnost mlčenlivosti nezaniká ukončením pracovního poměru. V případě vzniku škody v souvislosti s tímto porušením závazku mlčenlivosti odpovídá za škodu poskytovateli jako zaměstnavateli podle </w:t>
      </w:r>
      <w:proofErr w:type="spellStart"/>
      <w:r w:rsidRPr="00AC21C1">
        <w:rPr>
          <w:rStyle w:val="NoneA"/>
          <w:rFonts w:ascii="Calibri" w:hAnsi="Calibri"/>
          <w:sz w:val="22"/>
          <w:szCs w:val="22"/>
        </w:rPr>
        <w:t>ust</w:t>
      </w:r>
      <w:proofErr w:type="spellEnd"/>
      <w:r w:rsidRPr="00AC21C1">
        <w:rPr>
          <w:rStyle w:val="NoneA"/>
          <w:rFonts w:ascii="Calibri" w:hAnsi="Calibri"/>
          <w:sz w:val="22"/>
          <w:szCs w:val="22"/>
        </w:rPr>
        <w:t>. § 250 odst. 1 zákoníku práce.</w:t>
      </w:r>
    </w:p>
    <w:p w14:paraId="42E164BA" w14:textId="77777777" w:rsidR="008D5D51" w:rsidRPr="00AC21C1" w:rsidRDefault="003A4230">
      <w:pPr>
        <w:pStyle w:val="Normodsaz"/>
        <w:widowControl w:val="0"/>
        <w:numPr>
          <w:ilvl w:val="1"/>
          <w:numId w:val="7"/>
        </w:numPr>
        <w:suppressAutoHyphens w:val="0"/>
        <w:rPr>
          <w:rFonts w:ascii="Calibri" w:hAnsi="Calibri"/>
          <w:sz w:val="22"/>
          <w:szCs w:val="22"/>
        </w:rPr>
      </w:pPr>
      <w:r w:rsidRPr="00AC21C1">
        <w:rPr>
          <w:rStyle w:val="NoneA"/>
          <w:rFonts w:ascii="Calibri" w:hAnsi="Calibri"/>
          <w:sz w:val="22"/>
          <w:szCs w:val="22"/>
        </w:rPr>
        <w:t>Při úklidu nesmí zaměstnance doprovázet děti nebo zvířata.</w:t>
      </w:r>
    </w:p>
    <w:p w14:paraId="5BE1FCC6" w14:textId="77777777" w:rsidR="008D5D51" w:rsidRPr="00AC21C1" w:rsidRDefault="003A4230">
      <w:pPr>
        <w:pStyle w:val="Normodsaz"/>
        <w:widowControl w:val="0"/>
        <w:numPr>
          <w:ilvl w:val="1"/>
          <w:numId w:val="7"/>
        </w:numPr>
        <w:suppressAutoHyphens w:val="0"/>
        <w:rPr>
          <w:rFonts w:ascii="Calibri" w:hAnsi="Calibri"/>
          <w:sz w:val="22"/>
          <w:szCs w:val="22"/>
        </w:rPr>
      </w:pPr>
      <w:r w:rsidRPr="00AC21C1">
        <w:rPr>
          <w:rStyle w:val="NoneA"/>
          <w:rFonts w:ascii="Calibri" w:hAnsi="Calibri"/>
          <w:sz w:val="22"/>
          <w:szCs w:val="22"/>
        </w:rPr>
        <w:t>Při úklidu nesmí zaměstnanec požívat alkoholické nápoje, nebo jiné návykové látky a kouřit.</w:t>
      </w:r>
    </w:p>
    <w:p w14:paraId="07AB2388" w14:textId="77777777" w:rsidR="008D5D51" w:rsidRPr="00AC21C1" w:rsidRDefault="003A4230">
      <w:pPr>
        <w:pStyle w:val="Normodsaz"/>
        <w:widowControl w:val="0"/>
        <w:numPr>
          <w:ilvl w:val="1"/>
          <w:numId w:val="7"/>
        </w:numPr>
        <w:suppressAutoHyphens w:val="0"/>
        <w:rPr>
          <w:rFonts w:ascii="Calibri" w:hAnsi="Calibri"/>
          <w:sz w:val="22"/>
          <w:szCs w:val="22"/>
        </w:rPr>
      </w:pPr>
      <w:r w:rsidRPr="00AC21C1">
        <w:rPr>
          <w:rStyle w:val="NoneA"/>
          <w:rFonts w:ascii="Calibri" w:hAnsi="Calibri"/>
          <w:sz w:val="22"/>
          <w:szCs w:val="22"/>
        </w:rPr>
        <w:t xml:space="preserve">Úklid mohou provádět jen zaměstnanci, se kterými má poskytovatel uzavřenou řádnou pracovní smlouvu nebo některou z dohod o pracích konaných mimo pracovní poměr. </w:t>
      </w:r>
    </w:p>
    <w:p w14:paraId="4B7EC596" w14:textId="77777777" w:rsidR="008D5D51" w:rsidRPr="00AC21C1" w:rsidRDefault="003A4230">
      <w:pPr>
        <w:pStyle w:val="Normodsaz"/>
        <w:widowControl w:val="0"/>
        <w:numPr>
          <w:ilvl w:val="1"/>
          <w:numId w:val="7"/>
        </w:numPr>
        <w:suppressAutoHyphens w:val="0"/>
        <w:rPr>
          <w:rFonts w:ascii="Calibri" w:hAnsi="Calibri"/>
          <w:sz w:val="22"/>
          <w:szCs w:val="22"/>
        </w:rPr>
      </w:pPr>
      <w:r w:rsidRPr="00AC21C1">
        <w:rPr>
          <w:rStyle w:val="NoneA"/>
          <w:rFonts w:ascii="Calibri" w:hAnsi="Calibri"/>
          <w:sz w:val="22"/>
          <w:szCs w:val="22"/>
        </w:rPr>
        <w:t>Při úklidu nesmí zaměstnancům poskytovatele vypomáhat jiné osoby (ani rodinní příslušníci).</w:t>
      </w:r>
    </w:p>
    <w:p w14:paraId="596EF9A3" w14:textId="77777777" w:rsidR="008D5D51" w:rsidRPr="00AC21C1" w:rsidRDefault="003A4230">
      <w:pPr>
        <w:pStyle w:val="Normodsaz"/>
        <w:widowControl w:val="0"/>
        <w:numPr>
          <w:ilvl w:val="1"/>
          <w:numId w:val="7"/>
        </w:numPr>
        <w:suppressAutoHyphens w:val="0"/>
        <w:rPr>
          <w:rFonts w:ascii="Calibri" w:hAnsi="Calibri"/>
          <w:sz w:val="22"/>
          <w:szCs w:val="22"/>
        </w:rPr>
      </w:pPr>
      <w:r w:rsidRPr="00AC21C1">
        <w:rPr>
          <w:rStyle w:val="NoneA"/>
          <w:rFonts w:ascii="Calibri" w:hAnsi="Calibri"/>
          <w:sz w:val="22"/>
          <w:szCs w:val="22"/>
        </w:rPr>
        <w:t>Při úklidu je pracovník povinen dbát na pořádek v prostorách pro úschovu oděvů pracovníků úklidové firmy, úklidové techniky, pracovních pomůcek a čisticích prostředků. Tyto prostory budou přiděleny objednatelem poskytovateli k užívání.</w:t>
      </w:r>
    </w:p>
    <w:p w14:paraId="116BBC82" w14:textId="77777777" w:rsidR="008D5D51" w:rsidRPr="00AC21C1" w:rsidRDefault="003A4230">
      <w:pPr>
        <w:pStyle w:val="Normodsaz"/>
        <w:widowControl w:val="0"/>
        <w:numPr>
          <w:ilvl w:val="1"/>
          <w:numId w:val="7"/>
        </w:numPr>
        <w:suppressAutoHyphens w:val="0"/>
        <w:rPr>
          <w:rFonts w:ascii="Calibri" w:hAnsi="Calibri"/>
          <w:sz w:val="22"/>
          <w:szCs w:val="22"/>
        </w:rPr>
      </w:pPr>
      <w:r w:rsidRPr="00AC21C1">
        <w:rPr>
          <w:rStyle w:val="NoneA"/>
          <w:rFonts w:ascii="Calibri" w:hAnsi="Calibri"/>
          <w:sz w:val="22"/>
          <w:szCs w:val="22"/>
        </w:rPr>
        <w:t>Zaměstnanci poskytovatele nejsou oprávněni vstupovat do prostor, které nejsou vymezeny objednatelem.</w:t>
      </w:r>
    </w:p>
    <w:p w14:paraId="6D2B75FB" w14:textId="77777777" w:rsidR="008D5D51" w:rsidRPr="00AC21C1" w:rsidRDefault="003A4230">
      <w:pPr>
        <w:pStyle w:val="Normodsaz"/>
        <w:widowControl w:val="0"/>
        <w:numPr>
          <w:ilvl w:val="1"/>
          <w:numId w:val="7"/>
        </w:numPr>
        <w:suppressAutoHyphens w:val="0"/>
        <w:rPr>
          <w:rFonts w:ascii="Calibri" w:hAnsi="Calibri"/>
          <w:sz w:val="22"/>
          <w:szCs w:val="22"/>
        </w:rPr>
      </w:pPr>
      <w:r w:rsidRPr="00AC21C1">
        <w:rPr>
          <w:rStyle w:val="NoneA"/>
          <w:rFonts w:ascii="Calibri" w:hAnsi="Calibri"/>
          <w:sz w:val="22"/>
          <w:szCs w:val="22"/>
        </w:rPr>
        <w:t>Všechny věci nalezené v místě provádění úklidových prací (mimo kancelářských prostor) zaměstnanci poskytovatele budou neodkladně odevzdány objednateli do prostoru vrátnice.</w:t>
      </w:r>
    </w:p>
    <w:p w14:paraId="375A0536" w14:textId="77777777" w:rsidR="008D5D51" w:rsidRPr="00AC21C1" w:rsidRDefault="003A4230" w:rsidP="003512D7">
      <w:pPr>
        <w:numPr>
          <w:ilvl w:val="1"/>
          <w:numId w:val="5"/>
        </w:numPr>
        <w:spacing w:before="120" w:after="120" w:line="276" w:lineRule="auto"/>
        <w:rPr>
          <w:rFonts w:ascii="Calibri" w:hAnsi="Calibri"/>
          <w:sz w:val="22"/>
          <w:szCs w:val="22"/>
        </w:rPr>
      </w:pPr>
      <w:r w:rsidRPr="00AC21C1">
        <w:rPr>
          <w:rStyle w:val="NoneA"/>
          <w:rFonts w:ascii="Calibri" w:hAnsi="Calibri"/>
          <w:sz w:val="22"/>
          <w:szCs w:val="22"/>
        </w:rPr>
        <w:t xml:space="preserve">Poskytovatel nese v plném rozsahu odpovědnost za to, že jeho pracovníci, určení k provádění sjednaných prací, jsou odborně i zdravotně způsobilí. Poskytovatel se zavazuje prokazatelně seznámit nejpozději před započetím prací své pracovníky s platnými předpisy v oblasti BOZP a PO a vnitřními </w:t>
      </w:r>
      <w:proofErr w:type="gramStart"/>
      <w:r w:rsidRPr="00AC21C1">
        <w:rPr>
          <w:rStyle w:val="NoneA"/>
          <w:rFonts w:ascii="Calibri" w:hAnsi="Calibri"/>
          <w:sz w:val="22"/>
          <w:szCs w:val="22"/>
        </w:rPr>
        <w:t>pokyny - směrnicemi</w:t>
      </w:r>
      <w:proofErr w:type="gramEnd"/>
      <w:r w:rsidRPr="00AC21C1">
        <w:rPr>
          <w:rStyle w:val="NoneA"/>
          <w:rFonts w:ascii="Calibri" w:hAnsi="Calibri"/>
          <w:sz w:val="22"/>
          <w:szCs w:val="22"/>
        </w:rPr>
        <w:t xml:space="preserve"> objednatele a dále, že tyto pracovníky vybaví osobními ochrannými pomůckami a prostředky. Poskytovatel je povinen na vyžádání objednatele předložit doklad o pravidelném školení svých zaměstnanců – pracovníků v oblasti BOZP a PO.</w:t>
      </w:r>
    </w:p>
    <w:p w14:paraId="1386B92B" w14:textId="77777777" w:rsidR="008D5D51" w:rsidRPr="00AC21C1" w:rsidRDefault="003A4230">
      <w:pPr>
        <w:numPr>
          <w:ilvl w:val="1"/>
          <w:numId w:val="5"/>
        </w:numPr>
        <w:spacing w:before="120" w:after="120" w:line="276" w:lineRule="auto"/>
        <w:rPr>
          <w:rFonts w:ascii="Calibri" w:hAnsi="Calibri"/>
          <w:sz w:val="22"/>
          <w:szCs w:val="22"/>
        </w:rPr>
      </w:pPr>
      <w:r w:rsidRPr="00AC21C1">
        <w:rPr>
          <w:rStyle w:val="NoneA"/>
          <w:rFonts w:ascii="Calibri" w:hAnsi="Calibri"/>
          <w:sz w:val="22"/>
          <w:szCs w:val="22"/>
        </w:rPr>
        <w:lastRenderedPageBreak/>
        <w:t>Poskytovatel je povinen provádět dílo dle svých odborných schopností, znalostí a na svůj náklad. Poskytovatel je především povinen dodržovat technologie jednotlivých úklidových prací a dodržovat veškeré obecně závazné právní předpisy, které se na provádění díla vztahují. Poskytovatel je povinen pracovat řádně a pečlivě, zejména s ohledem na bezpečnost a zdraví občanů ve veřejných prostorách a dodržovat ekologickou kázeň.</w:t>
      </w:r>
    </w:p>
    <w:p w14:paraId="327A6437" w14:textId="77777777" w:rsidR="008D5D51" w:rsidRPr="00AC21C1" w:rsidRDefault="003A4230">
      <w:pPr>
        <w:numPr>
          <w:ilvl w:val="1"/>
          <w:numId w:val="5"/>
        </w:numPr>
        <w:spacing w:before="120" w:after="120" w:line="276" w:lineRule="auto"/>
        <w:rPr>
          <w:rFonts w:ascii="Calibri" w:hAnsi="Calibri"/>
          <w:sz w:val="22"/>
          <w:szCs w:val="22"/>
        </w:rPr>
      </w:pPr>
      <w:r w:rsidRPr="00AC21C1">
        <w:rPr>
          <w:rStyle w:val="NoneA"/>
          <w:rFonts w:ascii="Calibri" w:hAnsi="Calibri"/>
          <w:sz w:val="22"/>
          <w:szCs w:val="22"/>
        </w:rPr>
        <w:t xml:space="preserve">V případě, že některá z osob podílejících se na plnění (v souladu s jmenným seznamem dle přílohy č. 4 této smlouvy) poruší při poskytování služeb dle této smlouvy stanovené povinnosti, vyzve objednatel poskytovatele k bezodkladné nápravě, aby byl úklid prováděn řádně a pečlivě ve všech prostorách, které jsou předmětem smlouvy. Pokud k nápravě nedojde ani ve lhůtě 3 dnů od výzvy poskytovateli, je poskytovatel povinen provést bezodkladnou výměnu osoby (nejpozději do 3 dnů od žádosti poskytovatele), která se porušení povinností při poskytování služeb dle této smlouvy dopustila. K výměně této osoby dojde na náklady poskytovatele. </w:t>
      </w:r>
    </w:p>
    <w:p w14:paraId="1C63514C" w14:textId="77777777" w:rsidR="008D5D51" w:rsidRPr="00AC21C1" w:rsidRDefault="003A4230">
      <w:pPr>
        <w:numPr>
          <w:ilvl w:val="1"/>
          <w:numId w:val="5"/>
        </w:numPr>
        <w:spacing w:before="120" w:after="120" w:line="276" w:lineRule="auto"/>
        <w:rPr>
          <w:rFonts w:ascii="Calibri" w:hAnsi="Calibri"/>
          <w:sz w:val="22"/>
          <w:szCs w:val="22"/>
        </w:rPr>
      </w:pPr>
      <w:r w:rsidRPr="00AC21C1">
        <w:rPr>
          <w:rStyle w:val="NoneA"/>
          <w:rFonts w:ascii="Calibri" w:hAnsi="Calibri"/>
          <w:sz w:val="22"/>
          <w:szCs w:val="22"/>
        </w:rPr>
        <w:t>V případě, že poskytovatel neučiní nápravu ani neprovede odpovídající výměnu osoby ve lhůtách dle čl. 7.10 smlouvy, je objednatel oprávněn zajistit poskytování služeb v rozsahu vykonávaném prostřednictvím osoby, která se dopustila porušení povinností, sám, a to na náklady poskytovatele. Vyčíslení těchto nákladů předloží objednatel poskytovateli, přičemž o tyto náklady bude snížena cena fakturovaná poskytovatelem objednateli dle čl. 6.3 této smlouvy.</w:t>
      </w:r>
    </w:p>
    <w:p w14:paraId="293296BE" w14:textId="77777777" w:rsidR="008D5D51" w:rsidRPr="00AC21C1" w:rsidRDefault="003A4230">
      <w:pPr>
        <w:numPr>
          <w:ilvl w:val="1"/>
          <w:numId w:val="5"/>
        </w:numPr>
        <w:spacing w:before="120" w:after="120" w:line="276" w:lineRule="auto"/>
        <w:rPr>
          <w:rFonts w:ascii="Calibri" w:hAnsi="Calibri"/>
          <w:sz w:val="22"/>
          <w:szCs w:val="22"/>
        </w:rPr>
      </w:pPr>
      <w:r w:rsidRPr="00AC21C1">
        <w:rPr>
          <w:rStyle w:val="NoneA"/>
          <w:rFonts w:ascii="Calibri" w:hAnsi="Calibri"/>
          <w:sz w:val="22"/>
          <w:szCs w:val="22"/>
        </w:rPr>
        <w:t xml:space="preserve">Stejným způsobem jako dle čl. 7.11 smlouvy bude postupováno v případě, že poskytovatel nebude v okamžiku zahájení plnění, anebo kdykoliv v průběhu poskytování služeb dle této smlouvy disponovat dostatečným počtem zaměstnanců. </w:t>
      </w:r>
    </w:p>
    <w:p w14:paraId="14CDD177" w14:textId="77777777" w:rsidR="008D5D51" w:rsidRPr="00AC21C1" w:rsidRDefault="003A4230">
      <w:pPr>
        <w:numPr>
          <w:ilvl w:val="1"/>
          <w:numId w:val="5"/>
        </w:numPr>
        <w:spacing w:before="120" w:after="120" w:line="276" w:lineRule="auto"/>
        <w:rPr>
          <w:rFonts w:ascii="Calibri" w:hAnsi="Calibri"/>
          <w:sz w:val="22"/>
          <w:szCs w:val="22"/>
        </w:rPr>
      </w:pPr>
      <w:r w:rsidRPr="00AC21C1">
        <w:rPr>
          <w:rStyle w:val="NoneA"/>
          <w:rFonts w:ascii="Calibri" w:hAnsi="Calibri"/>
          <w:sz w:val="22"/>
          <w:szCs w:val="22"/>
        </w:rPr>
        <w:t>Veškeré pracovní stroje, které poskytovatel bude využívat pro plnění předmětu smlouvy, budou v době použití technicky způsobilé k prováděné činnosti. Poskytovatel je povinen na vyžádání objednatele předložit příslušné doklady o způsobilosti pracovních strojů.</w:t>
      </w:r>
    </w:p>
    <w:p w14:paraId="36E97EEC" w14:textId="77777777" w:rsidR="008D5D51" w:rsidRPr="00AC21C1" w:rsidRDefault="003A4230">
      <w:pPr>
        <w:numPr>
          <w:ilvl w:val="1"/>
          <w:numId w:val="5"/>
        </w:numPr>
        <w:spacing w:before="120" w:after="120" w:line="276" w:lineRule="auto"/>
        <w:rPr>
          <w:rFonts w:ascii="Calibri" w:hAnsi="Calibri"/>
          <w:sz w:val="22"/>
          <w:szCs w:val="22"/>
        </w:rPr>
      </w:pPr>
      <w:r w:rsidRPr="00AC21C1">
        <w:rPr>
          <w:rStyle w:val="NoneA"/>
          <w:rFonts w:ascii="Calibri" w:hAnsi="Calibri"/>
          <w:sz w:val="22"/>
          <w:szCs w:val="22"/>
        </w:rPr>
        <w:t>Poskytovatel je oprávněn pro plnění předmětu smlouvy využívat dodávku elektrické energie a vody a sběrné nádoby na tříděný a směsný odpad.</w:t>
      </w:r>
    </w:p>
    <w:p w14:paraId="36B70285" w14:textId="77777777" w:rsidR="008D5D51" w:rsidRPr="00AC21C1" w:rsidRDefault="003A4230">
      <w:pPr>
        <w:numPr>
          <w:ilvl w:val="1"/>
          <w:numId w:val="5"/>
        </w:numPr>
        <w:spacing w:before="120" w:after="120" w:line="276" w:lineRule="auto"/>
        <w:rPr>
          <w:rFonts w:ascii="Calibri" w:hAnsi="Calibri"/>
          <w:sz w:val="22"/>
          <w:szCs w:val="22"/>
        </w:rPr>
      </w:pPr>
      <w:r w:rsidRPr="00AC21C1">
        <w:rPr>
          <w:rStyle w:val="NoneA"/>
          <w:rFonts w:ascii="Calibri" w:hAnsi="Calibri"/>
          <w:sz w:val="22"/>
          <w:szCs w:val="22"/>
        </w:rPr>
        <w:t>Poskytovatel je povinen neprodleně oznámit objednateli potřebu náhlých oprav v prostorách a zařízeních s ohledem na zajištění bezpečnosti a hygieny v budově nebo k odvrácení bezprostředního nebezpečí škody.</w:t>
      </w:r>
    </w:p>
    <w:p w14:paraId="25E8798A" w14:textId="77777777" w:rsidR="008D5D51" w:rsidRPr="00AC21C1" w:rsidRDefault="003A4230">
      <w:pPr>
        <w:numPr>
          <w:ilvl w:val="1"/>
          <w:numId w:val="5"/>
        </w:numPr>
        <w:spacing w:before="120" w:after="120" w:line="276" w:lineRule="auto"/>
        <w:rPr>
          <w:rFonts w:ascii="Calibri" w:hAnsi="Calibri"/>
          <w:sz w:val="22"/>
          <w:szCs w:val="22"/>
        </w:rPr>
      </w:pPr>
      <w:r w:rsidRPr="00AC21C1">
        <w:rPr>
          <w:rStyle w:val="NoneA"/>
          <w:rFonts w:ascii="Calibri" w:hAnsi="Calibri"/>
          <w:sz w:val="22"/>
          <w:szCs w:val="22"/>
        </w:rPr>
        <w:t xml:space="preserve">Poskytovatel je povinen upozornit objednatele na nevhodnost věcí a pokynů daných mu objednatelem k provádění díla a na rizika vyplývající </w:t>
      </w:r>
      <w:proofErr w:type="gramStart"/>
      <w:r w:rsidRPr="00AC21C1">
        <w:rPr>
          <w:rStyle w:val="NoneA"/>
          <w:rFonts w:ascii="Calibri" w:hAnsi="Calibri"/>
          <w:sz w:val="22"/>
          <w:szCs w:val="22"/>
        </w:rPr>
        <w:t>z</w:t>
      </w:r>
      <w:proofErr w:type="gramEnd"/>
      <w:r w:rsidRPr="00AC21C1">
        <w:rPr>
          <w:rStyle w:val="NoneA"/>
          <w:rFonts w:ascii="Calibri" w:hAnsi="Calibri"/>
          <w:sz w:val="22"/>
          <w:szCs w:val="22"/>
        </w:rPr>
        <w:t xml:space="preserve"> objednatelem požadovaných prací, které neodpovídají obvyklým postupům úklidových služeb či podmínkám bezpečnosti práce.</w:t>
      </w:r>
    </w:p>
    <w:p w14:paraId="628B7913" w14:textId="77777777" w:rsidR="008D5D51" w:rsidRPr="00AC21C1" w:rsidRDefault="003A4230">
      <w:pPr>
        <w:numPr>
          <w:ilvl w:val="1"/>
          <w:numId w:val="5"/>
        </w:numPr>
        <w:spacing w:before="120" w:after="120" w:line="276" w:lineRule="auto"/>
        <w:rPr>
          <w:rFonts w:ascii="Calibri" w:hAnsi="Calibri"/>
          <w:sz w:val="22"/>
          <w:szCs w:val="22"/>
        </w:rPr>
      </w:pPr>
      <w:r w:rsidRPr="00AC21C1">
        <w:rPr>
          <w:rStyle w:val="NoneA"/>
          <w:rFonts w:ascii="Calibri" w:hAnsi="Calibri"/>
          <w:sz w:val="22"/>
          <w:szCs w:val="22"/>
        </w:rPr>
        <w:t xml:space="preserve">Poskytovatel prohlašuje, že si je vědom skutečnosti, že objednatel má zájem na realizaci veřejné zakázky v souladu se zásadami společensky odpovědného zadávání veřejných zakázek. </w:t>
      </w:r>
    </w:p>
    <w:p w14:paraId="1BB0B4DB" w14:textId="77777777" w:rsidR="008D5D51" w:rsidRPr="00AC21C1" w:rsidRDefault="003A4230">
      <w:pPr>
        <w:numPr>
          <w:ilvl w:val="1"/>
          <w:numId w:val="5"/>
        </w:numPr>
        <w:spacing w:before="120" w:after="120" w:line="276" w:lineRule="auto"/>
        <w:rPr>
          <w:rFonts w:ascii="Calibri" w:hAnsi="Calibri"/>
          <w:sz w:val="22"/>
          <w:szCs w:val="22"/>
        </w:rPr>
      </w:pPr>
      <w:r w:rsidRPr="00AC21C1">
        <w:rPr>
          <w:rStyle w:val="NoneA"/>
          <w:rFonts w:ascii="Calibri" w:hAnsi="Calibri"/>
          <w:sz w:val="22"/>
          <w:szCs w:val="22"/>
        </w:rPr>
        <w:t>Poskytovatel se zavazuje po celou dobu trvání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zákoníku práce, a to vůči všem osobám, které se na plnění zakázky podílejí a bez ohledu na to, zda bude dle této smlouvy plněno poskytovatelem či jeho poddodavatelem.</w:t>
      </w:r>
    </w:p>
    <w:p w14:paraId="6516FF10" w14:textId="77777777" w:rsidR="008D5D51" w:rsidRPr="00AC21C1" w:rsidRDefault="003A4230">
      <w:pPr>
        <w:numPr>
          <w:ilvl w:val="1"/>
          <w:numId w:val="5"/>
        </w:numPr>
        <w:spacing w:before="120" w:after="120" w:line="276" w:lineRule="auto"/>
        <w:rPr>
          <w:rFonts w:ascii="Calibri" w:hAnsi="Calibri"/>
          <w:sz w:val="22"/>
          <w:szCs w:val="22"/>
        </w:rPr>
      </w:pPr>
      <w:r w:rsidRPr="00AC21C1">
        <w:rPr>
          <w:rStyle w:val="NoneA"/>
          <w:rFonts w:ascii="Calibri" w:hAnsi="Calibri"/>
          <w:sz w:val="22"/>
          <w:szCs w:val="22"/>
        </w:rPr>
        <w:lastRenderedPageBreak/>
        <w:t>Poskytovatel se dále zavazuje po celou dobu trvání smlouvy zajistit u sebe a svých poddodavatelů dodržování zákona č. 198/2009 Sb., o rovném zacházení a o právních prostředcích ochrany před diskriminací a o změně některých zákonů (antidiskriminační zákon).</w:t>
      </w:r>
    </w:p>
    <w:p w14:paraId="3E43E9EC" w14:textId="77777777" w:rsidR="008D5D51" w:rsidRPr="00AC21C1" w:rsidRDefault="003A4230">
      <w:pPr>
        <w:numPr>
          <w:ilvl w:val="1"/>
          <w:numId w:val="5"/>
        </w:numPr>
        <w:spacing w:before="120" w:after="120" w:line="276" w:lineRule="auto"/>
        <w:rPr>
          <w:rFonts w:ascii="Calibri" w:hAnsi="Calibri"/>
          <w:sz w:val="22"/>
          <w:szCs w:val="22"/>
        </w:rPr>
      </w:pPr>
      <w:r w:rsidRPr="00AC21C1">
        <w:rPr>
          <w:rStyle w:val="NoneA"/>
          <w:rFonts w:ascii="Calibri" w:hAnsi="Calibri"/>
          <w:sz w:val="22"/>
          <w:szCs w:val="22"/>
        </w:rPr>
        <w:t xml:space="preserve">Poskytovatel je povinen po dobu trvání smlouvy předkládat čtvrtletně, vždy do každého 20. dne kalendářního měsíce následujícího po uplynutí příslušného kalendářního čtvrtletí, čestné prohlášení, v němž uvede jmenný seznam všech zaměstnanců (svých nebo poddodavatele), kteří se na realizaci zakázky podíleli. V čestném prohlášení musí být uvedeno, že všechny osoby v seznamu uvedené jsou vedeny v příslušných registrech, zejména v registru pojištěnců ČSSZ, a mají příslušná povolení k pobytu v ČR a k výkonu pracovní činnosti. Dále zde bude uvedeno, že byly proškoleny z problematiky BOZP a že jsou vybaveny osobními ochrannými pracovními prostředky dle účinné legislativy. Poskytovatel bere na vědomí, že tato prohlášení je objednatel oprávněn poskytnout příslušným orgánům veřejné moci ČR. </w:t>
      </w:r>
      <w:r w:rsidRPr="00AC21C1">
        <w:rPr>
          <w:rFonts w:ascii="Calibri" w:hAnsi="Calibri"/>
          <w:sz w:val="22"/>
          <w:szCs w:val="22"/>
        </w:rPr>
        <w:t xml:space="preserve">Tato povinnost platí bez ohledu na to, zda bude plnění dle této Smlouvy prováděno poskytovatelem či jeho poddodavatelem. </w:t>
      </w:r>
      <w:r w:rsidRPr="00AC21C1">
        <w:rPr>
          <w:rStyle w:val="NoneA"/>
          <w:rFonts w:ascii="Calibri" w:hAnsi="Calibri"/>
          <w:sz w:val="22"/>
          <w:szCs w:val="22"/>
        </w:rPr>
        <w:t>Vzor čestného prohlášení tvoří přílohu č. 4 této smlouvy – vzor čestného prohlášení.</w:t>
      </w:r>
    </w:p>
    <w:p w14:paraId="4E71C5CB" w14:textId="77777777" w:rsidR="008D5D51" w:rsidRPr="00AC21C1" w:rsidRDefault="003A4230">
      <w:pPr>
        <w:numPr>
          <w:ilvl w:val="1"/>
          <w:numId w:val="5"/>
        </w:numPr>
        <w:spacing w:before="120" w:after="120" w:line="276" w:lineRule="auto"/>
        <w:rPr>
          <w:rFonts w:ascii="Calibri" w:hAnsi="Calibri"/>
          <w:sz w:val="22"/>
          <w:szCs w:val="22"/>
        </w:rPr>
      </w:pPr>
      <w:r w:rsidRPr="00AC21C1">
        <w:rPr>
          <w:rStyle w:val="NoneA"/>
          <w:rFonts w:ascii="Calibri" w:hAnsi="Calibri"/>
          <w:sz w:val="22"/>
          <w:szCs w:val="22"/>
        </w:rPr>
        <w:t xml:space="preserve">Objednatel je oprávněn průběžně kontrolovat dodržování povinností dle čl. 7.15 až 7.17 této smlouvy poskytovatelem, a to i přímo u pracovníků vykonávajících dílo, přičemž poskytovatel (či poddodavatel) je povinen tuto kontrolu umožnit, strpět a poskytnout objednateli veškerou nezbytnou součinnost k jejímu provedení. </w:t>
      </w:r>
    </w:p>
    <w:p w14:paraId="7DBDEC63" w14:textId="77777777" w:rsidR="008D5D51" w:rsidRPr="00AC21C1" w:rsidRDefault="003A4230">
      <w:pPr>
        <w:numPr>
          <w:ilvl w:val="1"/>
          <w:numId w:val="5"/>
        </w:numPr>
        <w:spacing w:before="120" w:after="120" w:line="276" w:lineRule="auto"/>
        <w:rPr>
          <w:rFonts w:ascii="Calibri" w:hAnsi="Calibri"/>
          <w:sz w:val="22"/>
          <w:szCs w:val="22"/>
        </w:rPr>
      </w:pPr>
      <w:r w:rsidRPr="00AC21C1">
        <w:rPr>
          <w:rStyle w:val="NoneA"/>
          <w:rFonts w:ascii="Calibri" w:hAnsi="Calibri"/>
          <w:sz w:val="22"/>
          <w:szCs w:val="22"/>
        </w:rPr>
        <w:t>Poskytovatel je povinen oznámit objednateli, že vůči němu či jeho poddodavateli bylo orgánem veřejné moci (zejména Státním úřadem inspekce práce či oblastními inspektoráty, Krajskou hygienickou stanicí apod.) zahájeno řízení pro porušení právních předpisů, jichž se dotýká ujednání v čl. 7.15 až 7.17 této smlouvy, a k němuž došlo při provádění předmětu plnění této smlouvy nebo v souvislosti s ním, a to nejpozději do 10 dnů od doručení oznámení o zahájení řízení. Součástí tohoto oznámení bude též informace o datu doručení oznámení o zahájení řízení.</w:t>
      </w:r>
    </w:p>
    <w:p w14:paraId="7A228487" w14:textId="77777777" w:rsidR="008D5D51" w:rsidRPr="00AC21C1" w:rsidRDefault="003A4230">
      <w:pPr>
        <w:numPr>
          <w:ilvl w:val="1"/>
          <w:numId w:val="5"/>
        </w:numPr>
        <w:spacing w:before="120" w:after="120" w:line="276" w:lineRule="auto"/>
        <w:rPr>
          <w:rFonts w:ascii="Calibri" w:hAnsi="Calibri"/>
          <w:sz w:val="22"/>
          <w:szCs w:val="22"/>
        </w:rPr>
      </w:pPr>
      <w:r w:rsidRPr="00AC21C1">
        <w:rPr>
          <w:rStyle w:val="NoneA"/>
          <w:rFonts w:ascii="Calibri" w:hAnsi="Calibri"/>
          <w:sz w:val="22"/>
          <w:szCs w:val="22"/>
        </w:rPr>
        <w:t>Poskytovatel je povinen předat objednateli kopii pravomocného rozhodnutí, jímž se řízení ve věci dle předchozího odstavce tohoto článku končí, a to nejpozději do 7 dnů ode dne, kdy rozhodnutí nabude právní moci. Současně s kopií pravomocného rozhodnutí poskytovatel poskytne objednateli informaci o datu nabytí právní moci rozhodnutí.</w:t>
      </w:r>
    </w:p>
    <w:p w14:paraId="194324E8" w14:textId="77777777" w:rsidR="008D5D51" w:rsidRPr="00AC21C1" w:rsidRDefault="003A4230">
      <w:pPr>
        <w:numPr>
          <w:ilvl w:val="1"/>
          <w:numId w:val="5"/>
        </w:numPr>
        <w:spacing w:before="120" w:after="120" w:line="276" w:lineRule="auto"/>
        <w:rPr>
          <w:rFonts w:ascii="Calibri" w:hAnsi="Calibri"/>
          <w:sz w:val="22"/>
          <w:szCs w:val="22"/>
        </w:rPr>
      </w:pPr>
      <w:r w:rsidRPr="00AC21C1">
        <w:rPr>
          <w:rStyle w:val="NoneA"/>
          <w:rFonts w:ascii="Calibri" w:hAnsi="Calibri"/>
          <w:sz w:val="22"/>
          <w:szCs w:val="22"/>
        </w:rPr>
        <w:t xml:space="preserve">V případě, že poskytovatel (či jeho poddodavatel) bude v rámci řízení zahájeného dle čl. 7.19 této smlouvy pravomocně uznán vinným ze spáchání přestupku, správního deliktu či jiného obdobného protiprávního jednání, je povinen přijmout nápravná opatření a o těchto opatřeních, včetně jejich realizace, písemně informovat objednatele, a to v přiměřené lhůtě stanovené objednatelem. </w:t>
      </w:r>
    </w:p>
    <w:p w14:paraId="3FEBA77B" w14:textId="77777777" w:rsidR="008D5D51" w:rsidRPr="00AC21C1" w:rsidRDefault="003A4230">
      <w:pPr>
        <w:numPr>
          <w:ilvl w:val="1"/>
          <w:numId w:val="5"/>
        </w:numPr>
        <w:spacing w:before="120" w:after="120" w:line="276" w:lineRule="auto"/>
        <w:rPr>
          <w:rFonts w:ascii="Calibri" w:hAnsi="Calibri"/>
          <w:sz w:val="22"/>
          <w:szCs w:val="22"/>
        </w:rPr>
      </w:pPr>
      <w:r w:rsidRPr="00AC21C1">
        <w:rPr>
          <w:rStyle w:val="NoneA"/>
          <w:rFonts w:ascii="Calibri" w:hAnsi="Calibri"/>
          <w:sz w:val="22"/>
          <w:szCs w:val="22"/>
        </w:rPr>
        <w:t>Poskytovatel se zavazuje, že při realizaci služeb, jež jsou předmětem této smlouvy bude v souladu s definicí ekologického úklidu (dle přílohy č. 5 této smlouvy) plnit následující požadavky:</w:t>
      </w:r>
    </w:p>
    <w:p w14:paraId="4E84F34C" w14:textId="77777777" w:rsidR="008D5D51" w:rsidRPr="00AC21C1" w:rsidRDefault="003A4230">
      <w:pPr>
        <w:pStyle w:val="Odstavecseseznamem"/>
        <w:numPr>
          <w:ilvl w:val="0"/>
          <w:numId w:val="10"/>
        </w:numPr>
        <w:suppressAutoHyphens w:val="0"/>
        <w:spacing w:before="120" w:after="120"/>
        <w:rPr>
          <w:rFonts w:ascii="Calibri" w:hAnsi="Calibri"/>
          <w:sz w:val="22"/>
          <w:szCs w:val="22"/>
        </w:rPr>
      </w:pPr>
      <w:r w:rsidRPr="00AC21C1">
        <w:rPr>
          <w:rStyle w:val="NoneA"/>
          <w:rFonts w:ascii="Calibri" w:hAnsi="Calibri"/>
          <w:sz w:val="22"/>
          <w:szCs w:val="22"/>
        </w:rPr>
        <w:t>používat vždy, když je to možné, ekologicky šetrné postupy při úklidu a veškeré použité úklidové prostředky a dodávaný spotřební materiál musí být ekologicky šetrné a zdravotně nezávadné;</w:t>
      </w:r>
    </w:p>
    <w:p w14:paraId="5D768DBD" w14:textId="77777777" w:rsidR="008D5D51" w:rsidRPr="00AC21C1" w:rsidRDefault="003A4230">
      <w:pPr>
        <w:pStyle w:val="Odstavecseseznamem"/>
        <w:numPr>
          <w:ilvl w:val="0"/>
          <w:numId w:val="10"/>
        </w:numPr>
        <w:suppressAutoHyphens w:val="0"/>
        <w:spacing w:before="120" w:after="120"/>
        <w:rPr>
          <w:rFonts w:ascii="Calibri" w:hAnsi="Calibri"/>
          <w:sz w:val="22"/>
          <w:szCs w:val="22"/>
        </w:rPr>
      </w:pPr>
      <w:r w:rsidRPr="00AC21C1">
        <w:rPr>
          <w:rStyle w:val="NoneA"/>
          <w:rFonts w:ascii="Calibri" w:hAnsi="Calibri"/>
          <w:sz w:val="22"/>
          <w:szCs w:val="22"/>
        </w:rPr>
        <w:t xml:space="preserve">veškeré úklidové prostředky používané při plnění této smlouvy a dodávaný spotřební materiál budou splňovat kritéria stanovená pro obdržení Ekoznačky EU (tzv. EU květina) nebo pro propůjčení ochranné známky Ekologicky šetrný výrobek, pro danou produktovou </w:t>
      </w:r>
      <w:r w:rsidRPr="00AC21C1">
        <w:rPr>
          <w:rStyle w:val="NoneA"/>
          <w:rFonts w:ascii="Calibri" w:hAnsi="Calibri"/>
          <w:sz w:val="22"/>
          <w:szCs w:val="22"/>
        </w:rPr>
        <w:lastRenderedPageBreak/>
        <w:t>skupinu. Splnění těchto požadavků je možné prokázat i jiným vhodným způsobem než shora uvedenými ekoznačkami;</w:t>
      </w:r>
    </w:p>
    <w:p w14:paraId="2828716A" w14:textId="77777777" w:rsidR="008D5D51" w:rsidRPr="00AC21C1" w:rsidRDefault="003A4230">
      <w:pPr>
        <w:pStyle w:val="Odstavecseseznamem"/>
        <w:numPr>
          <w:ilvl w:val="0"/>
          <w:numId w:val="10"/>
        </w:numPr>
        <w:suppressAutoHyphens w:val="0"/>
        <w:spacing w:before="120" w:after="120"/>
        <w:rPr>
          <w:rFonts w:ascii="Calibri" w:hAnsi="Calibri"/>
          <w:sz w:val="22"/>
          <w:szCs w:val="22"/>
        </w:rPr>
      </w:pPr>
      <w:r w:rsidRPr="00AC21C1">
        <w:rPr>
          <w:rStyle w:val="NoneA"/>
          <w:rFonts w:ascii="Calibri" w:hAnsi="Calibri"/>
          <w:sz w:val="22"/>
          <w:szCs w:val="22"/>
        </w:rPr>
        <w:t>poskytovatel musí zajistit řádné ekologické třídění všech vzniklých odpadů;</w:t>
      </w:r>
    </w:p>
    <w:p w14:paraId="3293BC9C" w14:textId="77777777" w:rsidR="008D5D51" w:rsidRPr="00AC21C1" w:rsidRDefault="003A4230">
      <w:pPr>
        <w:pStyle w:val="Odstavecseseznamem"/>
        <w:numPr>
          <w:ilvl w:val="0"/>
          <w:numId w:val="10"/>
        </w:numPr>
        <w:suppressAutoHyphens w:val="0"/>
        <w:spacing w:before="120" w:after="120"/>
        <w:rPr>
          <w:rFonts w:ascii="Calibri" w:hAnsi="Calibri"/>
          <w:sz w:val="22"/>
          <w:szCs w:val="22"/>
        </w:rPr>
      </w:pPr>
      <w:r w:rsidRPr="00AC21C1">
        <w:rPr>
          <w:rStyle w:val="NoneA"/>
          <w:rFonts w:ascii="Calibri" w:hAnsi="Calibri"/>
          <w:sz w:val="22"/>
          <w:szCs w:val="22"/>
        </w:rPr>
        <w:t>úklidový personál musí být řádně proškolen o principech ekologického úklidu, správném dávkování a ochraně zdraví při práci. Personál bude mít neustále k dispozici potřebné ochranné pomůcky;</w:t>
      </w:r>
    </w:p>
    <w:p w14:paraId="68B782FD" w14:textId="77777777" w:rsidR="008D5D51" w:rsidRPr="00AC21C1" w:rsidRDefault="003A4230">
      <w:pPr>
        <w:pStyle w:val="Odstavecseseznamem"/>
        <w:numPr>
          <w:ilvl w:val="0"/>
          <w:numId w:val="10"/>
        </w:numPr>
        <w:suppressAutoHyphens w:val="0"/>
        <w:spacing w:before="120" w:after="120"/>
        <w:rPr>
          <w:rFonts w:ascii="Calibri" w:hAnsi="Calibri"/>
          <w:sz w:val="22"/>
          <w:szCs w:val="22"/>
        </w:rPr>
      </w:pPr>
      <w:r w:rsidRPr="00AC21C1">
        <w:rPr>
          <w:rStyle w:val="NoneA"/>
          <w:rFonts w:ascii="Calibri" w:hAnsi="Calibri"/>
          <w:sz w:val="22"/>
          <w:szCs w:val="22"/>
        </w:rPr>
        <w:t>pro všechny úklidové prostředky musí být stanoveno optimální dávkování a pro dávkování musí být používány přiměřené dávkovací pomůcky. Dávkování odhadem není přípustné;</w:t>
      </w:r>
    </w:p>
    <w:p w14:paraId="63290757" w14:textId="77777777" w:rsidR="008D5D51" w:rsidRPr="00AC21C1" w:rsidRDefault="003A4230">
      <w:pPr>
        <w:pStyle w:val="Odstavecseseznamem"/>
        <w:numPr>
          <w:ilvl w:val="0"/>
          <w:numId w:val="10"/>
        </w:numPr>
        <w:suppressAutoHyphens w:val="0"/>
        <w:spacing w:before="120" w:after="120"/>
        <w:rPr>
          <w:rFonts w:ascii="Calibri" w:hAnsi="Calibri"/>
          <w:sz w:val="22"/>
          <w:szCs w:val="22"/>
        </w:rPr>
      </w:pPr>
      <w:r w:rsidRPr="00AC21C1">
        <w:rPr>
          <w:rStyle w:val="NoneA"/>
          <w:rFonts w:ascii="Calibri" w:hAnsi="Calibri"/>
          <w:sz w:val="22"/>
          <w:szCs w:val="22"/>
        </w:rPr>
        <w:t>všechny úklidové prostředky musí být nakupovány přednostně ve velkých baleních (kanystrech, pytlích) nebo náhradních baleních, ze kterých budou přelévány do přiměřených nádob pro běžné použití, které musí být opakovaně doplňovány. Úklidové prostředky musí být nakupovány přednostně ve vratných (</w:t>
      </w:r>
      <w:proofErr w:type="spellStart"/>
      <w:r w:rsidRPr="00AC21C1">
        <w:rPr>
          <w:rStyle w:val="NoneA"/>
          <w:rFonts w:ascii="Calibri" w:hAnsi="Calibri"/>
          <w:sz w:val="22"/>
          <w:szCs w:val="22"/>
        </w:rPr>
        <w:t>znovunaplnitelných</w:t>
      </w:r>
      <w:proofErr w:type="spellEnd"/>
      <w:r w:rsidRPr="00AC21C1">
        <w:rPr>
          <w:rStyle w:val="NoneA"/>
          <w:rFonts w:ascii="Calibri" w:hAnsi="Calibri"/>
          <w:sz w:val="22"/>
          <w:szCs w:val="22"/>
        </w:rPr>
        <w:t>) obalech. Pokud takové nejsou na trhu k dispozici, musí být upřednostněny výrobky v obalech z recyklovatelných materiálů (polyetylen, polypropylen, papír apod.). Obaly z PVC nejsou přípustné;</w:t>
      </w:r>
    </w:p>
    <w:p w14:paraId="380B6FDE" w14:textId="77777777" w:rsidR="008D5D51" w:rsidRPr="00AC21C1" w:rsidRDefault="003A4230">
      <w:pPr>
        <w:pStyle w:val="Odstavecseseznamem"/>
        <w:numPr>
          <w:ilvl w:val="0"/>
          <w:numId w:val="10"/>
        </w:numPr>
        <w:suppressAutoHyphens w:val="0"/>
        <w:spacing w:before="120" w:after="120"/>
        <w:rPr>
          <w:rFonts w:ascii="Calibri" w:hAnsi="Calibri"/>
          <w:sz w:val="22"/>
          <w:szCs w:val="22"/>
        </w:rPr>
      </w:pPr>
      <w:r w:rsidRPr="00AC21C1">
        <w:rPr>
          <w:rStyle w:val="NoneA"/>
          <w:rFonts w:ascii="Calibri" w:hAnsi="Calibri"/>
          <w:sz w:val="22"/>
          <w:szCs w:val="22"/>
        </w:rPr>
        <w:t>při veškerých činnostech je nezbytné šetřit úklidovými prostředky (včetně těch ekologických) upřednostněním fyzikálních a mechanických úklidových prostředků (</w:t>
      </w:r>
      <w:proofErr w:type="spellStart"/>
      <w:r w:rsidRPr="00AC21C1">
        <w:rPr>
          <w:rStyle w:val="NoneA"/>
          <w:rFonts w:ascii="Calibri" w:hAnsi="Calibri"/>
          <w:sz w:val="22"/>
          <w:szCs w:val="22"/>
        </w:rPr>
        <w:t>mikrovláknové</w:t>
      </w:r>
      <w:proofErr w:type="spellEnd"/>
      <w:r w:rsidRPr="00AC21C1">
        <w:rPr>
          <w:rStyle w:val="NoneA"/>
          <w:rFonts w:ascii="Calibri" w:hAnsi="Calibri"/>
          <w:sz w:val="22"/>
          <w:szCs w:val="22"/>
        </w:rPr>
        <w:t xml:space="preserve"> </w:t>
      </w:r>
      <w:proofErr w:type="spellStart"/>
      <w:r w:rsidRPr="00AC21C1">
        <w:rPr>
          <w:rStyle w:val="NoneA"/>
          <w:rFonts w:ascii="Calibri" w:hAnsi="Calibri"/>
          <w:sz w:val="22"/>
          <w:szCs w:val="22"/>
        </w:rPr>
        <w:t>útěrky</w:t>
      </w:r>
      <w:proofErr w:type="spellEnd"/>
      <w:r w:rsidRPr="00AC21C1">
        <w:rPr>
          <w:rStyle w:val="NoneA"/>
          <w:rFonts w:ascii="Calibri" w:hAnsi="Calibri"/>
          <w:sz w:val="22"/>
          <w:szCs w:val="22"/>
        </w:rPr>
        <w:t xml:space="preserve"> a mopy, horká voda) před chemickými.</w:t>
      </w:r>
    </w:p>
    <w:p w14:paraId="29CF7AA1" w14:textId="77777777" w:rsidR="008D5D51" w:rsidRPr="00AC21C1" w:rsidRDefault="003A4230">
      <w:pPr>
        <w:pStyle w:val="Odstavecseseznamem"/>
        <w:suppressAutoHyphens w:val="0"/>
        <w:spacing w:before="120" w:after="120"/>
        <w:ind w:left="566"/>
        <w:rPr>
          <w:rStyle w:val="NoneA"/>
          <w:rFonts w:ascii="Calibri" w:eastAsia="Calibri" w:hAnsi="Calibri" w:cs="Calibri"/>
          <w:sz w:val="22"/>
          <w:szCs w:val="22"/>
        </w:rPr>
      </w:pPr>
      <w:r w:rsidRPr="00AC21C1">
        <w:rPr>
          <w:rStyle w:val="NoneA"/>
          <w:rFonts w:ascii="Calibri" w:hAnsi="Calibri"/>
          <w:sz w:val="22"/>
          <w:szCs w:val="22"/>
        </w:rPr>
        <w:t>Tyto povinnosti platí bez ohledu na to, zda bude plnění dle této Smlouvy prováděno poskytovatelem či jeho poddodavatelem.</w:t>
      </w:r>
    </w:p>
    <w:p w14:paraId="17A04A4F" w14:textId="77777777" w:rsidR="008D5D51" w:rsidRPr="00AC21C1" w:rsidRDefault="003A4230">
      <w:pPr>
        <w:numPr>
          <w:ilvl w:val="1"/>
          <w:numId w:val="5"/>
        </w:numPr>
        <w:spacing w:before="120" w:after="120" w:line="276" w:lineRule="auto"/>
        <w:rPr>
          <w:rFonts w:ascii="Calibri" w:hAnsi="Calibri"/>
          <w:sz w:val="22"/>
          <w:szCs w:val="22"/>
        </w:rPr>
      </w:pPr>
      <w:r w:rsidRPr="00AC21C1">
        <w:rPr>
          <w:rStyle w:val="NoneA"/>
          <w:rFonts w:ascii="Calibri" w:hAnsi="Calibri"/>
          <w:sz w:val="22"/>
          <w:szCs w:val="22"/>
        </w:rPr>
        <w:t>Poskytovatel je dále povinen:</w:t>
      </w:r>
    </w:p>
    <w:p w14:paraId="7B4F67AD" w14:textId="77777777" w:rsidR="008D5D51" w:rsidRPr="00AC21C1" w:rsidRDefault="003A4230">
      <w:pPr>
        <w:pStyle w:val="Normodsaz"/>
        <w:widowControl w:val="0"/>
        <w:numPr>
          <w:ilvl w:val="1"/>
          <w:numId w:val="12"/>
        </w:numPr>
        <w:suppressAutoHyphens w:val="0"/>
        <w:rPr>
          <w:rFonts w:ascii="Calibri" w:hAnsi="Calibri"/>
          <w:sz w:val="22"/>
          <w:szCs w:val="22"/>
        </w:rPr>
      </w:pPr>
      <w:r w:rsidRPr="00AC21C1">
        <w:rPr>
          <w:rStyle w:val="NoneA"/>
          <w:rFonts w:ascii="Calibri" w:hAnsi="Calibri"/>
          <w:sz w:val="22"/>
          <w:szCs w:val="22"/>
        </w:rPr>
        <w:t>Provádět úklidové, mycí a čistící práce vlastními úklidovými prostředky a stroji.</w:t>
      </w:r>
    </w:p>
    <w:p w14:paraId="304953C8" w14:textId="77777777" w:rsidR="008D5D51" w:rsidRPr="00AC21C1" w:rsidRDefault="003A4230">
      <w:pPr>
        <w:pStyle w:val="Normodsaz"/>
        <w:widowControl w:val="0"/>
        <w:numPr>
          <w:ilvl w:val="1"/>
          <w:numId w:val="12"/>
        </w:numPr>
        <w:suppressAutoHyphens w:val="0"/>
        <w:rPr>
          <w:rFonts w:ascii="Calibri" w:hAnsi="Calibri"/>
          <w:sz w:val="22"/>
          <w:szCs w:val="22"/>
        </w:rPr>
      </w:pPr>
      <w:r w:rsidRPr="00AC21C1">
        <w:rPr>
          <w:rStyle w:val="NoneA"/>
          <w:rFonts w:ascii="Calibri" w:hAnsi="Calibri"/>
          <w:sz w:val="22"/>
          <w:szCs w:val="22"/>
        </w:rPr>
        <w:t>Poskytovat úklidové, mycí a čistící práce v dohodnutém termínu, rozsahu a kvalitě.</w:t>
      </w:r>
    </w:p>
    <w:p w14:paraId="081FE3EB" w14:textId="77777777" w:rsidR="008D5D51" w:rsidRPr="00AC21C1" w:rsidRDefault="003A4230">
      <w:pPr>
        <w:pStyle w:val="Normodsaz"/>
        <w:widowControl w:val="0"/>
        <w:numPr>
          <w:ilvl w:val="1"/>
          <w:numId w:val="12"/>
        </w:numPr>
        <w:suppressAutoHyphens w:val="0"/>
        <w:rPr>
          <w:rFonts w:ascii="Calibri" w:hAnsi="Calibri"/>
          <w:sz w:val="22"/>
          <w:szCs w:val="22"/>
        </w:rPr>
      </w:pPr>
      <w:r w:rsidRPr="00AC21C1">
        <w:rPr>
          <w:rStyle w:val="NoneA"/>
          <w:rFonts w:ascii="Calibri" w:hAnsi="Calibri"/>
          <w:sz w:val="22"/>
          <w:szCs w:val="22"/>
        </w:rPr>
        <w:t>Dodržovat normy a předpisy při používání čistících, mycích a technických prostředků a dalších materiálů používaných při poskytování sjednaných prací a služeb.</w:t>
      </w:r>
    </w:p>
    <w:p w14:paraId="4A77740E" w14:textId="77777777" w:rsidR="008D5D51" w:rsidRPr="00AC21C1" w:rsidRDefault="003A4230">
      <w:pPr>
        <w:pStyle w:val="Normodsaz"/>
        <w:widowControl w:val="0"/>
        <w:numPr>
          <w:ilvl w:val="0"/>
          <w:numId w:val="14"/>
        </w:numPr>
        <w:suppressAutoHyphens w:val="0"/>
        <w:rPr>
          <w:rFonts w:ascii="Calibri" w:hAnsi="Calibri"/>
          <w:sz w:val="22"/>
          <w:szCs w:val="22"/>
        </w:rPr>
      </w:pPr>
      <w:r w:rsidRPr="00AC21C1">
        <w:rPr>
          <w:rStyle w:val="NoneA"/>
          <w:rFonts w:ascii="Calibri" w:hAnsi="Calibri"/>
          <w:sz w:val="22"/>
          <w:szCs w:val="22"/>
        </w:rPr>
        <w:t>Kontrolovat průběh a kvalitu úklidových a dalších prací denně.</w:t>
      </w:r>
    </w:p>
    <w:p w14:paraId="63AC1413" w14:textId="77777777" w:rsidR="008D5D51" w:rsidRPr="00AC21C1" w:rsidRDefault="003A4230">
      <w:pPr>
        <w:pStyle w:val="Normodsaz"/>
        <w:widowControl w:val="0"/>
        <w:numPr>
          <w:ilvl w:val="0"/>
          <w:numId w:val="14"/>
        </w:numPr>
        <w:suppressAutoHyphens w:val="0"/>
        <w:rPr>
          <w:rFonts w:ascii="Calibri" w:hAnsi="Calibri"/>
          <w:sz w:val="22"/>
          <w:szCs w:val="22"/>
        </w:rPr>
      </w:pPr>
      <w:r w:rsidRPr="00AC21C1">
        <w:rPr>
          <w:rStyle w:val="NoneA"/>
          <w:rFonts w:ascii="Calibri" w:hAnsi="Calibri"/>
          <w:sz w:val="22"/>
          <w:szCs w:val="22"/>
        </w:rPr>
        <w:t>Založit a vést – „úklidový deník</w:t>
      </w:r>
      <w:r w:rsidRPr="00AC21C1">
        <w:rPr>
          <w:rStyle w:val="NoneA"/>
          <w:rFonts w:ascii="Calibri" w:hAnsi="Calibri"/>
          <w:sz w:val="22"/>
          <w:szCs w:val="22"/>
          <w:rtl/>
        </w:rPr>
        <w:t>“</w:t>
      </w:r>
      <w:r w:rsidRPr="00AC21C1">
        <w:rPr>
          <w:rStyle w:val="NoneA"/>
          <w:rFonts w:ascii="Calibri" w:hAnsi="Calibri"/>
          <w:sz w:val="22"/>
          <w:szCs w:val="22"/>
        </w:rPr>
        <w:t>, ve kterém budou vedeny úklidové práce a dále zaznamenávány nedostatky, příp. neplnění povinností stanovených touto smlouvou. Úklidový deník musí být trvale přístupný pro kontrolu objednatele.</w:t>
      </w:r>
    </w:p>
    <w:p w14:paraId="5B8B18AF" w14:textId="77777777" w:rsidR="008D5D51" w:rsidRPr="00AC21C1" w:rsidRDefault="003A4230">
      <w:pPr>
        <w:pStyle w:val="Normodsaz"/>
        <w:widowControl w:val="0"/>
        <w:numPr>
          <w:ilvl w:val="0"/>
          <w:numId w:val="14"/>
        </w:numPr>
        <w:suppressAutoHyphens w:val="0"/>
        <w:rPr>
          <w:rFonts w:ascii="Calibri" w:hAnsi="Calibri"/>
          <w:sz w:val="22"/>
          <w:szCs w:val="22"/>
        </w:rPr>
      </w:pPr>
      <w:r w:rsidRPr="00AC21C1">
        <w:rPr>
          <w:rStyle w:val="NoneA"/>
          <w:rFonts w:ascii="Calibri" w:hAnsi="Calibri"/>
          <w:sz w:val="22"/>
          <w:szCs w:val="22"/>
        </w:rPr>
        <w:t>Provádět potřebná opatření k eventuálnímu odstranění nedostatků vzniklých při provádění úklidových prací a služeb.</w:t>
      </w:r>
    </w:p>
    <w:p w14:paraId="023ECE1D" w14:textId="77777777" w:rsidR="008D5D51" w:rsidRPr="00AC21C1" w:rsidRDefault="003A4230">
      <w:pPr>
        <w:pStyle w:val="Normodsaz"/>
        <w:widowControl w:val="0"/>
        <w:numPr>
          <w:ilvl w:val="0"/>
          <w:numId w:val="14"/>
        </w:numPr>
        <w:suppressAutoHyphens w:val="0"/>
        <w:rPr>
          <w:rFonts w:ascii="Calibri" w:hAnsi="Calibri"/>
          <w:sz w:val="22"/>
          <w:szCs w:val="22"/>
        </w:rPr>
      </w:pPr>
      <w:r w:rsidRPr="00AC21C1">
        <w:rPr>
          <w:rStyle w:val="NoneA"/>
          <w:rFonts w:ascii="Calibri" w:hAnsi="Calibri"/>
          <w:sz w:val="22"/>
          <w:szCs w:val="22"/>
        </w:rPr>
        <w:t>Bezplatně a bezodkladně odstranit právem reklamované nedostatky v provedených úklidových pracích a službách.</w:t>
      </w:r>
    </w:p>
    <w:p w14:paraId="3E75EE86" w14:textId="77777777" w:rsidR="008D5D51" w:rsidRPr="00AC21C1" w:rsidRDefault="003A4230">
      <w:pPr>
        <w:pStyle w:val="Odstavecseseznamem"/>
        <w:suppressAutoHyphens w:val="0"/>
        <w:spacing w:before="120" w:after="120"/>
        <w:ind w:left="566"/>
        <w:rPr>
          <w:rStyle w:val="NoneA"/>
          <w:rFonts w:ascii="Calibri" w:eastAsia="Calibri" w:hAnsi="Calibri" w:cs="Calibri"/>
          <w:sz w:val="22"/>
          <w:szCs w:val="22"/>
        </w:rPr>
      </w:pPr>
      <w:r w:rsidRPr="00AC21C1">
        <w:rPr>
          <w:rStyle w:val="NoneA"/>
          <w:rFonts w:ascii="Calibri" w:hAnsi="Calibri"/>
          <w:sz w:val="22"/>
          <w:szCs w:val="22"/>
        </w:rPr>
        <w:t>Tyto povinnosti platí bez ohledu na to, zda bude plnění dle této Smlouvy prováděno poskytovatelem či jeho poddodavatelem.</w:t>
      </w:r>
    </w:p>
    <w:p w14:paraId="4D4C692B" w14:textId="77777777" w:rsidR="008D5D51" w:rsidRPr="00AC21C1" w:rsidRDefault="003A4230">
      <w:pPr>
        <w:numPr>
          <w:ilvl w:val="0"/>
          <w:numId w:val="15"/>
        </w:numPr>
        <w:spacing w:before="360" w:after="120"/>
        <w:jc w:val="left"/>
        <w:rPr>
          <w:rFonts w:ascii="Calibri" w:hAnsi="Calibri"/>
          <w:b/>
          <w:bCs/>
          <w:sz w:val="22"/>
          <w:szCs w:val="22"/>
        </w:rPr>
      </w:pPr>
      <w:r w:rsidRPr="00AC21C1">
        <w:rPr>
          <w:rStyle w:val="NoneA"/>
          <w:rFonts w:ascii="Calibri" w:hAnsi="Calibri"/>
          <w:b/>
          <w:bCs/>
          <w:sz w:val="22"/>
          <w:szCs w:val="22"/>
        </w:rPr>
        <w:t>Práva a povinnosti objednatele</w:t>
      </w:r>
    </w:p>
    <w:p w14:paraId="076B62FA" w14:textId="77777777" w:rsidR="008D5D51" w:rsidRPr="00AC21C1" w:rsidRDefault="003A4230">
      <w:pPr>
        <w:numPr>
          <w:ilvl w:val="1"/>
          <w:numId w:val="5"/>
        </w:numPr>
        <w:spacing w:before="120" w:after="120" w:line="276" w:lineRule="auto"/>
        <w:rPr>
          <w:rFonts w:ascii="Calibri" w:hAnsi="Calibri"/>
          <w:sz w:val="22"/>
          <w:szCs w:val="22"/>
        </w:rPr>
      </w:pPr>
      <w:r w:rsidRPr="00AC21C1">
        <w:rPr>
          <w:rStyle w:val="NoneA"/>
          <w:rFonts w:ascii="Calibri" w:hAnsi="Calibri"/>
          <w:sz w:val="22"/>
          <w:szCs w:val="22"/>
        </w:rPr>
        <w:t xml:space="preserve">Pověřený pracovník objednatele je oprávněn za přítomnosti poskytovatele provádět v době výkonu služeb kontrolu plnění předmětu smlouvy. Objednatel se zavazuje, že takovou kontrolou nebude narušovat plnění předmětu smlouvy ve vyšší než nezbytně nutné míře. Touto nezbytně nutnou mírou se rozumí kontrola řádného plnění a případné uplatnění vady, včetně pořízení příslušné fotodokumentace. </w:t>
      </w:r>
    </w:p>
    <w:p w14:paraId="3DC0C7D1" w14:textId="77777777" w:rsidR="008D5D51" w:rsidRPr="00AC21C1" w:rsidRDefault="003A4230">
      <w:pPr>
        <w:numPr>
          <w:ilvl w:val="1"/>
          <w:numId w:val="5"/>
        </w:numPr>
        <w:spacing w:before="120" w:after="120" w:line="276" w:lineRule="auto"/>
        <w:rPr>
          <w:rFonts w:ascii="Calibri" w:hAnsi="Calibri"/>
          <w:sz w:val="22"/>
          <w:szCs w:val="22"/>
        </w:rPr>
      </w:pPr>
      <w:r w:rsidRPr="00AC21C1">
        <w:rPr>
          <w:rStyle w:val="NoneA"/>
          <w:rFonts w:ascii="Calibri" w:hAnsi="Calibri"/>
          <w:sz w:val="22"/>
          <w:szCs w:val="22"/>
        </w:rPr>
        <w:lastRenderedPageBreak/>
        <w:t>V případě zjištění nedostatků (vad) při plnění předmětu smlouvy může objednatel uplatnit sjednané sankce dle čl. 9 této smlouvy a požadovat jejich odstranění.</w:t>
      </w:r>
    </w:p>
    <w:p w14:paraId="27BE8334" w14:textId="77777777" w:rsidR="008D5D51" w:rsidRPr="00AC21C1" w:rsidRDefault="003A4230">
      <w:pPr>
        <w:numPr>
          <w:ilvl w:val="1"/>
          <w:numId w:val="5"/>
        </w:numPr>
        <w:spacing w:before="120" w:after="120" w:line="276" w:lineRule="auto"/>
        <w:rPr>
          <w:rFonts w:ascii="Calibri" w:hAnsi="Calibri"/>
          <w:sz w:val="22"/>
          <w:szCs w:val="22"/>
        </w:rPr>
      </w:pPr>
      <w:r w:rsidRPr="00AC21C1">
        <w:rPr>
          <w:rStyle w:val="NoneA"/>
          <w:rFonts w:ascii="Calibri" w:hAnsi="Calibri"/>
          <w:sz w:val="22"/>
          <w:szCs w:val="22"/>
        </w:rPr>
        <w:t>Za nedostatek (vadu) je považováno:</w:t>
      </w:r>
    </w:p>
    <w:p w14:paraId="52BC3968" w14:textId="77777777" w:rsidR="008D5D51" w:rsidRPr="00AC21C1" w:rsidRDefault="003A4230">
      <w:pPr>
        <w:pStyle w:val="Normodsaz"/>
        <w:widowControl w:val="0"/>
        <w:numPr>
          <w:ilvl w:val="1"/>
          <w:numId w:val="17"/>
        </w:numPr>
        <w:suppressAutoHyphens w:val="0"/>
        <w:rPr>
          <w:rFonts w:ascii="Calibri" w:hAnsi="Calibri"/>
          <w:sz w:val="22"/>
          <w:szCs w:val="22"/>
        </w:rPr>
      </w:pPr>
      <w:r w:rsidRPr="00AC21C1">
        <w:rPr>
          <w:rStyle w:val="NoneA"/>
          <w:rFonts w:ascii="Calibri" w:hAnsi="Calibri"/>
          <w:sz w:val="22"/>
          <w:szCs w:val="22"/>
        </w:rPr>
        <w:t>Vynechání pravidelného úklidu každé jednotlivé plochy, uvedené v příloze č. 1 této smlouvy.</w:t>
      </w:r>
    </w:p>
    <w:p w14:paraId="19F32A9E" w14:textId="77777777" w:rsidR="008D5D51" w:rsidRPr="00AC21C1" w:rsidRDefault="003A4230">
      <w:pPr>
        <w:pStyle w:val="Normodsaz"/>
        <w:widowControl w:val="0"/>
        <w:numPr>
          <w:ilvl w:val="1"/>
          <w:numId w:val="17"/>
        </w:numPr>
        <w:suppressAutoHyphens w:val="0"/>
        <w:rPr>
          <w:rFonts w:ascii="Calibri" w:hAnsi="Calibri"/>
          <w:sz w:val="22"/>
          <w:szCs w:val="22"/>
        </w:rPr>
      </w:pPr>
      <w:r w:rsidRPr="00AC21C1">
        <w:rPr>
          <w:rStyle w:val="NoneA"/>
          <w:rFonts w:ascii="Calibri" w:hAnsi="Calibri"/>
          <w:sz w:val="22"/>
          <w:szCs w:val="22"/>
        </w:rPr>
        <w:t>Nekvalitní (nedbalé) provedení úklidu každé jednotlivé plochy se zjevnými nedostatky (pověřený pracovník objednatele zajistí fotodokumentaci za účasti pracovníka poskytovatele, viz dále).</w:t>
      </w:r>
    </w:p>
    <w:p w14:paraId="20B6AF17" w14:textId="77777777" w:rsidR="008D5D51" w:rsidRPr="00AC21C1" w:rsidRDefault="003A4230">
      <w:pPr>
        <w:pStyle w:val="Normodsaz"/>
        <w:widowControl w:val="0"/>
        <w:numPr>
          <w:ilvl w:val="1"/>
          <w:numId w:val="17"/>
        </w:numPr>
        <w:suppressAutoHyphens w:val="0"/>
        <w:rPr>
          <w:rFonts w:ascii="Calibri" w:hAnsi="Calibri"/>
          <w:sz w:val="22"/>
          <w:szCs w:val="22"/>
        </w:rPr>
      </w:pPr>
      <w:r w:rsidRPr="00AC21C1">
        <w:rPr>
          <w:rStyle w:val="NoneA"/>
          <w:rFonts w:ascii="Calibri" w:hAnsi="Calibri"/>
          <w:sz w:val="22"/>
          <w:szCs w:val="22"/>
        </w:rPr>
        <w:t>Nepřítomnost sjednaného počtu pracovníků na pracovišti.</w:t>
      </w:r>
    </w:p>
    <w:p w14:paraId="1B67C7F8" w14:textId="77777777" w:rsidR="008D5D51" w:rsidRPr="00AC21C1" w:rsidRDefault="003A4230">
      <w:pPr>
        <w:pStyle w:val="Normodsaz"/>
        <w:widowControl w:val="0"/>
        <w:numPr>
          <w:ilvl w:val="1"/>
          <w:numId w:val="17"/>
        </w:numPr>
        <w:suppressAutoHyphens w:val="0"/>
        <w:rPr>
          <w:rFonts w:ascii="Calibri" w:hAnsi="Calibri"/>
          <w:sz w:val="22"/>
          <w:szCs w:val="22"/>
        </w:rPr>
      </w:pPr>
      <w:r w:rsidRPr="00AC21C1">
        <w:rPr>
          <w:rStyle w:val="NoneA"/>
          <w:rFonts w:ascii="Calibri" w:hAnsi="Calibri"/>
          <w:sz w:val="22"/>
          <w:szCs w:val="22"/>
        </w:rPr>
        <w:t>Nerespektování pokynu pověřeného pracovníka objednatele na úklidové práce (neprovedení požadovaného úklidu).</w:t>
      </w:r>
    </w:p>
    <w:p w14:paraId="776F3AED" w14:textId="77777777" w:rsidR="008D5D51" w:rsidRPr="00AC21C1" w:rsidRDefault="003A4230">
      <w:pPr>
        <w:pStyle w:val="Normodsaz"/>
        <w:widowControl w:val="0"/>
        <w:numPr>
          <w:ilvl w:val="1"/>
          <w:numId w:val="17"/>
        </w:numPr>
        <w:suppressAutoHyphens w:val="0"/>
        <w:rPr>
          <w:rFonts w:ascii="Calibri" w:hAnsi="Calibri"/>
          <w:sz w:val="22"/>
          <w:szCs w:val="22"/>
        </w:rPr>
      </w:pPr>
      <w:r w:rsidRPr="00AC21C1">
        <w:rPr>
          <w:rStyle w:val="NoneA"/>
          <w:rFonts w:ascii="Calibri" w:hAnsi="Calibri"/>
          <w:sz w:val="22"/>
          <w:szCs w:val="22"/>
        </w:rPr>
        <w:t>Zjištěný (prokázaný) alkohol na pracovišti (včetně prokázání jeho požití), zjištěná prokázaná přítomnost návykových látek na pracovišti, včetně prokázání jejich užití pracovníkem poskytovatele, nebo kouření na pracovišti.</w:t>
      </w:r>
    </w:p>
    <w:p w14:paraId="01347B08" w14:textId="77777777" w:rsidR="008D5D51" w:rsidRPr="00AC21C1" w:rsidRDefault="003A4230">
      <w:pPr>
        <w:pStyle w:val="Normodsaz"/>
        <w:widowControl w:val="0"/>
        <w:numPr>
          <w:ilvl w:val="1"/>
          <w:numId w:val="17"/>
        </w:numPr>
        <w:suppressAutoHyphens w:val="0"/>
        <w:rPr>
          <w:rFonts w:ascii="Calibri" w:hAnsi="Calibri"/>
          <w:sz w:val="22"/>
          <w:szCs w:val="22"/>
        </w:rPr>
      </w:pPr>
      <w:r w:rsidRPr="00AC21C1">
        <w:rPr>
          <w:rStyle w:val="NoneA"/>
          <w:rFonts w:ascii="Calibri" w:hAnsi="Calibri"/>
          <w:sz w:val="22"/>
          <w:szCs w:val="22"/>
        </w:rPr>
        <w:t>Neprovedení zápisu do „úklidového deníku“ v době úklidu, denně.</w:t>
      </w:r>
    </w:p>
    <w:p w14:paraId="556088CB" w14:textId="77777777" w:rsidR="008D5D51" w:rsidRPr="00AC21C1" w:rsidRDefault="003A4230">
      <w:pPr>
        <w:pStyle w:val="Normodsaz"/>
        <w:widowControl w:val="0"/>
        <w:numPr>
          <w:ilvl w:val="1"/>
          <w:numId w:val="17"/>
        </w:numPr>
        <w:suppressAutoHyphens w:val="0"/>
        <w:rPr>
          <w:rFonts w:ascii="Calibri" w:hAnsi="Calibri"/>
          <w:sz w:val="22"/>
          <w:szCs w:val="22"/>
        </w:rPr>
      </w:pPr>
      <w:r w:rsidRPr="00AC21C1">
        <w:rPr>
          <w:rStyle w:val="NoneA"/>
          <w:rFonts w:ascii="Calibri" w:hAnsi="Calibri"/>
          <w:sz w:val="22"/>
          <w:szCs w:val="22"/>
        </w:rPr>
        <w:t>Nerespektování výluk úklidu.</w:t>
      </w:r>
    </w:p>
    <w:p w14:paraId="736CB800" w14:textId="77777777" w:rsidR="008D5D51" w:rsidRPr="00AC21C1" w:rsidRDefault="003A4230">
      <w:pPr>
        <w:numPr>
          <w:ilvl w:val="1"/>
          <w:numId w:val="18"/>
        </w:numPr>
        <w:spacing w:before="120" w:after="120" w:line="276" w:lineRule="auto"/>
        <w:rPr>
          <w:rFonts w:ascii="Calibri" w:hAnsi="Calibri"/>
          <w:sz w:val="22"/>
          <w:szCs w:val="22"/>
        </w:rPr>
      </w:pPr>
      <w:r w:rsidRPr="00AC21C1">
        <w:rPr>
          <w:rStyle w:val="NoneA"/>
          <w:rFonts w:ascii="Calibri" w:hAnsi="Calibri"/>
          <w:sz w:val="22"/>
          <w:szCs w:val="22"/>
        </w:rPr>
        <w:t>Pověřený pracovník objednatele je oprávněn nahlížet denně do „úklidového deníku“ (pravidelně) a při zjištění nedostatku při plnění předmětu díla je oprávněn zaznamenat tuto skutečnost do deníku.</w:t>
      </w:r>
    </w:p>
    <w:p w14:paraId="2CDBBEA7" w14:textId="77777777" w:rsidR="008D5D51" w:rsidRPr="00AC21C1" w:rsidRDefault="003A4230">
      <w:pPr>
        <w:numPr>
          <w:ilvl w:val="1"/>
          <w:numId w:val="5"/>
        </w:numPr>
        <w:spacing w:before="120" w:after="120" w:line="276" w:lineRule="auto"/>
        <w:rPr>
          <w:rFonts w:ascii="Calibri" w:hAnsi="Calibri"/>
          <w:sz w:val="22"/>
          <w:szCs w:val="22"/>
        </w:rPr>
      </w:pPr>
      <w:r w:rsidRPr="00AC21C1">
        <w:rPr>
          <w:rStyle w:val="NoneA"/>
          <w:rFonts w:ascii="Calibri" w:hAnsi="Calibri"/>
          <w:sz w:val="22"/>
          <w:szCs w:val="22"/>
        </w:rPr>
        <w:t>Zjištěné nedostatky zároveň objednatel podloží fotografickou dokumentací.</w:t>
      </w:r>
    </w:p>
    <w:p w14:paraId="052DE0D1" w14:textId="77777777" w:rsidR="008D5D51" w:rsidRPr="00AC21C1" w:rsidRDefault="003A4230">
      <w:pPr>
        <w:numPr>
          <w:ilvl w:val="1"/>
          <w:numId w:val="5"/>
        </w:numPr>
        <w:spacing w:before="120" w:after="120" w:line="276" w:lineRule="auto"/>
        <w:rPr>
          <w:rFonts w:ascii="Calibri" w:hAnsi="Calibri"/>
          <w:sz w:val="22"/>
          <w:szCs w:val="22"/>
        </w:rPr>
      </w:pPr>
      <w:r w:rsidRPr="00AC21C1">
        <w:rPr>
          <w:rStyle w:val="NoneA"/>
          <w:rFonts w:ascii="Calibri" w:hAnsi="Calibri"/>
          <w:sz w:val="22"/>
          <w:szCs w:val="22"/>
        </w:rPr>
        <w:t>Jestliže bez zavinění poskytovatele dojde v průběhu poskytování služeb k nutnosti provést služby nad rámec této smlouvy, mohou být tyto dodatečné služby poskytovatelem poskytnuty pouze s předchozím písemným souhlasem objednatele, v takovém případě budou náklady nad rámec smlouvy účtovány jako mimořádné služby zvláštní fakturou, přičemž cena za mimořádné služby musí být předem písemně odsouhlasena objednatelem.</w:t>
      </w:r>
    </w:p>
    <w:p w14:paraId="4C1664BA" w14:textId="77777777" w:rsidR="008D5D51" w:rsidRPr="00AC21C1" w:rsidRDefault="003A4230">
      <w:pPr>
        <w:numPr>
          <w:ilvl w:val="1"/>
          <w:numId w:val="5"/>
        </w:numPr>
        <w:spacing w:before="120" w:after="120" w:line="276" w:lineRule="auto"/>
        <w:rPr>
          <w:rFonts w:ascii="Calibri" w:hAnsi="Calibri"/>
          <w:sz w:val="22"/>
          <w:szCs w:val="22"/>
        </w:rPr>
      </w:pPr>
      <w:r w:rsidRPr="00AC21C1">
        <w:rPr>
          <w:rStyle w:val="NoneA"/>
          <w:rFonts w:ascii="Calibri" w:hAnsi="Calibri"/>
          <w:sz w:val="22"/>
          <w:szCs w:val="22"/>
        </w:rPr>
        <w:t>Objednatel je dále povinen:</w:t>
      </w:r>
    </w:p>
    <w:p w14:paraId="12231342" w14:textId="77777777" w:rsidR="008D5D51" w:rsidRPr="00AC21C1" w:rsidRDefault="003A4230">
      <w:pPr>
        <w:pStyle w:val="Normodsaz"/>
        <w:widowControl w:val="0"/>
        <w:numPr>
          <w:ilvl w:val="1"/>
          <w:numId w:val="20"/>
        </w:numPr>
        <w:suppressAutoHyphens w:val="0"/>
        <w:rPr>
          <w:rFonts w:ascii="Calibri" w:hAnsi="Calibri"/>
          <w:sz w:val="22"/>
          <w:szCs w:val="22"/>
        </w:rPr>
      </w:pPr>
      <w:r w:rsidRPr="00AC21C1">
        <w:rPr>
          <w:rStyle w:val="NoneA"/>
          <w:rFonts w:ascii="Calibri" w:hAnsi="Calibri"/>
          <w:sz w:val="22"/>
          <w:szCs w:val="22"/>
        </w:rPr>
        <w:t>Zajistit pracovníkům poskytovatele přístup do objektu tak, aby v čase smluveném, popř. i v dalším smluveném čase, mohl poskytovatel svým závazkům vyplývajícím z této smlouvy dostát.</w:t>
      </w:r>
    </w:p>
    <w:p w14:paraId="66A67CBA" w14:textId="77777777" w:rsidR="008D5D51" w:rsidRPr="00AC21C1" w:rsidRDefault="003A4230">
      <w:pPr>
        <w:pStyle w:val="Normodsaz"/>
        <w:widowControl w:val="0"/>
        <w:numPr>
          <w:ilvl w:val="1"/>
          <w:numId w:val="20"/>
        </w:numPr>
        <w:suppressAutoHyphens w:val="0"/>
        <w:rPr>
          <w:rFonts w:ascii="Calibri" w:hAnsi="Calibri"/>
          <w:sz w:val="22"/>
          <w:szCs w:val="22"/>
        </w:rPr>
      </w:pPr>
      <w:r w:rsidRPr="00AC21C1">
        <w:rPr>
          <w:rStyle w:val="NoneA"/>
          <w:rFonts w:ascii="Calibri" w:hAnsi="Calibri"/>
          <w:sz w:val="22"/>
          <w:szCs w:val="22"/>
        </w:rPr>
        <w:t>Zajistit poskytovateli vhodné prostory pro úschovu oděvů pracovníků, úklidové techniky, pracovních pomůcek a čisticích prostředků.</w:t>
      </w:r>
    </w:p>
    <w:p w14:paraId="1C0BDCCA" w14:textId="77777777" w:rsidR="008D5D51" w:rsidRPr="00AC21C1" w:rsidRDefault="003A4230">
      <w:pPr>
        <w:pStyle w:val="Normodsaz"/>
        <w:widowControl w:val="0"/>
        <w:numPr>
          <w:ilvl w:val="1"/>
          <w:numId w:val="20"/>
        </w:numPr>
        <w:suppressAutoHyphens w:val="0"/>
        <w:rPr>
          <w:rFonts w:ascii="Calibri" w:hAnsi="Calibri"/>
          <w:sz w:val="22"/>
          <w:szCs w:val="22"/>
        </w:rPr>
      </w:pPr>
      <w:r w:rsidRPr="00AC21C1">
        <w:rPr>
          <w:rStyle w:val="NoneA"/>
          <w:rFonts w:ascii="Calibri" w:hAnsi="Calibri"/>
          <w:sz w:val="22"/>
          <w:szCs w:val="22"/>
        </w:rPr>
        <w:t>Umožnit pověřeným pracovníkům poskytovatele přístup na pracoviště za účelem řízení a kontroly prováděných úklidových prací.</w:t>
      </w:r>
    </w:p>
    <w:p w14:paraId="0E21F678" w14:textId="77777777" w:rsidR="008D5D51" w:rsidRPr="00AC21C1" w:rsidRDefault="003A4230">
      <w:pPr>
        <w:pStyle w:val="Normodsaz"/>
        <w:widowControl w:val="0"/>
        <w:numPr>
          <w:ilvl w:val="1"/>
          <w:numId w:val="20"/>
        </w:numPr>
        <w:suppressAutoHyphens w:val="0"/>
        <w:rPr>
          <w:rFonts w:ascii="Calibri" w:hAnsi="Calibri"/>
          <w:sz w:val="22"/>
          <w:szCs w:val="22"/>
        </w:rPr>
      </w:pPr>
      <w:r w:rsidRPr="00AC21C1">
        <w:rPr>
          <w:rStyle w:val="NoneA"/>
          <w:rFonts w:ascii="Calibri" w:hAnsi="Calibri"/>
          <w:sz w:val="22"/>
          <w:szCs w:val="22"/>
        </w:rPr>
        <w:t>Zajistit bezplatné osvětlení a vytápění pracoviště v době provádění úklidových prací, použití elektrického proudu pro činnost úklidové techniky, dále zdroje teplé vody nebo možnost jejího ohřevu.</w:t>
      </w:r>
    </w:p>
    <w:p w14:paraId="47F91F34" w14:textId="77777777" w:rsidR="008D5D51" w:rsidRPr="00AC21C1" w:rsidRDefault="003A4230">
      <w:pPr>
        <w:pStyle w:val="Normodsaz"/>
        <w:widowControl w:val="0"/>
        <w:numPr>
          <w:ilvl w:val="1"/>
          <w:numId w:val="20"/>
        </w:numPr>
        <w:suppressAutoHyphens w:val="0"/>
        <w:rPr>
          <w:rFonts w:ascii="Calibri" w:hAnsi="Calibri"/>
          <w:sz w:val="22"/>
          <w:szCs w:val="22"/>
        </w:rPr>
      </w:pPr>
      <w:r w:rsidRPr="00AC21C1">
        <w:rPr>
          <w:rStyle w:val="NoneA"/>
          <w:rFonts w:ascii="Calibri" w:hAnsi="Calibri"/>
          <w:sz w:val="22"/>
          <w:szCs w:val="22"/>
        </w:rPr>
        <w:t>Oznámit poskytovateli provozní změny, které mají vliv na provádění sjednaných úklidových prací.</w:t>
      </w:r>
    </w:p>
    <w:p w14:paraId="3B2EDDEA" w14:textId="77777777" w:rsidR="008D5D51" w:rsidRPr="00AC21C1" w:rsidRDefault="003A4230">
      <w:pPr>
        <w:pStyle w:val="Normodsaz"/>
        <w:widowControl w:val="0"/>
        <w:numPr>
          <w:ilvl w:val="1"/>
          <w:numId w:val="20"/>
        </w:numPr>
        <w:suppressAutoHyphens w:val="0"/>
        <w:rPr>
          <w:rFonts w:ascii="Calibri" w:hAnsi="Calibri"/>
          <w:sz w:val="22"/>
          <w:szCs w:val="22"/>
        </w:rPr>
      </w:pPr>
      <w:r w:rsidRPr="00AC21C1">
        <w:rPr>
          <w:rStyle w:val="NoneA"/>
          <w:rFonts w:ascii="Calibri" w:hAnsi="Calibri"/>
          <w:sz w:val="22"/>
          <w:szCs w:val="22"/>
        </w:rPr>
        <w:t xml:space="preserve">Předat poskytovateli na základě předávacího protokolu potřebné klíče, resp. přístupové karty od místa plnění dle této smlouvy. V případě ukončení smluvního vztahu vrátí poskytovatel zapůjčené klíče, přístupové karty objednateli. V případě ztráty některého z klíčů se </w:t>
      </w:r>
      <w:r w:rsidRPr="00AC21C1">
        <w:rPr>
          <w:rStyle w:val="NoneA"/>
          <w:rFonts w:ascii="Calibri" w:hAnsi="Calibri"/>
          <w:sz w:val="22"/>
          <w:szCs w:val="22"/>
        </w:rPr>
        <w:lastRenderedPageBreak/>
        <w:t>poskytovatel zavazuje k náhradě škody v podobě výměny odpovídající zámkové vložky nebo zámku. Při provádění úklidu bude odemknuto pouze uklízené pracoviště, klíče od ostatních pracovišť nesmí zůstat v zámcích. V případě ztráty přístupové karty tuto skutečnost poskytovatel ihned nahlásí kontaktní osobě objednatele pro věci technické dle této smlouvy.</w:t>
      </w:r>
    </w:p>
    <w:p w14:paraId="1004338D" w14:textId="77777777" w:rsidR="008D5D51" w:rsidRPr="00AC21C1" w:rsidRDefault="003A4230">
      <w:pPr>
        <w:numPr>
          <w:ilvl w:val="0"/>
          <w:numId w:val="21"/>
        </w:numPr>
        <w:spacing w:before="360" w:after="120"/>
        <w:jc w:val="left"/>
        <w:rPr>
          <w:rFonts w:ascii="Calibri" w:hAnsi="Calibri"/>
          <w:b/>
          <w:bCs/>
          <w:sz w:val="22"/>
          <w:szCs w:val="22"/>
        </w:rPr>
      </w:pPr>
      <w:r w:rsidRPr="00AC21C1">
        <w:rPr>
          <w:rStyle w:val="NoneA"/>
          <w:rFonts w:ascii="Calibri" w:hAnsi="Calibri"/>
          <w:b/>
          <w:bCs/>
          <w:sz w:val="22"/>
          <w:szCs w:val="22"/>
        </w:rPr>
        <w:t>Sankční ujednání, smluvní pokuty</w:t>
      </w:r>
    </w:p>
    <w:p w14:paraId="0C3A5E06" w14:textId="77777777" w:rsidR="008D5D51" w:rsidRPr="00AC21C1" w:rsidRDefault="003A4230">
      <w:pPr>
        <w:numPr>
          <w:ilvl w:val="1"/>
          <w:numId w:val="5"/>
        </w:numPr>
        <w:spacing w:before="120" w:after="120" w:line="276" w:lineRule="auto"/>
        <w:rPr>
          <w:rFonts w:ascii="Calibri" w:hAnsi="Calibri"/>
          <w:sz w:val="22"/>
          <w:szCs w:val="22"/>
        </w:rPr>
      </w:pPr>
      <w:r w:rsidRPr="00AC21C1">
        <w:rPr>
          <w:rStyle w:val="NoneA"/>
          <w:rFonts w:ascii="Calibri" w:hAnsi="Calibri"/>
          <w:sz w:val="22"/>
          <w:szCs w:val="22"/>
        </w:rPr>
        <w:t>Objednatel je oprávněn po poskytovateli požadovat a poskytovatel je povinen k uhrazení níže uvedených smluvních pokut:</w:t>
      </w:r>
    </w:p>
    <w:p w14:paraId="3635CFB1" w14:textId="77777777" w:rsidR="008D5D51" w:rsidRPr="00AC21C1" w:rsidRDefault="003A4230">
      <w:pPr>
        <w:pStyle w:val="Normodsaz"/>
        <w:widowControl w:val="0"/>
        <w:numPr>
          <w:ilvl w:val="0"/>
          <w:numId w:val="23"/>
        </w:numPr>
        <w:suppressAutoHyphens w:val="0"/>
        <w:rPr>
          <w:rFonts w:ascii="Calibri" w:hAnsi="Calibri"/>
          <w:sz w:val="22"/>
          <w:szCs w:val="22"/>
        </w:rPr>
      </w:pPr>
      <w:r w:rsidRPr="00AC21C1">
        <w:rPr>
          <w:rStyle w:val="NoneA"/>
          <w:rFonts w:ascii="Calibri" w:hAnsi="Calibri"/>
          <w:sz w:val="22"/>
          <w:szCs w:val="22"/>
        </w:rPr>
        <w:t>v každém jednotlivém případě nekvalitního provedení či neprovedení služeb a dalších nedostatků v termínu ve výši 10 000,- Kč,</w:t>
      </w:r>
    </w:p>
    <w:p w14:paraId="496D8607" w14:textId="77777777" w:rsidR="008D5D51" w:rsidRPr="00AC21C1" w:rsidRDefault="003A4230">
      <w:pPr>
        <w:pStyle w:val="Normodsaz"/>
        <w:widowControl w:val="0"/>
        <w:numPr>
          <w:ilvl w:val="0"/>
          <w:numId w:val="23"/>
        </w:numPr>
        <w:suppressAutoHyphens w:val="0"/>
        <w:rPr>
          <w:rFonts w:ascii="Calibri" w:eastAsia="Calibri" w:hAnsi="Calibri" w:cs="Calibri"/>
          <w:sz w:val="22"/>
          <w:szCs w:val="22"/>
        </w:rPr>
      </w:pPr>
      <w:r w:rsidRPr="00AC21C1">
        <w:rPr>
          <w:rStyle w:val="NoneA"/>
          <w:rFonts w:ascii="Calibri" w:eastAsia="Calibri" w:hAnsi="Calibri" w:cs="Calibri"/>
          <w:sz w:val="22"/>
          <w:szCs w:val="22"/>
        </w:rPr>
        <w:tab/>
        <w:t>v</w:t>
      </w:r>
      <w:r w:rsidRPr="00AC21C1">
        <w:rPr>
          <w:rStyle w:val="NoneA"/>
          <w:rFonts w:ascii="Calibri" w:hAnsi="Calibri"/>
          <w:sz w:val="22"/>
          <w:szCs w:val="22"/>
        </w:rPr>
        <w:t> každém jednotlivém případě prodlení s odstraněním vad a nedodělků reklamovaných objednatelem ve výši 10 000,-Kč za každý den prodlení,</w:t>
      </w:r>
    </w:p>
    <w:p w14:paraId="09BB9463" w14:textId="77777777" w:rsidR="008D5D51" w:rsidRPr="00AC21C1" w:rsidRDefault="003A4230">
      <w:pPr>
        <w:pStyle w:val="Normodsaz"/>
        <w:widowControl w:val="0"/>
        <w:numPr>
          <w:ilvl w:val="0"/>
          <w:numId w:val="23"/>
        </w:numPr>
        <w:suppressAutoHyphens w:val="0"/>
        <w:rPr>
          <w:rFonts w:ascii="Calibri" w:hAnsi="Calibri"/>
          <w:sz w:val="22"/>
          <w:szCs w:val="22"/>
        </w:rPr>
      </w:pPr>
      <w:r w:rsidRPr="00AC21C1">
        <w:rPr>
          <w:rStyle w:val="NoneA"/>
          <w:rFonts w:ascii="Calibri" w:hAnsi="Calibri"/>
          <w:sz w:val="22"/>
          <w:szCs w:val="22"/>
        </w:rPr>
        <w:t>nebude-li poskytovatel v okamžiku zahájení plnění, anebo v každém jednotlivém případě v průběhu poskytování služeb dle této smlouvy, disponovat dostatečným počtem pracovníků, ve výši 10 000,- Kč;</w:t>
      </w:r>
    </w:p>
    <w:p w14:paraId="7C384545" w14:textId="77777777" w:rsidR="008D5D51" w:rsidRPr="00AC21C1" w:rsidRDefault="003A4230">
      <w:pPr>
        <w:pStyle w:val="Normodsaz"/>
        <w:widowControl w:val="0"/>
        <w:numPr>
          <w:ilvl w:val="0"/>
          <w:numId w:val="23"/>
        </w:numPr>
        <w:suppressAutoHyphens w:val="0"/>
        <w:rPr>
          <w:rFonts w:ascii="Calibri" w:hAnsi="Calibri"/>
          <w:sz w:val="22"/>
          <w:szCs w:val="22"/>
        </w:rPr>
      </w:pPr>
      <w:r w:rsidRPr="00AC21C1">
        <w:rPr>
          <w:rStyle w:val="NoneA"/>
          <w:rFonts w:ascii="Calibri" w:hAnsi="Calibri"/>
          <w:sz w:val="22"/>
          <w:szCs w:val="22"/>
        </w:rPr>
        <w:t>v každém jednotlivém případě prodlení s výměnou osoby dle čl. 12.3 této smlouvy ve výši 10 000,- Kč.</w:t>
      </w:r>
    </w:p>
    <w:p w14:paraId="15C667D2" w14:textId="77777777" w:rsidR="008D5D51" w:rsidRPr="00AC21C1" w:rsidRDefault="003A4230">
      <w:pPr>
        <w:numPr>
          <w:ilvl w:val="1"/>
          <w:numId w:val="24"/>
        </w:numPr>
        <w:spacing w:before="120" w:after="120" w:line="276" w:lineRule="auto"/>
        <w:rPr>
          <w:rFonts w:ascii="Calibri" w:hAnsi="Calibri"/>
          <w:sz w:val="22"/>
          <w:szCs w:val="22"/>
        </w:rPr>
      </w:pPr>
      <w:r w:rsidRPr="00AC21C1">
        <w:rPr>
          <w:rStyle w:val="NoneA"/>
          <w:rFonts w:ascii="Calibri" w:hAnsi="Calibri"/>
          <w:sz w:val="22"/>
          <w:szCs w:val="22"/>
        </w:rPr>
        <w:t>Zaplacením smluvní pokuty není dotčeno právo objednatele na náhradu škody vzniklé porušením povinností, které jsou touto smluvní pokutou zajištěny. Případně vzniklou škodu se poskytovatel zavazuje uhradit objednateli v plné výši vzniklé škody.</w:t>
      </w:r>
    </w:p>
    <w:p w14:paraId="7789B196" w14:textId="77777777" w:rsidR="008D5D51" w:rsidRPr="00AC21C1" w:rsidRDefault="003A4230">
      <w:pPr>
        <w:numPr>
          <w:ilvl w:val="1"/>
          <w:numId w:val="5"/>
        </w:numPr>
        <w:spacing w:before="120" w:after="120" w:line="276" w:lineRule="auto"/>
        <w:rPr>
          <w:rFonts w:ascii="Calibri" w:hAnsi="Calibri"/>
          <w:sz w:val="22"/>
          <w:szCs w:val="22"/>
        </w:rPr>
      </w:pPr>
      <w:r w:rsidRPr="00AC21C1">
        <w:rPr>
          <w:rStyle w:val="NoneA"/>
          <w:rFonts w:ascii="Calibri" w:hAnsi="Calibri"/>
          <w:sz w:val="22"/>
          <w:szCs w:val="22"/>
        </w:rPr>
        <w:t>Poruší-li poskytovatel své povinnosti uvedené v čl. 7 a čl. 8 této smlouvy, je objednatel oprávněn po poskytovateli požadovat uhrazení smluvní pokuty ve výši 10 000,- Kč za každé jednotlivé porušení.</w:t>
      </w:r>
    </w:p>
    <w:p w14:paraId="786EC093" w14:textId="77777777" w:rsidR="008D5D51" w:rsidRPr="00AC21C1" w:rsidRDefault="003A4230">
      <w:pPr>
        <w:numPr>
          <w:ilvl w:val="1"/>
          <w:numId w:val="5"/>
        </w:numPr>
        <w:spacing w:before="120" w:after="120" w:line="276" w:lineRule="auto"/>
        <w:rPr>
          <w:rFonts w:ascii="Calibri" w:hAnsi="Calibri"/>
          <w:sz w:val="22"/>
          <w:szCs w:val="22"/>
        </w:rPr>
      </w:pPr>
      <w:r w:rsidRPr="00AC21C1">
        <w:rPr>
          <w:rStyle w:val="NoneA"/>
          <w:rFonts w:ascii="Calibri" w:hAnsi="Calibri"/>
          <w:sz w:val="22"/>
          <w:szCs w:val="22"/>
        </w:rPr>
        <w:t xml:space="preserve">Objednatel je dále oprávněn požadovat po poskytovateli zaplacení smluvní pokuty ve výši: </w:t>
      </w:r>
    </w:p>
    <w:p w14:paraId="4BDEB59F" w14:textId="77777777" w:rsidR="008D5D51" w:rsidRPr="00AC21C1" w:rsidRDefault="003A4230">
      <w:pPr>
        <w:pStyle w:val="Odstavecseseznamem"/>
        <w:numPr>
          <w:ilvl w:val="0"/>
          <w:numId w:val="27"/>
        </w:numPr>
        <w:spacing w:after="200" w:line="276" w:lineRule="auto"/>
        <w:rPr>
          <w:rFonts w:ascii="Calibri" w:hAnsi="Calibri"/>
          <w:sz w:val="22"/>
          <w:szCs w:val="22"/>
        </w:rPr>
      </w:pPr>
      <w:r w:rsidRPr="00AC21C1">
        <w:rPr>
          <w:rStyle w:val="NoneA"/>
          <w:rFonts w:ascii="Calibri" w:hAnsi="Calibri"/>
          <w:sz w:val="22"/>
          <w:szCs w:val="22"/>
        </w:rPr>
        <w:t xml:space="preserve"> 50 000,- Kč v případě, že se na základě pravomocného rozhodnutí příslušných orgánů prokáže nepravdivost údajů obsažených v čestném prohlášení podle čl. 7.17 této smlouvy;</w:t>
      </w:r>
    </w:p>
    <w:p w14:paraId="39EA7618" w14:textId="77777777" w:rsidR="008D5D51" w:rsidRPr="00AC21C1" w:rsidRDefault="003A4230">
      <w:pPr>
        <w:pStyle w:val="Odstavecseseznamem"/>
        <w:numPr>
          <w:ilvl w:val="0"/>
          <w:numId w:val="26"/>
        </w:numPr>
        <w:spacing w:after="200" w:line="276" w:lineRule="auto"/>
        <w:rPr>
          <w:rFonts w:ascii="Calibri" w:hAnsi="Calibri"/>
          <w:sz w:val="22"/>
          <w:szCs w:val="22"/>
        </w:rPr>
      </w:pPr>
      <w:r w:rsidRPr="00AC21C1">
        <w:rPr>
          <w:rStyle w:val="NoneA"/>
          <w:rFonts w:ascii="Calibri" w:hAnsi="Calibri"/>
          <w:sz w:val="22"/>
          <w:szCs w:val="22"/>
        </w:rPr>
        <w:t>10 000,- Kč v případě, že poskytovatel bude v prodlení s plněním povinnosti oznámit objednateli zahájení řízení a uvést datum jeho zahájení dle čl. 7.19 smlouvy;</w:t>
      </w:r>
    </w:p>
    <w:p w14:paraId="72C14EAF" w14:textId="77777777" w:rsidR="008D5D51" w:rsidRPr="00AC21C1" w:rsidRDefault="003A4230">
      <w:pPr>
        <w:pStyle w:val="Odstavecseseznamem"/>
        <w:numPr>
          <w:ilvl w:val="0"/>
          <w:numId w:val="26"/>
        </w:numPr>
        <w:spacing w:after="200" w:line="276" w:lineRule="auto"/>
        <w:rPr>
          <w:rFonts w:ascii="Calibri" w:hAnsi="Calibri"/>
          <w:sz w:val="22"/>
          <w:szCs w:val="22"/>
        </w:rPr>
      </w:pPr>
      <w:r w:rsidRPr="00AC21C1">
        <w:rPr>
          <w:rStyle w:val="NoneA"/>
          <w:rFonts w:ascii="Calibri" w:hAnsi="Calibri"/>
          <w:sz w:val="22"/>
          <w:szCs w:val="22"/>
        </w:rPr>
        <w:t xml:space="preserve">5 000,- Kč v případě, že poskytovatel bude v prodlení s plněním povinnosti předložit objednateli kopii pravomocného rozhodnutí, jímž se řízení končí, a uvést datum právní moci dle čl. 7.20 smlouvy; a to vždy za každý jednotlivý případ </w:t>
      </w:r>
      <w:proofErr w:type="gramStart"/>
      <w:r w:rsidRPr="00AC21C1">
        <w:rPr>
          <w:rStyle w:val="NoneA"/>
          <w:rFonts w:ascii="Calibri" w:hAnsi="Calibri"/>
          <w:sz w:val="22"/>
          <w:szCs w:val="22"/>
        </w:rPr>
        <w:t>porušení</w:t>
      </w:r>
      <w:proofErr w:type="gramEnd"/>
      <w:r w:rsidRPr="00AC21C1">
        <w:rPr>
          <w:rStyle w:val="NoneA"/>
          <w:rFonts w:ascii="Calibri" w:hAnsi="Calibri"/>
          <w:sz w:val="22"/>
          <w:szCs w:val="22"/>
        </w:rPr>
        <w:t xml:space="preserve"> a i jen započatý den prodlení. </w:t>
      </w:r>
    </w:p>
    <w:p w14:paraId="7CF472DA" w14:textId="77777777" w:rsidR="008D5D51" w:rsidRPr="00AC21C1" w:rsidRDefault="003A4230">
      <w:pPr>
        <w:pStyle w:val="Odstavecseseznamem"/>
        <w:numPr>
          <w:ilvl w:val="0"/>
          <w:numId w:val="26"/>
        </w:numPr>
        <w:spacing w:after="200" w:line="276" w:lineRule="auto"/>
        <w:rPr>
          <w:rFonts w:ascii="Calibri" w:hAnsi="Calibri"/>
          <w:sz w:val="22"/>
          <w:szCs w:val="22"/>
        </w:rPr>
      </w:pPr>
      <w:r w:rsidRPr="00AC21C1">
        <w:rPr>
          <w:rStyle w:val="NoneA"/>
          <w:rFonts w:ascii="Calibri" w:hAnsi="Calibri"/>
          <w:sz w:val="22"/>
          <w:szCs w:val="22"/>
        </w:rPr>
        <w:t>5 000,- Kč za každý jednotlivý případ porušení povinností v dle čl. 7.22 této smlouvy.</w:t>
      </w:r>
    </w:p>
    <w:p w14:paraId="48E708F6" w14:textId="77777777" w:rsidR="008D5D51" w:rsidRPr="00AC21C1" w:rsidRDefault="003A4230">
      <w:pPr>
        <w:ind w:left="567"/>
        <w:rPr>
          <w:rStyle w:val="None"/>
          <w:rFonts w:ascii="Calibri" w:eastAsia="Calibri" w:hAnsi="Calibri" w:cs="Calibri"/>
          <w:sz w:val="22"/>
          <w:szCs w:val="22"/>
        </w:rPr>
      </w:pPr>
      <w:r w:rsidRPr="00AC21C1">
        <w:rPr>
          <w:rStyle w:val="None"/>
          <w:rFonts w:ascii="Calibri" w:hAnsi="Calibri"/>
          <w:sz w:val="22"/>
          <w:szCs w:val="22"/>
        </w:rPr>
        <w:t xml:space="preserve">V případě porušení povinnosti dle čl. 9.4 písm. b) nebo písm. c) však celková výše smluvní pokuty za každý jednotlivý případ porušení může činit nejvýše 50 000,- Kč. </w:t>
      </w:r>
    </w:p>
    <w:p w14:paraId="624F9145" w14:textId="77777777" w:rsidR="008D5D51" w:rsidRPr="00AC21C1" w:rsidRDefault="003A4230">
      <w:pPr>
        <w:numPr>
          <w:ilvl w:val="1"/>
          <w:numId w:val="28"/>
        </w:numPr>
        <w:spacing w:before="120" w:after="120" w:line="276" w:lineRule="auto"/>
        <w:rPr>
          <w:rFonts w:ascii="Calibri" w:hAnsi="Calibri"/>
          <w:sz w:val="22"/>
          <w:szCs w:val="22"/>
        </w:rPr>
      </w:pPr>
      <w:r w:rsidRPr="00AC21C1">
        <w:rPr>
          <w:rStyle w:val="NoneA"/>
          <w:rFonts w:ascii="Calibri" w:hAnsi="Calibri"/>
          <w:sz w:val="22"/>
          <w:szCs w:val="22"/>
        </w:rPr>
        <w:t xml:space="preserve">Smluvní </w:t>
      </w:r>
      <w:proofErr w:type="gramStart"/>
      <w:r w:rsidRPr="00AC21C1">
        <w:rPr>
          <w:rStyle w:val="NoneA"/>
          <w:rFonts w:ascii="Calibri" w:hAnsi="Calibri"/>
          <w:sz w:val="22"/>
          <w:szCs w:val="22"/>
        </w:rPr>
        <w:t>pokuty - sankce</w:t>
      </w:r>
      <w:proofErr w:type="gramEnd"/>
      <w:r w:rsidRPr="00AC21C1">
        <w:rPr>
          <w:rStyle w:val="NoneA"/>
          <w:rFonts w:ascii="Calibri" w:hAnsi="Calibri"/>
          <w:sz w:val="22"/>
          <w:szCs w:val="22"/>
        </w:rPr>
        <w:t xml:space="preserve"> jsou splatné do 10 dnů po doručení vyúčtování smluvní pokuty poskytovateli. Smluvní strany se dohodly, že smluvní pokuty – sankce podle tohoto odstavce může objednatel započítat i na nedoplatek ceny plnění.</w:t>
      </w:r>
    </w:p>
    <w:p w14:paraId="2184DDFC" w14:textId="77777777" w:rsidR="008D5D51" w:rsidRPr="00AC21C1" w:rsidRDefault="003A4230">
      <w:pPr>
        <w:numPr>
          <w:ilvl w:val="0"/>
          <w:numId w:val="29"/>
        </w:numPr>
        <w:spacing w:before="360" w:after="120"/>
        <w:jc w:val="left"/>
        <w:rPr>
          <w:rFonts w:ascii="Calibri" w:hAnsi="Calibri"/>
          <w:b/>
          <w:bCs/>
          <w:sz w:val="22"/>
          <w:szCs w:val="22"/>
        </w:rPr>
      </w:pPr>
      <w:r w:rsidRPr="00AC21C1">
        <w:rPr>
          <w:rStyle w:val="NoneA"/>
          <w:rFonts w:ascii="Calibri" w:hAnsi="Calibri"/>
          <w:b/>
          <w:bCs/>
          <w:sz w:val="22"/>
          <w:szCs w:val="22"/>
        </w:rPr>
        <w:t>Vady díla</w:t>
      </w:r>
    </w:p>
    <w:p w14:paraId="0144BED4" w14:textId="77777777" w:rsidR="008D5D51" w:rsidRPr="00AC21C1" w:rsidRDefault="003A4230">
      <w:pPr>
        <w:numPr>
          <w:ilvl w:val="1"/>
          <w:numId w:val="5"/>
        </w:numPr>
        <w:spacing w:before="120" w:after="120" w:line="276" w:lineRule="auto"/>
        <w:rPr>
          <w:rFonts w:ascii="Calibri" w:hAnsi="Calibri"/>
          <w:sz w:val="22"/>
          <w:szCs w:val="22"/>
        </w:rPr>
      </w:pPr>
      <w:r w:rsidRPr="00AC21C1">
        <w:rPr>
          <w:rStyle w:val="NoneA"/>
          <w:rFonts w:ascii="Calibri" w:hAnsi="Calibri"/>
          <w:sz w:val="22"/>
          <w:szCs w:val="22"/>
        </w:rPr>
        <w:lastRenderedPageBreak/>
        <w:t>Objednatel je povinen ihned při převzetí služby (díla) zkontrolovat, zda byla služba poskytnuta řádně a ve sjednaném čase a rozsahu. Případné zjevné vady je povinen vytknout poskytovateli při převzetí služby, popř. bez zbytečného odkladu poté, co vadu zjistí.</w:t>
      </w:r>
    </w:p>
    <w:p w14:paraId="455979EC" w14:textId="77777777" w:rsidR="008D5D51" w:rsidRPr="00AC21C1" w:rsidRDefault="003A4230">
      <w:pPr>
        <w:numPr>
          <w:ilvl w:val="1"/>
          <w:numId w:val="5"/>
        </w:numPr>
        <w:spacing w:before="120" w:after="120" w:line="276" w:lineRule="auto"/>
        <w:rPr>
          <w:rFonts w:ascii="Calibri" w:hAnsi="Calibri"/>
          <w:sz w:val="22"/>
          <w:szCs w:val="22"/>
        </w:rPr>
      </w:pPr>
      <w:r w:rsidRPr="00AC21C1">
        <w:rPr>
          <w:rStyle w:val="NoneA"/>
          <w:rFonts w:ascii="Calibri" w:hAnsi="Calibri"/>
          <w:sz w:val="22"/>
          <w:szCs w:val="22"/>
        </w:rPr>
        <w:t>Na vyzvání objednatele odstraní poskytovatel bezodkladně všechny vady díla. Poskytovatel je povinen zahájit odstraňování reklamované zjevné vady ihned a skryté vady nejpozději do 1 dne ode dne doručení písemné reklamace objednatele a vadu odstranit nejpozději do 2 dnů ode dne obdržení reklamace.</w:t>
      </w:r>
    </w:p>
    <w:p w14:paraId="14A72157" w14:textId="77777777" w:rsidR="008D5D51" w:rsidRPr="00AC21C1" w:rsidRDefault="003A4230">
      <w:pPr>
        <w:numPr>
          <w:ilvl w:val="1"/>
          <w:numId w:val="5"/>
        </w:numPr>
        <w:spacing w:before="120" w:after="120" w:line="276" w:lineRule="auto"/>
        <w:rPr>
          <w:rFonts w:ascii="Calibri" w:hAnsi="Calibri"/>
          <w:sz w:val="22"/>
          <w:szCs w:val="22"/>
        </w:rPr>
      </w:pPr>
      <w:r w:rsidRPr="00AC21C1">
        <w:rPr>
          <w:rStyle w:val="NoneA"/>
          <w:rFonts w:ascii="Calibri" w:hAnsi="Calibri"/>
          <w:sz w:val="22"/>
          <w:szCs w:val="22"/>
        </w:rPr>
        <w:t>Skryté vady, tj. vady nezjistitelné běžnou prohlídkou při převzetí díla, popř. vady vzniklé později, musí objednatel písemně reklamovat u poskytovatele bez zbytečného odkladu po jejich zjištění. Veškeré vady musí být reklamovány nejpozději ve lhůtě 30 dnů ode dne převzetí díla, resp. jeho části.</w:t>
      </w:r>
    </w:p>
    <w:p w14:paraId="6AB6B3EF" w14:textId="77777777" w:rsidR="008D5D51" w:rsidRPr="00AC21C1" w:rsidRDefault="003A4230">
      <w:pPr>
        <w:numPr>
          <w:ilvl w:val="1"/>
          <w:numId w:val="5"/>
        </w:numPr>
        <w:spacing w:before="120" w:after="120" w:line="276" w:lineRule="auto"/>
        <w:rPr>
          <w:rFonts w:ascii="Calibri" w:hAnsi="Calibri"/>
          <w:sz w:val="22"/>
          <w:szCs w:val="22"/>
        </w:rPr>
      </w:pPr>
      <w:r w:rsidRPr="00AC21C1">
        <w:rPr>
          <w:rStyle w:val="NoneA"/>
          <w:rFonts w:ascii="Calibri" w:hAnsi="Calibri"/>
          <w:sz w:val="22"/>
          <w:szCs w:val="22"/>
        </w:rPr>
        <w:t>Vady díla je poskytovatel povinen odstranit na vlastní náklady.</w:t>
      </w:r>
    </w:p>
    <w:p w14:paraId="7E21D3E7" w14:textId="77777777" w:rsidR="008D5D51" w:rsidRPr="00AC21C1" w:rsidRDefault="003A4230">
      <w:pPr>
        <w:numPr>
          <w:ilvl w:val="0"/>
          <w:numId w:val="5"/>
        </w:numPr>
        <w:spacing w:before="360" w:after="120"/>
        <w:jc w:val="left"/>
        <w:rPr>
          <w:rFonts w:ascii="Calibri" w:hAnsi="Calibri"/>
          <w:b/>
          <w:bCs/>
          <w:sz w:val="22"/>
          <w:szCs w:val="22"/>
        </w:rPr>
      </w:pPr>
      <w:r w:rsidRPr="00AC21C1">
        <w:rPr>
          <w:rStyle w:val="NoneA"/>
          <w:rFonts w:ascii="Calibri" w:hAnsi="Calibri"/>
          <w:b/>
          <w:bCs/>
          <w:sz w:val="22"/>
          <w:szCs w:val="22"/>
        </w:rPr>
        <w:t>Náhrada případných škod</w:t>
      </w:r>
    </w:p>
    <w:p w14:paraId="72CB3D53" w14:textId="77777777" w:rsidR="008D5D51" w:rsidRPr="00AC21C1" w:rsidRDefault="003A4230">
      <w:pPr>
        <w:numPr>
          <w:ilvl w:val="1"/>
          <w:numId w:val="5"/>
        </w:numPr>
        <w:spacing w:before="120" w:after="120" w:line="276" w:lineRule="auto"/>
        <w:rPr>
          <w:rFonts w:ascii="Calibri" w:hAnsi="Calibri"/>
          <w:sz w:val="22"/>
          <w:szCs w:val="22"/>
        </w:rPr>
      </w:pPr>
      <w:r w:rsidRPr="00AC21C1">
        <w:rPr>
          <w:rStyle w:val="NoneA"/>
          <w:rFonts w:ascii="Calibri" w:hAnsi="Calibri"/>
          <w:sz w:val="22"/>
          <w:szCs w:val="22"/>
        </w:rPr>
        <w:t>Poskytovatel nese odpovědnost za vzniklé škody na zdraví a majetku objednatele či třetích osob prokazatelně způsobené zaměstnanci poskytovatele či jeho poddodavatele při plnění předmětu smlouvy. Poskytovatel bude provádět dílo na své náklady a nebezpečí. V případě škody vzniklé objednateli porušením povinností poskytovatele je tento povinen škodu objednateli uhradit. Toto ustanovení se netýká případů, kdy poskytovatel prokáže, že porušení povinností bylo způsobeno okolnostmi vylučujícími odpovědnost.</w:t>
      </w:r>
    </w:p>
    <w:p w14:paraId="79FC9575" w14:textId="77777777" w:rsidR="008D5D51" w:rsidRPr="00AC21C1" w:rsidRDefault="003A4230">
      <w:pPr>
        <w:numPr>
          <w:ilvl w:val="1"/>
          <w:numId w:val="5"/>
        </w:numPr>
        <w:spacing w:before="120" w:after="120" w:line="276" w:lineRule="auto"/>
        <w:rPr>
          <w:rFonts w:ascii="Calibri" w:hAnsi="Calibri"/>
          <w:sz w:val="22"/>
          <w:szCs w:val="22"/>
        </w:rPr>
      </w:pPr>
      <w:r w:rsidRPr="00AC21C1">
        <w:rPr>
          <w:rStyle w:val="NoneA"/>
          <w:rFonts w:ascii="Calibri" w:hAnsi="Calibri"/>
          <w:sz w:val="22"/>
          <w:szCs w:val="22"/>
        </w:rPr>
        <w:t xml:space="preserve">Poskytovatel se zavazuje k uzavření pojistné smlouvy pro pojištění odpovědnosti za škodu, která bude krýt veškerá rizika spojená s výkonem všech prací v rámci čl. 2. Roční limit pojistného plnění pro základní rozsah pojištění bude udržován v minimální výši 5 000 000,- Kč. Pojistné krytí bude dále zahrnovat odpovědnost za škodu způsobenou činností pracovního stroje s ročním </w:t>
      </w:r>
      <w:proofErr w:type="spellStart"/>
      <w:r w:rsidRPr="00AC21C1">
        <w:rPr>
          <w:rStyle w:val="NoneA"/>
          <w:rFonts w:ascii="Calibri" w:hAnsi="Calibri"/>
          <w:sz w:val="22"/>
          <w:szCs w:val="22"/>
        </w:rPr>
        <w:t>sublimitem</w:t>
      </w:r>
      <w:proofErr w:type="spellEnd"/>
      <w:r w:rsidRPr="00AC21C1">
        <w:rPr>
          <w:rStyle w:val="NoneA"/>
          <w:rFonts w:ascii="Calibri" w:hAnsi="Calibri"/>
          <w:sz w:val="22"/>
          <w:szCs w:val="22"/>
        </w:rPr>
        <w:t xml:space="preserve"> pojistného plnění v minimální výši 2 000 000,- Kč.</w:t>
      </w:r>
    </w:p>
    <w:p w14:paraId="69FE9087" w14:textId="77777777" w:rsidR="008D5D51" w:rsidRPr="00AC21C1" w:rsidRDefault="003A4230">
      <w:pPr>
        <w:numPr>
          <w:ilvl w:val="1"/>
          <w:numId w:val="5"/>
        </w:numPr>
        <w:spacing w:before="120" w:after="120" w:line="276" w:lineRule="auto"/>
        <w:rPr>
          <w:rFonts w:ascii="Calibri" w:hAnsi="Calibri"/>
          <w:sz w:val="22"/>
          <w:szCs w:val="22"/>
        </w:rPr>
      </w:pPr>
      <w:r w:rsidRPr="00AC21C1">
        <w:rPr>
          <w:rStyle w:val="NoneA"/>
          <w:rFonts w:ascii="Calibri" w:hAnsi="Calibri"/>
          <w:sz w:val="22"/>
          <w:szCs w:val="22"/>
        </w:rPr>
        <w:t>Platná pojistná smlouva musí být objednateli předložena nejpozději při podpisu této smlouvy a její kopie bude přílohou č. 3 této smlouvy. Pojištění na základě této smlouvy, včetně jejích změn, nebo na základě nové pojistné smlouvy poskytovatele s podmínkami dle čl. 11.2 musí být účinné po celou dobu trvání této smlouvy.</w:t>
      </w:r>
    </w:p>
    <w:p w14:paraId="65FB81F4" w14:textId="77777777" w:rsidR="008D5D51" w:rsidRPr="00AC21C1" w:rsidRDefault="003A4230">
      <w:pPr>
        <w:numPr>
          <w:ilvl w:val="0"/>
          <w:numId w:val="5"/>
        </w:numPr>
        <w:spacing w:before="360" w:after="120" w:line="276" w:lineRule="auto"/>
        <w:jc w:val="left"/>
        <w:rPr>
          <w:rFonts w:ascii="Calibri" w:hAnsi="Calibri"/>
          <w:b/>
          <w:bCs/>
          <w:sz w:val="22"/>
          <w:szCs w:val="22"/>
        </w:rPr>
      </w:pPr>
      <w:r w:rsidRPr="00AC21C1">
        <w:rPr>
          <w:rStyle w:val="NoneA"/>
          <w:rFonts w:ascii="Calibri" w:hAnsi="Calibri"/>
          <w:b/>
          <w:bCs/>
          <w:sz w:val="22"/>
          <w:szCs w:val="22"/>
        </w:rPr>
        <w:t>Ukončení a zánik smlouvy</w:t>
      </w:r>
    </w:p>
    <w:p w14:paraId="7CB55197" w14:textId="77777777" w:rsidR="008D5D51" w:rsidRPr="00AC21C1" w:rsidRDefault="003A4230">
      <w:pPr>
        <w:numPr>
          <w:ilvl w:val="1"/>
          <w:numId w:val="5"/>
        </w:numPr>
        <w:spacing w:before="120" w:after="120" w:line="276" w:lineRule="auto"/>
        <w:rPr>
          <w:rFonts w:ascii="Calibri" w:hAnsi="Calibri"/>
          <w:sz w:val="22"/>
          <w:szCs w:val="22"/>
        </w:rPr>
      </w:pPr>
      <w:r w:rsidRPr="00AC21C1">
        <w:rPr>
          <w:rStyle w:val="NoneA"/>
          <w:rFonts w:ascii="Calibri" w:hAnsi="Calibri"/>
          <w:sz w:val="22"/>
          <w:szCs w:val="22"/>
        </w:rPr>
        <w:t>Smlouva se uzavírá na dobu určitou.</w:t>
      </w:r>
    </w:p>
    <w:p w14:paraId="530819E5" w14:textId="77777777" w:rsidR="008D5D51" w:rsidRPr="00AC21C1" w:rsidRDefault="003A4230">
      <w:pPr>
        <w:numPr>
          <w:ilvl w:val="1"/>
          <w:numId w:val="5"/>
        </w:numPr>
        <w:spacing w:before="120" w:after="120" w:line="276" w:lineRule="auto"/>
        <w:rPr>
          <w:rFonts w:ascii="Calibri" w:hAnsi="Calibri"/>
          <w:sz w:val="22"/>
          <w:szCs w:val="22"/>
        </w:rPr>
      </w:pPr>
      <w:r w:rsidRPr="00AC21C1">
        <w:rPr>
          <w:rStyle w:val="NoneA"/>
          <w:rFonts w:ascii="Calibri" w:hAnsi="Calibri"/>
          <w:sz w:val="22"/>
          <w:szCs w:val="22"/>
        </w:rPr>
        <w:t>Každá ze smluvních stran je oprávněna písemně smlouvu vypovědět, a to bez udání důvodu. Výpovědní lhůta činí v takovém případě 4 měsíce a počíná běžet prvním dnem měsíce následujícího po doručení výpovědi druhé smluvní straně.</w:t>
      </w:r>
    </w:p>
    <w:p w14:paraId="78D652C2" w14:textId="77777777" w:rsidR="008D5D51" w:rsidRPr="00AC21C1" w:rsidRDefault="003A4230">
      <w:pPr>
        <w:numPr>
          <w:ilvl w:val="1"/>
          <w:numId w:val="5"/>
        </w:numPr>
        <w:spacing w:before="120" w:after="120" w:line="276" w:lineRule="auto"/>
        <w:rPr>
          <w:rFonts w:ascii="Calibri" w:hAnsi="Calibri"/>
          <w:sz w:val="22"/>
          <w:szCs w:val="22"/>
        </w:rPr>
      </w:pPr>
      <w:r w:rsidRPr="00AC21C1">
        <w:rPr>
          <w:rStyle w:val="NoneA"/>
          <w:rFonts w:ascii="Calibri" w:hAnsi="Calibri"/>
          <w:sz w:val="22"/>
          <w:szCs w:val="22"/>
        </w:rPr>
        <w:t>Objednatel je oprávněn od smlouvy odstoupit při opakovaném porušení povinností poskytovatele minimálně ve třech jednotlivých a vzájemně nesouvisejících případech, v jediném případě porušení čl. 7.5 a podle čl. 7.6. Poskytovatel musí být na opakovaná neplnění konkrétních povinností vždy písemně upozorněn. Smlouva zaniká v okamžiku doručení písemného odstoupení poskytovateli.</w:t>
      </w:r>
    </w:p>
    <w:p w14:paraId="5131E43F" w14:textId="77777777" w:rsidR="008D5D51" w:rsidRPr="00AC21C1" w:rsidRDefault="003A4230">
      <w:pPr>
        <w:numPr>
          <w:ilvl w:val="1"/>
          <w:numId w:val="5"/>
        </w:numPr>
        <w:spacing w:before="120" w:after="120" w:line="276" w:lineRule="auto"/>
        <w:rPr>
          <w:rFonts w:ascii="Calibri" w:hAnsi="Calibri"/>
          <w:sz w:val="22"/>
          <w:szCs w:val="22"/>
        </w:rPr>
      </w:pPr>
      <w:r w:rsidRPr="00AC21C1">
        <w:rPr>
          <w:rStyle w:val="NoneA"/>
          <w:rFonts w:ascii="Calibri" w:hAnsi="Calibri"/>
          <w:sz w:val="22"/>
          <w:szCs w:val="22"/>
        </w:rPr>
        <w:lastRenderedPageBreak/>
        <w:t>Objednatel je dále oprávněn odstoupit od smlouvy, pokud:</w:t>
      </w:r>
    </w:p>
    <w:p w14:paraId="020E23D3" w14:textId="77777777" w:rsidR="008D5D51" w:rsidRPr="00AC21C1" w:rsidRDefault="003A4230">
      <w:pPr>
        <w:numPr>
          <w:ilvl w:val="0"/>
          <w:numId w:val="32"/>
        </w:numPr>
        <w:spacing w:before="120" w:after="120" w:line="276" w:lineRule="auto"/>
        <w:rPr>
          <w:rFonts w:ascii="Calibri" w:hAnsi="Calibri"/>
          <w:sz w:val="22"/>
          <w:szCs w:val="22"/>
        </w:rPr>
      </w:pPr>
      <w:r w:rsidRPr="00AC21C1">
        <w:rPr>
          <w:rStyle w:val="NoneA"/>
          <w:rFonts w:ascii="Calibri" w:hAnsi="Calibri"/>
          <w:sz w:val="22"/>
          <w:szCs w:val="22"/>
        </w:rPr>
        <w:t>Poskytovatel přes opakovanou výzvu (2x a více) poruší povinnost předložit čestné prohlášení podle čl. 7.17 této smlouvy, nebo pokud čestné prohlášení je nebo se ukáže být nepravdivým;</w:t>
      </w:r>
    </w:p>
    <w:p w14:paraId="73810E72" w14:textId="77777777" w:rsidR="008D5D51" w:rsidRPr="00AC21C1" w:rsidRDefault="003A4230">
      <w:pPr>
        <w:numPr>
          <w:ilvl w:val="0"/>
          <w:numId w:val="31"/>
        </w:numPr>
        <w:spacing w:before="120" w:after="120" w:line="276" w:lineRule="auto"/>
        <w:rPr>
          <w:rFonts w:ascii="Calibri" w:hAnsi="Calibri"/>
          <w:sz w:val="22"/>
          <w:szCs w:val="22"/>
        </w:rPr>
      </w:pPr>
      <w:r w:rsidRPr="00AC21C1">
        <w:rPr>
          <w:rStyle w:val="NoneA"/>
          <w:rFonts w:ascii="Calibri" w:hAnsi="Calibri"/>
          <w:sz w:val="22"/>
          <w:szCs w:val="22"/>
        </w:rPr>
        <w:t>Poskytovatel nebo jeho poddodavatel bude orgánem veřejné moci opakovaně (2x a více) pravomocně uznán vinným ze spáchání přestupku či správního deliktu, popř. jiného obdobného protiprávního jednání, v řízení dle čl. 7.19 této smlouvy.</w:t>
      </w:r>
    </w:p>
    <w:p w14:paraId="39141F7B" w14:textId="77777777" w:rsidR="008D5D51" w:rsidRPr="00AC21C1" w:rsidRDefault="003A4230">
      <w:pPr>
        <w:numPr>
          <w:ilvl w:val="1"/>
          <w:numId w:val="33"/>
        </w:numPr>
        <w:spacing w:before="120" w:after="120" w:line="276" w:lineRule="auto"/>
        <w:rPr>
          <w:rFonts w:ascii="Calibri" w:hAnsi="Calibri"/>
          <w:sz w:val="22"/>
          <w:szCs w:val="22"/>
        </w:rPr>
      </w:pPr>
      <w:r w:rsidRPr="00AC21C1">
        <w:rPr>
          <w:rStyle w:val="NoneA"/>
          <w:rFonts w:ascii="Calibri" w:hAnsi="Calibri"/>
          <w:sz w:val="22"/>
          <w:szCs w:val="22"/>
        </w:rPr>
        <w:t>Smlouvu lze rovněž ukončit vzájemnou dohodou ve vzájemně dohodnutém termínu.</w:t>
      </w:r>
    </w:p>
    <w:p w14:paraId="54088A06" w14:textId="77777777" w:rsidR="008D5D51" w:rsidRPr="00AC21C1" w:rsidRDefault="003A4230">
      <w:pPr>
        <w:numPr>
          <w:ilvl w:val="0"/>
          <w:numId w:val="34"/>
        </w:numPr>
        <w:spacing w:before="360" w:after="120"/>
        <w:jc w:val="left"/>
        <w:rPr>
          <w:rFonts w:ascii="Calibri" w:hAnsi="Calibri"/>
          <w:b/>
          <w:bCs/>
          <w:sz w:val="22"/>
          <w:szCs w:val="22"/>
        </w:rPr>
      </w:pPr>
      <w:r w:rsidRPr="00AC21C1">
        <w:rPr>
          <w:rStyle w:val="NoneA"/>
          <w:rFonts w:ascii="Calibri" w:hAnsi="Calibri"/>
          <w:b/>
          <w:bCs/>
          <w:sz w:val="22"/>
          <w:szCs w:val="22"/>
        </w:rPr>
        <w:t>Zveřejnění smlouvy, její platnost a účinnost</w:t>
      </w:r>
    </w:p>
    <w:p w14:paraId="66A3E7F0" w14:textId="77777777" w:rsidR="008D5D51" w:rsidRPr="00AC21C1" w:rsidRDefault="003A4230">
      <w:pPr>
        <w:pStyle w:val="Odstavecseseznamem"/>
        <w:numPr>
          <w:ilvl w:val="1"/>
          <w:numId w:val="2"/>
        </w:numPr>
        <w:spacing w:before="120" w:after="120"/>
        <w:rPr>
          <w:rFonts w:ascii="Calibri" w:hAnsi="Calibri"/>
          <w:sz w:val="22"/>
          <w:szCs w:val="22"/>
        </w:rPr>
      </w:pPr>
      <w:r w:rsidRPr="00AC21C1">
        <w:rPr>
          <w:rStyle w:val="NoneA"/>
          <w:rFonts w:ascii="Calibri" w:hAnsi="Calibri"/>
          <w:sz w:val="22"/>
          <w:szCs w:val="22"/>
        </w:rPr>
        <w:t>Vzhledem k charakteru organizace objednatele poskytovatel výslovně souhlasí se zveřejněním smluvních podmínek obsažených ve smlouvě v rozsahu a za podmínek vyplývajících z příslušných právních předpisů, zejména zákona č. 340/2015 Sb., o zvláštních podmínkách účinnosti některých smluv, uveřejňování těchto smluv a o registru smluv (zákon o registru smluv), ve znění pozdějších předpisů (dále jen „zákon o registru smluv</w:t>
      </w:r>
      <w:r w:rsidRPr="00AC21C1">
        <w:rPr>
          <w:rStyle w:val="NoneA"/>
          <w:rFonts w:ascii="Calibri" w:hAnsi="Calibri"/>
          <w:sz w:val="22"/>
          <w:szCs w:val="22"/>
          <w:rtl/>
        </w:rPr>
        <w:t>“</w:t>
      </w:r>
      <w:r w:rsidRPr="00AC21C1">
        <w:rPr>
          <w:rStyle w:val="NoneA"/>
          <w:rFonts w:ascii="Calibri" w:hAnsi="Calibri"/>
          <w:sz w:val="22"/>
          <w:szCs w:val="22"/>
        </w:rPr>
        <w:t xml:space="preserve">), zákona č. 106/1999 Sb., o svobodném přístupu k informacím, ve znění pozdějších předpisů, a zákona č. 134/2016 Sb., o zadávání veřejných zakázek, ve znění pozdějších předpisů. </w:t>
      </w:r>
    </w:p>
    <w:p w14:paraId="3905C146" w14:textId="77777777" w:rsidR="008D5D51" w:rsidRPr="00AC21C1" w:rsidRDefault="003A4230">
      <w:pPr>
        <w:pStyle w:val="Odstavecseseznamem"/>
        <w:numPr>
          <w:ilvl w:val="1"/>
          <w:numId w:val="2"/>
        </w:numPr>
        <w:rPr>
          <w:rFonts w:ascii="Calibri" w:hAnsi="Calibri"/>
          <w:sz w:val="22"/>
          <w:szCs w:val="22"/>
        </w:rPr>
      </w:pPr>
      <w:r w:rsidRPr="00AC21C1">
        <w:rPr>
          <w:rStyle w:val="NoneA"/>
          <w:rFonts w:ascii="Calibri" w:hAnsi="Calibri"/>
          <w:sz w:val="22"/>
          <w:szCs w:val="22"/>
        </w:rPr>
        <w:t>Smluvní strany navzájem prohlašují, že smlouva neobsahuje žádné obchodní tajemství, pouze osobní údaje ve smyslu zákona č. 110/2019 Sb., o zpracování osobních údajů, a nařízení Evropského parlamentu a Rady (EU) č. 2016/679 ze dne 27. dubna 2016 o ochraně fyzických osob v souvislosti se zpracováním osobních údajů a o volném pohybu těchto údajů a o zrušení směrnice 95/46/ES (obecné nařízení o ochraně osobních údajů), které budou v případě zveřejnění obsahu smlouvy postupem v souladu s těmito předpisy řádně chráněny.</w:t>
      </w:r>
    </w:p>
    <w:p w14:paraId="2CD4612A" w14:textId="77777777" w:rsidR="008D5D51" w:rsidRPr="00AC21C1" w:rsidRDefault="003A4230">
      <w:pPr>
        <w:pStyle w:val="Odstavecseseznamem"/>
        <w:numPr>
          <w:ilvl w:val="1"/>
          <w:numId w:val="2"/>
        </w:numPr>
        <w:spacing w:before="120" w:after="120"/>
        <w:rPr>
          <w:rFonts w:ascii="Calibri" w:hAnsi="Calibri"/>
          <w:sz w:val="22"/>
          <w:szCs w:val="22"/>
        </w:rPr>
      </w:pPr>
      <w:r w:rsidRPr="00AC21C1">
        <w:rPr>
          <w:rStyle w:val="NoneA"/>
          <w:rFonts w:ascii="Calibri" w:hAnsi="Calibri"/>
          <w:sz w:val="22"/>
          <w:szCs w:val="22"/>
        </w:rPr>
        <w:t>Smluvní strany berou na vědomí, že smlouva ke své účinnosti vyžaduje uveřejnění v registru smluv podle zákona o registru smluv.</w:t>
      </w:r>
    </w:p>
    <w:p w14:paraId="6AA04DB7" w14:textId="77777777" w:rsidR="008D5D51" w:rsidRPr="00AC21C1" w:rsidRDefault="003A4230">
      <w:pPr>
        <w:pStyle w:val="Odstavecseseznamem"/>
        <w:numPr>
          <w:ilvl w:val="1"/>
          <w:numId w:val="2"/>
        </w:numPr>
        <w:spacing w:before="120" w:after="120"/>
        <w:rPr>
          <w:rFonts w:ascii="Calibri" w:hAnsi="Calibri"/>
          <w:sz w:val="22"/>
          <w:szCs w:val="22"/>
        </w:rPr>
      </w:pPr>
      <w:r w:rsidRPr="00AC21C1">
        <w:rPr>
          <w:rStyle w:val="NoneA"/>
          <w:rFonts w:ascii="Calibri" w:hAnsi="Calibri"/>
          <w:sz w:val="22"/>
          <w:szCs w:val="22"/>
        </w:rPr>
        <w:t>Zaslání obsahu smlouvy do registru smluv (po znečitelnění zákonem chráněných údajů, zejm. bez osobních údajů a dalších údajů, které zákon o registru smluv nevyžaduje zveřejnit) zajistí objednatel neprodleně po podpisu smlouvy. Objednatel se současně zavazuje informovat poskytovatele o provedení registrace tak, že mu zašle kopii potvrzení správce registru smluv o uveřejnění smlouvy bez zbytečného odkladu poté, kdy sám potvrzení obdrží, popř. již v průvodním formuláři vyplní příslušnou kolonku s ID datové schránky poskytovatele (v takovém případě potvrzení od správce registru smluv o provedení registrace smlouvy obdrží obě smluvní strany zároveň).</w:t>
      </w:r>
    </w:p>
    <w:p w14:paraId="22D24DEF" w14:textId="77777777" w:rsidR="008D5D51" w:rsidRPr="00AC21C1" w:rsidRDefault="003A4230">
      <w:pPr>
        <w:pStyle w:val="Odstavecseseznamem"/>
        <w:numPr>
          <w:ilvl w:val="1"/>
          <w:numId w:val="2"/>
        </w:numPr>
        <w:spacing w:before="120" w:after="120"/>
        <w:rPr>
          <w:rFonts w:ascii="Calibri" w:hAnsi="Calibri"/>
          <w:sz w:val="22"/>
          <w:szCs w:val="22"/>
        </w:rPr>
      </w:pPr>
      <w:r w:rsidRPr="00AC21C1">
        <w:rPr>
          <w:rStyle w:val="NoneA"/>
          <w:rFonts w:ascii="Calibri" w:hAnsi="Calibri"/>
          <w:sz w:val="22"/>
          <w:szCs w:val="22"/>
        </w:rPr>
        <w:t>Smlouva je platná dnem jejího podpisu, tj. datem u podpisů smluvních stran. Je-li takto označeno více dní, je dnem platnosti smlouvy pozdější den.</w:t>
      </w:r>
    </w:p>
    <w:p w14:paraId="7904853D" w14:textId="77777777" w:rsidR="008D5D51" w:rsidRPr="00AC21C1" w:rsidRDefault="003A4230">
      <w:pPr>
        <w:pStyle w:val="Odstavecseseznamem"/>
        <w:numPr>
          <w:ilvl w:val="1"/>
          <w:numId w:val="2"/>
        </w:numPr>
        <w:spacing w:before="120" w:after="120"/>
        <w:rPr>
          <w:rFonts w:ascii="Calibri" w:hAnsi="Calibri"/>
          <w:sz w:val="22"/>
          <w:szCs w:val="22"/>
        </w:rPr>
      </w:pPr>
      <w:r w:rsidRPr="00AC21C1">
        <w:rPr>
          <w:rStyle w:val="NoneA"/>
          <w:rFonts w:ascii="Calibri" w:hAnsi="Calibri"/>
          <w:sz w:val="22"/>
          <w:szCs w:val="22"/>
        </w:rPr>
        <w:t>Účinnosti smlouva nabývá dnem uveřejnění v registru smluv podle zákona o registru smluv.</w:t>
      </w:r>
    </w:p>
    <w:p w14:paraId="3D7876F0" w14:textId="77777777" w:rsidR="008D5D51" w:rsidRPr="00AC21C1" w:rsidRDefault="003A4230">
      <w:pPr>
        <w:numPr>
          <w:ilvl w:val="0"/>
          <w:numId w:val="5"/>
        </w:numPr>
        <w:spacing w:before="360" w:after="120"/>
        <w:jc w:val="left"/>
        <w:rPr>
          <w:rFonts w:ascii="Calibri" w:hAnsi="Calibri"/>
          <w:b/>
          <w:bCs/>
          <w:sz w:val="22"/>
          <w:szCs w:val="22"/>
        </w:rPr>
      </w:pPr>
      <w:r w:rsidRPr="00AC21C1">
        <w:rPr>
          <w:rStyle w:val="NoneA"/>
          <w:rFonts w:ascii="Calibri" w:hAnsi="Calibri"/>
          <w:b/>
          <w:bCs/>
          <w:sz w:val="22"/>
          <w:szCs w:val="22"/>
        </w:rPr>
        <w:t>Závěrečná a přechodná ustanovení</w:t>
      </w:r>
    </w:p>
    <w:p w14:paraId="51779FBE" w14:textId="77777777" w:rsidR="008D5D51" w:rsidRPr="00AC21C1" w:rsidRDefault="003A4230">
      <w:pPr>
        <w:numPr>
          <w:ilvl w:val="1"/>
          <w:numId w:val="5"/>
        </w:numPr>
        <w:spacing w:before="120" w:after="120" w:line="276" w:lineRule="auto"/>
        <w:rPr>
          <w:rFonts w:ascii="Calibri" w:hAnsi="Calibri"/>
          <w:sz w:val="22"/>
          <w:szCs w:val="22"/>
        </w:rPr>
      </w:pPr>
      <w:r w:rsidRPr="00AC21C1">
        <w:rPr>
          <w:rStyle w:val="NoneA"/>
          <w:rFonts w:ascii="Calibri" w:hAnsi="Calibri"/>
          <w:sz w:val="22"/>
          <w:szCs w:val="22"/>
        </w:rPr>
        <w:t>Obsah smlouvy může být měněn nebo doplňován pouze na základě písemné dohody smluvních stran, a to ve formě vzestupně číslovaných dodatků ke smlouvě podepsanými oběma stranami. Stejnou formu vyžaduje i ukončení smlouvy dohodou.</w:t>
      </w:r>
    </w:p>
    <w:p w14:paraId="75380B98" w14:textId="77777777" w:rsidR="008D5D51" w:rsidRPr="00AC21C1" w:rsidRDefault="003A4230">
      <w:pPr>
        <w:numPr>
          <w:ilvl w:val="1"/>
          <w:numId w:val="5"/>
        </w:numPr>
        <w:spacing w:before="120" w:after="120" w:line="276" w:lineRule="auto"/>
        <w:rPr>
          <w:rFonts w:ascii="Calibri" w:hAnsi="Calibri"/>
          <w:sz w:val="22"/>
          <w:szCs w:val="22"/>
        </w:rPr>
      </w:pPr>
      <w:r w:rsidRPr="00AC21C1">
        <w:rPr>
          <w:rStyle w:val="NoneA"/>
          <w:rFonts w:ascii="Calibri" w:hAnsi="Calibri"/>
          <w:sz w:val="22"/>
          <w:szCs w:val="22"/>
        </w:rPr>
        <w:t>Právní vztahy a skutečnosti neupravené touto smlouvou se řídí příslušnými ustanoveními občanského zákoníku a dalšími souvisejícími předpisy.</w:t>
      </w:r>
    </w:p>
    <w:p w14:paraId="0221C2AE" w14:textId="77777777" w:rsidR="008D5D51" w:rsidRPr="00AC21C1" w:rsidRDefault="003A4230">
      <w:pPr>
        <w:numPr>
          <w:ilvl w:val="1"/>
          <w:numId w:val="5"/>
        </w:numPr>
        <w:spacing w:before="120" w:after="120" w:line="276" w:lineRule="auto"/>
        <w:rPr>
          <w:rFonts w:ascii="Calibri" w:hAnsi="Calibri"/>
          <w:sz w:val="22"/>
          <w:szCs w:val="22"/>
        </w:rPr>
      </w:pPr>
      <w:r w:rsidRPr="00AC21C1">
        <w:rPr>
          <w:rStyle w:val="NoneA"/>
          <w:rFonts w:ascii="Calibri" w:hAnsi="Calibri"/>
          <w:sz w:val="22"/>
          <w:szCs w:val="22"/>
        </w:rPr>
        <w:lastRenderedPageBreak/>
        <w:t>Smluvní strany se dohodly, že všechny spory vznikající z této smlouvy a v souvislosti s ní, které nebudou vyřešeny dohodou smluvních stran, budou rozhodovány s konečnou platností u místně příslušného soudu. Soudní rozhodnutí je pro smluvní strany konečné a závazné.</w:t>
      </w:r>
    </w:p>
    <w:p w14:paraId="64363572" w14:textId="77777777" w:rsidR="008D5D51" w:rsidRPr="00AC21C1" w:rsidRDefault="003A4230">
      <w:pPr>
        <w:numPr>
          <w:ilvl w:val="1"/>
          <w:numId w:val="5"/>
        </w:numPr>
        <w:spacing w:before="120" w:after="120" w:line="276" w:lineRule="auto"/>
        <w:rPr>
          <w:rFonts w:ascii="Calibri" w:hAnsi="Calibri"/>
          <w:sz w:val="22"/>
          <w:szCs w:val="22"/>
        </w:rPr>
      </w:pPr>
      <w:r w:rsidRPr="00AC21C1">
        <w:rPr>
          <w:rStyle w:val="NoneA"/>
          <w:rFonts w:ascii="Calibri" w:hAnsi="Calibri"/>
          <w:sz w:val="22"/>
          <w:szCs w:val="22"/>
        </w:rPr>
        <w:t>Nedílnou součástí této smlouvy jsou přílohy:</w:t>
      </w:r>
    </w:p>
    <w:p w14:paraId="0EAD4504" w14:textId="6CF1349A" w:rsidR="008D5D51" w:rsidRPr="00AC21C1" w:rsidRDefault="003A4230">
      <w:pPr>
        <w:widowControl w:val="0"/>
        <w:numPr>
          <w:ilvl w:val="0"/>
          <w:numId w:val="36"/>
        </w:numPr>
        <w:suppressAutoHyphens w:val="0"/>
        <w:rPr>
          <w:rFonts w:ascii="Calibri" w:hAnsi="Calibri"/>
          <w:sz w:val="22"/>
          <w:szCs w:val="22"/>
        </w:rPr>
      </w:pPr>
      <w:r w:rsidRPr="00AC21C1">
        <w:rPr>
          <w:rStyle w:val="NoneA"/>
          <w:rFonts w:ascii="Calibri" w:hAnsi="Calibri"/>
          <w:sz w:val="22"/>
          <w:szCs w:val="22"/>
        </w:rPr>
        <w:t xml:space="preserve">č. 1 Cenová </w:t>
      </w:r>
      <w:proofErr w:type="gramStart"/>
      <w:r w:rsidRPr="00AC21C1">
        <w:rPr>
          <w:rStyle w:val="NoneA"/>
          <w:rFonts w:ascii="Calibri" w:hAnsi="Calibri"/>
          <w:sz w:val="22"/>
          <w:szCs w:val="22"/>
        </w:rPr>
        <w:t>nabídka - Struktura</w:t>
      </w:r>
      <w:proofErr w:type="gramEnd"/>
      <w:r w:rsidRPr="00AC21C1">
        <w:rPr>
          <w:rStyle w:val="NoneA"/>
          <w:rFonts w:ascii="Calibri" w:hAnsi="Calibri"/>
          <w:sz w:val="22"/>
          <w:szCs w:val="22"/>
        </w:rPr>
        <w:t xml:space="preserve"> ploch k</w:t>
      </w:r>
      <w:r w:rsidR="006D21CB" w:rsidRPr="00AC21C1">
        <w:rPr>
          <w:rStyle w:val="NoneA"/>
          <w:rFonts w:ascii="Calibri" w:hAnsi="Calibri"/>
          <w:sz w:val="22"/>
          <w:szCs w:val="22"/>
        </w:rPr>
        <w:t> </w:t>
      </w:r>
      <w:r w:rsidRPr="00AC21C1">
        <w:rPr>
          <w:rStyle w:val="NoneA"/>
          <w:rFonts w:ascii="Calibri" w:hAnsi="Calibri"/>
          <w:sz w:val="22"/>
          <w:szCs w:val="22"/>
        </w:rPr>
        <w:t>úklidu</w:t>
      </w:r>
      <w:r w:rsidR="006D21CB" w:rsidRPr="00AC21C1">
        <w:rPr>
          <w:rStyle w:val="NoneA"/>
          <w:rFonts w:ascii="Calibri" w:hAnsi="Calibri"/>
          <w:sz w:val="22"/>
          <w:szCs w:val="22"/>
        </w:rPr>
        <w:t xml:space="preserve"> a četnosti úklidu</w:t>
      </w:r>
      <w:r w:rsidRPr="00AC21C1">
        <w:rPr>
          <w:rStyle w:val="NoneA"/>
          <w:rFonts w:ascii="Calibri" w:hAnsi="Calibri"/>
          <w:sz w:val="22"/>
          <w:szCs w:val="22"/>
        </w:rPr>
        <w:t>,</w:t>
      </w:r>
    </w:p>
    <w:p w14:paraId="283D5277" w14:textId="77777777" w:rsidR="008D5D51" w:rsidRPr="00AC21C1" w:rsidRDefault="003A4230">
      <w:pPr>
        <w:widowControl w:val="0"/>
        <w:numPr>
          <w:ilvl w:val="0"/>
          <w:numId w:val="36"/>
        </w:numPr>
        <w:suppressAutoHyphens w:val="0"/>
        <w:rPr>
          <w:rFonts w:ascii="Calibri" w:hAnsi="Calibri"/>
          <w:sz w:val="22"/>
          <w:szCs w:val="22"/>
        </w:rPr>
      </w:pPr>
      <w:r w:rsidRPr="00AC21C1">
        <w:rPr>
          <w:rStyle w:val="NoneA"/>
          <w:rFonts w:ascii="Calibri" w:hAnsi="Calibri"/>
          <w:sz w:val="22"/>
          <w:szCs w:val="22"/>
        </w:rPr>
        <w:t>č. 2 Časový program úklidových a čistících prací,</w:t>
      </w:r>
    </w:p>
    <w:p w14:paraId="539178EB" w14:textId="77777777" w:rsidR="008D5D51" w:rsidRPr="00AC21C1" w:rsidRDefault="003A4230">
      <w:pPr>
        <w:widowControl w:val="0"/>
        <w:numPr>
          <w:ilvl w:val="0"/>
          <w:numId w:val="36"/>
        </w:numPr>
        <w:suppressAutoHyphens w:val="0"/>
        <w:rPr>
          <w:rFonts w:ascii="Calibri" w:hAnsi="Calibri"/>
          <w:sz w:val="22"/>
          <w:szCs w:val="22"/>
        </w:rPr>
      </w:pPr>
      <w:r w:rsidRPr="00AC21C1">
        <w:rPr>
          <w:rStyle w:val="NoneA"/>
          <w:rFonts w:ascii="Calibri" w:hAnsi="Calibri"/>
          <w:sz w:val="22"/>
          <w:szCs w:val="22"/>
        </w:rPr>
        <w:t>č. 3 Kopie pojistné smlouvy poskytovatele.</w:t>
      </w:r>
    </w:p>
    <w:p w14:paraId="0ED8B979" w14:textId="77777777" w:rsidR="008D5D51" w:rsidRPr="00AC21C1" w:rsidRDefault="003A4230">
      <w:pPr>
        <w:widowControl w:val="0"/>
        <w:numPr>
          <w:ilvl w:val="0"/>
          <w:numId w:val="36"/>
        </w:numPr>
        <w:suppressAutoHyphens w:val="0"/>
        <w:rPr>
          <w:rFonts w:ascii="Calibri" w:hAnsi="Calibri"/>
          <w:sz w:val="22"/>
          <w:szCs w:val="22"/>
        </w:rPr>
      </w:pPr>
      <w:r w:rsidRPr="00AC21C1">
        <w:rPr>
          <w:rStyle w:val="NoneA"/>
          <w:rFonts w:ascii="Calibri" w:hAnsi="Calibri"/>
          <w:sz w:val="22"/>
          <w:szCs w:val="22"/>
        </w:rPr>
        <w:t xml:space="preserve">č. 4 Čestné </w:t>
      </w:r>
      <w:proofErr w:type="gramStart"/>
      <w:r w:rsidRPr="00AC21C1">
        <w:rPr>
          <w:rStyle w:val="NoneA"/>
          <w:rFonts w:ascii="Calibri" w:hAnsi="Calibri"/>
          <w:sz w:val="22"/>
          <w:szCs w:val="22"/>
        </w:rPr>
        <w:t>prohlášení - jmenný</w:t>
      </w:r>
      <w:proofErr w:type="gramEnd"/>
      <w:r w:rsidRPr="00AC21C1">
        <w:rPr>
          <w:rStyle w:val="NoneA"/>
          <w:rFonts w:ascii="Calibri" w:hAnsi="Calibri"/>
          <w:sz w:val="22"/>
          <w:szCs w:val="22"/>
        </w:rPr>
        <w:t xml:space="preserve"> seznam pracovníků</w:t>
      </w:r>
    </w:p>
    <w:p w14:paraId="2B50123A" w14:textId="16867C17" w:rsidR="008D5D51" w:rsidRPr="00AC21C1" w:rsidRDefault="003A4230">
      <w:pPr>
        <w:widowControl w:val="0"/>
        <w:numPr>
          <w:ilvl w:val="0"/>
          <w:numId w:val="36"/>
        </w:numPr>
        <w:suppressAutoHyphens w:val="0"/>
        <w:rPr>
          <w:rFonts w:ascii="Calibri" w:hAnsi="Calibri"/>
          <w:b/>
          <w:bCs/>
          <w:i/>
          <w:iCs/>
        </w:rPr>
      </w:pPr>
      <w:r w:rsidRPr="00AC21C1">
        <w:rPr>
          <w:rStyle w:val="NoneA"/>
          <w:rFonts w:ascii="Calibri" w:hAnsi="Calibri"/>
          <w:sz w:val="22"/>
          <w:szCs w:val="22"/>
        </w:rPr>
        <w:t>č. 5 Definice ekologického úklidu</w:t>
      </w:r>
      <w:r w:rsidR="006D21CB" w:rsidRPr="00AC21C1">
        <w:rPr>
          <w:rStyle w:val="NoneA"/>
          <w:rFonts w:ascii="Calibri" w:hAnsi="Calibri"/>
          <w:sz w:val="22"/>
          <w:szCs w:val="22"/>
        </w:rPr>
        <w:t xml:space="preserve"> </w:t>
      </w:r>
      <w:r w:rsidR="006D21CB" w:rsidRPr="00AC21C1">
        <w:rPr>
          <w:rStyle w:val="NoneA"/>
          <w:rFonts w:ascii="Calibri" w:hAnsi="Calibri"/>
          <w:i/>
          <w:iCs/>
        </w:rPr>
        <w:t>/jedná se o přílohu č. 8 zadávací dokumentace veřejné zakázky/</w:t>
      </w:r>
    </w:p>
    <w:p w14:paraId="39D8088C" w14:textId="77777777" w:rsidR="008D5D51" w:rsidRPr="00AC21C1" w:rsidRDefault="008D5D51">
      <w:pPr>
        <w:widowControl w:val="0"/>
        <w:suppressAutoHyphens w:val="0"/>
        <w:ind w:left="567" w:hanging="567"/>
        <w:rPr>
          <w:rStyle w:val="None"/>
          <w:rFonts w:ascii="Calibri" w:eastAsia="Calibri" w:hAnsi="Calibri" w:cs="Calibri"/>
          <w:b/>
          <w:bCs/>
          <w:sz w:val="22"/>
          <w:szCs w:val="22"/>
        </w:rPr>
      </w:pPr>
    </w:p>
    <w:p w14:paraId="2FCCB5A8" w14:textId="77777777" w:rsidR="008D5D51" w:rsidRPr="00AC21C1" w:rsidRDefault="003A4230">
      <w:pPr>
        <w:numPr>
          <w:ilvl w:val="1"/>
          <w:numId w:val="37"/>
        </w:numPr>
        <w:rPr>
          <w:rFonts w:ascii="Calibri" w:hAnsi="Calibri"/>
          <w:sz w:val="22"/>
          <w:szCs w:val="22"/>
        </w:rPr>
      </w:pPr>
      <w:r w:rsidRPr="00AC21C1">
        <w:rPr>
          <w:rStyle w:val="NoneA"/>
          <w:rFonts w:ascii="Calibri" w:hAnsi="Calibri"/>
          <w:sz w:val="22"/>
          <w:szCs w:val="22"/>
        </w:rPr>
        <w:t>Tato smlouva je vyhotovena ve dvou vyhotoveních s platností originálu, z nichž každá smluvní strana obdrží po jednom.</w:t>
      </w:r>
    </w:p>
    <w:p w14:paraId="5B61BCDB" w14:textId="77777777" w:rsidR="008D5D51" w:rsidRPr="00AC21C1" w:rsidRDefault="003A4230">
      <w:pPr>
        <w:numPr>
          <w:ilvl w:val="1"/>
          <w:numId w:val="5"/>
        </w:numPr>
        <w:spacing w:before="120" w:after="120" w:line="276" w:lineRule="auto"/>
        <w:rPr>
          <w:rFonts w:ascii="Calibri" w:hAnsi="Calibri"/>
          <w:sz w:val="22"/>
          <w:szCs w:val="22"/>
        </w:rPr>
      </w:pPr>
      <w:r w:rsidRPr="00AC21C1">
        <w:rPr>
          <w:rStyle w:val="NoneA"/>
          <w:rFonts w:ascii="Calibri" w:hAnsi="Calibri"/>
          <w:sz w:val="22"/>
          <w:szCs w:val="22"/>
        </w:rPr>
        <w:t>Smluvní strany souhlasí s tím, že budou vzájemně dodržovat ustanovení této smlouvy a že budou chránit zájmy obou stran.</w:t>
      </w:r>
    </w:p>
    <w:p w14:paraId="4F96FAB2" w14:textId="77777777" w:rsidR="008D5D51" w:rsidRPr="00AC21C1" w:rsidRDefault="003A4230">
      <w:pPr>
        <w:numPr>
          <w:ilvl w:val="1"/>
          <w:numId w:val="5"/>
        </w:numPr>
        <w:spacing w:before="120" w:line="276" w:lineRule="auto"/>
        <w:rPr>
          <w:rFonts w:ascii="Calibri" w:hAnsi="Calibri"/>
          <w:sz w:val="22"/>
          <w:szCs w:val="22"/>
        </w:rPr>
      </w:pPr>
      <w:r w:rsidRPr="00AC21C1">
        <w:rPr>
          <w:rStyle w:val="NoneA"/>
          <w:rFonts w:ascii="Calibri" w:hAnsi="Calibri"/>
          <w:sz w:val="22"/>
          <w:szCs w:val="22"/>
        </w:rPr>
        <w:t>Smluvní strany prohlašují, že si smlouvu pečlivě přečetly, s jejím obsahem souhlasí a tuto skutečnost stvrdí svými podpisy.</w:t>
      </w:r>
    </w:p>
    <w:tbl>
      <w:tblPr>
        <w:tblStyle w:val="TableNormal"/>
        <w:tblW w:w="916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580"/>
        <w:gridCol w:w="4580"/>
      </w:tblGrid>
      <w:tr w:rsidR="008D5D51" w:rsidRPr="00AC21C1" w14:paraId="17978997" w14:textId="77777777">
        <w:trPr>
          <w:trHeight w:val="231"/>
          <w:jc w:val="center"/>
        </w:trPr>
        <w:tc>
          <w:tcPr>
            <w:tcW w:w="4580" w:type="dxa"/>
            <w:tcBorders>
              <w:top w:val="nil"/>
              <w:left w:val="nil"/>
              <w:bottom w:val="nil"/>
              <w:right w:val="nil"/>
            </w:tcBorders>
            <w:shd w:val="clear" w:color="auto" w:fill="auto"/>
            <w:tcMar>
              <w:top w:w="80" w:type="dxa"/>
              <w:left w:w="80" w:type="dxa"/>
              <w:bottom w:w="80" w:type="dxa"/>
              <w:right w:w="80" w:type="dxa"/>
            </w:tcMar>
            <w:vAlign w:val="bottom"/>
          </w:tcPr>
          <w:p w14:paraId="6E1C5009" w14:textId="27CE05CE" w:rsidR="008D5D51" w:rsidRPr="00AC21C1" w:rsidRDefault="003A4230">
            <w:pPr>
              <w:spacing w:before="120" w:after="120"/>
            </w:pPr>
            <w:r w:rsidRPr="00AC21C1">
              <w:rPr>
                <w:rStyle w:val="None"/>
                <w:rFonts w:ascii="Calibri" w:hAnsi="Calibri"/>
                <w:sz w:val="22"/>
                <w:szCs w:val="22"/>
              </w:rPr>
              <w:t xml:space="preserve">V Hradci Králové dne </w:t>
            </w:r>
            <w:r w:rsidR="00557AB1" w:rsidRPr="00557AB1">
              <w:rPr>
                <w:rStyle w:val="None"/>
                <w:rFonts w:ascii="Calibri" w:hAnsi="Calibri"/>
                <w:sz w:val="22"/>
                <w:szCs w:val="22"/>
                <w:shd w:val="clear" w:color="auto" w:fill="FFFF00"/>
              </w:rPr>
              <w:t>1</w:t>
            </w:r>
            <w:r w:rsidR="00557AB1">
              <w:rPr>
                <w:rStyle w:val="None"/>
                <w:rFonts w:ascii="Calibri" w:hAnsi="Calibri"/>
                <w:sz w:val="22"/>
                <w:szCs w:val="22"/>
                <w:shd w:val="clear" w:color="auto" w:fill="FFFF00"/>
              </w:rPr>
              <w:t>1</w:t>
            </w:r>
            <w:r w:rsidR="00557AB1" w:rsidRPr="00557AB1">
              <w:rPr>
                <w:rStyle w:val="None"/>
                <w:rFonts w:ascii="Calibri" w:hAnsi="Calibri"/>
                <w:sz w:val="22"/>
                <w:szCs w:val="22"/>
                <w:shd w:val="clear" w:color="auto" w:fill="FFFF00"/>
              </w:rPr>
              <w:t>.</w:t>
            </w:r>
            <w:r w:rsidR="00557AB1">
              <w:rPr>
                <w:rStyle w:val="None"/>
                <w:rFonts w:ascii="Calibri" w:hAnsi="Calibri"/>
                <w:sz w:val="22"/>
                <w:szCs w:val="22"/>
                <w:shd w:val="clear" w:color="auto" w:fill="FFFF00"/>
              </w:rPr>
              <w:t>11</w:t>
            </w:r>
            <w:r w:rsidR="00557AB1" w:rsidRPr="00557AB1">
              <w:rPr>
                <w:rStyle w:val="None"/>
                <w:rFonts w:ascii="Calibri" w:hAnsi="Calibri"/>
                <w:sz w:val="22"/>
                <w:szCs w:val="22"/>
                <w:shd w:val="clear" w:color="auto" w:fill="FFFF00"/>
              </w:rPr>
              <w:t>.2021</w:t>
            </w:r>
          </w:p>
        </w:tc>
        <w:tc>
          <w:tcPr>
            <w:tcW w:w="4580" w:type="dxa"/>
            <w:tcBorders>
              <w:top w:val="nil"/>
              <w:left w:val="nil"/>
              <w:bottom w:val="nil"/>
              <w:right w:val="nil"/>
            </w:tcBorders>
            <w:shd w:val="clear" w:color="auto" w:fill="auto"/>
            <w:tcMar>
              <w:top w:w="80" w:type="dxa"/>
              <w:left w:w="80" w:type="dxa"/>
              <w:bottom w:w="80" w:type="dxa"/>
              <w:right w:w="80" w:type="dxa"/>
            </w:tcMar>
            <w:vAlign w:val="bottom"/>
          </w:tcPr>
          <w:p w14:paraId="4F374D26" w14:textId="30C6DC2F" w:rsidR="008D5D51" w:rsidRPr="00AC21C1" w:rsidRDefault="003A4230">
            <w:pPr>
              <w:spacing w:before="120" w:after="120"/>
            </w:pPr>
            <w:r w:rsidRPr="00AC21C1">
              <w:rPr>
                <w:rStyle w:val="None"/>
                <w:rFonts w:ascii="Calibri" w:hAnsi="Calibri"/>
                <w:sz w:val="22"/>
                <w:szCs w:val="22"/>
              </w:rPr>
              <w:t>V </w:t>
            </w:r>
            <w:r w:rsidR="000A7168">
              <w:rPr>
                <w:rStyle w:val="None"/>
                <w:rFonts w:ascii="Calibri" w:hAnsi="Calibri"/>
                <w:sz w:val="22"/>
                <w:szCs w:val="22"/>
                <w:shd w:val="clear" w:color="auto" w:fill="FFFF00"/>
              </w:rPr>
              <w:t>Praze</w:t>
            </w:r>
            <w:r w:rsidRPr="00AC21C1">
              <w:rPr>
                <w:rStyle w:val="None"/>
                <w:rFonts w:ascii="Calibri" w:hAnsi="Calibri"/>
                <w:sz w:val="22"/>
                <w:szCs w:val="22"/>
              </w:rPr>
              <w:t xml:space="preserve"> dne </w:t>
            </w:r>
            <w:r w:rsidR="00A45DB8">
              <w:rPr>
                <w:rStyle w:val="None"/>
                <w:rFonts w:ascii="Calibri" w:hAnsi="Calibri"/>
                <w:sz w:val="22"/>
                <w:szCs w:val="22"/>
                <w:shd w:val="clear" w:color="auto" w:fill="FFFF00"/>
              </w:rPr>
              <w:t>1</w:t>
            </w:r>
            <w:r w:rsidR="000A7168">
              <w:rPr>
                <w:rStyle w:val="None"/>
                <w:rFonts w:ascii="Calibri" w:hAnsi="Calibri"/>
                <w:sz w:val="22"/>
                <w:szCs w:val="22"/>
                <w:shd w:val="clear" w:color="auto" w:fill="FFFF00"/>
              </w:rPr>
              <w:t>.9.2021</w:t>
            </w:r>
          </w:p>
        </w:tc>
      </w:tr>
      <w:tr w:rsidR="008D5D51" w:rsidRPr="00AC21C1" w14:paraId="318E2D96" w14:textId="77777777">
        <w:trPr>
          <w:trHeight w:val="1541"/>
          <w:jc w:val="center"/>
        </w:trPr>
        <w:tc>
          <w:tcPr>
            <w:tcW w:w="4580" w:type="dxa"/>
            <w:tcBorders>
              <w:top w:val="nil"/>
              <w:left w:val="nil"/>
              <w:bottom w:val="nil"/>
              <w:right w:val="nil"/>
            </w:tcBorders>
            <w:shd w:val="clear" w:color="auto" w:fill="auto"/>
            <w:tcMar>
              <w:top w:w="80" w:type="dxa"/>
              <w:left w:w="80" w:type="dxa"/>
              <w:bottom w:w="80" w:type="dxa"/>
              <w:right w:w="80" w:type="dxa"/>
            </w:tcMar>
            <w:vAlign w:val="bottom"/>
          </w:tcPr>
          <w:p w14:paraId="2B863714" w14:textId="77777777" w:rsidR="008D5D51" w:rsidRPr="00AC21C1" w:rsidRDefault="003A4230">
            <w:pPr>
              <w:spacing w:before="120" w:after="120"/>
              <w:rPr>
                <w:rStyle w:val="None"/>
                <w:rFonts w:ascii="Calibri" w:eastAsia="Calibri" w:hAnsi="Calibri" w:cs="Calibri"/>
                <w:sz w:val="22"/>
                <w:szCs w:val="22"/>
              </w:rPr>
            </w:pPr>
            <w:r w:rsidRPr="00AC21C1">
              <w:rPr>
                <w:rStyle w:val="None"/>
                <w:rFonts w:ascii="Calibri" w:hAnsi="Calibri"/>
                <w:sz w:val="22"/>
                <w:szCs w:val="22"/>
              </w:rPr>
              <w:t>.......................................................</w:t>
            </w:r>
          </w:p>
          <w:p w14:paraId="56FBD035" w14:textId="77777777" w:rsidR="008D5D51" w:rsidRPr="00AC21C1" w:rsidRDefault="003A4230">
            <w:pPr>
              <w:spacing w:before="120" w:after="120"/>
            </w:pPr>
            <w:r w:rsidRPr="00AC21C1">
              <w:rPr>
                <w:rStyle w:val="None"/>
                <w:rFonts w:ascii="Calibri" w:hAnsi="Calibri"/>
                <w:sz w:val="22"/>
                <w:szCs w:val="22"/>
              </w:rPr>
              <w:t>objednatel</w:t>
            </w:r>
          </w:p>
        </w:tc>
        <w:tc>
          <w:tcPr>
            <w:tcW w:w="4580" w:type="dxa"/>
            <w:tcBorders>
              <w:top w:val="nil"/>
              <w:left w:val="nil"/>
              <w:bottom w:val="nil"/>
              <w:right w:val="nil"/>
            </w:tcBorders>
            <w:shd w:val="clear" w:color="auto" w:fill="auto"/>
            <w:tcMar>
              <w:top w:w="80" w:type="dxa"/>
              <w:left w:w="80" w:type="dxa"/>
              <w:bottom w:w="80" w:type="dxa"/>
              <w:right w:w="80" w:type="dxa"/>
            </w:tcMar>
            <w:vAlign w:val="bottom"/>
          </w:tcPr>
          <w:p w14:paraId="156F6835" w14:textId="77777777" w:rsidR="008D5D51" w:rsidRPr="00AC21C1" w:rsidRDefault="003A4230">
            <w:pPr>
              <w:spacing w:before="120" w:after="120"/>
              <w:rPr>
                <w:rStyle w:val="None"/>
                <w:rFonts w:ascii="Calibri" w:eastAsia="Calibri" w:hAnsi="Calibri" w:cs="Calibri"/>
                <w:sz w:val="22"/>
                <w:szCs w:val="22"/>
              </w:rPr>
            </w:pPr>
            <w:r w:rsidRPr="00AC21C1">
              <w:rPr>
                <w:rStyle w:val="None"/>
                <w:rFonts w:ascii="Calibri" w:hAnsi="Calibri"/>
                <w:sz w:val="22"/>
                <w:szCs w:val="22"/>
              </w:rPr>
              <w:t>.......................................................</w:t>
            </w:r>
          </w:p>
          <w:p w14:paraId="6DFD82C2" w14:textId="77777777" w:rsidR="008D5D51" w:rsidRPr="00AC21C1" w:rsidRDefault="003A4230">
            <w:pPr>
              <w:spacing w:before="120" w:after="120"/>
            </w:pPr>
            <w:r w:rsidRPr="00AC21C1">
              <w:rPr>
                <w:rStyle w:val="None"/>
                <w:rFonts w:ascii="Calibri" w:hAnsi="Calibri"/>
                <w:sz w:val="22"/>
                <w:szCs w:val="22"/>
              </w:rPr>
              <w:t>poskytovatel</w:t>
            </w:r>
          </w:p>
        </w:tc>
      </w:tr>
      <w:tr w:rsidR="008D5D51" w:rsidRPr="00AC21C1" w14:paraId="2CE643EB" w14:textId="77777777">
        <w:trPr>
          <w:trHeight w:val="691"/>
          <w:jc w:val="center"/>
        </w:trPr>
        <w:tc>
          <w:tcPr>
            <w:tcW w:w="4580" w:type="dxa"/>
            <w:tcBorders>
              <w:top w:val="nil"/>
              <w:left w:val="nil"/>
              <w:bottom w:val="nil"/>
              <w:right w:val="nil"/>
            </w:tcBorders>
            <w:shd w:val="clear" w:color="auto" w:fill="auto"/>
            <w:tcMar>
              <w:top w:w="80" w:type="dxa"/>
              <w:left w:w="80" w:type="dxa"/>
              <w:bottom w:w="80" w:type="dxa"/>
              <w:right w:w="80" w:type="dxa"/>
            </w:tcMar>
            <w:vAlign w:val="bottom"/>
          </w:tcPr>
          <w:p w14:paraId="3677968E" w14:textId="77777777" w:rsidR="008D5D51" w:rsidRPr="00AC21C1" w:rsidRDefault="003A4230">
            <w:pPr>
              <w:tabs>
                <w:tab w:val="left" w:pos="8564"/>
              </w:tabs>
              <w:spacing w:before="120" w:after="120"/>
              <w:rPr>
                <w:rStyle w:val="None"/>
                <w:rFonts w:ascii="Calibri" w:eastAsia="Calibri" w:hAnsi="Calibri" w:cs="Calibri"/>
                <w:sz w:val="22"/>
                <w:szCs w:val="22"/>
              </w:rPr>
            </w:pPr>
            <w:r w:rsidRPr="00AC21C1">
              <w:rPr>
                <w:rStyle w:val="None"/>
                <w:rFonts w:ascii="Calibri" w:hAnsi="Calibri"/>
                <w:sz w:val="22"/>
                <w:szCs w:val="22"/>
              </w:rPr>
              <w:t>prof. PharmDr. Tomáš Šimůnek, Ph.D.</w:t>
            </w:r>
          </w:p>
          <w:p w14:paraId="24D78EDE" w14:textId="77777777" w:rsidR="008D5D51" w:rsidRPr="00AC21C1" w:rsidRDefault="003A4230">
            <w:pPr>
              <w:tabs>
                <w:tab w:val="left" w:pos="8564"/>
              </w:tabs>
              <w:spacing w:before="120" w:after="120"/>
            </w:pPr>
            <w:r w:rsidRPr="00AC21C1">
              <w:rPr>
                <w:rStyle w:val="None"/>
                <w:rFonts w:ascii="Calibri" w:hAnsi="Calibri"/>
                <w:sz w:val="22"/>
                <w:szCs w:val="22"/>
              </w:rPr>
              <w:t xml:space="preserve">děkan </w:t>
            </w:r>
            <w:proofErr w:type="spellStart"/>
            <w:r w:rsidRPr="00AC21C1">
              <w:rPr>
                <w:rStyle w:val="None"/>
                <w:rFonts w:ascii="Calibri" w:hAnsi="Calibri"/>
                <w:sz w:val="22"/>
                <w:szCs w:val="22"/>
              </w:rPr>
              <w:t>FaF</w:t>
            </w:r>
            <w:proofErr w:type="spellEnd"/>
            <w:r w:rsidRPr="00AC21C1">
              <w:rPr>
                <w:rStyle w:val="None"/>
                <w:rFonts w:ascii="Calibri" w:hAnsi="Calibri"/>
                <w:sz w:val="22"/>
                <w:szCs w:val="22"/>
              </w:rPr>
              <w:t xml:space="preserve"> UK</w:t>
            </w:r>
          </w:p>
        </w:tc>
        <w:tc>
          <w:tcPr>
            <w:tcW w:w="4580" w:type="dxa"/>
            <w:tcBorders>
              <w:top w:val="nil"/>
              <w:left w:val="nil"/>
              <w:bottom w:val="nil"/>
              <w:right w:val="nil"/>
            </w:tcBorders>
            <w:shd w:val="clear" w:color="auto" w:fill="auto"/>
            <w:tcMar>
              <w:top w:w="80" w:type="dxa"/>
              <w:left w:w="80" w:type="dxa"/>
              <w:bottom w:w="80" w:type="dxa"/>
              <w:right w:w="80" w:type="dxa"/>
            </w:tcMar>
            <w:vAlign w:val="bottom"/>
          </w:tcPr>
          <w:p w14:paraId="7C90A6D9" w14:textId="025C5D7C" w:rsidR="008D5D51" w:rsidRPr="00AC21C1" w:rsidRDefault="00557AB1">
            <w:pPr>
              <w:spacing w:before="120" w:after="120"/>
              <w:rPr>
                <w:rStyle w:val="None"/>
                <w:rFonts w:ascii="Calibri" w:eastAsia="Calibri" w:hAnsi="Calibri" w:cs="Calibri"/>
                <w:sz w:val="22"/>
                <w:szCs w:val="22"/>
                <w:shd w:val="clear" w:color="auto" w:fill="FFFF00"/>
              </w:rPr>
            </w:pPr>
            <w:r>
              <w:rPr>
                <w:rStyle w:val="None"/>
                <w:rFonts w:ascii="Calibri" w:hAnsi="Calibri"/>
                <w:sz w:val="22"/>
                <w:szCs w:val="22"/>
                <w:shd w:val="clear" w:color="auto" w:fill="FFFF00"/>
              </w:rPr>
              <w:t>XXX</w:t>
            </w:r>
          </w:p>
          <w:p w14:paraId="545DC89E" w14:textId="4F555AD2" w:rsidR="008D5D51" w:rsidRPr="00AC21C1" w:rsidRDefault="000A7168">
            <w:pPr>
              <w:spacing w:before="120" w:after="120"/>
            </w:pPr>
            <w:r>
              <w:rPr>
                <w:rStyle w:val="None"/>
                <w:rFonts w:ascii="Calibri" w:hAnsi="Calibri"/>
                <w:sz w:val="22"/>
                <w:szCs w:val="22"/>
                <w:shd w:val="clear" w:color="auto" w:fill="FFFF00"/>
              </w:rPr>
              <w:t>jednatel</w:t>
            </w:r>
          </w:p>
        </w:tc>
      </w:tr>
    </w:tbl>
    <w:p w14:paraId="18C86524" w14:textId="77777777" w:rsidR="008D5D51" w:rsidRPr="00AC21C1" w:rsidRDefault="008D5D51">
      <w:pPr>
        <w:widowControl w:val="0"/>
        <w:numPr>
          <w:ilvl w:val="1"/>
          <w:numId w:val="38"/>
        </w:numPr>
        <w:spacing w:before="120"/>
        <w:jc w:val="center"/>
      </w:pPr>
    </w:p>
    <w:p w14:paraId="5ADCD697" w14:textId="77777777" w:rsidR="008D5D51" w:rsidRPr="00AC21C1" w:rsidRDefault="008D5D51">
      <w:pPr>
        <w:widowControl w:val="0"/>
        <w:spacing w:before="120"/>
      </w:pPr>
    </w:p>
    <w:p w14:paraId="652147C1" w14:textId="77777777" w:rsidR="008D5D51" w:rsidRPr="00AC21C1" w:rsidRDefault="008D5D51">
      <w:pPr>
        <w:spacing w:before="120" w:line="276" w:lineRule="auto"/>
      </w:pPr>
    </w:p>
    <w:sectPr w:rsidR="008D5D51" w:rsidRPr="00AC21C1" w:rsidSect="000C2630">
      <w:headerReference w:type="default" r:id="rId10"/>
      <w:pgSz w:w="11900" w:h="16840"/>
      <w:pgMar w:top="23" w:right="1418" w:bottom="993" w:left="1418" w:header="142" w:footer="30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BBBD30" w14:textId="77777777" w:rsidR="002041E7" w:rsidRDefault="002041E7">
      <w:r>
        <w:separator/>
      </w:r>
    </w:p>
  </w:endnote>
  <w:endnote w:type="continuationSeparator" w:id="0">
    <w:p w14:paraId="156B9919" w14:textId="77777777" w:rsidR="002041E7" w:rsidRDefault="00204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3A0F4C" w14:textId="77777777" w:rsidR="002041E7" w:rsidRDefault="002041E7">
      <w:r>
        <w:separator/>
      </w:r>
    </w:p>
  </w:footnote>
  <w:footnote w:type="continuationSeparator" w:id="0">
    <w:p w14:paraId="1B7ECFB5" w14:textId="77777777" w:rsidR="002041E7" w:rsidRDefault="002041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DC5ADB" w14:textId="6714712B" w:rsidR="000C2630" w:rsidRDefault="000C2630" w:rsidP="000C2630">
    <w:pPr>
      <w:pStyle w:val="Zhlav"/>
      <w:jc w:val="center"/>
    </w:pPr>
    <w:r w:rsidRPr="000C7650">
      <w:rPr>
        <w:noProof/>
      </w:rPr>
      <w:drawing>
        <wp:inline distT="0" distB="0" distL="0" distR="0" wp14:anchorId="4F5A4785" wp14:editId="356540BD">
          <wp:extent cx="3838575" cy="1179704"/>
          <wp:effectExtent l="0" t="0" r="0" b="1905"/>
          <wp:docPr id="23" name="Obrázek 23" descr="\\faf.cuni.cz\data\Groups\MEDIA\Logo\FAF\nove-logo\jpg\Logo-se-znakem-UK-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4" descr="\\faf.cuni.cz\data\Groups\MEDIA\Logo\FAF\nove-logo\jpg\Logo-se-znakem-UK-CZ.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52524" cy="118399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E13FB"/>
    <w:multiLevelType w:val="hybridMultilevel"/>
    <w:tmpl w:val="10BA01D2"/>
    <w:numStyleLink w:val="ImportedStyle13"/>
  </w:abstractNum>
  <w:abstractNum w:abstractNumId="1" w15:restartNumberingAfterBreak="0">
    <w:nsid w:val="101B0B17"/>
    <w:multiLevelType w:val="hybridMultilevel"/>
    <w:tmpl w:val="209C70E6"/>
    <w:styleLink w:val="ImportedStyle11"/>
    <w:lvl w:ilvl="0" w:tplc="8E84E918">
      <w:start w:val="1"/>
      <w:numFmt w:val="bullet"/>
      <w:lvlText w:val="•"/>
      <w:lvlJc w:val="left"/>
      <w:pPr>
        <w:ind w:left="309" w:hanging="30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BCB4DC7A">
      <w:start w:val="1"/>
      <w:numFmt w:val="bullet"/>
      <w:lvlText w:val="·"/>
      <w:lvlJc w:val="left"/>
      <w:pPr>
        <w:ind w:left="680" w:hanging="39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B6D0C3D2">
      <w:start w:val="1"/>
      <w:numFmt w:val="bullet"/>
      <w:lvlText w:val="·"/>
      <w:lvlJc w:val="left"/>
      <w:pPr>
        <w:ind w:left="700" w:hanging="13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F28C93B8">
      <w:start w:val="1"/>
      <w:numFmt w:val="bullet"/>
      <w:lvlText w:val="·"/>
      <w:lvlJc w:val="left"/>
      <w:pPr>
        <w:ind w:left="1248" w:hanging="39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61EE576">
      <w:start w:val="1"/>
      <w:numFmt w:val="bullet"/>
      <w:lvlText w:val="·"/>
      <w:lvlJc w:val="left"/>
      <w:pPr>
        <w:ind w:left="1532" w:hanging="39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6BBA28B2">
      <w:start w:val="1"/>
      <w:numFmt w:val="bullet"/>
      <w:lvlText w:val="·"/>
      <w:lvlJc w:val="left"/>
      <w:pPr>
        <w:ind w:left="1816" w:hanging="39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79821012">
      <w:start w:val="1"/>
      <w:numFmt w:val="bullet"/>
      <w:lvlText w:val="·"/>
      <w:lvlJc w:val="left"/>
      <w:pPr>
        <w:ind w:left="2100" w:hanging="39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7C68854">
      <w:start w:val="1"/>
      <w:numFmt w:val="bullet"/>
      <w:lvlText w:val="·"/>
      <w:lvlJc w:val="left"/>
      <w:pPr>
        <w:ind w:left="2384" w:hanging="39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9580CD7E">
      <w:start w:val="1"/>
      <w:numFmt w:val="bullet"/>
      <w:lvlText w:val="·"/>
      <w:lvlJc w:val="left"/>
      <w:pPr>
        <w:ind w:left="2668" w:hanging="39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11A3FE7"/>
    <w:multiLevelType w:val="hybridMultilevel"/>
    <w:tmpl w:val="99BAEF90"/>
    <w:styleLink w:val="ImportedStyle1"/>
    <w:lvl w:ilvl="0" w:tplc="FF948980">
      <w:start w:val="1"/>
      <w:numFmt w:val="lowerLetter"/>
      <w:lvlText w:val="%1)"/>
      <w:lvlJc w:val="left"/>
      <w:pPr>
        <w:ind w:left="92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6762306">
      <w:start w:val="1"/>
      <w:numFmt w:val="lowerLetter"/>
      <w:lvlText w:val="%2."/>
      <w:lvlJc w:val="left"/>
      <w:pPr>
        <w:ind w:left="164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8A0E46C">
      <w:start w:val="1"/>
      <w:numFmt w:val="lowerRoman"/>
      <w:lvlText w:val="%3."/>
      <w:lvlJc w:val="left"/>
      <w:pPr>
        <w:ind w:left="2367"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C054D116">
      <w:start w:val="1"/>
      <w:numFmt w:val="decimal"/>
      <w:lvlText w:val="%4."/>
      <w:lvlJc w:val="left"/>
      <w:pPr>
        <w:ind w:left="308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3760FBE">
      <w:start w:val="1"/>
      <w:numFmt w:val="lowerLetter"/>
      <w:lvlText w:val="%5."/>
      <w:lvlJc w:val="left"/>
      <w:pPr>
        <w:ind w:left="380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B6E699E">
      <w:start w:val="1"/>
      <w:numFmt w:val="lowerRoman"/>
      <w:lvlText w:val="%6."/>
      <w:lvlJc w:val="left"/>
      <w:pPr>
        <w:ind w:left="4527"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4A3C2E1C">
      <w:start w:val="1"/>
      <w:numFmt w:val="decimal"/>
      <w:lvlText w:val="%7."/>
      <w:lvlJc w:val="left"/>
      <w:pPr>
        <w:ind w:left="524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1907896">
      <w:start w:val="1"/>
      <w:numFmt w:val="lowerLetter"/>
      <w:lvlText w:val="%8."/>
      <w:lvlJc w:val="left"/>
      <w:pPr>
        <w:ind w:left="596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AC2AD6E">
      <w:start w:val="1"/>
      <w:numFmt w:val="lowerRoman"/>
      <w:lvlText w:val="%9."/>
      <w:lvlJc w:val="left"/>
      <w:pPr>
        <w:ind w:left="6687"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13A0FAB"/>
    <w:multiLevelType w:val="hybridMultilevel"/>
    <w:tmpl w:val="209C70E6"/>
    <w:numStyleLink w:val="ImportedStyle11"/>
  </w:abstractNum>
  <w:abstractNum w:abstractNumId="4" w15:restartNumberingAfterBreak="0">
    <w:nsid w:val="11B62D70"/>
    <w:multiLevelType w:val="hybridMultilevel"/>
    <w:tmpl w:val="99BAEF90"/>
    <w:numStyleLink w:val="ImportedStyle1"/>
  </w:abstractNum>
  <w:abstractNum w:abstractNumId="5" w15:restartNumberingAfterBreak="0">
    <w:nsid w:val="1FF11C4B"/>
    <w:multiLevelType w:val="hybridMultilevel"/>
    <w:tmpl w:val="5F64FCCE"/>
    <w:styleLink w:val="ImportedStyle12"/>
    <w:lvl w:ilvl="0" w:tplc="101E9B84">
      <w:start w:val="1"/>
      <w:numFmt w:val="lowerLetter"/>
      <w:lvlText w:val="%1)"/>
      <w:lvlJc w:val="left"/>
      <w:pPr>
        <w:ind w:left="681" w:hanging="397"/>
      </w:pPr>
      <w:rPr>
        <w:rFonts w:hAnsi="Arial Unicode MS"/>
        <w:caps w:val="0"/>
        <w:smallCaps w:val="0"/>
        <w:strike w:val="0"/>
        <w:dstrike w:val="0"/>
        <w:outline w:val="0"/>
        <w:emboss w:val="0"/>
        <w:imprint w:val="0"/>
        <w:spacing w:val="0"/>
        <w:w w:val="100"/>
        <w:kern w:val="0"/>
        <w:position w:val="0"/>
        <w:highlight w:val="none"/>
        <w:vertAlign w:val="baseline"/>
      </w:rPr>
    </w:lvl>
    <w:lvl w:ilvl="1" w:tplc="BD9CA09C">
      <w:start w:val="1"/>
      <w:numFmt w:val="lowerLetter"/>
      <w:lvlText w:val="%2."/>
      <w:lvlJc w:val="left"/>
      <w:pPr>
        <w:ind w:left="1401" w:hanging="397"/>
      </w:pPr>
      <w:rPr>
        <w:rFonts w:hAnsi="Arial Unicode MS"/>
        <w:caps w:val="0"/>
        <w:smallCaps w:val="0"/>
        <w:strike w:val="0"/>
        <w:dstrike w:val="0"/>
        <w:outline w:val="0"/>
        <w:emboss w:val="0"/>
        <w:imprint w:val="0"/>
        <w:spacing w:val="0"/>
        <w:w w:val="100"/>
        <w:kern w:val="0"/>
        <w:position w:val="0"/>
        <w:highlight w:val="none"/>
        <w:vertAlign w:val="baseline"/>
      </w:rPr>
    </w:lvl>
    <w:lvl w:ilvl="2" w:tplc="0E9CBA32">
      <w:start w:val="1"/>
      <w:numFmt w:val="lowerRoman"/>
      <w:lvlText w:val="%3."/>
      <w:lvlJc w:val="left"/>
      <w:pPr>
        <w:ind w:left="2121" w:hanging="329"/>
      </w:pPr>
      <w:rPr>
        <w:rFonts w:hAnsi="Arial Unicode MS"/>
        <w:caps w:val="0"/>
        <w:smallCaps w:val="0"/>
        <w:strike w:val="0"/>
        <w:dstrike w:val="0"/>
        <w:outline w:val="0"/>
        <w:emboss w:val="0"/>
        <w:imprint w:val="0"/>
        <w:spacing w:val="0"/>
        <w:w w:val="100"/>
        <w:kern w:val="0"/>
        <w:position w:val="0"/>
        <w:highlight w:val="none"/>
        <w:vertAlign w:val="baseline"/>
      </w:rPr>
    </w:lvl>
    <w:lvl w:ilvl="3" w:tplc="8536E696">
      <w:start w:val="1"/>
      <w:numFmt w:val="decimal"/>
      <w:lvlText w:val="%4."/>
      <w:lvlJc w:val="left"/>
      <w:pPr>
        <w:ind w:left="2836"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A08C88D6">
      <w:start w:val="1"/>
      <w:numFmt w:val="lowerLetter"/>
      <w:lvlText w:val="%5."/>
      <w:lvlJc w:val="left"/>
      <w:pPr>
        <w:ind w:left="3545" w:hanging="381"/>
      </w:pPr>
      <w:rPr>
        <w:rFonts w:hAnsi="Arial Unicode MS"/>
        <w:caps w:val="0"/>
        <w:smallCaps w:val="0"/>
        <w:strike w:val="0"/>
        <w:dstrike w:val="0"/>
        <w:outline w:val="0"/>
        <w:emboss w:val="0"/>
        <w:imprint w:val="0"/>
        <w:spacing w:val="0"/>
        <w:w w:val="100"/>
        <w:kern w:val="0"/>
        <w:position w:val="0"/>
        <w:highlight w:val="none"/>
        <w:vertAlign w:val="baseline"/>
      </w:rPr>
    </w:lvl>
    <w:lvl w:ilvl="5" w:tplc="0C06AF90">
      <w:start w:val="1"/>
      <w:numFmt w:val="lowerRoman"/>
      <w:lvlText w:val="%6."/>
      <w:lvlJc w:val="left"/>
      <w:pPr>
        <w:ind w:left="4254"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CE9A7A16">
      <w:start w:val="1"/>
      <w:numFmt w:val="decimal"/>
      <w:lvlText w:val="%7."/>
      <w:lvlJc w:val="left"/>
      <w:pPr>
        <w:ind w:left="4963" w:hanging="359"/>
      </w:pPr>
      <w:rPr>
        <w:rFonts w:hAnsi="Arial Unicode MS"/>
        <w:caps w:val="0"/>
        <w:smallCaps w:val="0"/>
        <w:strike w:val="0"/>
        <w:dstrike w:val="0"/>
        <w:outline w:val="0"/>
        <w:emboss w:val="0"/>
        <w:imprint w:val="0"/>
        <w:spacing w:val="0"/>
        <w:w w:val="100"/>
        <w:kern w:val="0"/>
        <w:position w:val="0"/>
        <w:highlight w:val="none"/>
        <w:vertAlign w:val="baseline"/>
      </w:rPr>
    </w:lvl>
    <w:lvl w:ilvl="7" w:tplc="3364D60C">
      <w:start w:val="1"/>
      <w:numFmt w:val="lowerLetter"/>
      <w:lvlText w:val="%8."/>
      <w:lvlJc w:val="left"/>
      <w:pPr>
        <w:ind w:left="5672" w:hanging="348"/>
      </w:pPr>
      <w:rPr>
        <w:rFonts w:hAnsi="Arial Unicode MS"/>
        <w:caps w:val="0"/>
        <w:smallCaps w:val="0"/>
        <w:strike w:val="0"/>
        <w:dstrike w:val="0"/>
        <w:outline w:val="0"/>
        <w:emboss w:val="0"/>
        <w:imprint w:val="0"/>
        <w:spacing w:val="0"/>
        <w:w w:val="100"/>
        <w:kern w:val="0"/>
        <w:position w:val="0"/>
        <w:highlight w:val="none"/>
        <w:vertAlign w:val="baseline"/>
      </w:rPr>
    </w:lvl>
    <w:lvl w:ilvl="8" w:tplc="05C0F1EC">
      <w:start w:val="1"/>
      <w:numFmt w:val="lowerRoman"/>
      <w:lvlText w:val="%9."/>
      <w:lvlJc w:val="left"/>
      <w:pPr>
        <w:ind w:left="6381" w:hanging="26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25E1E92"/>
    <w:multiLevelType w:val="hybridMultilevel"/>
    <w:tmpl w:val="44E8C6A6"/>
    <w:numStyleLink w:val="ImportedStyle10"/>
  </w:abstractNum>
  <w:abstractNum w:abstractNumId="7" w15:restartNumberingAfterBreak="0">
    <w:nsid w:val="270E03C0"/>
    <w:multiLevelType w:val="hybridMultilevel"/>
    <w:tmpl w:val="AB24064A"/>
    <w:numStyleLink w:val="ImportedStyle3"/>
  </w:abstractNum>
  <w:abstractNum w:abstractNumId="8" w15:restartNumberingAfterBreak="0">
    <w:nsid w:val="27CE4985"/>
    <w:multiLevelType w:val="hybridMultilevel"/>
    <w:tmpl w:val="775A52B2"/>
    <w:styleLink w:val="ImportedStyle5"/>
    <w:lvl w:ilvl="0" w:tplc="E8185DAE">
      <w:start w:val="1"/>
      <w:numFmt w:val="lowerLetter"/>
      <w:lvlText w:val="%1)"/>
      <w:lvlJc w:val="left"/>
      <w:pPr>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07ADFEC">
      <w:start w:val="1"/>
      <w:numFmt w:val="lowerLetter"/>
      <w:lvlText w:val="%2."/>
      <w:lvlJc w:val="left"/>
      <w:pPr>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C9299F8">
      <w:start w:val="1"/>
      <w:numFmt w:val="lowerRoman"/>
      <w:lvlText w:val="%3."/>
      <w:lvlJc w:val="left"/>
      <w:pPr>
        <w:ind w:left="2508"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5456EC0A">
      <w:start w:val="1"/>
      <w:numFmt w:val="decimal"/>
      <w:lvlText w:val="%4."/>
      <w:lvlJc w:val="left"/>
      <w:pPr>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204B194">
      <w:start w:val="1"/>
      <w:numFmt w:val="lowerLetter"/>
      <w:lvlText w:val="%5."/>
      <w:lvlJc w:val="left"/>
      <w:pPr>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2FE0AF2">
      <w:start w:val="1"/>
      <w:numFmt w:val="lowerRoman"/>
      <w:lvlText w:val="%6."/>
      <w:lvlJc w:val="left"/>
      <w:pPr>
        <w:ind w:left="4668"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35E4C8FA">
      <w:start w:val="1"/>
      <w:numFmt w:val="decimal"/>
      <w:lvlText w:val="%7."/>
      <w:lvlJc w:val="left"/>
      <w:pPr>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41A6186">
      <w:start w:val="1"/>
      <w:numFmt w:val="lowerLetter"/>
      <w:lvlText w:val="%8."/>
      <w:lvlJc w:val="left"/>
      <w:pPr>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4E8A6AA">
      <w:start w:val="1"/>
      <w:numFmt w:val="lowerRoman"/>
      <w:lvlText w:val="%9."/>
      <w:lvlJc w:val="left"/>
      <w:pPr>
        <w:ind w:left="6828"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A803002"/>
    <w:multiLevelType w:val="multilevel"/>
    <w:tmpl w:val="3F96E432"/>
    <w:numStyleLink w:val="ImportedStyle2"/>
  </w:abstractNum>
  <w:abstractNum w:abstractNumId="10" w15:restartNumberingAfterBreak="0">
    <w:nsid w:val="2A9305A7"/>
    <w:multiLevelType w:val="hybridMultilevel"/>
    <w:tmpl w:val="6050305A"/>
    <w:numStyleLink w:val="ImportedStyle7"/>
  </w:abstractNum>
  <w:abstractNum w:abstractNumId="11" w15:restartNumberingAfterBreak="0">
    <w:nsid w:val="3C695201"/>
    <w:multiLevelType w:val="hybridMultilevel"/>
    <w:tmpl w:val="8440EB80"/>
    <w:styleLink w:val="ImportedStyle8"/>
    <w:lvl w:ilvl="0" w:tplc="10422EA2">
      <w:start w:val="1"/>
      <w:numFmt w:val="bullet"/>
      <w:lvlText w:val="•"/>
      <w:lvlJc w:val="left"/>
      <w:pPr>
        <w:ind w:left="328" w:hanging="32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7E1A1FF2">
      <w:start w:val="1"/>
      <w:numFmt w:val="bullet"/>
      <w:lvlText w:val="·"/>
      <w:lvlJc w:val="left"/>
      <w:pPr>
        <w:ind w:left="709"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08981646">
      <w:start w:val="1"/>
      <w:numFmt w:val="bullet"/>
      <w:lvlText w:val="·"/>
      <w:lvlJc w:val="left"/>
      <w:pPr>
        <w:ind w:left="709" w:hanging="14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B9CEB0BC">
      <w:start w:val="1"/>
      <w:numFmt w:val="bullet"/>
      <w:lvlText w:val="·"/>
      <w:lvlJc w:val="left"/>
      <w:pPr>
        <w:ind w:left="1286" w:hanging="43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680F1DA">
      <w:start w:val="1"/>
      <w:numFmt w:val="bullet"/>
      <w:lvlText w:val="·"/>
      <w:lvlJc w:val="left"/>
      <w:pPr>
        <w:ind w:left="1570" w:hanging="43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CC4C1C86">
      <w:start w:val="1"/>
      <w:numFmt w:val="bullet"/>
      <w:lvlText w:val="·"/>
      <w:lvlJc w:val="left"/>
      <w:pPr>
        <w:ind w:left="1854" w:hanging="43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89F4DED4">
      <w:start w:val="1"/>
      <w:numFmt w:val="bullet"/>
      <w:lvlText w:val="·"/>
      <w:lvlJc w:val="left"/>
      <w:pPr>
        <w:ind w:left="2138" w:hanging="43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962E492">
      <w:start w:val="1"/>
      <w:numFmt w:val="bullet"/>
      <w:lvlText w:val="·"/>
      <w:lvlJc w:val="left"/>
      <w:pPr>
        <w:ind w:left="2422" w:hanging="43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658C0F20">
      <w:start w:val="1"/>
      <w:numFmt w:val="bullet"/>
      <w:lvlText w:val="·"/>
      <w:lvlJc w:val="left"/>
      <w:pPr>
        <w:ind w:left="2706" w:hanging="43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E7853BC"/>
    <w:multiLevelType w:val="hybridMultilevel"/>
    <w:tmpl w:val="429482FE"/>
    <w:styleLink w:val="ImportedStyle9"/>
    <w:lvl w:ilvl="0" w:tplc="D2AA69A0">
      <w:start w:val="1"/>
      <w:numFmt w:val="bullet"/>
      <w:lvlText w:val="·"/>
      <w:lvlJc w:val="left"/>
      <w:pPr>
        <w:tabs>
          <w:tab w:val="left" w:pos="720"/>
        </w:tabs>
        <w:ind w:left="709"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D543792">
      <w:start w:val="1"/>
      <w:numFmt w:val="bullet"/>
      <w:lvlText w:val="·"/>
      <w:lvlJc w:val="left"/>
      <w:pPr>
        <w:tabs>
          <w:tab w:val="left" w:pos="700"/>
          <w:tab w:val="left" w:pos="720"/>
        </w:tabs>
        <w:ind w:left="687" w:hanging="34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47BA2DA0">
      <w:start w:val="1"/>
      <w:numFmt w:val="bullet"/>
      <w:lvlText w:val="·"/>
      <w:lvlJc w:val="left"/>
      <w:pPr>
        <w:tabs>
          <w:tab w:val="left" w:pos="700"/>
          <w:tab w:val="left" w:pos="720"/>
        </w:tabs>
        <w:ind w:left="1025" w:hanging="34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B1DE3C56">
      <w:start w:val="1"/>
      <w:numFmt w:val="bullet"/>
      <w:lvlText w:val="·"/>
      <w:lvlJc w:val="left"/>
      <w:pPr>
        <w:tabs>
          <w:tab w:val="left" w:pos="700"/>
          <w:tab w:val="left" w:pos="720"/>
        </w:tabs>
        <w:ind w:left="1363" w:hanging="34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128BE70">
      <w:start w:val="1"/>
      <w:numFmt w:val="bullet"/>
      <w:lvlText w:val="·"/>
      <w:lvlJc w:val="left"/>
      <w:pPr>
        <w:tabs>
          <w:tab w:val="left" w:pos="700"/>
          <w:tab w:val="left" w:pos="720"/>
        </w:tabs>
        <w:ind w:left="1701" w:hanging="34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430CA67E">
      <w:start w:val="1"/>
      <w:numFmt w:val="bullet"/>
      <w:lvlText w:val="·"/>
      <w:lvlJc w:val="left"/>
      <w:pPr>
        <w:tabs>
          <w:tab w:val="left" w:pos="700"/>
          <w:tab w:val="left" w:pos="720"/>
        </w:tabs>
        <w:ind w:left="2039" w:hanging="34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B022BB62">
      <w:start w:val="1"/>
      <w:numFmt w:val="bullet"/>
      <w:lvlText w:val="·"/>
      <w:lvlJc w:val="left"/>
      <w:pPr>
        <w:tabs>
          <w:tab w:val="left" w:pos="700"/>
          <w:tab w:val="left" w:pos="720"/>
        </w:tabs>
        <w:ind w:left="2377" w:hanging="34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54C6280">
      <w:start w:val="1"/>
      <w:numFmt w:val="bullet"/>
      <w:lvlText w:val="·"/>
      <w:lvlJc w:val="left"/>
      <w:pPr>
        <w:tabs>
          <w:tab w:val="left" w:pos="700"/>
          <w:tab w:val="left" w:pos="720"/>
        </w:tabs>
        <w:ind w:left="2715" w:hanging="34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29D411B2">
      <w:start w:val="1"/>
      <w:numFmt w:val="bullet"/>
      <w:lvlText w:val="·"/>
      <w:lvlJc w:val="left"/>
      <w:pPr>
        <w:tabs>
          <w:tab w:val="left" w:pos="700"/>
          <w:tab w:val="left" w:pos="720"/>
        </w:tabs>
        <w:ind w:left="3053" w:hanging="34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41F340A1"/>
    <w:multiLevelType w:val="hybridMultilevel"/>
    <w:tmpl w:val="44E8C6A6"/>
    <w:styleLink w:val="ImportedStyle10"/>
    <w:lvl w:ilvl="0" w:tplc="6A2CA6EE">
      <w:start w:val="1"/>
      <w:numFmt w:val="bullet"/>
      <w:lvlText w:val="•"/>
      <w:lvlJc w:val="left"/>
      <w:pPr>
        <w:ind w:left="309" w:hanging="30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8C18EBA0">
      <w:start w:val="1"/>
      <w:numFmt w:val="bullet"/>
      <w:lvlText w:val="·"/>
      <w:lvlJc w:val="left"/>
      <w:pPr>
        <w:ind w:left="680" w:hanging="39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0EE26C2C">
      <w:start w:val="1"/>
      <w:numFmt w:val="bullet"/>
      <w:lvlText w:val="·"/>
      <w:lvlJc w:val="left"/>
      <w:pPr>
        <w:ind w:left="700" w:hanging="13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693CB27E">
      <w:start w:val="1"/>
      <w:numFmt w:val="bullet"/>
      <w:lvlText w:val="·"/>
      <w:lvlJc w:val="left"/>
      <w:pPr>
        <w:ind w:left="1248" w:hanging="39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78EC464">
      <w:start w:val="1"/>
      <w:numFmt w:val="bullet"/>
      <w:lvlText w:val="·"/>
      <w:lvlJc w:val="left"/>
      <w:pPr>
        <w:ind w:left="1532" w:hanging="39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DC3A264C">
      <w:start w:val="1"/>
      <w:numFmt w:val="bullet"/>
      <w:lvlText w:val="·"/>
      <w:lvlJc w:val="left"/>
      <w:pPr>
        <w:ind w:left="1816" w:hanging="39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7F88F30C">
      <w:start w:val="1"/>
      <w:numFmt w:val="bullet"/>
      <w:lvlText w:val="·"/>
      <w:lvlJc w:val="left"/>
      <w:pPr>
        <w:ind w:left="2100" w:hanging="39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EECFEE4">
      <w:start w:val="1"/>
      <w:numFmt w:val="bullet"/>
      <w:lvlText w:val="·"/>
      <w:lvlJc w:val="left"/>
      <w:pPr>
        <w:ind w:left="2384" w:hanging="39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1A06A352">
      <w:start w:val="1"/>
      <w:numFmt w:val="bullet"/>
      <w:lvlText w:val="·"/>
      <w:lvlJc w:val="left"/>
      <w:pPr>
        <w:ind w:left="2668" w:hanging="39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42561F63"/>
    <w:multiLevelType w:val="hybridMultilevel"/>
    <w:tmpl w:val="775A52B2"/>
    <w:numStyleLink w:val="ImportedStyle5"/>
  </w:abstractNum>
  <w:abstractNum w:abstractNumId="15" w15:restartNumberingAfterBreak="0">
    <w:nsid w:val="5A1D53D2"/>
    <w:multiLevelType w:val="hybridMultilevel"/>
    <w:tmpl w:val="429482FE"/>
    <w:numStyleLink w:val="ImportedStyle9"/>
  </w:abstractNum>
  <w:abstractNum w:abstractNumId="16" w15:restartNumberingAfterBreak="0">
    <w:nsid w:val="5A8F6666"/>
    <w:multiLevelType w:val="multilevel"/>
    <w:tmpl w:val="3F96E432"/>
    <w:styleLink w:val="ImportedStyle2"/>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406" w:hanging="112"/>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418" w:hanging="764"/>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1126" w:hanging="112"/>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1486" w:hanging="112"/>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1846" w:hanging="112"/>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2206" w:hanging="112"/>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2566" w:hanging="11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64931938"/>
    <w:multiLevelType w:val="hybridMultilevel"/>
    <w:tmpl w:val="6050305A"/>
    <w:styleLink w:val="ImportedStyle7"/>
    <w:lvl w:ilvl="0" w:tplc="60BEDDD0">
      <w:start w:val="1"/>
      <w:numFmt w:val="lowerLetter"/>
      <w:suff w:val="nothing"/>
      <w:lvlText w:val="%1)"/>
      <w:lvlJc w:val="left"/>
      <w:pPr>
        <w:ind w:left="92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B3AA2A0">
      <w:start w:val="1"/>
      <w:numFmt w:val="lowerLetter"/>
      <w:suff w:val="nothing"/>
      <w:lvlText w:val="%2."/>
      <w:lvlJc w:val="left"/>
      <w:pPr>
        <w:ind w:left="164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67C6E98">
      <w:start w:val="1"/>
      <w:numFmt w:val="lowerRoman"/>
      <w:lvlText w:val="%3."/>
      <w:lvlJc w:val="left"/>
      <w:pPr>
        <w:tabs>
          <w:tab w:val="num" w:pos="2367"/>
        </w:tabs>
        <w:ind w:left="2615" w:hanging="540"/>
      </w:pPr>
      <w:rPr>
        <w:rFonts w:hAnsi="Arial Unicode MS"/>
        <w:caps w:val="0"/>
        <w:smallCaps w:val="0"/>
        <w:strike w:val="0"/>
        <w:dstrike w:val="0"/>
        <w:outline w:val="0"/>
        <w:emboss w:val="0"/>
        <w:imprint w:val="0"/>
        <w:spacing w:val="0"/>
        <w:w w:val="100"/>
        <w:kern w:val="0"/>
        <w:position w:val="0"/>
        <w:highlight w:val="none"/>
        <w:vertAlign w:val="baseline"/>
      </w:rPr>
    </w:lvl>
    <w:lvl w:ilvl="3" w:tplc="413888DC">
      <w:start w:val="1"/>
      <w:numFmt w:val="decimal"/>
      <w:lvlText w:val="%4."/>
      <w:lvlJc w:val="left"/>
      <w:pPr>
        <w:tabs>
          <w:tab w:val="num" w:pos="3087"/>
        </w:tabs>
        <w:ind w:left="3335" w:hanging="608"/>
      </w:pPr>
      <w:rPr>
        <w:rFonts w:hAnsi="Arial Unicode MS"/>
        <w:caps w:val="0"/>
        <w:smallCaps w:val="0"/>
        <w:strike w:val="0"/>
        <w:dstrike w:val="0"/>
        <w:outline w:val="0"/>
        <w:emboss w:val="0"/>
        <w:imprint w:val="0"/>
        <w:spacing w:val="0"/>
        <w:w w:val="100"/>
        <w:kern w:val="0"/>
        <w:position w:val="0"/>
        <w:highlight w:val="none"/>
        <w:vertAlign w:val="baseline"/>
      </w:rPr>
    </w:lvl>
    <w:lvl w:ilvl="4" w:tplc="D018E1F2">
      <w:start w:val="1"/>
      <w:numFmt w:val="lowerLetter"/>
      <w:lvlText w:val="%5."/>
      <w:lvlJc w:val="left"/>
      <w:pPr>
        <w:tabs>
          <w:tab w:val="num" w:pos="3807"/>
        </w:tabs>
        <w:ind w:left="4055" w:hanging="608"/>
      </w:pPr>
      <w:rPr>
        <w:rFonts w:hAnsi="Arial Unicode MS"/>
        <w:caps w:val="0"/>
        <w:smallCaps w:val="0"/>
        <w:strike w:val="0"/>
        <w:dstrike w:val="0"/>
        <w:outline w:val="0"/>
        <w:emboss w:val="0"/>
        <w:imprint w:val="0"/>
        <w:spacing w:val="0"/>
        <w:w w:val="100"/>
        <w:kern w:val="0"/>
        <w:position w:val="0"/>
        <w:highlight w:val="none"/>
        <w:vertAlign w:val="baseline"/>
      </w:rPr>
    </w:lvl>
    <w:lvl w:ilvl="5" w:tplc="810AC02A">
      <w:start w:val="1"/>
      <w:numFmt w:val="lowerRoman"/>
      <w:lvlText w:val="%6."/>
      <w:lvlJc w:val="left"/>
      <w:pPr>
        <w:tabs>
          <w:tab w:val="num" w:pos="4527"/>
        </w:tabs>
        <w:ind w:left="4775" w:hanging="540"/>
      </w:pPr>
      <w:rPr>
        <w:rFonts w:hAnsi="Arial Unicode MS"/>
        <w:caps w:val="0"/>
        <w:smallCaps w:val="0"/>
        <w:strike w:val="0"/>
        <w:dstrike w:val="0"/>
        <w:outline w:val="0"/>
        <w:emboss w:val="0"/>
        <w:imprint w:val="0"/>
        <w:spacing w:val="0"/>
        <w:w w:val="100"/>
        <w:kern w:val="0"/>
        <w:position w:val="0"/>
        <w:highlight w:val="none"/>
        <w:vertAlign w:val="baseline"/>
      </w:rPr>
    </w:lvl>
    <w:lvl w:ilvl="6" w:tplc="9A5C609A">
      <w:start w:val="1"/>
      <w:numFmt w:val="decimal"/>
      <w:lvlText w:val="%7."/>
      <w:lvlJc w:val="left"/>
      <w:pPr>
        <w:tabs>
          <w:tab w:val="num" w:pos="5247"/>
        </w:tabs>
        <w:ind w:left="5495" w:hanging="608"/>
      </w:pPr>
      <w:rPr>
        <w:rFonts w:hAnsi="Arial Unicode MS"/>
        <w:caps w:val="0"/>
        <w:smallCaps w:val="0"/>
        <w:strike w:val="0"/>
        <w:dstrike w:val="0"/>
        <w:outline w:val="0"/>
        <w:emboss w:val="0"/>
        <w:imprint w:val="0"/>
        <w:spacing w:val="0"/>
        <w:w w:val="100"/>
        <w:kern w:val="0"/>
        <w:position w:val="0"/>
        <w:highlight w:val="none"/>
        <w:vertAlign w:val="baseline"/>
      </w:rPr>
    </w:lvl>
    <w:lvl w:ilvl="7" w:tplc="5FC8D47A">
      <w:start w:val="1"/>
      <w:numFmt w:val="lowerLetter"/>
      <w:lvlText w:val="%8."/>
      <w:lvlJc w:val="left"/>
      <w:pPr>
        <w:tabs>
          <w:tab w:val="num" w:pos="5967"/>
        </w:tabs>
        <w:ind w:left="6215" w:hanging="608"/>
      </w:pPr>
      <w:rPr>
        <w:rFonts w:hAnsi="Arial Unicode MS"/>
        <w:caps w:val="0"/>
        <w:smallCaps w:val="0"/>
        <w:strike w:val="0"/>
        <w:dstrike w:val="0"/>
        <w:outline w:val="0"/>
        <w:emboss w:val="0"/>
        <w:imprint w:val="0"/>
        <w:spacing w:val="0"/>
        <w:w w:val="100"/>
        <w:kern w:val="0"/>
        <w:position w:val="0"/>
        <w:highlight w:val="none"/>
        <w:vertAlign w:val="baseline"/>
      </w:rPr>
    </w:lvl>
    <w:lvl w:ilvl="8" w:tplc="E6FE232E">
      <w:start w:val="1"/>
      <w:numFmt w:val="lowerRoman"/>
      <w:lvlText w:val="%9."/>
      <w:lvlJc w:val="left"/>
      <w:pPr>
        <w:tabs>
          <w:tab w:val="num" w:pos="6687"/>
        </w:tabs>
        <w:ind w:left="6935" w:hanging="5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769C1F42"/>
    <w:multiLevelType w:val="hybridMultilevel"/>
    <w:tmpl w:val="8440EB80"/>
    <w:numStyleLink w:val="ImportedStyle8"/>
  </w:abstractNum>
  <w:abstractNum w:abstractNumId="19" w15:restartNumberingAfterBreak="0">
    <w:nsid w:val="7AFD1CB4"/>
    <w:multiLevelType w:val="hybridMultilevel"/>
    <w:tmpl w:val="AB24064A"/>
    <w:styleLink w:val="ImportedStyle3"/>
    <w:lvl w:ilvl="0" w:tplc="B3E852C6">
      <w:start w:val="1"/>
      <w:numFmt w:val="bullet"/>
      <w:lvlText w:val="•"/>
      <w:lvlJc w:val="left"/>
      <w:pPr>
        <w:ind w:left="309" w:hanging="30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E0327302">
      <w:start w:val="1"/>
      <w:numFmt w:val="bullet"/>
      <w:lvlText w:val="·"/>
      <w:lvlJc w:val="left"/>
      <w:pPr>
        <w:ind w:left="1134"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8DC8AFD0">
      <w:start w:val="1"/>
      <w:numFmt w:val="bullet"/>
      <w:lvlText w:val="·"/>
      <w:lvlJc w:val="left"/>
      <w:pPr>
        <w:ind w:left="184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30DCC698">
      <w:start w:val="1"/>
      <w:numFmt w:val="bullet"/>
      <w:lvlText w:val="·"/>
      <w:lvlJc w:val="left"/>
      <w:pPr>
        <w:ind w:left="2552"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406EEDE">
      <w:start w:val="1"/>
      <w:numFmt w:val="bullet"/>
      <w:lvlText w:val="·"/>
      <w:lvlJc w:val="left"/>
      <w:pPr>
        <w:ind w:left="3261"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3B78B694">
      <w:start w:val="1"/>
      <w:numFmt w:val="bullet"/>
      <w:lvlText w:val="·"/>
      <w:lvlJc w:val="left"/>
      <w:pPr>
        <w:ind w:left="3970"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F138B4FA">
      <w:start w:val="1"/>
      <w:numFmt w:val="bullet"/>
      <w:lvlText w:val="·"/>
      <w:lvlJc w:val="left"/>
      <w:pPr>
        <w:ind w:left="4679"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2C663C6">
      <w:start w:val="1"/>
      <w:numFmt w:val="bullet"/>
      <w:lvlText w:val="·"/>
      <w:lvlJc w:val="left"/>
      <w:pPr>
        <w:ind w:left="5388"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0AFA64B6">
      <w:start w:val="1"/>
      <w:numFmt w:val="bullet"/>
      <w:lvlText w:val="·"/>
      <w:lvlJc w:val="left"/>
      <w:pPr>
        <w:ind w:left="6097"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7E4B44A1"/>
    <w:multiLevelType w:val="hybridMultilevel"/>
    <w:tmpl w:val="10BA01D2"/>
    <w:styleLink w:val="ImportedStyle13"/>
    <w:lvl w:ilvl="0" w:tplc="0DA6DCE6">
      <w:start w:val="1"/>
      <w:numFmt w:val="bullet"/>
      <w:lvlText w:val="·"/>
      <w:lvlJc w:val="left"/>
      <w:pPr>
        <w:ind w:left="709"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61C57A0">
      <w:start w:val="1"/>
      <w:numFmt w:val="bullet"/>
      <w:lvlText w:val="o"/>
      <w:lvlJc w:val="left"/>
      <w:pPr>
        <w:ind w:left="1418" w:hanging="41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9923344">
      <w:start w:val="1"/>
      <w:numFmt w:val="bullet"/>
      <w:lvlText w:val="▪"/>
      <w:lvlJc w:val="left"/>
      <w:pPr>
        <w:ind w:left="2127" w:hanging="40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42CD2F0">
      <w:start w:val="1"/>
      <w:numFmt w:val="bullet"/>
      <w:lvlText w:val="·"/>
      <w:lvlJc w:val="left"/>
      <w:pPr>
        <w:ind w:left="2836" w:hanging="39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D9EA934">
      <w:start w:val="1"/>
      <w:numFmt w:val="bullet"/>
      <w:lvlText w:val="o"/>
      <w:lvlJc w:val="left"/>
      <w:pPr>
        <w:ind w:left="3545" w:hanging="38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07892DC">
      <w:start w:val="1"/>
      <w:numFmt w:val="bullet"/>
      <w:lvlText w:val="▪"/>
      <w:lvlJc w:val="left"/>
      <w:pPr>
        <w:ind w:left="4254" w:hanging="3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08843EC">
      <w:start w:val="1"/>
      <w:numFmt w:val="bullet"/>
      <w:lvlText w:val="·"/>
      <w:lvlJc w:val="left"/>
      <w:pPr>
        <w:ind w:left="4963" w:hanging="35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FE4EF36">
      <w:start w:val="1"/>
      <w:numFmt w:val="bullet"/>
      <w:lvlText w:val="o"/>
      <w:lvlJc w:val="left"/>
      <w:pPr>
        <w:ind w:left="5672" w:hanging="3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55CB302">
      <w:start w:val="1"/>
      <w:numFmt w:val="bullet"/>
      <w:lvlText w:val="▪"/>
      <w:lvlJc w:val="left"/>
      <w:pPr>
        <w:ind w:left="6381" w:hanging="33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7F327C17"/>
    <w:multiLevelType w:val="hybridMultilevel"/>
    <w:tmpl w:val="5F64FCCE"/>
    <w:numStyleLink w:val="ImportedStyle12"/>
  </w:abstractNum>
  <w:num w:numId="1">
    <w:abstractNumId w:val="16"/>
  </w:num>
  <w:num w:numId="2">
    <w:abstractNumId w:val="9"/>
  </w:num>
  <w:num w:numId="3">
    <w:abstractNumId w:val="9"/>
    <w:lvlOverride w:ilvl="0">
      <w:lvl w:ilvl="0">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515" w:hanging="51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395" w:hanging="10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1349" w:hanging="69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1115" w:hanging="10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1475" w:hanging="10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1835" w:hanging="10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2195" w:hanging="10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2555" w:hanging="10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9"/>
    <w:lvlOverride w:ilvl="0">
      <w:startOverride w:val="2"/>
    </w:lvlOverride>
  </w:num>
  <w:num w:numId="5">
    <w:abstractNumId w:val="9"/>
    <w:lvlOverride w:ilvl="0">
      <w:lvl w:ilvl="0">
        <w:start w:val="1"/>
        <w:numFmt w:val="decimal"/>
        <w:lvlText w:val="%1."/>
        <w:lvlJc w:val="left"/>
        <w:pPr>
          <w:ind w:left="357" w:hanging="35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406" w:hanging="11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1418" w:hanging="76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1126" w:hanging="11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1486" w:hanging="11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1846" w:hanging="11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2206" w:hanging="11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2566" w:hanging="112"/>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6">
    <w:abstractNumId w:val="19"/>
  </w:num>
  <w:num w:numId="7">
    <w:abstractNumId w:val="7"/>
  </w:num>
  <w:num w:numId="8">
    <w:abstractNumId w:val="9"/>
    <w:lvlOverride w:ilvl="0">
      <w:startOverride w:val="1"/>
      <w:lvl w:ilvl="0">
        <w:start w:val="1"/>
        <w:numFmt w:val="decimal"/>
        <w:lvlText w:val="%1."/>
        <w:lvlJc w:val="left"/>
        <w:pPr>
          <w:ind w:left="357" w:hanging="35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8"/>
      <w:lvl w:ilvl="1">
        <w:start w:val="8"/>
        <w:numFmt w:val="decimal"/>
        <w:lvlText w:val="%1.%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suff w:val="nothing"/>
        <w:lvlText w:val="%1.%2.%3."/>
        <w:lvlJc w:val="left"/>
        <w:pPr>
          <w:ind w:left="406" w:hanging="1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1418" w:hanging="7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ind w:left="1126" w:hanging="1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1486" w:hanging="1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1846" w:hanging="1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2206" w:hanging="1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2566" w:hanging="11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abstractNumId w:val="2"/>
  </w:num>
  <w:num w:numId="10">
    <w:abstractNumId w:val="4"/>
  </w:num>
  <w:num w:numId="11">
    <w:abstractNumId w:val="11"/>
  </w:num>
  <w:num w:numId="12">
    <w:abstractNumId w:val="18"/>
  </w:num>
  <w:num w:numId="13">
    <w:abstractNumId w:val="12"/>
  </w:num>
  <w:num w:numId="14">
    <w:abstractNumId w:val="15"/>
  </w:num>
  <w:num w:numId="15">
    <w:abstractNumId w:val="9"/>
    <w:lvlOverride w:ilvl="0">
      <w:startOverride w:val="8"/>
      <w:lvl w:ilvl="0">
        <w:start w:val="8"/>
        <w:numFmt w:val="decimal"/>
        <w:lvlText w:val="%1."/>
        <w:lvlJc w:val="left"/>
        <w:pPr>
          <w:ind w:left="357" w:hanging="35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suff w:val="nothing"/>
        <w:lvlText w:val="%1.%2.%3."/>
        <w:lvlJc w:val="left"/>
        <w:pPr>
          <w:ind w:left="406" w:hanging="1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1418" w:hanging="7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ind w:left="1126" w:hanging="1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1486" w:hanging="1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1846" w:hanging="1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2206" w:hanging="1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2566" w:hanging="11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
    <w:abstractNumId w:val="13"/>
  </w:num>
  <w:num w:numId="17">
    <w:abstractNumId w:val="6"/>
  </w:num>
  <w:num w:numId="18">
    <w:abstractNumId w:val="9"/>
    <w:lvlOverride w:ilvl="0">
      <w:startOverride w:val="1"/>
      <w:lvl w:ilvl="0">
        <w:start w:val="1"/>
        <w:numFmt w:val="decimal"/>
        <w:lvlText w:val="%1."/>
        <w:lvlJc w:val="left"/>
        <w:pPr>
          <w:ind w:left="357" w:hanging="35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4"/>
      <w:lvl w:ilvl="1">
        <w:start w:val="4"/>
        <w:numFmt w:val="decimal"/>
        <w:lvlText w:val="%1.%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suff w:val="nothing"/>
        <w:lvlText w:val="%1.%2.%3."/>
        <w:lvlJc w:val="left"/>
        <w:pPr>
          <w:ind w:left="406" w:hanging="1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1418" w:hanging="7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ind w:left="1126" w:hanging="1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1486" w:hanging="1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1846" w:hanging="1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2206" w:hanging="1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2566" w:hanging="11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9">
    <w:abstractNumId w:val="1"/>
  </w:num>
  <w:num w:numId="20">
    <w:abstractNumId w:val="3"/>
  </w:num>
  <w:num w:numId="21">
    <w:abstractNumId w:val="9"/>
    <w:lvlOverride w:ilvl="0">
      <w:startOverride w:val="9"/>
      <w:lvl w:ilvl="0">
        <w:start w:val="9"/>
        <w:numFmt w:val="decimal"/>
        <w:lvlText w:val="%1."/>
        <w:lvlJc w:val="left"/>
        <w:pPr>
          <w:ind w:left="357" w:hanging="35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suff w:val="nothing"/>
        <w:lvlText w:val="%1.%2.%3."/>
        <w:lvlJc w:val="left"/>
        <w:pPr>
          <w:ind w:left="406" w:hanging="1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1418" w:hanging="7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ind w:left="1126" w:hanging="1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1486" w:hanging="1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1846" w:hanging="1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2206" w:hanging="1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2566" w:hanging="11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2">
    <w:abstractNumId w:val="5"/>
  </w:num>
  <w:num w:numId="23">
    <w:abstractNumId w:val="21"/>
  </w:num>
  <w:num w:numId="24">
    <w:abstractNumId w:val="9"/>
    <w:lvlOverride w:ilvl="0">
      <w:startOverride w:val="1"/>
      <w:lvl w:ilvl="0">
        <w:start w:val="1"/>
        <w:numFmt w:val="decimal"/>
        <w:lvlText w:val="%1."/>
        <w:lvlJc w:val="left"/>
        <w:pPr>
          <w:ind w:left="357" w:hanging="35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2"/>
      <w:lvl w:ilvl="1">
        <w:start w:val="2"/>
        <w:numFmt w:val="decimal"/>
        <w:lvlText w:val="%1.%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suff w:val="nothing"/>
        <w:lvlText w:val="%1.%2.%3."/>
        <w:lvlJc w:val="left"/>
        <w:pPr>
          <w:ind w:left="406" w:hanging="1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1418" w:hanging="7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ind w:left="1126" w:hanging="1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1486" w:hanging="1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1846" w:hanging="1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2206" w:hanging="1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2566" w:hanging="11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5">
    <w:abstractNumId w:val="8"/>
  </w:num>
  <w:num w:numId="26">
    <w:abstractNumId w:val="14"/>
  </w:num>
  <w:num w:numId="27">
    <w:abstractNumId w:val="14"/>
    <w:lvlOverride w:ilvl="0">
      <w:startOverride w:val="4"/>
    </w:lvlOverride>
  </w:num>
  <w:num w:numId="28">
    <w:abstractNumId w:val="9"/>
    <w:lvlOverride w:ilvl="0">
      <w:startOverride w:val="1"/>
      <w:lvl w:ilvl="0">
        <w:start w:val="1"/>
        <w:numFmt w:val="decimal"/>
        <w:lvlText w:val="%1."/>
        <w:lvlJc w:val="left"/>
        <w:pPr>
          <w:ind w:left="357" w:hanging="35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5"/>
      <w:lvl w:ilvl="1">
        <w:start w:val="5"/>
        <w:numFmt w:val="decimal"/>
        <w:lvlText w:val="%1.%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suff w:val="nothing"/>
        <w:lvlText w:val="%1.%2.%3."/>
        <w:lvlJc w:val="left"/>
        <w:pPr>
          <w:ind w:left="406" w:hanging="1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1418" w:hanging="7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ind w:left="1126" w:hanging="1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1486" w:hanging="1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1846" w:hanging="1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2206" w:hanging="1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2566" w:hanging="11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9">
    <w:abstractNumId w:val="9"/>
    <w:lvlOverride w:ilvl="0">
      <w:startOverride w:val="10"/>
      <w:lvl w:ilvl="0">
        <w:start w:val="10"/>
        <w:numFmt w:val="decimal"/>
        <w:lvlText w:val="%1."/>
        <w:lvlJc w:val="left"/>
        <w:pPr>
          <w:ind w:left="357" w:hanging="35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suff w:val="nothing"/>
        <w:lvlText w:val="%1.%2.%3."/>
        <w:lvlJc w:val="left"/>
        <w:pPr>
          <w:ind w:left="406" w:hanging="1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1418" w:hanging="7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ind w:left="1126" w:hanging="1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1486" w:hanging="1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1846" w:hanging="1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2206" w:hanging="1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2566" w:hanging="11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0">
    <w:abstractNumId w:val="17"/>
  </w:num>
  <w:num w:numId="31">
    <w:abstractNumId w:val="10"/>
  </w:num>
  <w:num w:numId="32">
    <w:abstractNumId w:val="10"/>
    <w:lvlOverride w:ilvl="0">
      <w:startOverride w:val="2"/>
    </w:lvlOverride>
  </w:num>
  <w:num w:numId="33">
    <w:abstractNumId w:val="9"/>
    <w:lvlOverride w:ilvl="0">
      <w:startOverride w:val="1"/>
      <w:lvl w:ilvl="0">
        <w:start w:val="1"/>
        <w:numFmt w:val="decimal"/>
        <w:lvlText w:val="%1."/>
        <w:lvlJc w:val="left"/>
        <w:pPr>
          <w:ind w:left="357" w:hanging="35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5"/>
      <w:lvl w:ilvl="1">
        <w:start w:val="5"/>
        <w:numFmt w:val="decimal"/>
        <w:lvlText w:val="%1.%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suff w:val="nothing"/>
        <w:lvlText w:val="%1.%2.%3."/>
        <w:lvlJc w:val="left"/>
        <w:pPr>
          <w:ind w:left="406" w:hanging="1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1418" w:hanging="7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ind w:left="1126" w:hanging="1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1486" w:hanging="1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1846" w:hanging="1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2206" w:hanging="1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2566" w:hanging="11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4">
    <w:abstractNumId w:val="9"/>
    <w:lvlOverride w:ilvl="0">
      <w:startOverride w:val="13"/>
    </w:lvlOverride>
  </w:num>
  <w:num w:numId="35">
    <w:abstractNumId w:val="20"/>
  </w:num>
  <w:num w:numId="36">
    <w:abstractNumId w:val="0"/>
  </w:num>
  <w:num w:numId="37">
    <w:abstractNumId w:val="9"/>
    <w:lvlOverride w:ilvl="0">
      <w:startOverride w:val="1"/>
      <w:lvl w:ilvl="0">
        <w:start w:val="1"/>
        <w:numFmt w:val="decimal"/>
        <w:lvlText w:val="%1."/>
        <w:lvlJc w:val="left"/>
        <w:pPr>
          <w:ind w:left="357" w:hanging="35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5"/>
      <w:lvl w:ilvl="1">
        <w:start w:val="5"/>
        <w:numFmt w:val="decimal"/>
        <w:lvlText w:val="%1.%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suff w:val="nothing"/>
        <w:lvlText w:val="%1.%2.%3."/>
        <w:lvlJc w:val="left"/>
        <w:pPr>
          <w:ind w:left="406" w:hanging="1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1418" w:hanging="7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ind w:left="1126" w:hanging="1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1486" w:hanging="1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1846" w:hanging="1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2206" w:hanging="1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2566" w:hanging="11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8">
    <w:abstractNumId w:val="9"/>
    <w:lvlOverride w:ilvl="0">
      <w:lvl w:ilvl="0">
        <w:start w:val="1"/>
        <w:numFmt w:val="decimal"/>
        <w:lvlText w:val="%1."/>
        <w:lvlJc w:val="left"/>
        <w:pPr>
          <w:ind w:left="357" w:hanging="35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515" w:hanging="51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395" w:hanging="10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1349" w:hanging="69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1115" w:hanging="10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1475" w:hanging="10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1835" w:hanging="10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2195" w:hanging="10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2555" w:hanging="101"/>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09"/>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D51"/>
    <w:rsid w:val="000A7168"/>
    <w:rsid w:val="000C2630"/>
    <w:rsid w:val="002041E7"/>
    <w:rsid w:val="00292F06"/>
    <w:rsid w:val="00330009"/>
    <w:rsid w:val="003512D7"/>
    <w:rsid w:val="003A4230"/>
    <w:rsid w:val="00557AB1"/>
    <w:rsid w:val="005D1ED3"/>
    <w:rsid w:val="006D21CB"/>
    <w:rsid w:val="00725A41"/>
    <w:rsid w:val="00870E53"/>
    <w:rsid w:val="008800B6"/>
    <w:rsid w:val="008D5D51"/>
    <w:rsid w:val="00A36359"/>
    <w:rsid w:val="00A45DB8"/>
    <w:rsid w:val="00A67D76"/>
    <w:rsid w:val="00A70EF1"/>
    <w:rsid w:val="00AC21C1"/>
    <w:rsid w:val="00FA0B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6DDB448"/>
  <w15:docId w15:val="{72676340-02D6-4255-A54F-FEB11E2C8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jc w:val="both"/>
    </w:pPr>
    <w:rPr>
      <w:rFonts w:ascii="Arial" w:hAnsi="Arial" w:cs="Arial Unicode MS"/>
      <w:color w:val="000000"/>
      <w:u w:color="000000"/>
    </w:rPr>
  </w:style>
  <w:style w:type="paragraph" w:styleId="Nadpis3">
    <w:name w:val="heading 3"/>
    <w:next w:val="Normln"/>
    <w:uiPriority w:val="9"/>
    <w:unhideWhenUsed/>
    <w:qFormat/>
    <w:pPr>
      <w:keepNext/>
      <w:suppressAutoHyphens/>
      <w:jc w:val="center"/>
      <w:outlineLvl w:val="2"/>
    </w:pPr>
    <w:rPr>
      <w:rFonts w:ascii="Arial" w:hAnsi="Arial" w:cs="Arial Unicode MS"/>
      <w:b/>
      <w:bCs/>
      <w:color w:val="000000"/>
      <w:sz w:val="22"/>
      <w:szCs w:val="22"/>
      <w:u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TitleA">
    <w:name w:val="Title A"/>
    <w:next w:val="Normln"/>
    <w:pPr>
      <w:shd w:val="clear" w:color="auto" w:fill="DFDFDF"/>
      <w:suppressAutoHyphens/>
      <w:spacing w:before="240" w:after="60"/>
      <w:jc w:val="center"/>
      <w:outlineLvl w:val="0"/>
    </w:pPr>
    <w:rPr>
      <w:rFonts w:ascii="Arial" w:hAnsi="Arial" w:cs="Arial Unicode MS"/>
      <w:b/>
      <w:bCs/>
      <w:caps/>
      <w:color w:val="000000"/>
      <w:kern w:val="28"/>
      <w:sz w:val="28"/>
      <w:szCs w:val="28"/>
      <w:u w:color="000000"/>
    </w:rPr>
  </w:style>
  <w:style w:type="numbering" w:customStyle="1" w:styleId="ImportedStyle2">
    <w:name w:val="Imported Style 2"/>
    <w:pPr>
      <w:numPr>
        <w:numId w:val="1"/>
      </w:numPr>
    </w:pPr>
  </w:style>
  <w:style w:type="character" w:customStyle="1" w:styleId="NoneA">
    <w:name w:val="None A"/>
  </w:style>
  <w:style w:type="paragraph" w:customStyle="1" w:styleId="Standardntext">
    <w:name w:val="Standardní text"/>
    <w:pPr>
      <w:widowControl w:val="0"/>
      <w:suppressAutoHyphens/>
      <w:jc w:val="both"/>
    </w:pPr>
    <w:rPr>
      <w:rFonts w:cs="Arial Unicode MS"/>
      <w:color w:val="000000"/>
      <w:sz w:val="24"/>
      <w:szCs w:val="24"/>
      <w:u w:color="000000"/>
    </w:rPr>
  </w:style>
  <w:style w:type="character" w:customStyle="1" w:styleId="None">
    <w:name w:val="None"/>
  </w:style>
  <w:style w:type="character" w:customStyle="1" w:styleId="Hyperlink0">
    <w:name w:val="Hyperlink.0"/>
    <w:basedOn w:val="None"/>
    <w:rPr>
      <w:rFonts w:ascii="Calibri" w:eastAsia="Calibri" w:hAnsi="Calibri" w:cs="Calibri"/>
      <w:outline w:val="0"/>
      <w:color w:val="012458"/>
      <w:sz w:val="22"/>
      <w:szCs w:val="22"/>
      <w:u w:val="single" w:color="012458"/>
    </w:rPr>
  </w:style>
  <w:style w:type="paragraph" w:customStyle="1" w:styleId="Normodsaz">
    <w:name w:val="Norm.odsaz."/>
    <w:pPr>
      <w:tabs>
        <w:tab w:val="left" w:pos="700"/>
      </w:tabs>
      <w:suppressAutoHyphens/>
      <w:spacing w:before="120" w:after="120"/>
      <w:jc w:val="both"/>
    </w:pPr>
    <w:rPr>
      <w:rFonts w:ascii="Arial" w:hAnsi="Arial" w:cs="Arial Unicode MS"/>
      <w:color w:val="000000"/>
      <w:u w:color="000000"/>
    </w:rPr>
  </w:style>
  <w:style w:type="paragraph" w:styleId="Odstavecseseznamem">
    <w:name w:val="List Paragraph"/>
    <w:pPr>
      <w:suppressAutoHyphens/>
      <w:ind w:left="708"/>
      <w:jc w:val="both"/>
    </w:pPr>
    <w:rPr>
      <w:rFonts w:ascii="Arial" w:hAnsi="Arial" w:cs="Arial Unicode MS"/>
      <w:color w:val="000000"/>
      <w:u w:color="000000"/>
    </w:rPr>
  </w:style>
  <w:style w:type="numbering" w:customStyle="1" w:styleId="ImportedStyle3">
    <w:name w:val="Imported Style 3"/>
    <w:pPr>
      <w:numPr>
        <w:numId w:val="6"/>
      </w:numPr>
    </w:pPr>
  </w:style>
  <w:style w:type="numbering" w:customStyle="1" w:styleId="ImportedStyle1">
    <w:name w:val="Imported Style 1"/>
    <w:pPr>
      <w:numPr>
        <w:numId w:val="9"/>
      </w:numPr>
    </w:pPr>
  </w:style>
  <w:style w:type="numbering" w:customStyle="1" w:styleId="ImportedStyle8">
    <w:name w:val="Imported Style 8"/>
    <w:pPr>
      <w:numPr>
        <w:numId w:val="11"/>
      </w:numPr>
    </w:pPr>
  </w:style>
  <w:style w:type="numbering" w:customStyle="1" w:styleId="ImportedStyle9">
    <w:name w:val="Imported Style 9"/>
    <w:pPr>
      <w:numPr>
        <w:numId w:val="13"/>
      </w:numPr>
    </w:pPr>
  </w:style>
  <w:style w:type="numbering" w:customStyle="1" w:styleId="ImportedStyle10">
    <w:name w:val="Imported Style 10"/>
    <w:pPr>
      <w:numPr>
        <w:numId w:val="16"/>
      </w:numPr>
    </w:pPr>
  </w:style>
  <w:style w:type="numbering" w:customStyle="1" w:styleId="ImportedStyle11">
    <w:name w:val="Imported Style 11"/>
    <w:pPr>
      <w:numPr>
        <w:numId w:val="19"/>
      </w:numPr>
    </w:pPr>
  </w:style>
  <w:style w:type="numbering" w:customStyle="1" w:styleId="ImportedStyle12">
    <w:name w:val="Imported Style 12"/>
    <w:pPr>
      <w:numPr>
        <w:numId w:val="22"/>
      </w:numPr>
    </w:pPr>
  </w:style>
  <w:style w:type="numbering" w:customStyle="1" w:styleId="ImportedStyle5">
    <w:name w:val="Imported Style 5"/>
    <w:pPr>
      <w:numPr>
        <w:numId w:val="25"/>
      </w:numPr>
    </w:pPr>
  </w:style>
  <w:style w:type="numbering" w:customStyle="1" w:styleId="ImportedStyle7">
    <w:name w:val="Imported Style 7"/>
    <w:pPr>
      <w:numPr>
        <w:numId w:val="30"/>
      </w:numPr>
    </w:pPr>
  </w:style>
  <w:style w:type="numbering" w:customStyle="1" w:styleId="ImportedStyle13">
    <w:name w:val="Imported Style 13"/>
    <w:pPr>
      <w:numPr>
        <w:numId w:val="35"/>
      </w:numPr>
    </w:pPr>
  </w:style>
  <w:style w:type="paragraph" w:styleId="Textbubliny">
    <w:name w:val="Balloon Text"/>
    <w:basedOn w:val="Normln"/>
    <w:link w:val="TextbublinyChar"/>
    <w:uiPriority w:val="99"/>
    <w:semiHidden/>
    <w:unhideWhenUsed/>
    <w:rsid w:val="00A70EF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70EF1"/>
    <w:rPr>
      <w:rFonts w:ascii="Segoe UI" w:hAnsi="Segoe UI" w:cs="Segoe UI"/>
      <w:color w:val="000000"/>
      <w:sz w:val="18"/>
      <w:szCs w:val="18"/>
      <w:u w:color="000000"/>
    </w:rPr>
  </w:style>
  <w:style w:type="paragraph" w:styleId="Zhlav">
    <w:name w:val="header"/>
    <w:basedOn w:val="Normln"/>
    <w:link w:val="ZhlavChar"/>
    <w:uiPriority w:val="99"/>
    <w:unhideWhenUsed/>
    <w:rsid w:val="00A70EF1"/>
    <w:pPr>
      <w:tabs>
        <w:tab w:val="center" w:pos="4536"/>
        <w:tab w:val="right" w:pos="9072"/>
      </w:tabs>
    </w:pPr>
  </w:style>
  <w:style w:type="character" w:customStyle="1" w:styleId="ZhlavChar">
    <w:name w:val="Záhlaví Char"/>
    <w:basedOn w:val="Standardnpsmoodstavce"/>
    <w:link w:val="Zhlav"/>
    <w:uiPriority w:val="99"/>
    <w:rsid w:val="00A70EF1"/>
    <w:rPr>
      <w:rFonts w:ascii="Arial" w:hAnsi="Arial" w:cs="Arial Unicode MS"/>
      <w:color w:val="000000"/>
      <w:u w:color="000000"/>
    </w:rPr>
  </w:style>
  <w:style w:type="paragraph" w:styleId="Zpat">
    <w:name w:val="footer"/>
    <w:basedOn w:val="Normln"/>
    <w:link w:val="ZpatChar"/>
    <w:uiPriority w:val="99"/>
    <w:unhideWhenUsed/>
    <w:rsid w:val="00A70EF1"/>
    <w:pPr>
      <w:tabs>
        <w:tab w:val="center" w:pos="4536"/>
        <w:tab w:val="right" w:pos="9072"/>
      </w:tabs>
    </w:pPr>
  </w:style>
  <w:style w:type="character" w:customStyle="1" w:styleId="ZpatChar">
    <w:name w:val="Zápatí Char"/>
    <w:basedOn w:val="Standardnpsmoodstavce"/>
    <w:link w:val="Zpat"/>
    <w:uiPriority w:val="99"/>
    <w:rsid w:val="00A70EF1"/>
    <w:rPr>
      <w:rFonts w:ascii="Arial" w:hAnsi="Arial" w:cs="Arial Unicode MS"/>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tajemnik@faf.cuni.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olanskyp@faf.cuni.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9BA12E-90F8-4A6D-9370-094039C82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14</Pages>
  <Words>5045</Words>
  <Characters>30730</Characters>
  <Application>Microsoft Office Word</Application>
  <DocSecurity>0</DocSecurity>
  <Lines>520</Lines>
  <Paragraphs>250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Pavlína Hynková</dc:creator>
  <cp:lastModifiedBy>Pavlína Hynková</cp:lastModifiedBy>
  <cp:revision>2</cp:revision>
  <cp:lastPrinted>2021-05-13T06:15:00Z</cp:lastPrinted>
  <dcterms:created xsi:type="dcterms:W3CDTF">2021-11-11T14:16:00Z</dcterms:created>
  <dcterms:modified xsi:type="dcterms:W3CDTF">2021-11-11T14:16:00Z</dcterms:modified>
</cp:coreProperties>
</file>