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EE65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14:paraId="5FDE9239" w14:textId="1EE33197"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4F2251">
        <w:rPr>
          <w:rFonts w:ascii="Arial" w:hAnsi="Arial" w:cs="Arial"/>
          <w:b/>
        </w:rPr>
        <w:tab/>
      </w:r>
      <w:r w:rsidR="009B68FF">
        <w:rPr>
          <w:rFonts w:ascii="Arial" w:hAnsi="Arial" w:cs="Arial"/>
          <w:b/>
        </w:rPr>
        <w:t>Smlouva o dílo</w:t>
      </w:r>
    </w:p>
    <w:p w14:paraId="789C865F" w14:textId="37DDB0C7"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C70B74">
        <w:rPr>
          <w:rFonts w:ascii="Arial" w:hAnsi="Arial" w:cs="Arial"/>
          <w:b/>
        </w:rPr>
        <w:t>2.11.2021</w:t>
      </w:r>
    </w:p>
    <w:p w14:paraId="27DBD968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38303E07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2DC864D1" w14:textId="48809E68" w:rsidR="00F854E4" w:rsidRPr="00CE1440" w:rsidRDefault="008E6FA9" w:rsidP="009B68F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251">
        <w:rPr>
          <w:rFonts w:ascii="Arial" w:hAnsi="Arial" w:cs="Arial"/>
        </w:rPr>
        <w:t>z</w:t>
      </w:r>
      <w:r>
        <w:rPr>
          <w:rFonts w:ascii="Arial" w:hAnsi="Arial" w:cs="Arial"/>
        </w:rPr>
        <w:t>as</w:t>
      </w:r>
      <w:r w:rsidR="004F2251">
        <w:rPr>
          <w:rFonts w:ascii="Arial" w:hAnsi="Arial" w:cs="Arial"/>
        </w:rPr>
        <w:t>toupená:</w:t>
      </w:r>
      <w:r w:rsidR="009B68FF">
        <w:rPr>
          <w:rFonts w:ascii="Arial" w:hAnsi="Arial" w:cs="Arial"/>
        </w:rPr>
        <w:t xml:space="preserve">   Radek Průcha, předseda představenstva</w:t>
      </w:r>
      <w:r w:rsidR="009B68FF">
        <w:rPr>
          <w:rFonts w:ascii="Arial" w:hAnsi="Arial" w:cs="Arial"/>
        </w:rPr>
        <w:br/>
      </w:r>
      <w:r w:rsidR="009B68FF">
        <w:rPr>
          <w:rFonts w:ascii="Arial" w:hAnsi="Arial" w:cs="Arial"/>
        </w:rPr>
        <w:tab/>
      </w:r>
      <w:r w:rsidR="009B68FF">
        <w:rPr>
          <w:rFonts w:ascii="Arial" w:hAnsi="Arial" w:cs="Arial"/>
        </w:rPr>
        <w:tab/>
      </w:r>
      <w:r w:rsidR="009B68FF">
        <w:rPr>
          <w:rFonts w:ascii="Arial" w:hAnsi="Arial" w:cs="Arial"/>
        </w:rPr>
        <w:tab/>
      </w:r>
      <w:r w:rsidR="009B68FF">
        <w:rPr>
          <w:rFonts w:ascii="Arial" w:hAnsi="Arial" w:cs="Arial"/>
        </w:rPr>
        <w:tab/>
      </w:r>
      <w:r w:rsidR="0086416B">
        <w:rPr>
          <w:rFonts w:ascii="Arial" w:hAnsi="Arial" w:cs="Arial"/>
        </w:rPr>
        <w:t xml:space="preserve">           Bc. </w:t>
      </w:r>
      <w:r w:rsidR="009B68FF">
        <w:rPr>
          <w:rFonts w:ascii="Arial" w:hAnsi="Arial" w:cs="Arial"/>
        </w:rPr>
        <w:t>Daniel Vitonský, člen představenstva</w:t>
      </w:r>
    </w:p>
    <w:p w14:paraId="7BD06A55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058C38DE" w14:textId="61F9004B" w:rsidR="00DF36B5" w:rsidRDefault="00F854E4" w:rsidP="00CE1440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9B68FF">
        <w:rPr>
          <w:rFonts w:ascii="Arial" w:hAnsi="Arial" w:cs="Arial"/>
        </w:rPr>
        <w:t>POKLOPSYSTEM s.r.o., IČ: 61172375</w:t>
      </w:r>
    </w:p>
    <w:p w14:paraId="288D1969" w14:textId="6F1C2315" w:rsidR="009B68FF" w:rsidRDefault="009B68FF" w:rsidP="00CE14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Hradec 161, 332 11 Hradec</w:t>
      </w:r>
    </w:p>
    <w:p w14:paraId="257AC8E7" w14:textId="787864CB" w:rsidR="009B68FF" w:rsidRDefault="009B68FF" w:rsidP="00CE14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Rostislav Nídl, jednatel</w:t>
      </w:r>
    </w:p>
    <w:p w14:paraId="6F6E4508" w14:textId="77777777" w:rsidR="00CE1440" w:rsidRDefault="00CE1440" w:rsidP="00CE1440">
      <w:pPr>
        <w:spacing w:after="0" w:line="240" w:lineRule="auto"/>
        <w:jc w:val="both"/>
        <w:rPr>
          <w:rFonts w:ascii="Arial" w:hAnsi="Arial" w:cs="Arial"/>
        </w:rPr>
      </w:pPr>
    </w:p>
    <w:p w14:paraId="745B406F" w14:textId="77777777"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14:paraId="54352E08" w14:textId="7F91CC31" w:rsidR="00217372" w:rsidRDefault="00217372" w:rsidP="009B68FF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1733C9F1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38D6DEA5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C0D15B" wp14:editId="0C2C7930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8439D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0D1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14:paraId="22D8439D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ust. § </w:t>
      </w:r>
      <w:r w:rsidR="00D068D0">
        <w:rPr>
          <w:rFonts w:ascii="Arial" w:hAnsi="Arial" w:cs="Arial"/>
          <w:iCs/>
        </w:rPr>
        <w:t>504 zákona č. 89/2012 Sb..</w:t>
      </w:r>
    </w:p>
    <w:p w14:paraId="26282D58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31D3EC" wp14:editId="0F9BC207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0C0F7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D3EC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14:paraId="5CE0C0F7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položkový rozpad ceny předmětu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14:paraId="6E6054CB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F5058" wp14:editId="7A6A3CF2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93C3A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5058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14:paraId="7D393C3A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jednotkové ceny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14:paraId="00A1E90F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07222B9A" w14:textId="1753786D" w:rsidR="00D068D0" w:rsidRPr="009B68FF" w:rsidRDefault="00961F3B" w:rsidP="009B68FF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B10F37" wp14:editId="1BA1A233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21EB6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0F37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14:paraId="7E221EB6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44EF660C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2F2AAF8E" w14:textId="77777777" w:rsidR="000E05D8" w:rsidRDefault="000E05D8">
      <w:pPr>
        <w:rPr>
          <w:rFonts w:ascii="Arial" w:hAnsi="Arial" w:cs="Arial"/>
        </w:rPr>
      </w:pPr>
    </w:p>
    <w:p w14:paraId="139DA238" w14:textId="66F14926"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9B68FF">
        <w:rPr>
          <w:rFonts w:ascii="Arial" w:hAnsi="Arial" w:cs="Arial"/>
        </w:rPr>
        <w:t xml:space="preserve"> 2.11.2021</w:t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9B68FF">
        <w:rPr>
          <w:rFonts w:ascii="Arial" w:hAnsi="Arial" w:cs="Arial"/>
        </w:rPr>
        <w:t xml:space="preserve"> Hradci </w:t>
      </w:r>
      <w:r>
        <w:rPr>
          <w:rFonts w:ascii="Arial" w:hAnsi="Arial" w:cs="Arial"/>
        </w:rPr>
        <w:t>dne</w:t>
      </w:r>
      <w:r w:rsidR="00C70B74">
        <w:rPr>
          <w:rFonts w:ascii="Arial" w:hAnsi="Arial" w:cs="Arial"/>
        </w:rPr>
        <w:t xml:space="preserve"> 2.11.2021</w:t>
      </w:r>
      <w:r w:rsidR="004F2251">
        <w:rPr>
          <w:rFonts w:ascii="Arial" w:hAnsi="Arial" w:cs="Arial"/>
        </w:rPr>
        <w:t xml:space="preserve"> </w:t>
      </w:r>
    </w:p>
    <w:p w14:paraId="21650AB3" w14:textId="77777777"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3C582C06" w14:textId="77777777" w:rsidR="00D068D0" w:rsidRDefault="00D068D0">
      <w:pPr>
        <w:rPr>
          <w:rFonts w:ascii="Arial" w:hAnsi="Arial" w:cs="Arial"/>
        </w:rPr>
      </w:pPr>
    </w:p>
    <w:p w14:paraId="1D9DC876" w14:textId="77777777"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14:paraId="726C964C" w14:textId="77777777" w:rsidR="009B68FF" w:rsidRDefault="009B68FF" w:rsidP="009B68FF">
      <w:pPr>
        <w:rPr>
          <w:rFonts w:ascii="Arial" w:hAnsi="Arial" w:cs="Arial"/>
        </w:rPr>
      </w:pPr>
    </w:p>
    <w:p w14:paraId="7A0AE4BA" w14:textId="77777777" w:rsidR="009B68FF" w:rsidRDefault="009B68FF" w:rsidP="009B68FF">
      <w:pPr>
        <w:rPr>
          <w:rFonts w:ascii="Arial" w:hAnsi="Arial" w:cs="Arial"/>
        </w:rPr>
      </w:pPr>
    </w:p>
    <w:p w14:paraId="4C088AE6" w14:textId="0EF59CEC" w:rsidR="009B68FF" w:rsidRDefault="009B68FF" w:rsidP="009B68FF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E087A6" w14:textId="7EC582E6" w:rsidR="004F2251" w:rsidRPr="00217372" w:rsidRDefault="004F22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F2251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4C5583"/>
    <w:rsid w:val="004F2251"/>
    <w:rsid w:val="00607CBA"/>
    <w:rsid w:val="006D1B59"/>
    <w:rsid w:val="007C03E5"/>
    <w:rsid w:val="00813D08"/>
    <w:rsid w:val="00823F57"/>
    <w:rsid w:val="008338E2"/>
    <w:rsid w:val="00851A09"/>
    <w:rsid w:val="0086416B"/>
    <w:rsid w:val="008B2DF6"/>
    <w:rsid w:val="008D7C1D"/>
    <w:rsid w:val="008E6FA9"/>
    <w:rsid w:val="008F27AD"/>
    <w:rsid w:val="00961F3B"/>
    <w:rsid w:val="009901B4"/>
    <w:rsid w:val="009B68FF"/>
    <w:rsid w:val="00A50284"/>
    <w:rsid w:val="00AD4A44"/>
    <w:rsid w:val="00AE614E"/>
    <w:rsid w:val="00BC0C71"/>
    <w:rsid w:val="00C70B74"/>
    <w:rsid w:val="00CE1440"/>
    <w:rsid w:val="00D068D0"/>
    <w:rsid w:val="00D22FF2"/>
    <w:rsid w:val="00D94708"/>
    <w:rsid w:val="00DF36B5"/>
    <w:rsid w:val="00E31846"/>
    <w:rsid w:val="00E45BC4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2BEE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6</cp:revision>
  <cp:lastPrinted>2021-11-02T10:59:00Z</cp:lastPrinted>
  <dcterms:created xsi:type="dcterms:W3CDTF">2021-11-02T10:57:00Z</dcterms:created>
  <dcterms:modified xsi:type="dcterms:W3CDTF">2021-11-23T10:03:00Z</dcterms:modified>
</cp:coreProperties>
</file>