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693"/>
        <w:gridCol w:w="1187"/>
        <w:gridCol w:w="896"/>
        <w:gridCol w:w="1010"/>
        <w:gridCol w:w="1187"/>
        <w:gridCol w:w="1187"/>
        <w:gridCol w:w="1187"/>
        <w:gridCol w:w="502"/>
      </w:tblGrid>
      <w:tr w:rsidR="002257BD" w:rsidTr="002257B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n-US"/>
              </w:rPr>
              <w:t>Rekapitulace dílčích částí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Číslo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Název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cs="Arial"/>
                <w:color w:val="000000"/>
                <w:sz w:val="14"/>
                <w:szCs w:val="14"/>
                <w:lang w:eastAsia="en-US"/>
              </w:rPr>
              <w:t>Základ pro sníženou DPH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cs="Arial"/>
                <w:color w:val="000000"/>
                <w:sz w:val="14"/>
                <w:szCs w:val="14"/>
                <w:lang w:eastAsia="en-US"/>
              </w:rPr>
              <w:t>Základ pro základní DPH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DPH celkem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Cena celkem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Stavební objekt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SO 102 Zpevněné plochy - Římskokatolická farnost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339 790,97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71 356,10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411 147,07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95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OST</w:t>
            </w:r>
          </w:p>
        </w:tc>
        <w:tc>
          <w:tcPr>
            <w:tcW w:w="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Vedlejší a ostatní náklady - poměrná část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19 599,27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4 115,85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23 715,12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Celkem</w:t>
            </w: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359 390,24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75 471,95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434 862,19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100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Záchranný archeologický výzkum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3 007,43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631,56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3 638,99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1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VCP x MNP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44 912,42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9 431,61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54 344,03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8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407 310,09</w:t>
            </w: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85 535,12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492 845,21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</w:tbl>
    <w:p w:rsidR="00100B61" w:rsidRDefault="00100B61" w:rsidP="002257BD">
      <w:pPr>
        <w:ind w:firstLine="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87"/>
        <w:gridCol w:w="867"/>
        <w:gridCol w:w="3824"/>
        <w:gridCol w:w="496"/>
        <w:gridCol w:w="505"/>
        <w:gridCol w:w="1096"/>
        <w:gridCol w:w="1097"/>
        <w:gridCol w:w="488"/>
      </w:tblGrid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VCP x MNP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4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2 - SO 102 Zpevněné plochy - Římskokatolická církev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44 912,42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3,00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4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18 - Povrchové úpravy terénu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15 609,81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4,00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Odbyt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Poř.č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Text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MJ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Jednotková cena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182001111R00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Plošná úprava terénu při nerovnostech terénu přes 50 do 100 mm, v rovině nebo na svahu do 1:5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243,80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19,68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4 797,98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sod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-121,9=-121,900000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skut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121,9+2*121,9=365,700000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019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180402111R00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Založení trávníku parkový trávník, výsevem, v rovině nebo na svahu do 1:5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243,80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7,73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1 884,57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sod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-121,9=-121,900000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skut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121,9+2*121,9=365,700000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00572400R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směs travní parková, pro běžnou zátěž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8,65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120,20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1 040,32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sod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-121,9/2,5/100=-0,487600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skut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(121,9+2*121,9)*0,025=9,142500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183403114R00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Obdělávání půdy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kultivátorováním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, v rovině nebo na svahu 1:5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243,80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8,44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2 057,67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sod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-121,9=-121,900000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skut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121,9+2*121,9=365,700000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022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183403152R00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Obdělávání půdy vláčením, v rovině nebo na svahu 1:5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243,80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8,44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2 057,67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sod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-121,9=-121,900000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skut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121,9+2*121,9=365,700000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183403153R00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Obdělávání půdy hrabáním, v rovině nebo na svahu 1:5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243,80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8,44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2 057,67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sod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-121,9=-121,900000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skut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121,9+2*121,9=365,700000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183403161R00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Obdělávání půdy válením, v rovině nebo na svahu 1:5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243,80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2,11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514,42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sod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-121,9=-121,900000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skut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121,9+2*121,9=365,700000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185803111R00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Ošetření trávníku v rovině nebo na svahu do 1:5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243,80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4,92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1 199,50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sod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-121,9=-121,900000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skut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121,9+2*121,9=365,700000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4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91 - Doplňující práce na komunikaci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28 339,89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4,00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Odbyt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Poř.č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Text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MJ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Jednotková cena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59217331R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obrubník zahradní materiál beton; l = 1000,0 mm; š = 50,0 mm; h = 200,0 mm; barva šedá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KUS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-135,35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50,61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-6 849,81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sod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-135,345=-135,345000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skut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0=0,000000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047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5483R.ST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krajník silniční materiálová skupina I/2 (žula); š = 130 mm; h = 200 mm; l = 300 až 800 mm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135,35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260,00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35 189,70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sod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0=0,000000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skut</w:t>
            </w:r>
          </w:p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135,345=135,345000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4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99 - Staveništní přesun hmot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962,73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en-US"/>
              </w:rPr>
              <w:t>4,00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Odbyt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Poř.č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Text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MJ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Jednotková cena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042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998223011R00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Přesun hmot pozemních komunikací, kryt dlážděný jakékoliv délky objektu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5,83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165,19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962,73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57BD" w:rsidRDefault="002257BD" w:rsidP="002257BD">
      <w:pPr>
        <w:ind w:firstLine="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994"/>
        <w:gridCol w:w="3001"/>
        <w:gridCol w:w="416"/>
        <w:gridCol w:w="844"/>
        <w:gridCol w:w="790"/>
        <w:gridCol w:w="1005"/>
        <w:gridCol w:w="856"/>
        <w:gridCol w:w="856"/>
      </w:tblGrid>
      <w:tr w:rsidR="002257BD" w:rsidTr="002257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n-US"/>
              </w:rPr>
              <w:t>Položkový soupis prací a dodávek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S: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J210205</w:t>
            </w: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Oprava zpevněných ploch nám. J. Žižky a souvislá oprava povrchu ul. Jiráskova, Bruntál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O: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Zpevněné plochy nám. J. Žižky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R: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OST</w:t>
            </w:r>
          </w:p>
        </w:tc>
        <w:tc>
          <w:tcPr>
            <w:tcW w:w="44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Vedlejší a ostatní náklady - VCP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Číslo položky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Název položky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Množství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Cena / MJ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poměrná část město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poměrná část farnost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Díl: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11</w:t>
            </w:r>
          </w:p>
        </w:tc>
        <w:tc>
          <w:tcPr>
            <w:tcW w:w="44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Přípravné a přidružené práce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24 000,00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0,87469036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0,12530964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Záchranný archeologický výzkum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Soubor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20 992,57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3 007,43</w:t>
            </w: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Záchranný archeologický výzkum formou dozoru - Slezské zemské muzeum Opava 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57BD" w:rsidTr="002257B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Celkem</w:t>
            </w:r>
          </w:p>
        </w:tc>
        <w:tc>
          <w:tcPr>
            <w:tcW w:w="44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24 000,00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20 992,57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57BD" w:rsidRDefault="002257B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3 007,43</w:t>
            </w:r>
          </w:p>
        </w:tc>
      </w:tr>
    </w:tbl>
    <w:p w:rsidR="002257BD" w:rsidRDefault="002257BD" w:rsidP="002257BD">
      <w:pPr>
        <w:ind w:firstLine="0"/>
      </w:pPr>
    </w:p>
    <w:sectPr w:rsidR="0022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BD"/>
    <w:rsid w:val="00100B61"/>
    <w:rsid w:val="002257BD"/>
    <w:rsid w:val="00B87247"/>
    <w:rsid w:val="00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A635-BB45-443C-9995-425AC9F0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247"/>
    <w:pPr>
      <w:spacing w:after="60" w:line="240" w:lineRule="auto"/>
      <w:ind w:firstLine="709"/>
      <w:jc w:val="both"/>
    </w:pPr>
    <w:rPr>
      <w:rFonts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Pavel</dc:creator>
  <cp:keywords/>
  <dc:description/>
  <cp:lastModifiedBy>Juříček Pavel</cp:lastModifiedBy>
  <cp:revision>1</cp:revision>
  <dcterms:created xsi:type="dcterms:W3CDTF">2021-11-29T12:09:00Z</dcterms:created>
  <dcterms:modified xsi:type="dcterms:W3CDTF">2021-11-29T12:15:00Z</dcterms:modified>
</cp:coreProperties>
</file>