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32" w:rsidRDefault="00991210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506632" w:rsidRDefault="00991210">
      <w:pPr>
        <w:pStyle w:val="Zkladntext1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Drnovská 507</w:t>
      </w:r>
    </w:p>
    <w:p w:rsidR="00506632" w:rsidRDefault="00991210">
      <w:pPr>
        <w:pStyle w:val="Zkladntext1"/>
        <w:shd w:val="clear" w:color="auto" w:fill="auto"/>
        <w:spacing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161 06 </w:t>
      </w:r>
      <w:proofErr w:type="gramStart"/>
      <w:r>
        <w:rPr>
          <w:b/>
          <w:bCs/>
          <w:sz w:val="18"/>
          <w:szCs w:val="18"/>
        </w:rPr>
        <w:t>Praha 6-Ruzyně</w:t>
      </w:r>
      <w:proofErr w:type="gramEnd"/>
    </w:p>
    <w:p w:rsidR="00506632" w:rsidRDefault="00991210">
      <w:pPr>
        <w:pStyle w:val="Zkladntext1"/>
        <w:shd w:val="clear" w:color="auto" w:fill="auto"/>
        <w:spacing w:after="30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telefon: 233 022 111</w:t>
      </w:r>
    </w:p>
    <w:p w:rsidR="00506632" w:rsidRDefault="0099121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506632" w:rsidRDefault="00991210">
      <w:pPr>
        <w:pStyle w:val="Zkladntext20"/>
        <w:shd w:val="clear" w:color="auto" w:fill="auto"/>
        <w:spacing w:line="317" w:lineRule="auto"/>
        <w:ind w:left="4720" w:firstLine="20"/>
      </w:pPr>
      <w:r>
        <w:t>Objednávka číslo OB-2021-00002320</w:t>
      </w:r>
    </w:p>
    <w:p w:rsidR="00506632" w:rsidRDefault="00991210">
      <w:pPr>
        <w:pStyle w:val="Zkladntext1"/>
        <w:shd w:val="clear" w:color="auto" w:fill="auto"/>
        <w:tabs>
          <w:tab w:val="left" w:pos="3358"/>
        </w:tabs>
        <w:spacing w:line="427" w:lineRule="auto"/>
        <w:jc w:val="both"/>
        <w:rPr>
          <w:sz w:val="18"/>
          <w:szCs w:val="18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  <w:sz w:val="18"/>
          <w:szCs w:val="18"/>
        </w:rPr>
        <w:t>Číslo objednávky uvádějte na faktuře, jinak nebude faktura proplacena</w:t>
      </w:r>
    </w:p>
    <w:p w:rsidR="00506632" w:rsidRDefault="00991210">
      <w:pPr>
        <w:pStyle w:val="Zkladntext20"/>
        <w:shd w:val="clear" w:color="auto" w:fill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506632" w:rsidRDefault="00991210">
      <w:pPr>
        <w:pStyle w:val="Zkladntext20"/>
        <w:pBdr>
          <w:bottom w:val="single" w:sz="4" w:space="0" w:color="auto"/>
        </w:pBdr>
        <w:shd w:val="clear" w:color="auto" w:fill="auto"/>
        <w:ind w:right="7480"/>
      </w:pPr>
      <w:r>
        <w:t>Dlouhá 176 263 01 Dobříš IČO: 24312819 DIČ: 263 01 Dobříš</w:t>
      </w:r>
      <w:r w:rsidR="007D7D86">
        <w:tab/>
      </w:r>
      <w:r w:rsidR="007D7D86">
        <w:tab/>
      </w:r>
      <w:r w:rsidR="007D7D86">
        <w:tab/>
      </w:r>
      <w:proofErr w:type="gramStart"/>
      <w:r w:rsidR="007D7D86">
        <w:t>29.11.2021</w:t>
      </w:r>
      <w:proofErr w:type="gramEnd"/>
    </w:p>
    <w:p w:rsidR="00506632" w:rsidRDefault="00991210">
      <w:pPr>
        <w:pStyle w:val="Nadpis10"/>
        <w:keepNext/>
        <w:keepLines/>
        <w:shd w:val="clear" w:color="auto" w:fill="auto"/>
        <w:tabs>
          <w:tab w:val="left" w:pos="3358"/>
          <w:tab w:val="left" w:pos="6250"/>
          <w:tab w:val="left" w:pos="8482"/>
        </w:tabs>
      </w:pPr>
      <w:bookmarkStart w:id="2" w:name="bookmark2"/>
      <w:r>
        <w:t>Položka</w:t>
      </w:r>
      <w:r>
        <w:tab/>
      </w:r>
      <w:r>
        <w:rPr>
          <w:b w:val="0"/>
          <w:bCs w:val="0"/>
          <w:sz w:val="15"/>
          <w:szCs w:val="15"/>
        </w:rPr>
        <w:t>Množství Jednotka</w:t>
      </w:r>
      <w:r>
        <w:rPr>
          <w:b w:val="0"/>
          <w:bCs w:val="0"/>
          <w:sz w:val="15"/>
          <w:szCs w:val="15"/>
        </w:rPr>
        <w:tab/>
      </w:r>
      <w:r>
        <w:t>Popis</w:t>
      </w:r>
      <w:r>
        <w:tab/>
        <w:t>Cena</w:t>
      </w:r>
      <w:bookmarkEnd w:id="2"/>
    </w:p>
    <w:p w:rsidR="00506632" w:rsidRDefault="00991210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right="0"/>
        <w:jc w:val="right"/>
      </w:pPr>
      <w:r>
        <w:t>(včetně DPH)</w:t>
      </w:r>
    </w:p>
    <w:p w:rsidR="00506632" w:rsidRDefault="00991210">
      <w:pPr>
        <w:pStyle w:val="Zkladntext20"/>
        <w:shd w:val="clear" w:color="auto" w:fill="auto"/>
        <w:tabs>
          <w:tab w:val="left" w:pos="3358"/>
          <w:tab w:val="left" w:pos="4165"/>
          <w:tab w:val="left" w:pos="8100"/>
        </w:tabs>
        <w:spacing w:after="120"/>
        <w:ind w:left="140" w:right="0"/>
        <w:jc w:val="both"/>
      </w:pPr>
      <w:proofErr w:type="spellStart"/>
      <w:r>
        <w:t>sekvenování</w:t>
      </w:r>
      <w:proofErr w:type="spellEnd"/>
      <w:r>
        <w:t xml:space="preserve"> na </w:t>
      </w:r>
      <w:proofErr w:type="spellStart"/>
      <w:r>
        <w:t>lllumina</w:t>
      </w:r>
      <w:proofErr w:type="spellEnd"/>
      <w:r>
        <w:tab/>
        <w:t>1</w:t>
      </w:r>
      <w:r>
        <w:tab/>
        <w:t xml:space="preserve">Jiné </w:t>
      </w:r>
      <w:bookmarkStart w:id="3" w:name="_GoBack"/>
      <w:proofErr w:type="spellStart"/>
      <w:r>
        <w:t>sekvenování</w:t>
      </w:r>
      <w:proofErr w:type="spellEnd"/>
      <w:r>
        <w:t xml:space="preserve"> na </w:t>
      </w:r>
      <w:proofErr w:type="spellStart"/>
      <w:r>
        <w:t>lllumina</w:t>
      </w:r>
      <w:bookmarkEnd w:id="3"/>
      <w:proofErr w:type="spellEnd"/>
      <w:r>
        <w:tab/>
        <w:t>72 000</w:t>
      </w:r>
    </w:p>
    <w:p w:rsidR="00506632" w:rsidRDefault="0099121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54610" distB="0" distL="114300" distR="114300" simplePos="0" relativeHeight="125829378" behindDoc="0" locked="0" layoutInCell="1" allowOverlap="1">
                <wp:simplePos x="0" y="0"/>
                <wp:positionH relativeFrom="page">
                  <wp:posOffset>4935220</wp:posOffset>
                </wp:positionH>
                <wp:positionV relativeFrom="paragraph">
                  <wp:posOffset>63500</wp:posOffset>
                </wp:positionV>
                <wp:extent cx="349885" cy="1854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185420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txbx>
                        <w:txbxContent>
                          <w:p w:rsidR="00506632" w:rsidRDefault="0099121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right="0"/>
                            </w:pPr>
                            <w:r>
                              <w:t>72000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60000000000002pt;margin-top:5.pt;width:27.550000000000001pt;height:14.6pt;z-index:-125829375;mso-wrap-distance-left:9.pt;mso-wrap-distance-top:4.2999999999999998pt;mso-wrap-distance-right:9.pt;mso-position-horizontal-relative:page" fillcolor="#FDFDFE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6632" w:rsidRDefault="00991210">
      <w:pPr>
        <w:pStyle w:val="Zkladntext20"/>
        <w:shd w:val="clear" w:color="auto" w:fill="auto"/>
        <w:spacing w:line="240" w:lineRule="auto"/>
        <w:ind w:right="0"/>
        <w:jc w:val="both"/>
      </w:pPr>
      <w:r>
        <w:rPr>
          <w:i/>
          <w:iCs/>
          <w:color w:val="2C7DB0"/>
        </w:rPr>
        <w:t>3</w:t>
      </w:r>
      <w:r>
        <w:rPr>
          <w:color w:val="2C7DB0"/>
        </w:rPr>
        <w:t xml:space="preserve"> </w:t>
      </w:r>
      <w:r>
        <w:t>Vložit položku</w:t>
      </w:r>
    </w:p>
    <w:p w:rsidR="00506632" w:rsidRDefault="0099121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80340" distB="68580" distL="114300" distR="5687695" simplePos="0" relativeHeight="125829380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429895" cy="400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6632" w:rsidRDefault="00991210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t>Vyřizuje:</w:t>
                            </w:r>
                          </w:p>
                          <w:p w:rsidR="00506632" w:rsidRDefault="0099121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3.850000000000001pt;margin-top:14.9pt;width:33.850000000000001pt;height:31.5pt;z-index:-125829373;mso-wrap-distance-left:9.pt;mso-wrap-distance-top:14.199999999999999pt;mso-wrap-distance-right:447.85000000000002pt;mso-wrap-distance-bottom:5.400000000000000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3510" distB="0" distL="1028700" distR="114300" simplePos="0" relativeHeight="125829382" behindDoc="0" locked="0" layoutInCell="1" allowOverlap="1">
            <wp:simplePos x="0" y="0"/>
            <wp:positionH relativeFrom="page">
              <wp:posOffset>1725295</wp:posOffset>
            </wp:positionH>
            <wp:positionV relativeFrom="paragraph">
              <wp:posOffset>152400</wp:posOffset>
            </wp:positionV>
            <wp:extent cx="5090160" cy="51181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9016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632" w:rsidRDefault="00991210">
      <w:pPr>
        <w:pStyle w:val="Zkladntext1"/>
        <w:shd w:val="clear" w:color="auto" w:fill="auto"/>
      </w:pPr>
      <w:r>
        <w:t>Fakturujte:</w:t>
      </w:r>
    </w:p>
    <w:p w:rsidR="00506632" w:rsidRDefault="00991210">
      <w:pPr>
        <w:pStyle w:val="Zkladntext1"/>
        <w:shd w:val="clear" w:color="auto" w:fill="auto"/>
        <w:spacing w:after="260"/>
        <w:ind w:right="6300"/>
      </w:pPr>
      <w:r>
        <w:t xml:space="preserve">Výzkumný ústav rostlinné </w:t>
      </w:r>
      <w:r>
        <w:t xml:space="preserve">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 w:rsidR="007D7D86">
        <w:t xml:space="preserve">   </w:t>
      </w:r>
      <w:r>
        <w:t>Drnovská 507 161 06 Praha 6</w:t>
      </w:r>
    </w:p>
    <w:p w:rsidR="00506632" w:rsidRDefault="00991210">
      <w:pPr>
        <w:pStyle w:val="Zkladntext1"/>
        <w:shd w:val="clear" w:color="auto" w:fill="auto"/>
        <w:spacing w:line="257" w:lineRule="auto"/>
        <w:rPr>
          <w:sz w:val="18"/>
          <w:szCs w:val="18"/>
        </w:rPr>
      </w:pPr>
      <w:r>
        <w:rPr>
          <w:sz w:val="18"/>
          <w:szCs w:val="18"/>
        </w:rPr>
        <w:t>IČO: 00027006</w:t>
      </w:r>
    </w:p>
    <w:p w:rsidR="00506632" w:rsidRDefault="00991210">
      <w:pPr>
        <w:pStyle w:val="Zkladntext1"/>
        <w:shd w:val="clear" w:color="auto" w:fill="auto"/>
      </w:pPr>
      <w:r>
        <w:t>DIČ: CZ 00027006</w:t>
      </w:r>
    </w:p>
    <w:p w:rsidR="00506632" w:rsidRDefault="007D7D86">
      <w:pPr>
        <w:pStyle w:val="Zkladntext1"/>
        <w:shd w:val="clear" w:color="auto" w:fill="auto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</w:p>
    <w:sectPr w:rsidR="00506632">
      <w:pgSz w:w="11900" w:h="16840"/>
      <w:pgMar w:top="2139" w:right="1393" w:bottom="4946" w:left="1263" w:header="1711" w:footer="45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10" w:rsidRDefault="00991210">
      <w:r>
        <w:separator/>
      </w:r>
    </w:p>
  </w:endnote>
  <w:endnote w:type="continuationSeparator" w:id="0">
    <w:p w:rsidR="00991210" w:rsidRDefault="0099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10" w:rsidRDefault="00991210"/>
  </w:footnote>
  <w:footnote w:type="continuationSeparator" w:id="0">
    <w:p w:rsidR="00991210" w:rsidRDefault="009912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6632"/>
    <w:rsid w:val="00506632"/>
    <w:rsid w:val="007D7D86"/>
    <w:rsid w:val="009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right="284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6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34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right="284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6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34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2021-11-29T12:52:00Z</dcterms:created>
  <dcterms:modified xsi:type="dcterms:W3CDTF">2021-11-29T12:53:00Z</dcterms:modified>
</cp:coreProperties>
</file>