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2A4F" w14:textId="11656B91" w:rsidR="002C6C87" w:rsidRDefault="00647CBF" w:rsidP="00AC5DF0">
      <w:pPr>
        <w:tabs>
          <w:tab w:val="center" w:pos="4500"/>
        </w:tabs>
        <w:spacing w:line="276" w:lineRule="auto"/>
        <w:jc w:val="center"/>
        <w:rPr>
          <w:rFonts w:ascii="Arial" w:hAnsi="Arial" w:cs="Arial"/>
          <w:b/>
          <w:bCs/>
          <w:iCs/>
          <w:sz w:val="36"/>
        </w:rPr>
      </w:pPr>
      <w:r>
        <w:rPr>
          <w:rFonts w:ascii="Arial" w:hAnsi="Arial" w:cs="Arial"/>
          <w:b/>
          <w:bCs/>
          <w:iCs/>
          <w:sz w:val="36"/>
        </w:rPr>
        <w:t>SMLOUVA O DÍLO A LICENČNÍ SMLOUVA</w:t>
      </w:r>
    </w:p>
    <w:p w14:paraId="5ED1136E" w14:textId="77777777" w:rsidR="00A64105" w:rsidRPr="00A64105" w:rsidRDefault="00A64105" w:rsidP="00A64105">
      <w:pPr>
        <w:tabs>
          <w:tab w:val="center" w:pos="4500"/>
        </w:tabs>
        <w:spacing w:line="276" w:lineRule="auto"/>
        <w:jc w:val="center"/>
        <w:rPr>
          <w:rFonts w:ascii="Arial" w:hAnsi="Arial" w:cs="Arial"/>
          <w:bCs/>
          <w:iCs/>
          <w:sz w:val="20"/>
          <w:szCs w:val="20"/>
        </w:rPr>
      </w:pPr>
      <w:r>
        <w:rPr>
          <w:rFonts w:ascii="Arial" w:hAnsi="Arial" w:cs="Arial"/>
          <w:b/>
          <w:bCs/>
          <w:iCs/>
          <w:sz w:val="20"/>
          <w:szCs w:val="20"/>
        </w:rPr>
        <w:t>(</w:t>
      </w:r>
      <w:r>
        <w:rPr>
          <w:rFonts w:ascii="Arial" w:hAnsi="Arial" w:cs="Arial"/>
          <w:bCs/>
          <w:iCs/>
          <w:sz w:val="20"/>
          <w:szCs w:val="20"/>
        </w:rPr>
        <w:t>dále jen „Smlouva)</w:t>
      </w:r>
    </w:p>
    <w:p w14:paraId="15E35109" w14:textId="77777777" w:rsidR="003A51DC" w:rsidRDefault="002C6C87" w:rsidP="00BC2CC2">
      <w:pPr>
        <w:tabs>
          <w:tab w:val="center" w:pos="4500"/>
        </w:tabs>
        <w:spacing w:line="276" w:lineRule="auto"/>
        <w:rPr>
          <w:rFonts w:ascii="Arial" w:hAnsi="Arial" w:cs="Arial"/>
          <w:b/>
          <w:bCs/>
          <w:iCs/>
          <w:sz w:val="36"/>
        </w:rPr>
      </w:pPr>
      <w:r w:rsidRPr="002C6C87">
        <w:rPr>
          <w:rFonts w:ascii="Arial" w:hAnsi="Arial" w:cs="Arial"/>
          <w:b/>
          <w:bCs/>
          <w:iCs/>
          <w:sz w:val="36"/>
        </w:rPr>
        <w:tab/>
      </w:r>
    </w:p>
    <w:p w14:paraId="4CA8733A" w14:textId="77777777" w:rsidR="00C16AC4" w:rsidRDefault="00C16AC4" w:rsidP="00BC2CC2">
      <w:pPr>
        <w:tabs>
          <w:tab w:val="center" w:pos="4500"/>
        </w:tabs>
        <w:spacing w:line="276" w:lineRule="auto"/>
        <w:rPr>
          <w:rFonts w:ascii="Arial" w:hAnsi="Arial" w:cs="Arial"/>
          <w:b/>
          <w:bCs/>
          <w:iCs/>
          <w:sz w:val="36"/>
        </w:rPr>
      </w:pPr>
    </w:p>
    <w:p w14:paraId="7559514F" w14:textId="77777777" w:rsidR="00C16AC4" w:rsidRPr="002C6C87" w:rsidRDefault="00C16AC4" w:rsidP="00BC2CC2">
      <w:pPr>
        <w:tabs>
          <w:tab w:val="center" w:pos="4500"/>
        </w:tabs>
        <w:spacing w:line="276" w:lineRule="auto"/>
        <w:rPr>
          <w:rFonts w:ascii="Arial" w:hAnsi="Arial" w:cs="Arial"/>
          <w:b/>
          <w:bCs/>
          <w:iCs/>
          <w:sz w:val="36"/>
        </w:rPr>
      </w:pPr>
    </w:p>
    <w:p w14:paraId="7E912A59" w14:textId="77777777" w:rsidR="003A51DC" w:rsidRPr="002C6C87" w:rsidRDefault="007624BF" w:rsidP="003A51DC">
      <w:pPr>
        <w:tabs>
          <w:tab w:val="center" w:pos="4500"/>
        </w:tabs>
        <w:spacing w:line="276" w:lineRule="auto"/>
        <w:jc w:val="center"/>
        <w:rPr>
          <w:rFonts w:ascii="Arial" w:hAnsi="Arial" w:cs="Arial"/>
          <w:b/>
          <w:bCs/>
          <w:iCs/>
          <w:sz w:val="22"/>
          <w:szCs w:val="22"/>
        </w:rPr>
      </w:pPr>
      <w:r w:rsidRPr="002C6C87">
        <w:rPr>
          <w:rFonts w:ascii="Arial" w:hAnsi="Arial" w:cs="Arial"/>
          <w:b/>
          <w:bCs/>
          <w:iCs/>
          <w:sz w:val="22"/>
          <w:szCs w:val="22"/>
        </w:rPr>
        <w:t>č………………</w:t>
      </w:r>
      <w:proofErr w:type="gramStart"/>
      <w:r w:rsidRPr="002C6C87">
        <w:rPr>
          <w:rFonts w:ascii="Arial" w:hAnsi="Arial" w:cs="Arial"/>
          <w:b/>
          <w:bCs/>
          <w:iCs/>
          <w:sz w:val="22"/>
          <w:szCs w:val="22"/>
        </w:rPr>
        <w:t>…….</w:t>
      </w:r>
      <w:proofErr w:type="gramEnd"/>
      <w:r w:rsidRPr="002C6C87">
        <w:rPr>
          <w:rFonts w:ascii="Arial" w:hAnsi="Arial" w:cs="Arial"/>
          <w:b/>
          <w:bCs/>
          <w:iCs/>
          <w:sz w:val="22"/>
          <w:szCs w:val="22"/>
        </w:rPr>
        <w:t>.</w:t>
      </w:r>
      <w:r w:rsidR="003A51DC" w:rsidRPr="002C6C87">
        <w:rPr>
          <w:rFonts w:ascii="Arial" w:hAnsi="Arial" w:cs="Arial"/>
          <w:b/>
          <w:bCs/>
          <w:iCs/>
          <w:sz w:val="22"/>
          <w:szCs w:val="22"/>
        </w:rPr>
        <w:t>za zhotovitele</w:t>
      </w:r>
    </w:p>
    <w:p w14:paraId="221292D8" w14:textId="5B24DBFE" w:rsidR="003A51DC" w:rsidRPr="002C6C87" w:rsidRDefault="003A51DC" w:rsidP="003A51DC">
      <w:pPr>
        <w:tabs>
          <w:tab w:val="center" w:pos="4500"/>
        </w:tabs>
        <w:spacing w:line="276" w:lineRule="auto"/>
        <w:jc w:val="center"/>
        <w:rPr>
          <w:rFonts w:ascii="Arial" w:hAnsi="Arial" w:cs="Arial"/>
          <w:b/>
          <w:bCs/>
          <w:iCs/>
          <w:sz w:val="22"/>
          <w:szCs w:val="22"/>
        </w:rPr>
      </w:pPr>
      <w:r w:rsidRPr="002C6C87">
        <w:rPr>
          <w:rFonts w:ascii="Arial" w:hAnsi="Arial" w:cs="Arial"/>
          <w:b/>
          <w:bCs/>
          <w:iCs/>
          <w:sz w:val="22"/>
          <w:szCs w:val="22"/>
        </w:rPr>
        <w:t>č</w:t>
      </w:r>
      <w:r w:rsidR="00AB31FB">
        <w:rPr>
          <w:rFonts w:ascii="Arial" w:hAnsi="Arial" w:cs="Arial"/>
          <w:b/>
          <w:bCs/>
          <w:iCs/>
          <w:sz w:val="22"/>
          <w:szCs w:val="22"/>
        </w:rPr>
        <w:t xml:space="preserve"> S57/00353639/2021 </w:t>
      </w:r>
      <w:r w:rsidR="00544095" w:rsidRPr="002C6C87">
        <w:rPr>
          <w:rFonts w:ascii="Arial" w:hAnsi="Arial" w:cs="Arial"/>
          <w:b/>
          <w:bCs/>
          <w:iCs/>
          <w:sz w:val="22"/>
          <w:szCs w:val="22"/>
        </w:rPr>
        <w:t>za objednatele</w:t>
      </w:r>
    </w:p>
    <w:p w14:paraId="4351DEF8" w14:textId="77777777" w:rsidR="00764AFA" w:rsidRDefault="00831868">
      <w:pPr>
        <w:tabs>
          <w:tab w:val="center" w:pos="4500"/>
        </w:tabs>
        <w:rPr>
          <w:rFonts w:ascii="Arial" w:hAnsi="Arial" w:cs="Arial"/>
          <w:b/>
          <w:bCs/>
          <w:iCs/>
          <w:sz w:val="22"/>
          <w:szCs w:val="22"/>
        </w:rPr>
      </w:pPr>
      <w:r w:rsidRPr="002C6C87">
        <w:rPr>
          <w:rFonts w:ascii="Arial" w:hAnsi="Arial" w:cs="Arial"/>
          <w:b/>
          <w:bCs/>
          <w:iCs/>
          <w:sz w:val="22"/>
          <w:szCs w:val="22"/>
        </w:rPr>
        <w:tab/>
        <w:t xml:space="preserve">  </w:t>
      </w:r>
    </w:p>
    <w:p w14:paraId="3D981B58" w14:textId="1AE7A281" w:rsidR="00831868" w:rsidRPr="002C6C87" w:rsidRDefault="00831868">
      <w:pPr>
        <w:tabs>
          <w:tab w:val="center" w:pos="4500"/>
        </w:tabs>
        <w:rPr>
          <w:rFonts w:ascii="Arial" w:hAnsi="Arial" w:cs="Arial"/>
          <w:b/>
          <w:bCs/>
          <w:iCs/>
          <w:sz w:val="22"/>
          <w:szCs w:val="22"/>
        </w:rPr>
      </w:pPr>
      <w:r w:rsidRPr="002C6C87">
        <w:rPr>
          <w:rFonts w:ascii="Arial" w:hAnsi="Arial" w:cs="Arial"/>
          <w:b/>
          <w:bCs/>
          <w:iCs/>
          <w:sz w:val="22"/>
          <w:szCs w:val="22"/>
        </w:rPr>
        <w:t xml:space="preserve">uzavřená dle Občanského zákoníku </w:t>
      </w:r>
      <w:r w:rsidR="00BC2CC2" w:rsidRPr="002C6C87">
        <w:rPr>
          <w:rFonts w:ascii="Arial" w:hAnsi="Arial" w:cs="Arial"/>
          <w:b/>
          <w:bCs/>
          <w:iCs/>
          <w:sz w:val="22"/>
          <w:szCs w:val="22"/>
        </w:rPr>
        <w:t>89/2012 Sb.</w:t>
      </w:r>
    </w:p>
    <w:p w14:paraId="0F5DE5A0" w14:textId="77777777" w:rsidR="00831868" w:rsidRPr="002C6C87" w:rsidRDefault="00831868">
      <w:pPr>
        <w:tabs>
          <w:tab w:val="center" w:pos="4500"/>
        </w:tabs>
        <w:rPr>
          <w:rFonts w:ascii="Arial" w:hAnsi="Arial" w:cs="Arial"/>
          <w:b/>
          <w:bCs/>
          <w:iCs/>
          <w:sz w:val="22"/>
          <w:szCs w:val="22"/>
        </w:rPr>
      </w:pPr>
      <w:r w:rsidRPr="002C6C87">
        <w:rPr>
          <w:rFonts w:ascii="Arial" w:hAnsi="Arial" w:cs="Arial"/>
          <w:b/>
          <w:bCs/>
          <w:iCs/>
          <w:sz w:val="22"/>
          <w:szCs w:val="22"/>
        </w:rPr>
        <w:tab/>
        <w:t>v </w:t>
      </w:r>
      <w:proofErr w:type="gramStart"/>
      <w:r w:rsidRPr="002C6C87">
        <w:rPr>
          <w:rFonts w:ascii="Arial" w:hAnsi="Arial" w:cs="Arial"/>
          <w:b/>
          <w:bCs/>
          <w:iCs/>
          <w:sz w:val="22"/>
          <w:szCs w:val="22"/>
        </w:rPr>
        <w:t>platném  znění</w:t>
      </w:r>
      <w:proofErr w:type="gramEnd"/>
      <w:r w:rsidRPr="002C6C87">
        <w:rPr>
          <w:rFonts w:ascii="Arial" w:hAnsi="Arial" w:cs="Arial"/>
          <w:b/>
          <w:bCs/>
          <w:iCs/>
          <w:sz w:val="22"/>
          <w:szCs w:val="22"/>
        </w:rPr>
        <w:t xml:space="preserve"> </w:t>
      </w:r>
    </w:p>
    <w:p w14:paraId="203ED8C2" w14:textId="77777777" w:rsidR="00831868" w:rsidRPr="002C6C87" w:rsidRDefault="00831868">
      <w:pPr>
        <w:tabs>
          <w:tab w:val="center" w:pos="4500"/>
        </w:tabs>
        <w:rPr>
          <w:rFonts w:ascii="Arial" w:hAnsi="Arial" w:cs="Arial"/>
          <w:b/>
          <w:bCs/>
          <w:i/>
          <w:iCs/>
          <w:sz w:val="22"/>
          <w:szCs w:val="22"/>
        </w:rPr>
      </w:pPr>
    </w:p>
    <w:p w14:paraId="260E55B5" w14:textId="77777777" w:rsidR="003B6437" w:rsidRDefault="00831868">
      <w:pPr>
        <w:tabs>
          <w:tab w:val="center" w:pos="4500"/>
        </w:tabs>
        <w:rPr>
          <w:rFonts w:ascii="Arial" w:hAnsi="Arial" w:cs="Arial"/>
          <w:b/>
          <w:bCs/>
          <w:i/>
          <w:iCs/>
          <w:sz w:val="22"/>
          <w:szCs w:val="22"/>
        </w:rPr>
      </w:pPr>
      <w:r w:rsidRPr="002C6C87">
        <w:rPr>
          <w:rFonts w:ascii="Arial" w:hAnsi="Arial" w:cs="Arial"/>
          <w:b/>
          <w:bCs/>
          <w:i/>
          <w:iCs/>
          <w:sz w:val="22"/>
          <w:szCs w:val="22"/>
        </w:rPr>
        <w:tab/>
      </w:r>
    </w:p>
    <w:p w14:paraId="4A7661A4" w14:textId="77777777" w:rsidR="003B6437" w:rsidRPr="002C6C87" w:rsidRDefault="003B6437">
      <w:pPr>
        <w:tabs>
          <w:tab w:val="center" w:pos="4500"/>
        </w:tabs>
        <w:rPr>
          <w:rFonts w:ascii="Arial" w:hAnsi="Arial" w:cs="Arial"/>
          <w:b/>
          <w:bCs/>
          <w:i/>
          <w:iCs/>
          <w:sz w:val="22"/>
          <w:szCs w:val="22"/>
        </w:rPr>
      </w:pPr>
    </w:p>
    <w:p w14:paraId="3A8CBEE0" w14:textId="77777777" w:rsidR="00831868" w:rsidRPr="002C6C87" w:rsidRDefault="001B5D89" w:rsidP="003B6437">
      <w:pPr>
        <w:tabs>
          <w:tab w:val="center" w:pos="4500"/>
        </w:tabs>
        <w:jc w:val="center"/>
        <w:rPr>
          <w:rFonts w:ascii="Arial" w:hAnsi="Arial" w:cs="Arial"/>
          <w:b/>
          <w:bCs/>
          <w:iCs/>
          <w:sz w:val="22"/>
          <w:szCs w:val="22"/>
        </w:rPr>
      </w:pPr>
      <w:r w:rsidRPr="002C6C87">
        <w:rPr>
          <w:rFonts w:ascii="Arial" w:hAnsi="Arial" w:cs="Arial"/>
          <w:b/>
          <w:bCs/>
          <w:iCs/>
          <w:sz w:val="22"/>
          <w:szCs w:val="22"/>
        </w:rPr>
        <w:t xml:space="preserve"> Článek </w:t>
      </w:r>
      <w:r w:rsidR="006654FC" w:rsidRPr="002C6C87">
        <w:rPr>
          <w:rFonts w:ascii="Arial" w:hAnsi="Arial" w:cs="Arial"/>
          <w:b/>
          <w:bCs/>
          <w:iCs/>
          <w:sz w:val="22"/>
          <w:szCs w:val="22"/>
        </w:rPr>
        <w:t>I</w:t>
      </w:r>
    </w:p>
    <w:p w14:paraId="4483593D" w14:textId="70698AC7" w:rsidR="00831868" w:rsidRDefault="00831868" w:rsidP="00C0427C">
      <w:pPr>
        <w:pStyle w:val="Nadpis1"/>
        <w:spacing w:line="276" w:lineRule="auto"/>
        <w:rPr>
          <w:rFonts w:ascii="Arial" w:hAnsi="Arial" w:cs="Arial"/>
          <w:i w:val="0"/>
          <w:sz w:val="22"/>
          <w:szCs w:val="22"/>
        </w:rPr>
      </w:pPr>
      <w:r w:rsidRPr="002C6C87">
        <w:rPr>
          <w:rFonts w:ascii="Arial" w:hAnsi="Arial" w:cs="Arial"/>
          <w:sz w:val="22"/>
          <w:szCs w:val="22"/>
        </w:rPr>
        <w:tab/>
      </w:r>
      <w:proofErr w:type="gramStart"/>
      <w:r w:rsidRPr="002C6C87">
        <w:rPr>
          <w:rFonts w:ascii="Arial" w:hAnsi="Arial" w:cs="Arial"/>
          <w:i w:val="0"/>
          <w:sz w:val="22"/>
          <w:szCs w:val="22"/>
        </w:rPr>
        <w:t>SMLUVNÍ  STRANY</w:t>
      </w:r>
      <w:proofErr w:type="gramEnd"/>
    </w:p>
    <w:p w14:paraId="1BFDE25D" w14:textId="77777777" w:rsidR="00D67743" w:rsidRPr="00D67743" w:rsidRDefault="00D67743" w:rsidP="00D67743"/>
    <w:p w14:paraId="7E034608" w14:textId="62414D77" w:rsidR="00831868" w:rsidRDefault="008C5DAB" w:rsidP="001448D6">
      <w:pPr>
        <w:tabs>
          <w:tab w:val="left" w:pos="2268"/>
          <w:tab w:val="center" w:pos="4500"/>
        </w:tabs>
        <w:rPr>
          <w:rFonts w:ascii="Arial" w:hAnsi="Arial" w:cs="Arial"/>
          <w:b/>
          <w:bCs/>
          <w:iCs/>
          <w:sz w:val="22"/>
          <w:szCs w:val="22"/>
        </w:rPr>
      </w:pPr>
      <w:r w:rsidRPr="002C6C87">
        <w:rPr>
          <w:rFonts w:ascii="Arial" w:hAnsi="Arial" w:cs="Arial"/>
          <w:b/>
          <w:bCs/>
          <w:iCs/>
          <w:sz w:val="22"/>
          <w:szCs w:val="22"/>
        </w:rPr>
        <w:t xml:space="preserve">1. </w:t>
      </w:r>
      <w:r w:rsidR="00831868" w:rsidRPr="002C6C87">
        <w:rPr>
          <w:rFonts w:ascii="Arial" w:hAnsi="Arial" w:cs="Arial"/>
          <w:b/>
          <w:bCs/>
          <w:iCs/>
          <w:sz w:val="22"/>
          <w:szCs w:val="22"/>
        </w:rPr>
        <w:t>OBJEDNAT</w:t>
      </w:r>
      <w:r w:rsidR="00413D1F">
        <w:rPr>
          <w:rFonts w:ascii="Arial" w:hAnsi="Arial" w:cs="Arial"/>
          <w:b/>
          <w:bCs/>
          <w:iCs/>
          <w:sz w:val="22"/>
          <w:szCs w:val="22"/>
        </w:rPr>
        <w:t>EL</w:t>
      </w:r>
      <w:r w:rsidR="001448D6">
        <w:rPr>
          <w:rFonts w:ascii="Arial" w:hAnsi="Arial" w:cs="Arial"/>
          <w:b/>
          <w:bCs/>
          <w:iCs/>
          <w:sz w:val="22"/>
          <w:szCs w:val="22"/>
        </w:rPr>
        <w:t>:</w:t>
      </w:r>
      <w:r w:rsidR="001448D6">
        <w:rPr>
          <w:rFonts w:ascii="Arial" w:hAnsi="Arial" w:cs="Arial"/>
          <w:b/>
          <w:bCs/>
          <w:iCs/>
          <w:sz w:val="22"/>
          <w:szCs w:val="22"/>
        </w:rPr>
        <w:tab/>
      </w:r>
      <w:r w:rsidR="00084F77">
        <w:rPr>
          <w:rFonts w:ascii="Arial" w:hAnsi="Arial" w:cs="Arial"/>
          <w:b/>
          <w:bCs/>
          <w:iCs/>
          <w:sz w:val="22"/>
          <w:szCs w:val="22"/>
        </w:rPr>
        <w:t>Muzeum Mladoboleslavska, příspěvková organizace</w:t>
      </w:r>
    </w:p>
    <w:p w14:paraId="5EA2AF0B" w14:textId="0423E388" w:rsidR="00413D1F" w:rsidRPr="00413D1F" w:rsidRDefault="00413D1F" w:rsidP="001448D6">
      <w:pPr>
        <w:tabs>
          <w:tab w:val="left" w:pos="2268"/>
          <w:tab w:val="center" w:pos="4500"/>
        </w:tabs>
        <w:rPr>
          <w:rFonts w:ascii="Arial" w:hAnsi="Arial" w:cs="Arial"/>
          <w:bCs/>
          <w:iCs/>
          <w:sz w:val="22"/>
          <w:szCs w:val="22"/>
        </w:rPr>
      </w:pPr>
      <w:r>
        <w:rPr>
          <w:rFonts w:ascii="Arial" w:hAnsi="Arial" w:cs="Arial"/>
          <w:b/>
          <w:bCs/>
          <w:iCs/>
          <w:sz w:val="22"/>
          <w:szCs w:val="22"/>
        </w:rPr>
        <w:tab/>
      </w:r>
      <w:r w:rsidRPr="00413D1F">
        <w:rPr>
          <w:rFonts w:ascii="Arial" w:hAnsi="Arial" w:cs="Arial"/>
          <w:bCs/>
          <w:iCs/>
          <w:sz w:val="22"/>
          <w:szCs w:val="22"/>
        </w:rPr>
        <w:t xml:space="preserve">se sídlem: </w:t>
      </w:r>
      <w:r w:rsidR="00084F77">
        <w:rPr>
          <w:rFonts w:ascii="Arial" w:hAnsi="Arial" w:cs="Arial"/>
          <w:bCs/>
          <w:iCs/>
          <w:sz w:val="22"/>
          <w:szCs w:val="22"/>
        </w:rPr>
        <w:t xml:space="preserve">Staroměstské náměstí 1, </w:t>
      </w:r>
      <w:r w:rsidR="008F03A1">
        <w:rPr>
          <w:rFonts w:ascii="Arial" w:hAnsi="Arial" w:cs="Arial"/>
          <w:bCs/>
          <w:iCs/>
          <w:sz w:val="22"/>
          <w:szCs w:val="22"/>
        </w:rPr>
        <w:t>293 01 Mladá Boleslav</w:t>
      </w:r>
    </w:p>
    <w:p w14:paraId="222228DE" w14:textId="3AB68572" w:rsidR="00831868" w:rsidRPr="002C6C87" w:rsidRDefault="00831868" w:rsidP="001448D6">
      <w:pPr>
        <w:tabs>
          <w:tab w:val="left" w:pos="2268"/>
          <w:tab w:val="left" w:pos="2340"/>
          <w:tab w:val="center" w:pos="4500"/>
          <w:tab w:val="left" w:pos="5954"/>
        </w:tabs>
        <w:rPr>
          <w:rFonts w:ascii="Arial" w:hAnsi="Arial" w:cs="Arial"/>
          <w:sz w:val="22"/>
          <w:szCs w:val="22"/>
        </w:rPr>
      </w:pPr>
      <w:r w:rsidRPr="002C6C87">
        <w:rPr>
          <w:rFonts w:ascii="Arial" w:hAnsi="Arial" w:cs="Arial"/>
          <w:sz w:val="22"/>
          <w:szCs w:val="22"/>
        </w:rPr>
        <w:tab/>
        <w:t xml:space="preserve">IČO: </w:t>
      </w:r>
      <w:r w:rsidR="008F03A1">
        <w:rPr>
          <w:rFonts w:ascii="Arial" w:hAnsi="Arial" w:cs="Arial"/>
          <w:sz w:val="22"/>
          <w:szCs w:val="22"/>
        </w:rPr>
        <w:t>00353639</w:t>
      </w:r>
      <w:r w:rsidR="00F6242E" w:rsidRPr="002C6C87">
        <w:rPr>
          <w:rFonts w:ascii="Arial" w:hAnsi="Arial" w:cs="Arial"/>
          <w:sz w:val="22"/>
          <w:szCs w:val="22"/>
        </w:rPr>
        <w:tab/>
      </w:r>
      <w:r w:rsidR="00F6242E" w:rsidRPr="002C6C87">
        <w:rPr>
          <w:rFonts w:ascii="Arial" w:hAnsi="Arial" w:cs="Arial"/>
          <w:sz w:val="22"/>
          <w:szCs w:val="22"/>
        </w:rPr>
        <w:tab/>
      </w:r>
    </w:p>
    <w:p w14:paraId="13868765" w14:textId="2B7E801A" w:rsidR="00831868" w:rsidRPr="002C6C87" w:rsidRDefault="00831868" w:rsidP="001448D6">
      <w:pPr>
        <w:tabs>
          <w:tab w:val="left" w:pos="2268"/>
          <w:tab w:val="left" w:pos="2340"/>
          <w:tab w:val="center" w:pos="4500"/>
        </w:tabs>
        <w:rPr>
          <w:rFonts w:ascii="Arial" w:hAnsi="Arial" w:cs="Arial"/>
          <w:sz w:val="22"/>
          <w:szCs w:val="22"/>
        </w:rPr>
      </w:pPr>
      <w:r w:rsidRPr="002C6C87">
        <w:rPr>
          <w:rFonts w:ascii="Arial" w:hAnsi="Arial" w:cs="Arial"/>
          <w:sz w:val="22"/>
          <w:szCs w:val="22"/>
        </w:rPr>
        <w:tab/>
        <w:t>bankovní spojení</w:t>
      </w:r>
      <w:r w:rsidR="006442D4">
        <w:rPr>
          <w:rFonts w:ascii="Arial" w:hAnsi="Arial" w:cs="Arial"/>
          <w:sz w:val="22"/>
          <w:szCs w:val="22"/>
        </w:rPr>
        <w:t>:</w:t>
      </w:r>
      <w:r w:rsidRPr="002C6C87">
        <w:rPr>
          <w:rFonts w:ascii="Arial" w:hAnsi="Arial" w:cs="Arial"/>
          <w:sz w:val="22"/>
          <w:szCs w:val="22"/>
        </w:rPr>
        <w:t xml:space="preserve"> </w:t>
      </w:r>
    </w:p>
    <w:p w14:paraId="2B04F0C1" w14:textId="2D060D66" w:rsidR="00831868" w:rsidRPr="002C6C87" w:rsidRDefault="00831868" w:rsidP="001448D6">
      <w:pPr>
        <w:tabs>
          <w:tab w:val="left" w:pos="2268"/>
          <w:tab w:val="left" w:pos="2340"/>
          <w:tab w:val="center" w:pos="4500"/>
        </w:tabs>
        <w:rPr>
          <w:rFonts w:ascii="Arial" w:hAnsi="Arial" w:cs="Arial"/>
          <w:sz w:val="22"/>
          <w:szCs w:val="22"/>
        </w:rPr>
      </w:pPr>
      <w:r w:rsidRPr="002C6C87">
        <w:rPr>
          <w:rFonts w:ascii="Arial" w:hAnsi="Arial" w:cs="Arial"/>
          <w:sz w:val="22"/>
          <w:szCs w:val="22"/>
        </w:rPr>
        <w:tab/>
      </w:r>
      <w:r w:rsidR="006442D4">
        <w:rPr>
          <w:rFonts w:ascii="Arial" w:hAnsi="Arial" w:cs="Arial"/>
          <w:sz w:val="22"/>
          <w:szCs w:val="22"/>
        </w:rPr>
        <w:t>Zastoupený:</w:t>
      </w:r>
      <w:r w:rsidRPr="002C6C87">
        <w:rPr>
          <w:rFonts w:ascii="Arial" w:hAnsi="Arial" w:cs="Arial"/>
          <w:sz w:val="22"/>
          <w:szCs w:val="22"/>
        </w:rPr>
        <w:t xml:space="preserve"> </w:t>
      </w:r>
    </w:p>
    <w:p w14:paraId="7794E564" w14:textId="0335FA3E" w:rsidR="00383488" w:rsidRPr="002C6C87" w:rsidRDefault="00831868" w:rsidP="001448D6">
      <w:pPr>
        <w:tabs>
          <w:tab w:val="left" w:pos="2268"/>
          <w:tab w:val="left" w:pos="2340"/>
          <w:tab w:val="center" w:pos="4500"/>
        </w:tabs>
        <w:rPr>
          <w:rFonts w:ascii="Arial" w:hAnsi="Arial" w:cs="Arial"/>
          <w:sz w:val="22"/>
          <w:szCs w:val="22"/>
        </w:rPr>
      </w:pPr>
      <w:r w:rsidRPr="002C6C87">
        <w:rPr>
          <w:rFonts w:ascii="Arial" w:hAnsi="Arial" w:cs="Arial"/>
          <w:sz w:val="22"/>
          <w:szCs w:val="22"/>
        </w:rPr>
        <w:tab/>
      </w:r>
      <w:r w:rsidR="006442D4">
        <w:rPr>
          <w:rFonts w:ascii="Arial" w:hAnsi="Arial" w:cs="Arial"/>
          <w:b/>
          <w:sz w:val="22"/>
          <w:szCs w:val="22"/>
        </w:rPr>
        <w:t>Mgr. Kateřina Jeníčková</w:t>
      </w:r>
    </w:p>
    <w:p w14:paraId="7DD2C43D" w14:textId="0930C172" w:rsidR="003270BE" w:rsidRPr="003270BE" w:rsidRDefault="00383488" w:rsidP="001448D6">
      <w:pPr>
        <w:tabs>
          <w:tab w:val="left" w:pos="2268"/>
          <w:tab w:val="left" w:pos="2340"/>
          <w:tab w:val="center" w:pos="4500"/>
          <w:tab w:val="left" w:pos="5954"/>
          <w:tab w:val="left" w:pos="6237"/>
        </w:tabs>
        <w:rPr>
          <w:rFonts w:ascii="Arial" w:hAnsi="Arial" w:cs="Arial"/>
          <w:sz w:val="22"/>
          <w:szCs w:val="22"/>
        </w:rPr>
      </w:pPr>
      <w:r w:rsidRPr="002C6C87">
        <w:rPr>
          <w:rFonts w:ascii="Arial" w:hAnsi="Arial" w:cs="Arial"/>
          <w:sz w:val="22"/>
          <w:szCs w:val="22"/>
        </w:rPr>
        <w:tab/>
      </w:r>
      <w:r w:rsidR="006442D4">
        <w:rPr>
          <w:rFonts w:ascii="Arial" w:hAnsi="Arial" w:cs="Arial"/>
          <w:sz w:val="22"/>
          <w:szCs w:val="22"/>
        </w:rPr>
        <w:t>ředitelka</w:t>
      </w:r>
    </w:p>
    <w:p w14:paraId="19BF65C7" w14:textId="77777777" w:rsidR="00383488" w:rsidRPr="002C6C87" w:rsidRDefault="007624BF" w:rsidP="001448D6">
      <w:pPr>
        <w:tabs>
          <w:tab w:val="left" w:pos="2268"/>
          <w:tab w:val="left" w:pos="2340"/>
          <w:tab w:val="center" w:pos="4500"/>
          <w:tab w:val="left" w:pos="6237"/>
        </w:tabs>
        <w:rPr>
          <w:rFonts w:ascii="Arial" w:hAnsi="Arial" w:cs="Arial"/>
          <w:sz w:val="22"/>
          <w:szCs w:val="22"/>
        </w:rPr>
      </w:pPr>
      <w:r w:rsidRPr="002C6C87">
        <w:rPr>
          <w:rFonts w:ascii="Arial" w:hAnsi="Arial" w:cs="Arial"/>
          <w:b/>
          <w:sz w:val="22"/>
          <w:szCs w:val="22"/>
        </w:rPr>
        <w:tab/>
      </w:r>
      <w:r w:rsidR="00F6242E" w:rsidRPr="002C6C87">
        <w:rPr>
          <w:rFonts w:ascii="Arial" w:hAnsi="Arial" w:cs="Arial"/>
          <w:sz w:val="22"/>
          <w:szCs w:val="22"/>
        </w:rPr>
        <w:tab/>
      </w:r>
    </w:p>
    <w:p w14:paraId="5EB04275" w14:textId="77777777" w:rsidR="00383488" w:rsidRPr="002C6C87" w:rsidRDefault="00383488" w:rsidP="001448D6">
      <w:pPr>
        <w:tabs>
          <w:tab w:val="left" w:pos="2268"/>
          <w:tab w:val="left" w:pos="2340"/>
          <w:tab w:val="center" w:pos="4500"/>
          <w:tab w:val="left" w:pos="6237"/>
        </w:tabs>
        <w:rPr>
          <w:rFonts w:ascii="Arial" w:hAnsi="Arial" w:cs="Arial"/>
          <w:sz w:val="22"/>
          <w:szCs w:val="22"/>
        </w:rPr>
      </w:pPr>
      <w:r w:rsidRPr="002C6C87">
        <w:rPr>
          <w:rFonts w:ascii="Arial" w:hAnsi="Arial" w:cs="Arial"/>
          <w:sz w:val="22"/>
          <w:szCs w:val="22"/>
        </w:rPr>
        <w:tab/>
      </w:r>
    </w:p>
    <w:p w14:paraId="2AF26111" w14:textId="77777777" w:rsidR="008C5DAB" w:rsidRPr="002C6C87" w:rsidRDefault="00383488" w:rsidP="008C5DAB">
      <w:pPr>
        <w:tabs>
          <w:tab w:val="left" w:pos="2340"/>
          <w:tab w:val="center" w:pos="4500"/>
        </w:tabs>
        <w:rPr>
          <w:rFonts w:ascii="Arial" w:hAnsi="Arial" w:cs="Arial"/>
          <w:sz w:val="22"/>
          <w:szCs w:val="22"/>
        </w:rPr>
      </w:pPr>
      <w:r w:rsidRPr="002C6C87">
        <w:rPr>
          <w:rFonts w:ascii="Arial" w:hAnsi="Arial" w:cs="Arial"/>
          <w:sz w:val="22"/>
          <w:szCs w:val="22"/>
        </w:rPr>
        <w:tab/>
      </w:r>
    </w:p>
    <w:p w14:paraId="1713A556" w14:textId="77777777" w:rsidR="0095372F" w:rsidRPr="0095372F" w:rsidRDefault="008C5DAB" w:rsidP="0095372F">
      <w:pPr>
        <w:tabs>
          <w:tab w:val="left" w:pos="2340"/>
          <w:tab w:val="center" w:pos="4500"/>
        </w:tabs>
        <w:rPr>
          <w:rFonts w:ascii="Arial" w:hAnsi="Arial" w:cs="Arial"/>
          <w:bCs/>
          <w:iCs/>
          <w:sz w:val="22"/>
          <w:szCs w:val="22"/>
        </w:rPr>
      </w:pPr>
      <w:r w:rsidRPr="002C6C87">
        <w:rPr>
          <w:rFonts w:ascii="Arial" w:hAnsi="Arial" w:cs="Arial"/>
          <w:b/>
          <w:sz w:val="22"/>
          <w:szCs w:val="22"/>
        </w:rPr>
        <w:t xml:space="preserve">2. </w:t>
      </w:r>
      <w:proofErr w:type="gramStart"/>
      <w:r w:rsidR="00831868" w:rsidRPr="002C6C87">
        <w:rPr>
          <w:rFonts w:ascii="Arial" w:hAnsi="Arial" w:cs="Arial"/>
          <w:b/>
          <w:bCs/>
          <w:iCs/>
          <w:sz w:val="22"/>
          <w:szCs w:val="22"/>
        </w:rPr>
        <w:t>ZHOTOVITEL:</w:t>
      </w:r>
      <w:r w:rsidR="00831868" w:rsidRPr="002C6C87">
        <w:rPr>
          <w:rFonts w:ascii="Arial" w:hAnsi="Arial" w:cs="Arial"/>
          <w:b/>
          <w:bCs/>
          <w:i/>
          <w:iCs/>
          <w:sz w:val="22"/>
          <w:szCs w:val="22"/>
        </w:rPr>
        <w:t xml:space="preserve"> </w:t>
      </w:r>
      <w:r w:rsidR="003B6437" w:rsidRPr="002C6C87">
        <w:rPr>
          <w:rFonts w:ascii="Arial" w:hAnsi="Arial" w:cs="Arial"/>
          <w:b/>
          <w:bCs/>
          <w:i/>
          <w:iCs/>
          <w:sz w:val="22"/>
          <w:szCs w:val="22"/>
        </w:rPr>
        <w:t xml:space="preserve">  </w:t>
      </w:r>
      <w:proofErr w:type="gramEnd"/>
      <w:r w:rsidR="003B6437" w:rsidRPr="002C6C87">
        <w:rPr>
          <w:rFonts w:ascii="Arial" w:hAnsi="Arial" w:cs="Arial"/>
          <w:b/>
          <w:bCs/>
          <w:i/>
          <w:iCs/>
          <w:sz w:val="22"/>
          <w:szCs w:val="22"/>
        </w:rPr>
        <w:t xml:space="preserve">  </w:t>
      </w:r>
      <w:r w:rsidR="00413D1F">
        <w:rPr>
          <w:rFonts w:ascii="Arial" w:hAnsi="Arial" w:cs="Arial"/>
          <w:b/>
          <w:bCs/>
          <w:i/>
          <w:iCs/>
          <w:sz w:val="22"/>
          <w:szCs w:val="22"/>
        </w:rPr>
        <w:tab/>
      </w:r>
      <w:r w:rsidR="0095372F" w:rsidRPr="0095372F">
        <w:rPr>
          <w:rFonts w:ascii="Arial" w:hAnsi="Arial" w:cs="Arial"/>
          <w:bCs/>
          <w:iCs/>
          <w:sz w:val="22"/>
          <w:szCs w:val="22"/>
        </w:rPr>
        <w:t xml:space="preserve">Název: Martin </w:t>
      </w:r>
      <w:proofErr w:type="spellStart"/>
      <w:r w:rsidR="0095372F" w:rsidRPr="0095372F">
        <w:rPr>
          <w:rFonts w:ascii="Arial" w:hAnsi="Arial" w:cs="Arial"/>
          <w:bCs/>
          <w:iCs/>
          <w:sz w:val="22"/>
          <w:szCs w:val="22"/>
        </w:rPr>
        <w:t>Gottstein</w:t>
      </w:r>
      <w:proofErr w:type="spellEnd"/>
      <w:r w:rsidR="0095372F" w:rsidRPr="0095372F">
        <w:rPr>
          <w:rFonts w:ascii="Arial" w:hAnsi="Arial" w:cs="Arial"/>
          <w:bCs/>
          <w:iCs/>
          <w:sz w:val="22"/>
          <w:szCs w:val="22"/>
        </w:rPr>
        <w:t xml:space="preserve"> </w:t>
      </w:r>
    </w:p>
    <w:p w14:paraId="7C6AF331" w14:textId="61C6C1B1" w:rsidR="0095372F" w:rsidRPr="0095372F" w:rsidRDefault="0095372F" w:rsidP="0095372F">
      <w:pPr>
        <w:tabs>
          <w:tab w:val="left" w:pos="2340"/>
          <w:tab w:val="center" w:pos="4500"/>
        </w:tabs>
        <w:rPr>
          <w:rFonts w:ascii="Arial" w:hAnsi="Arial" w:cs="Arial"/>
          <w:bCs/>
          <w:iCs/>
          <w:sz w:val="22"/>
          <w:szCs w:val="22"/>
        </w:rPr>
      </w:pPr>
      <w:r>
        <w:rPr>
          <w:rFonts w:ascii="Arial" w:hAnsi="Arial" w:cs="Arial"/>
          <w:bCs/>
          <w:iCs/>
          <w:sz w:val="22"/>
          <w:szCs w:val="22"/>
        </w:rPr>
        <w:tab/>
      </w:r>
      <w:r w:rsidRPr="0095372F">
        <w:rPr>
          <w:rFonts w:ascii="Arial" w:hAnsi="Arial" w:cs="Arial"/>
          <w:bCs/>
          <w:iCs/>
          <w:sz w:val="22"/>
          <w:szCs w:val="22"/>
        </w:rPr>
        <w:t xml:space="preserve">Sídlo: </w:t>
      </w:r>
      <w:r w:rsidR="00E2208E">
        <w:rPr>
          <w:rFonts w:ascii="Arial" w:hAnsi="Arial" w:cs="Arial"/>
          <w:bCs/>
          <w:iCs/>
          <w:sz w:val="22"/>
          <w:szCs w:val="22"/>
        </w:rPr>
        <w:t>XXXXXXXXXXXXXXX</w:t>
      </w:r>
      <w:r w:rsidRPr="0095372F">
        <w:rPr>
          <w:rFonts w:ascii="Arial" w:hAnsi="Arial" w:cs="Arial"/>
          <w:bCs/>
          <w:iCs/>
          <w:sz w:val="22"/>
          <w:szCs w:val="22"/>
        </w:rPr>
        <w:t xml:space="preserve"> </w:t>
      </w:r>
    </w:p>
    <w:p w14:paraId="2E008A66" w14:textId="5338A8A1" w:rsidR="0095372F" w:rsidRPr="0095372F" w:rsidRDefault="0095372F" w:rsidP="0095372F">
      <w:pPr>
        <w:tabs>
          <w:tab w:val="left" w:pos="2340"/>
          <w:tab w:val="center" w:pos="4500"/>
        </w:tabs>
        <w:rPr>
          <w:rFonts w:ascii="Arial" w:hAnsi="Arial" w:cs="Arial"/>
          <w:bCs/>
          <w:iCs/>
          <w:sz w:val="22"/>
          <w:szCs w:val="22"/>
        </w:rPr>
      </w:pPr>
      <w:r>
        <w:rPr>
          <w:rFonts w:ascii="Arial" w:hAnsi="Arial" w:cs="Arial"/>
          <w:bCs/>
          <w:iCs/>
          <w:sz w:val="22"/>
          <w:szCs w:val="22"/>
        </w:rPr>
        <w:tab/>
      </w:r>
      <w:r w:rsidRPr="0095372F">
        <w:rPr>
          <w:rFonts w:ascii="Arial" w:hAnsi="Arial" w:cs="Arial"/>
          <w:bCs/>
          <w:iCs/>
          <w:sz w:val="22"/>
          <w:szCs w:val="22"/>
        </w:rPr>
        <w:t xml:space="preserve">IČO: 73026476 DIČ: CZ7106015796 </w:t>
      </w:r>
    </w:p>
    <w:p w14:paraId="65CA3E99" w14:textId="6E2EA82A" w:rsidR="0095372F" w:rsidRPr="0095372F" w:rsidRDefault="0095372F" w:rsidP="0095372F">
      <w:pPr>
        <w:tabs>
          <w:tab w:val="left" w:pos="2340"/>
          <w:tab w:val="center" w:pos="4500"/>
        </w:tabs>
        <w:rPr>
          <w:rFonts w:ascii="Arial" w:hAnsi="Arial" w:cs="Arial"/>
          <w:bCs/>
          <w:iCs/>
          <w:sz w:val="22"/>
          <w:szCs w:val="22"/>
        </w:rPr>
      </w:pPr>
      <w:r>
        <w:rPr>
          <w:rFonts w:ascii="Arial" w:hAnsi="Arial" w:cs="Arial"/>
          <w:bCs/>
          <w:iCs/>
          <w:sz w:val="22"/>
          <w:szCs w:val="22"/>
        </w:rPr>
        <w:tab/>
      </w:r>
      <w:r w:rsidRPr="0095372F">
        <w:rPr>
          <w:rFonts w:ascii="Arial" w:hAnsi="Arial" w:cs="Arial"/>
          <w:bCs/>
          <w:iCs/>
          <w:sz w:val="22"/>
          <w:szCs w:val="22"/>
        </w:rPr>
        <w:t xml:space="preserve">bankovní </w:t>
      </w:r>
      <w:proofErr w:type="spellStart"/>
      <w:proofErr w:type="gramStart"/>
      <w:r w:rsidRPr="0095372F">
        <w:rPr>
          <w:rFonts w:ascii="Arial" w:hAnsi="Arial" w:cs="Arial"/>
          <w:bCs/>
          <w:iCs/>
          <w:sz w:val="22"/>
          <w:szCs w:val="22"/>
        </w:rPr>
        <w:t>spojení:</w:t>
      </w:r>
      <w:r w:rsidR="00E2208E">
        <w:rPr>
          <w:rFonts w:ascii="Arial" w:hAnsi="Arial" w:cs="Arial"/>
          <w:bCs/>
          <w:iCs/>
          <w:sz w:val="22"/>
          <w:szCs w:val="22"/>
        </w:rPr>
        <w:t>XXXXXXXXXXXXX</w:t>
      </w:r>
      <w:proofErr w:type="spellEnd"/>
      <w:proofErr w:type="gramEnd"/>
      <w:r w:rsidRPr="0095372F">
        <w:rPr>
          <w:rFonts w:ascii="Arial" w:hAnsi="Arial" w:cs="Arial"/>
          <w:bCs/>
          <w:iCs/>
          <w:sz w:val="22"/>
          <w:szCs w:val="22"/>
        </w:rPr>
        <w:t xml:space="preserve"> </w:t>
      </w:r>
    </w:p>
    <w:p w14:paraId="1AD061BB" w14:textId="49DB2BF3" w:rsidR="0095372F" w:rsidRPr="0095372F" w:rsidRDefault="0095372F" w:rsidP="0095372F">
      <w:pPr>
        <w:tabs>
          <w:tab w:val="left" w:pos="2340"/>
          <w:tab w:val="center" w:pos="4500"/>
        </w:tabs>
        <w:rPr>
          <w:rFonts w:ascii="Arial" w:hAnsi="Arial" w:cs="Arial"/>
          <w:bCs/>
          <w:iCs/>
          <w:sz w:val="22"/>
          <w:szCs w:val="22"/>
        </w:rPr>
      </w:pPr>
      <w:r>
        <w:rPr>
          <w:rFonts w:ascii="Arial" w:hAnsi="Arial" w:cs="Arial"/>
          <w:bCs/>
          <w:iCs/>
          <w:sz w:val="22"/>
          <w:szCs w:val="22"/>
        </w:rPr>
        <w:tab/>
      </w:r>
      <w:r w:rsidRPr="0095372F">
        <w:rPr>
          <w:rFonts w:ascii="Arial" w:hAnsi="Arial" w:cs="Arial"/>
          <w:bCs/>
          <w:iCs/>
          <w:sz w:val="22"/>
          <w:szCs w:val="22"/>
        </w:rPr>
        <w:t xml:space="preserve">číslo účtu: </w:t>
      </w:r>
      <w:r w:rsidR="00E2208E">
        <w:rPr>
          <w:rFonts w:ascii="Arial" w:hAnsi="Arial" w:cs="Arial"/>
          <w:bCs/>
          <w:iCs/>
          <w:sz w:val="22"/>
          <w:szCs w:val="22"/>
        </w:rPr>
        <w:t>XXXXXXXXXXXXXXXXXXXX</w:t>
      </w:r>
    </w:p>
    <w:p w14:paraId="4741F6DC" w14:textId="724C9D3F" w:rsidR="0095372F" w:rsidRPr="0095372F" w:rsidRDefault="0095372F" w:rsidP="0095372F">
      <w:pPr>
        <w:tabs>
          <w:tab w:val="left" w:pos="2340"/>
          <w:tab w:val="center" w:pos="4500"/>
        </w:tabs>
        <w:rPr>
          <w:rFonts w:ascii="Arial" w:hAnsi="Arial" w:cs="Arial"/>
          <w:bCs/>
          <w:iCs/>
          <w:sz w:val="22"/>
          <w:szCs w:val="22"/>
        </w:rPr>
      </w:pPr>
      <w:r>
        <w:rPr>
          <w:rFonts w:ascii="Arial" w:hAnsi="Arial" w:cs="Arial"/>
          <w:bCs/>
          <w:iCs/>
          <w:sz w:val="22"/>
          <w:szCs w:val="22"/>
        </w:rPr>
        <w:tab/>
      </w:r>
      <w:r w:rsidRPr="0095372F">
        <w:rPr>
          <w:rFonts w:ascii="Arial" w:hAnsi="Arial" w:cs="Arial"/>
          <w:bCs/>
          <w:iCs/>
          <w:sz w:val="22"/>
          <w:szCs w:val="22"/>
        </w:rPr>
        <w:t xml:space="preserve">Osoby zmocněné jednat ve věcech smluvních: </w:t>
      </w:r>
    </w:p>
    <w:p w14:paraId="69959A51" w14:textId="51D84E9C" w:rsidR="00544095" w:rsidRPr="002C6C87" w:rsidRDefault="0095372F" w:rsidP="0095372F">
      <w:pPr>
        <w:tabs>
          <w:tab w:val="left" w:pos="2340"/>
          <w:tab w:val="center" w:pos="4500"/>
        </w:tabs>
        <w:rPr>
          <w:rFonts w:ascii="Arial" w:hAnsi="Arial" w:cs="Arial"/>
          <w:b/>
          <w:sz w:val="22"/>
          <w:szCs w:val="22"/>
        </w:rPr>
      </w:pPr>
      <w:r>
        <w:rPr>
          <w:rFonts w:ascii="Arial" w:hAnsi="Arial" w:cs="Arial"/>
          <w:bCs/>
          <w:iCs/>
          <w:sz w:val="22"/>
          <w:szCs w:val="22"/>
        </w:rPr>
        <w:tab/>
      </w:r>
      <w:r w:rsidRPr="0095372F">
        <w:rPr>
          <w:rFonts w:ascii="Arial" w:hAnsi="Arial" w:cs="Arial"/>
          <w:bCs/>
          <w:iCs/>
          <w:sz w:val="22"/>
          <w:szCs w:val="22"/>
        </w:rPr>
        <w:t xml:space="preserve">Martin </w:t>
      </w:r>
      <w:proofErr w:type="spellStart"/>
      <w:r w:rsidRPr="0095372F">
        <w:rPr>
          <w:rFonts w:ascii="Arial" w:hAnsi="Arial" w:cs="Arial"/>
          <w:bCs/>
          <w:iCs/>
          <w:sz w:val="22"/>
          <w:szCs w:val="22"/>
        </w:rPr>
        <w:t>Gottstein</w:t>
      </w:r>
      <w:proofErr w:type="spellEnd"/>
      <w:r w:rsidR="007624BF" w:rsidRPr="002C6C87">
        <w:rPr>
          <w:rFonts w:ascii="Arial" w:hAnsi="Arial" w:cs="Arial"/>
          <w:b/>
          <w:bCs/>
          <w:sz w:val="22"/>
          <w:szCs w:val="22"/>
        </w:rPr>
        <w:tab/>
      </w:r>
    </w:p>
    <w:p w14:paraId="2B4DF70F" w14:textId="77777777" w:rsidR="003B6437" w:rsidRPr="008C5DAB" w:rsidRDefault="00831868">
      <w:pPr>
        <w:tabs>
          <w:tab w:val="left" w:pos="2340"/>
          <w:tab w:val="center" w:pos="4500"/>
        </w:tabs>
        <w:rPr>
          <w:rFonts w:ascii="Arial" w:hAnsi="Arial" w:cs="Arial"/>
          <w:sz w:val="22"/>
          <w:szCs w:val="22"/>
        </w:rPr>
      </w:pPr>
      <w:r w:rsidRPr="008C5DAB">
        <w:rPr>
          <w:rFonts w:ascii="Arial" w:hAnsi="Arial" w:cs="Arial"/>
          <w:sz w:val="22"/>
          <w:szCs w:val="22"/>
        </w:rPr>
        <w:tab/>
      </w:r>
      <w:r w:rsidRPr="008C5DAB">
        <w:rPr>
          <w:rFonts w:ascii="Arial" w:hAnsi="Arial" w:cs="Arial"/>
          <w:sz w:val="22"/>
          <w:szCs w:val="22"/>
        </w:rPr>
        <w:tab/>
      </w:r>
    </w:p>
    <w:p w14:paraId="4DAC9D04" w14:textId="77777777" w:rsidR="00831868" w:rsidRPr="008C5DAB" w:rsidRDefault="001B5D89" w:rsidP="003B6437">
      <w:pPr>
        <w:tabs>
          <w:tab w:val="left" w:pos="2340"/>
          <w:tab w:val="center" w:pos="4500"/>
        </w:tabs>
        <w:jc w:val="center"/>
        <w:rPr>
          <w:rFonts w:ascii="Arial" w:hAnsi="Arial" w:cs="Arial"/>
          <w:b/>
          <w:bCs/>
          <w:iCs/>
          <w:sz w:val="22"/>
          <w:szCs w:val="22"/>
        </w:rPr>
      </w:pPr>
      <w:r>
        <w:rPr>
          <w:rFonts w:ascii="Arial" w:hAnsi="Arial" w:cs="Arial"/>
          <w:b/>
          <w:bCs/>
          <w:iCs/>
          <w:sz w:val="22"/>
          <w:szCs w:val="22"/>
        </w:rPr>
        <w:t xml:space="preserve">Článek </w:t>
      </w:r>
      <w:r w:rsidR="006654FC">
        <w:rPr>
          <w:rFonts w:ascii="Arial" w:hAnsi="Arial" w:cs="Arial"/>
          <w:b/>
          <w:bCs/>
          <w:iCs/>
          <w:sz w:val="22"/>
          <w:szCs w:val="22"/>
        </w:rPr>
        <w:t>II</w:t>
      </w:r>
    </w:p>
    <w:p w14:paraId="72107F96" w14:textId="75E1DD2D" w:rsidR="00831868" w:rsidRPr="00D67743" w:rsidRDefault="00831868" w:rsidP="00C0427C">
      <w:pPr>
        <w:pStyle w:val="Nadpis1"/>
        <w:tabs>
          <w:tab w:val="left" w:pos="2340"/>
        </w:tabs>
        <w:spacing w:line="276" w:lineRule="auto"/>
        <w:rPr>
          <w:rFonts w:ascii="Arial" w:hAnsi="Arial" w:cs="Arial"/>
          <w:i w:val="0"/>
          <w:sz w:val="22"/>
          <w:szCs w:val="22"/>
        </w:rPr>
      </w:pPr>
      <w:r w:rsidRPr="008C5DAB">
        <w:rPr>
          <w:rFonts w:ascii="Arial" w:hAnsi="Arial" w:cs="Arial"/>
          <w:sz w:val="22"/>
          <w:szCs w:val="22"/>
        </w:rPr>
        <w:tab/>
      </w:r>
      <w:r w:rsidRPr="008C5DAB">
        <w:rPr>
          <w:rFonts w:ascii="Arial" w:hAnsi="Arial" w:cs="Arial"/>
          <w:sz w:val="22"/>
          <w:szCs w:val="22"/>
        </w:rPr>
        <w:tab/>
      </w:r>
      <w:r w:rsidR="00D67743" w:rsidRPr="00D67743">
        <w:rPr>
          <w:rFonts w:ascii="Arial" w:hAnsi="Arial" w:cs="Arial"/>
          <w:i w:val="0"/>
          <w:sz w:val="22"/>
          <w:szCs w:val="22"/>
        </w:rPr>
        <w:t xml:space="preserve"> </w:t>
      </w:r>
      <w:r w:rsidR="0032588D" w:rsidRPr="00D67743">
        <w:rPr>
          <w:rFonts w:ascii="Arial" w:hAnsi="Arial" w:cs="Arial"/>
          <w:i w:val="0"/>
          <w:sz w:val="22"/>
          <w:szCs w:val="22"/>
        </w:rPr>
        <w:t>Předmět a místo plnění</w:t>
      </w:r>
    </w:p>
    <w:p w14:paraId="3798B61A" w14:textId="6114B5D9" w:rsidR="008C5DAB" w:rsidRPr="002D3CEC" w:rsidRDefault="00647CBF" w:rsidP="00D67743">
      <w:pPr>
        <w:numPr>
          <w:ilvl w:val="0"/>
          <w:numId w:val="19"/>
        </w:numPr>
        <w:suppressAutoHyphens/>
        <w:jc w:val="both"/>
        <w:rPr>
          <w:rFonts w:ascii="Arial" w:hAnsi="Arial" w:cs="Arial"/>
          <w:bCs/>
          <w:sz w:val="22"/>
          <w:szCs w:val="22"/>
          <w:lang w:eastAsia="ar-SA"/>
        </w:rPr>
      </w:pPr>
      <w:r w:rsidRPr="00647CBF">
        <w:rPr>
          <w:rFonts w:ascii="Arial" w:hAnsi="Arial" w:cs="Arial"/>
          <w:bCs/>
          <w:sz w:val="22"/>
          <w:szCs w:val="22"/>
          <w:lang w:eastAsia="ar-SA"/>
        </w:rPr>
        <w:t xml:space="preserve">Předmětem této Smlouvy je závazek Zhotovitele provést a zpracovat na svůj náklad a nebezpečí ve sjednané době nové webové stránky </w:t>
      </w:r>
      <w:r w:rsidR="000E36A1">
        <w:rPr>
          <w:rFonts w:ascii="Arial" w:hAnsi="Arial" w:cs="Arial"/>
          <w:bCs/>
          <w:sz w:val="22"/>
          <w:szCs w:val="22"/>
          <w:lang w:eastAsia="ar-SA"/>
        </w:rPr>
        <w:t>Encyklopedie Mladá Boleslav</w:t>
      </w:r>
      <w:r w:rsidR="00681333">
        <w:rPr>
          <w:rFonts w:ascii="Arial" w:hAnsi="Arial" w:cs="Arial"/>
          <w:bCs/>
          <w:sz w:val="22"/>
          <w:szCs w:val="22"/>
          <w:lang w:eastAsia="ar-SA"/>
        </w:rPr>
        <w:t xml:space="preserve"> </w:t>
      </w:r>
      <w:r w:rsidRPr="00647CBF">
        <w:rPr>
          <w:rFonts w:ascii="Arial" w:hAnsi="Arial" w:cs="Arial"/>
          <w:bCs/>
          <w:sz w:val="22"/>
          <w:szCs w:val="22"/>
          <w:lang w:eastAsia="ar-SA"/>
        </w:rPr>
        <w:t>(dále jen „Dílo“)</w:t>
      </w:r>
      <w:r>
        <w:t xml:space="preserve">, </w:t>
      </w:r>
      <w:r w:rsidRPr="00647CBF">
        <w:rPr>
          <w:rFonts w:ascii="Arial" w:hAnsi="Arial" w:cs="Arial"/>
          <w:bCs/>
          <w:sz w:val="22"/>
          <w:szCs w:val="22"/>
          <w:lang w:eastAsia="ar-SA"/>
        </w:rPr>
        <w:t>a to dle požadovan</w:t>
      </w:r>
      <w:r>
        <w:rPr>
          <w:rFonts w:ascii="Arial" w:hAnsi="Arial" w:cs="Arial"/>
          <w:bCs/>
          <w:sz w:val="22"/>
          <w:szCs w:val="22"/>
          <w:lang w:eastAsia="ar-SA"/>
        </w:rPr>
        <w:t>é</w:t>
      </w:r>
      <w:r w:rsidRPr="00647CBF">
        <w:rPr>
          <w:rFonts w:ascii="Arial" w:hAnsi="Arial" w:cs="Arial"/>
          <w:bCs/>
          <w:sz w:val="22"/>
          <w:szCs w:val="22"/>
          <w:lang w:eastAsia="ar-SA"/>
        </w:rPr>
        <w:t xml:space="preserve"> specifikace předmětu plnění</w:t>
      </w:r>
      <w:r>
        <w:rPr>
          <w:rFonts w:ascii="Arial" w:hAnsi="Arial" w:cs="Arial"/>
          <w:bCs/>
          <w:sz w:val="22"/>
          <w:szCs w:val="22"/>
          <w:lang w:eastAsia="ar-SA"/>
        </w:rPr>
        <w:t>, které</w:t>
      </w:r>
      <w:r w:rsidRPr="00647CBF">
        <w:rPr>
          <w:rFonts w:ascii="Arial" w:hAnsi="Arial" w:cs="Arial"/>
          <w:bCs/>
          <w:sz w:val="22"/>
          <w:szCs w:val="22"/>
          <w:lang w:eastAsia="ar-SA"/>
        </w:rPr>
        <w:t xml:space="preserve"> tvoří </w:t>
      </w:r>
      <w:r w:rsidRPr="002D3CEC">
        <w:rPr>
          <w:rFonts w:ascii="Arial" w:hAnsi="Arial" w:cs="Arial"/>
          <w:bCs/>
          <w:sz w:val="22"/>
          <w:szCs w:val="22"/>
          <w:lang w:eastAsia="ar-SA"/>
        </w:rPr>
        <w:t>přílohu č. 1 této Smlouvy. Dále předmětem této smlouvy je závazek Objednatele Dílo převzít a zaplatit za něj dohodnutou cenu.</w:t>
      </w:r>
    </w:p>
    <w:p w14:paraId="54D6ED5F" w14:textId="56F938AD" w:rsidR="008C5DAB" w:rsidRPr="002D3CEC" w:rsidRDefault="008C5DAB" w:rsidP="00D67743">
      <w:pPr>
        <w:numPr>
          <w:ilvl w:val="0"/>
          <w:numId w:val="19"/>
        </w:numPr>
        <w:tabs>
          <w:tab w:val="clear" w:pos="435"/>
        </w:tabs>
        <w:suppressAutoHyphens/>
        <w:ind w:left="426" w:hanging="426"/>
        <w:jc w:val="both"/>
        <w:rPr>
          <w:rFonts w:ascii="Arial" w:hAnsi="Arial" w:cs="Arial"/>
          <w:bCs/>
          <w:sz w:val="22"/>
          <w:szCs w:val="22"/>
        </w:rPr>
      </w:pPr>
      <w:r w:rsidRPr="002D3CEC">
        <w:rPr>
          <w:rFonts w:ascii="Arial" w:hAnsi="Arial" w:cs="Arial"/>
          <w:bCs/>
          <w:sz w:val="22"/>
          <w:szCs w:val="22"/>
          <w:lang w:eastAsia="ar-SA"/>
        </w:rPr>
        <w:t xml:space="preserve">Objednatel se zavazuje </w:t>
      </w:r>
      <w:r w:rsidR="00647CBF" w:rsidRPr="002D3CEC">
        <w:rPr>
          <w:rFonts w:ascii="Arial" w:hAnsi="Arial" w:cs="Arial"/>
          <w:bCs/>
          <w:sz w:val="22"/>
          <w:szCs w:val="22"/>
          <w:lang w:eastAsia="ar-SA"/>
        </w:rPr>
        <w:t>Dílo</w:t>
      </w:r>
      <w:r w:rsidRPr="002D3CEC">
        <w:rPr>
          <w:rFonts w:ascii="Arial" w:hAnsi="Arial" w:cs="Arial"/>
          <w:bCs/>
          <w:sz w:val="22"/>
          <w:szCs w:val="22"/>
          <w:lang w:eastAsia="ar-SA"/>
        </w:rPr>
        <w:t xml:space="preserve"> </w:t>
      </w:r>
      <w:r w:rsidR="00647CBF" w:rsidRPr="002D3CEC">
        <w:rPr>
          <w:rFonts w:ascii="Arial" w:hAnsi="Arial" w:cs="Arial"/>
          <w:bCs/>
          <w:sz w:val="22"/>
          <w:szCs w:val="22"/>
          <w:lang w:eastAsia="ar-SA"/>
        </w:rPr>
        <w:t xml:space="preserve">od Zhotovitele převzít a zaplatit za něj dohodnutou cenu dle položkového rozpočtu, který tvoří přílohu č. </w:t>
      </w:r>
      <w:r w:rsidR="002D3CEC" w:rsidRPr="002D3CEC">
        <w:rPr>
          <w:rFonts w:ascii="Arial" w:hAnsi="Arial" w:cs="Arial"/>
          <w:bCs/>
          <w:sz w:val="22"/>
          <w:szCs w:val="22"/>
          <w:lang w:eastAsia="ar-SA"/>
        </w:rPr>
        <w:t>2</w:t>
      </w:r>
      <w:r w:rsidR="00647CBF" w:rsidRPr="002D3CEC">
        <w:rPr>
          <w:rFonts w:ascii="Arial" w:hAnsi="Arial" w:cs="Arial"/>
          <w:bCs/>
          <w:sz w:val="22"/>
          <w:szCs w:val="22"/>
          <w:lang w:eastAsia="ar-SA"/>
        </w:rPr>
        <w:t xml:space="preserve"> této Smlouvy. </w:t>
      </w:r>
    </w:p>
    <w:p w14:paraId="44817ADB" w14:textId="1A625C8E" w:rsidR="00D67743" w:rsidRDefault="00D67743" w:rsidP="00D67743">
      <w:pPr>
        <w:numPr>
          <w:ilvl w:val="0"/>
          <w:numId w:val="19"/>
        </w:numPr>
        <w:tabs>
          <w:tab w:val="clear" w:pos="435"/>
        </w:tabs>
        <w:suppressAutoHyphens/>
        <w:ind w:left="426" w:hanging="426"/>
        <w:jc w:val="both"/>
        <w:rPr>
          <w:rFonts w:ascii="Arial" w:hAnsi="Arial" w:cs="Arial"/>
          <w:bCs/>
          <w:sz w:val="22"/>
          <w:szCs w:val="22"/>
        </w:rPr>
      </w:pPr>
      <w:r w:rsidRPr="00D67743">
        <w:rPr>
          <w:rFonts w:ascii="Arial" w:hAnsi="Arial" w:cs="Arial"/>
          <w:bCs/>
          <w:sz w:val="22"/>
          <w:szCs w:val="22"/>
        </w:rPr>
        <w:t>V případě, že během trvání smluvního vztahu Objednatel změní rozsah požadovaného plnění, může tak učinit pouze po vzájemné dohodě se Zhotovitelem nahrazením jiné dílčí části tak, aby byl rozsah objemu práce zachován</w:t>
      </w:r>
      <w:r>
        <w:rPr>
          <w:rFonts w:ascii="Arial" w:hAnsi="Arial" w:cs="Arial"/>
          <w:bCs/>
          <w:sz w:val="22"/>
          <w:szCs w:val="22"/>
        </w:rPr>
        <w:t>.</w:t>
      </w:r>
    </w:p>
    <w:p w14:paraId="453BD842" w14:textId="77777777" w:rsidR="00D67743" w:rsidRPr="00D67743" w:rsidRDefault="00D67743" w:rsidP="00D67743">
      <w:pPr>
        <w:pStyle w:val="Odstavecseseznamem"/>
        <w:numPr>
          <w:ilvl w:val="0"/>
          <w:numId w:val="19"/>
        </w:numPr>
        <w:rPr>
          <w:rFonts w:ascii="Arial" w:hAnsi="Arial" w:cs="Arial"/>
          <w:bCs/>
          <w:sz w:val="22"/>
          <w:szCs w:val="22"/>
        </w:rPr>
      </w:pPr>
      <w:r w:rsidRPr="00D67743">
        <w:rPr>
          <w:rFonts w:ascii="Arial" w:hAnsi="Arial" w:cs="Arial"/>
          <w:bCs/>
          <w:sz w:val="22"/>
          <w:szCs w:val="22"/>
        </w:rPr>
        <w:t>Touto Smlouvou poskytuje dále Zhotovitel Objednateli výhradní oprávnění k výkonu práva Dílo užít (licenci) dle ustanovení § 2358 a násl. občanského zákoníku.</w:t>
      </w:r>
    </w:p>
    <w:p w14:paraId="70EAEF55" w14:textId="77777777" w:rsidR="00D67743" w:rsidRPr="00647CBF" w:rsidRDefault="00D67743" w:rsidP="00D67743">
      <w:pPr>
        <w:suppressAutoHyphens/>
        <w:spacing w:line="360" w:lineRule="auto"/>
        <w:ind w:left="426"/>
        <w:jc w:val="both"/>
        <w:rPr>
          <w:rFonts w:ascii="Arial" w:hAnsi="Arial" w:cs="Arial"/>
          <w:bCs/>
          <w:sz w:val="22"/>
          <w:szCs w:val="22"/>
        </w:rPr>
      </w:pPr>
    </w:p>
    <w:p w14:paraId="6ADD0993" w14:textId="77777777" w:rsidR="001B5D89" w:rsidRPr="001B5D89" w:rsidRDefault="001B5D89" w:rsidP="00BE26D9">
      <w:pPr>
        <w:suppressAutoHyphens/>
        <w:jc w:val="center"/>
        <w:rPr>
          <w:rFonts w:ascii="Arial" w:hAnsi="Arial" w:cs="Arial"/>
          <w:b/>
          <w:bCs/>
          <w:sz w:val="22"/>
          <w:szCs w:val="22"/>
          <w:lang w:eastAsia="ar-SA"/>
        </w:rPr>
      </w:pPr>
      <w:r w:rsidRPr="001B5D89">
        <w:rPr>
          <w:rFonts w:ascii="Arial" w:hAnsi="Arial" w:cs="Arial"/>
          <w:b/>
          <w:bCs/>
          <w:sz w:val="22"/>
          <w:szCs w:val="22"/>
          <w:lang w:eastAsia="ar-SA"/>
        </w:rPr>
        <w:lastRenderedPageBreak/>
        <w:t>Článek III</w:t>
      </w:r>
    </w:p>
    <w:p w14:paraId="3CC542F0" w14:textId="244E6A8A" w:rsidR="001B5D89" w:rsidRDefault="00D67743" w:rsidP="00BE26D9">
      <w:pPr>
        <w:suppressAutoHyphens/>
        <w:jc w:val="center"/>
        <w:rPr>
          <w:rFonts w:ascii="Arial" w:hAnsi="Arial" w:cs="Arial"/>
          <w:b/>
          <w:bCs/>
          <w:sz w:val="22"/>
          <w:szCs w:val="22"/>
          <w:lang w:eastAsia="ar-SA"/>
        </w:rPr>
      </w:pPr>
      <w:r>
        <w:rPr>
          <w:rFonts w:ascii="Arial" w:hAnsi="Arial" w:cs="Arial"/>
          <w:b/>
          <w:bCs/>
          <w:sz w:val="22"/>
          <w:szCs w:val="22"/>
          <w:lang w:eastAsia="ar-SA"/>
        </w:rPr>
        <w:t>Práva a povinnosti smluvních stran</w:t>
      </w:r>
    </w:p>
    <w:p w14:paraId="07AA8D16" w14:textId="718F2600" w:rsidR="00D67743" w:rsidRPr="002D3CEC" w:rsidRDefault="00D67743" w:rsidP="00D67743">
      <w:pPr>
        <w:pStyle w:val="Odstavecseseznamem"/>
        <w:numPr>
          <w:ilvl w:val="0"/>
          <w:numId w:val="36"/>
        </w:numPr>
        <w:suppressAutoHyphens/>
        <w:ind w:left="426" w:hanging="426"/>
        <w:jc w:val="both"/>
        <w:rPr>
          <w:rFonts w:ascii="Arial" w:hAnsi="Arial" w:cs="Arial"/>
          <w:sz w:val="22"/>
          <w:szCs w:val="22"/>
          <w:lang w:eastAsia="ar-SA"/>
        </w:rPr>
      </w:pPr>
      <w:r w:rsidRPr="00D67743">
        <w:rPr>
          <w:rFonts w:ascii="Arial" w:hAnsi="Arial" w:cs="Arial"/>
          <w:sz w:val="22"/>
          <w:szCs w:val="22"/>
          <w:lang w:eastAsia="ar-SA"/>
        </w:rPr>
        <w:t xml:space="preserve">Zhotovitel je povinen započít s realizací Díla bez zbytečného odkladu po uzavření této Smlouvy, nejpozději však do sedmi (7) kalendářních dnů od uveřejnění této Smlouvy v registru smluv. Zhotovitel je povinen dokončit a předat Dílo Objednateli v termínech dle harmonogramu, který je uveden </w:t>
      </w:r>
      <w:r w:rsidRPr="002D3CEC">
        <w:rPr>
          <w:rFonts w:ascii="Arial" w:hAnsi="Arial" w:cs="Arial"/>
          <w:sz w:val="22"/>
          <w:szCs w:val="22"/>
          <w:lang w:eastAsia="ar-SA"/>
        </w:rPr>
        <w:t xml:space="preserve">v příloze č. </w:t>
      </w:r>
      <w:r w:rsidR="002D3CEC" w:rsidRPr="002D3CEC">
        <w:rPr>
          <w:rFonts w:ascii="Arial" w:hAnsi="Arial" w:cs="Arial"/>
          <w:sz w:val="22"/>
          <w:szCs w:val="22"/>
          <w:lang w:eastAsia="ar-SA"/>
        </w:rPr>
        <w:t>3</w:t>
      </w:r>
      <w:r w:rsidRPr="002D3CEC">
        <w:rPr>
          <w:rFonts w:ascii="Arial" w:hAnsi="Arial" w:cs="Arial"/>
          <w:sz w:val="22"/>
          <w:szCs w:val="22"/>
          <w:lang w:eastAsia="ar-SA"/>
        </w:rPr>
        <w:t xml:space="preserve"> této Smlouvy. Harmonogram je možné po vzájemné domluvě Objednatele a Zhotovitele upravit. </w:t>
      </w:r>
    </w:p>
    <w:p w14:paraId="1601AC95" w14:textId="588AE296" w:rsidR="00D67743" w:rsidRDefault="00D67743" w:rsidP="00D67743">
      <w:pPr>
        <w:pStyle w:val="Odstavecseseznamem"/>
        <w:numPr>
          <w:ilvl w:val="0"/>
          <w:numId w:val="36"/>
        </w:numPr>
        <w:suppressAutoHyphens/>
        <w:ind w:left="426" w:hanging="426"/>
        <w:jc w:val="both"/>
        <w:rPr>
          <w:rFonts w:ascii="Arial" w:hAnsi="Arial" w:cs="Arial"/>
          <w:sz w:val="22"/>
          <w:szCs w:val="22"/>
          <w:lang w:eastAsia="ar-SA"/>
        </w:rPr>
      </w:pPr>
      <w:r w:rsidRPr="00D67743">
        <w:rPr>
          <w:rFonts w:ascii="Arial" w:hAnsi="Arial" w:cs="Arial"/>
          <w:sz w:val="22"/>
          <w:szCs w:val="22"/>
          <w:lang w:eastAsia="ar-SA"/>
        </w:rPr>
        <w:t>Objednatel se zavazuje poskytnout Zhotoviteli veškerou součinnost potřebnou pro řádné plnění předmětu této Smlouvy</w:t>
      </w:r>
      <w:r>
        <w:rPr>
          <w:rFonts w:ascii="Arial" w:hAnsi="Arial" w:cs="Arial"/>
          <w:sz w:val="22"/>
          <w:szCs w:val="22"/>
          <w:lang w:eastAsia="ar-SA"/>
        </w:rPr>
        <w:t>.</w:t>
      </w:r>
    </w:p>
    <w:p w14:paraId="55BF9065" w14:textId="5B1E1B3E" w:rsidR="00D67743" w:rsidRDefault="00D67743" w:rsidP="00D67743">
      <w:pPr>
        <w:pStyle w:val="Odstavecseseznamem"/>
        <w:numPr>
          <w:ilvl w:val="0"/>
          <w:numId w:val="36"/>
        </w:numPr>
        <w:ind w:left="426" w:hanging="426"/>
        <w:jc w:val="both"/>
        <w:rPr>
          <w:rFonts w:ascii="Arial" w:hAnsi="Arial" w:cs="Arial"/>
          <w:sz w:val="22"/>
          <w:szCs w:val="22"/>
          <w:lang w:eastAsia="ar-SA"/>
        </w:rPr>
      </w:pPr>
      <w:r w:rsidRPr="00BE26D9">
        <w:rPr>
          <w:rFonts w:ascii="Arial" w:hAnsi="Arial" w:cs="Arial"/>
          <w:sz w:val="22"/>
          <w:szCs w:val="22"/>
          <w:lang w:eastAsia="ar-SA"/>
        </w:rPr>
        <w:t>Zhotovitel se zavazuje, že bude poskytovat předmět plnění v rozsahu a způsobem stanoveným touto Smlouvou. Zhotovitel se při provádění Díla zavazuje dodržovat veškeré obecně závazné právní předpisy, zejména se zavazuje, že se svým jednáním nedopustí nekalé soutěže,</w:t>
      </w:r>
      <w:r w:rsidRPr="00D67743">
        <w:rPr>
          <w:rFonts w:ascii="Arial" w:hAnsi="Arial" w:cs="Arial"/>
          <w:sz w:val="22"/>
          <w:szCs w:val="22"/>
          <w:lang w:eastAsia="ar-SA"/>
        </w:rPr>
        <w:t xml:space="preserve"> a že činností dle této Smlouvy nebude neoprávněně zasahováno do práv třetích osob. </w:t>
      </w:r>
    </w:p>
    <w:p w14:paraId="7EFE2226" w14:textId="4B4F236E" w:rsidR="00D67743" w:rsidRDefault="00BE26D9" w:rsidP="00BE26D9">
      <w:pPr>
        <w:pStyle w:val="Odstavecseseznamem"/>
        <w:numPr>
          <w:ilvl w:val="0"/>
          <w:numId w:val="36"/>
        </w:numPr>
        <w:suppressAutoHyphens/>
        <w:ind w:left="426" w:hanging="426"/>
        <w:jc w:val="both"/>
        <w:rPr>
          <w:rFonts w:ascii="Arial" w:hAnsi="Arial" w:cs="Arial"/>
          <w:sz w:val="22"/>
          <w:szCs w:val="22"/>
          <w:lang w:eastAsia="ar-SA"/>
        </w:rPr>
      </w:pPr>
      <w:r w:rsidRPr="00BE26D9">
        <w:rPr>
          <w:rFonts w:ascii="Arial" w:hAnsi="Arial" w:cs="Arial"/>
          <w:sz w:val="22"/>
          <w:szCs w:val="22"/>
          <w:lang w:eastAsia="ar-SA"/>
        </w:rPr>
        <w:t>Zhotovitel se zavazuje během zpracovávání Dílo konzultovat s Objednatelem a případné změny při provádění díla může provádět jen se souhlasem Objednatele. Zhotovitel se při plnění předmětu této Smlouvy bude řídit pokyny Objednatele a postupovat v úzké součinnosti s Objednatelem. Jednotlivé kroky zajištění předmětu Díla budou realizovány až po odsouhlasení jejich finálních návrhů Objednatelem. Pokud Objednatel neposkytne v dostatečném předstihu Zhotoviteli potřebné pokyny, je Zhotovitel oprávněn postupovat samostatně tak, aby byly řádně chráněny zájmy Objednatele, které Zhotovitel zná nebo znát má.</w:t>
      </w:r>
    </w:p>
    <w:p w14:paraId="18D3A500" w14:textId="6B4ED5D7" w:rsidR="00BE26D9" w:rsidRDefault="00BE26D9" w:rsidP="00BE26D9">
      <w:pPr>
        <w:pStyle w:val="Odstavecseseznamem"/>
        <w:numPr>
          <w:ilvl w:val="0"/>
          <w:numId w:val="36"/>
        </w:numPr>
        <w:ind w:left="426" w:hanging="426"/>
        <w:jc w:val="both"/>
        <w:rPr>
          <w:rFonts w:ascii="Arial" w:hAnsi="Arial" w:cs="Arial"/>
          <w:sz w:val="22"/>
          <w:szCs w:val="22"/>
          <w:lang w:eastAsia="ar-SA"/>
        </w:rPr>
      </w:pPr>
      <w:r w:rsidRPr="00BE26D9">
        <w:rPr>
          <w:rFonts w:ascii="Arial" w:hAnsi="Arial" w:cs="Arial"/>
          <w:sz w:val="22"/>
          <w:szCs w:val="22"/>
          <w:lang w:eastAsia="ar-SA"/>
        </w:rPr>
        <w:t>Zhotovitel je povinen v průběhu provádění Díla informovat Objednatele o skutečnostech, které mohou mít vliv na jeho provedení.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2C31FEB7" w14:textId="2FBB9F68" w:rsidR="00BE26D9" w:rsidRDefault="00BE26D9" w:rsidP="00BE26D9">
      <w:pPr>
        <w:pStyle w:val="Odstavecseseznamem"/>
        <w:numPr>
          <w:ilvl w:val="0"/>
          <w:numId w:val="36"/>
        </w:numPr>
        <w:suppressAutoHyphens/>
        <w:ind w:left="426" w:hanging="426"/>
        <w:jc w:val="both"/>
        <w:rPr>
          <w:rFonts w:ascii="Arial" w:hAnsi="Arial" w:cs="Arial"/>
          <w:sz w:val="22"/>
          <w:szCs w:val="22"/>
          <w:lang w:eastAsia="ar-SA"/>
        </w:rPr>
      </w:pPr>
      <w:r w:rsidRPr="00BE26D9">
        <w:rPr>
          <w:rFonts w:ascii="Arial" w:hAnsi="Arial" w:cs="Arial"/>
          <w:sz w:val="22"/>
          <w:szCs w:val="22"/>
          <w:lang w:eastAsia="ar-SA"/>
        </w:rPr>
        <w:t>Všechna upozornění dle předchozích odstavců činí Zhotovitel vůči Objednateli bez zbytečného odkladu, a to písemně.</w:t>
      </w:r>
    </w:p>
    <w:p w14:paraId="0FE2431A" w14:textId="3E847D8B" w:rsidR="00BE26D9" w:rsidRDefault="00BE26D9" w:rsidP="00BE26D9">
      <w:pPr>
        <w:pStyle w:val="Odstavecseseznamem"/>
        <w:numPr>
          <w:ilvl w:val="0"/>
          <w:numId w:val="36"/>
        </w:numPr>
        <w:suppressAutoHyphens/>
        <w:ind w:left="426" w:hanging="426"/>
        <w:jc w:val="both"/>
        <w:rPr>
          <w:rFonts w:ascii="Arial" w:hAnsi="Arial" w:cs="Arial"/>
          <w:sz w:val="22"/>
          <w:szCs w:val="22"/>
          <w:lang w:eastAsia="ar-SA"/>
        </w:rPr>
      </w:pPr>
      <w:r w:rsidRPr="00BE26D9">
        <w:rPr>
          <w:rFonts w:ascii="Arial" w:hAnsi="Arial" w:cs="Arial"/>
          <w:sz w:val="22"/>
          <w:szCs w:val="22"/>
          <w:lang w:eastAsia="ar-SA"/>
        </w:rPr>
        <w:t>Objednatel se zavazuje být součinný a nejpozději do 10 pracovních dnů od doručení příslušné žádosti Zhotovitele poskytnout Zhotoviteli vyjádření ke skutečnostem souvisejícím s prováděním Díla, zodpovědět související dotazy či se vyjádřit ke stavu Díla (tj. odsouhlasit, nebo sdělit připomínky) v určitém stupni rozpracování; v případě prodlení Objednatele s vyjádřením podle tohoto písmene se příslušná lhůta pro plnění Zhotovitele prodlužuje o dobu, po kterou byl Objednatel v prodlení.</w:t>
      </w:r>
    </w:p>
    <w:p w14:paraId="6BAAD6F3" w14:textId="2703B164" w:rsidR="00BE26D9" w:rsidRDefault="00BE26D9" w:rsidP="00BE26D9">
      <w:pPr>
        <w:pStyle w:val="Odstavecseseznamem"/>
        <w:numPr>
          <w:ilvl w:val="0"/>
          <w:numId w:val="36"/>
        </w:numPr>
        <w:suppressAutoHyphens/>
        <w:ind w:left="426" w:hanging="426"/>
        <w:jc w:val="both"/>
        <w:rPr>
          <w:rFonts w:ascii="Arial" w:hAnsi="Arial" w:cs="Arial"/>
          <w:sz w:val="22"/>
          <w:szCs w:val="22"/>
          <w:lang w:eastAsia="ar-SA"/>
        </w:rPr>
      </w:pPr>
      <w:r w:rsidRPr="00BE26D9">
        <w:rPr>
          <w:rFonts w:ascii="Arial" w:hAnsi="Arial" w:cs="Arial"/>
          <w:sz w:val="22"/>
          <w:szCs w:val="22"/>
          <w:lang w:eastAsia="ar-SA"/>
        </w:rPr>
        <w:t>Zhotovitel se zavazuje bezodkladně (nejpozději do 7 kalendářních dnů) písemně informovat Objednatele o všech změnách, které se dotýkají plnění závazků vyplývajících z této Smlouvy či identifikačních údajů Zhotovitele, o změnách v osobách statutárních zástupců, o vstupu Zhotovitele do likvidace, o úpadku apod.</w:t>
      </w:r>
    </w:p>
    <w:p w14:paraId="24594F28" w14:textId="64141C1B" w:rsidR="00BE26D9" w:rsidRDefault="00BE26D9" w:rsidP="00BE26D9">
      <w:pPr>
        <w:pStyle w:val="Odstavecseseznamem"/>
        <w:numPr>
          <w:ilvl w:val="0"/>
          <w:numId w:val="36"/>
        </w:numPr>
        <w:suppressAutoHyphens/>
        <w:ind w:left="426" w:hanging="426"/>
        <w:jc w:val="both"/>
        <w:rPr>
          <w:rFonts w:ascii="Arial" w:hAnsi="Arial" w:cs="Arial"/>
          <w:sz w:val="22"/>
          <w:szCs w:val="22"/>
          <w:lang w:eastAsia="ar-SA"/>
        </w:rPr>
      </w:pPr>
      <w:r w:rsidRPr="00BE26D9">
        <w:rPr>
          <w:rFonts w:ascii="Arial" w:hAnsi="Arial" w:cs="Arial"/>
          <w:sz w:val="22"/>
          <w:szCs w:val="22"/>
          <w:lang w:eastAsia="ar-SA"/>
        </w:rPr>
        <w:t>Zhotovitel je povinen zajistit, aby v souvislosti s provedením Díla nebylo jakkoli poškozováno dobré jméno Objednatele.</w:t>
      </w:r>
    </w:p>
    <w:p w14:paraId="260E3D5A" w14:textId="228BAF13" w:rsidR="00BE26D9" w:rsidRDefault="00BE26D9" w:rsidP="00BE26D9">
      <w:pPr>
        <w:pStyle w:val="Odstavecseseznamem"/>
        <w:numPr>
          <w:ilvl w:val="0"/>
          <w:numId w:val="36"/>
        </w:numPr>
        <w:suppressAutoHyphens/>
        <w:ind w:left="426" w:hanging="426"/>
        <w:jc w:val="both"/>
        <w:rPr>
          <w:rFonts w:ascii="Arial" w:hAnsi="Arial" w:cs="Arial"/>
          <w:sz w:val="22"/>
          <w:szCs w:val="22"/>
          <w:lang w:eastAsia="ar-SA"/>
        </w:rPr>
      </w:pPr>
      <w:r w:rsidRPr="00BE26D9">
        <w:rPr>
          <w:rFonts w:ascii="Arial" w:hAnsi="Arial" w:cs="Arial"/>
          <w:sz w:val="22"/>
          <w:szCs w:val="22"/>
          <w:lang w:eastAsia="ar-SA"/>
        </w:rPr>
        <w:t xml:space="preserve">Objednatel je kdykoliv v průběhu trvání této Smlouvy oprávněn kontrolovat provádění Díla a plnění povinností Zhotovitele vyplývajících z této Smlouvy. Za tímto účelem je Zhotovitel povinen na základě předchozí výzvy poskytnout Objednateli veškerou požadovanou součinnost, a to zejména poskytnout Objednateli v přiměřené lhůtě (nejpozději však do 10 pracovních dnů) požadované výstupy, poskytnout požadované informace atp. </w:t>
      </w:r>
    </w:p>
    <w:p w14:paraId="5CDEDE8E" w14:textId="6E8B5299" w:rsidR="00BE26D9" w:rsidRDefault="00BE26D9" w:rsidP="00BE26D9">
      <w:pPr>
        <w:pStyle w:val="Odstavecseseznamem"/>
        <w:numPr>
          <w:ilvl w:val="0"/>
          <w:numId w:val="36"/>
        </w:numPr>
        <w:suppressAutoHyphens/>
        <w:ind w:left="426" w:hanging="426"/>
        <w:jc w:val="both"/>
        <w:rPr>
          <w:rFonts w:ascii="Arial" w:hAnsi="Arial" w:cs="Arial"/>
          <w:sz w:val="22"/>
          <w:szCs w:val="22"/>
          <w:lang w:eastAsia="ar-SA"/>
        </w:rPr>
      </w:pPr>
      <w:r w:rsidRPr="00BE26D9">
        <w:rPr>
          <w:rFonts w:ascii="Arial" w:hAnsi="Arial" w:cs="Arial"/>
          <w:sz w:val="22"/>
          <w:szCs w:val="22"/>
          <w:lang w:eastAsia="ar-SA"/>
        </w:rPr>
        <w:t>Smluvní strany se dohodly, že Objednatel je kdykoliv oprávněn zasahovat do zdrojového kódu Díla a Dílo, stejně jako jeho obsahovou část, jakkoliv měnit.</w:t>
      </w:r>
    </w:p>
    <w:p w14:paraId="4120ED42" w14:textId="77777777" w:rsidR="0095372F" w:rsidRDefault="0095372F" w:rsidP="00BE26D9">
      <w:pPr>
        <w:suppressAutoHyphens/>
        <w:jc w:val="center"/>
        <w:rPr>
          <w:rFonts w:ascii="Arial" w:hAnsi="Arial" w:cs="Arial"/>
          <w:b/>
          <w:bCs/>
          <w:sz w:val="22"/>
          <w:szCs w:val="22"/>
          <w:lang w:eastAsia="ar-SA"/>
        </w:rPr>
      </w:pPr>
    </w:p>
    <w:p w14:paraId="18249808" w14:textId="0D4211E1" w:rsidR="0095372F" w:rsidRDefault="0095372F" w:rsidP="00BE26D9">
      <w:pPr>
        <w:suppressAutoHyphens/>
        <w:jc w:val="center"/>
        <w:rPr>
          <w:rFonts w:ascii="Arial" w:hAnsi="Arial" w:cs="Arial"/>
          <w:b/>
          <w:bCs/>
          <w:sz w:val="22"/>
          <w:szCs w:val="22"/>
          <w:lang w:eastAsia="ar-SA"/>
        </w:rPr>
      </w:pPr>
    </w:p>
    <w:p w14:paraId="3AB48A21" w14:textId="3B23DFF7" w:rsidR="00764AFA" w:rsidRDefault="00764AFA" w:rsidP="00BE26D9">
      <w:pPr>
        <w:suppressAutoHyphens/>
        <w:jc w:val="center"/>
        <w:rPr>
          <w:rFonts w:ascii="Arial" w:hAnsi="Arial" w:cs="Arial"/>
          <w:b/>
          <w:bCs/>
          <w:sz w:val="22"/>
          <w:szCs w:val="22"/>
          <w:lang w:eastAsia="ar-SA"/>
        </w:rPr>
      </w:pPr>
    </w:p>
    <w:p w14:paraId="6A53E79C" w14:textId="77777777" w:rsidR="00764AFA" w:rsidRDefault="00764AFA" w:rsidP="00BE26D9">
      <w:pPr>
        <w:suppressAutoHyphens/>
        <w:jc w:val="center"/>
        <w:rPr>
          <w:rFonts w:ascii="Arial" w:hAnsi="Arial" w:cs="Arial"/>
          <w:b/>
          <w:bCs/>
          <w:sz w:val="22"/>
          <w:szCs w:val="22"/>
          <w:lang w:eastAsia="ar-SA"/>
        </w:rPr>
      </w:pPr>
    </w:p>
    <w:p w14:paraId="440BFE6F" w14:textId="273ADC5D" w:rsidR="00BE26D9" w:rsidRPr="006654FC" w:rsidRDefault="00BE26D9" w:rsidP="00BE26D9">
      <w:pPr>
        <w:suppressAutoHyphens/>
        <w:jc w:val="center"/>
        <w:rPr>
          <w:rFonts w:ascii="Arial" w:hAnsi="Arial" w:cs="Arial"/>
          <w:b/>
          <w:bCs/>
          <w:sz w:val="22"/>
          <w:szCs w:val="22"/>
          <w:lang w:eastAsia="ar-SA"/>
        </w:rPr>
      </w:pPr>
      <w:r>
        <w:rPr>
          <w:rFonts w:ascii="Arial" w:hAnsi="Arial" w:cs="Arial"/>
          <w:b/>
          <w:bCs/>
          <w:sz w:val="22"/>
          <w:szCs w:val="22"/>
          <w:lang w:eastAsia="ar-SA"/>
        </w:rPr>
        <w:lastRenderedPageBreak/>
        <w:t>Článek IV</w:t>
      </w:r>
    </w:p>
    <w:p w14:paraId="1B2CC996" w14:textId="09D6B1E1" w:rsidR="00BE26D9" w:rsidRDefault="00BE26D9" w:rsidP="00BE26D9">
      <w:pPr>
        <w:suppressAutoHyphens/>
        <w:jc w:val="center"/>
        <w:rPr>
          <w:rFonts w:ascii="Arial" w:hAnsi="Arial" w:cs="Arial"/>
          <w:b/>
          <w:bCs/>
          <w:sz w:val="22"/>
          <w:szCs w:val="22"/>
          <w:lang w:eastAsia="ar-SA"/>
        </w:rPr>
      </w:pPr>
      <w:r>
        <w:rPr>
          <w:rFonts w:ascii="Arial" w:hAnsi="Arial" w:cs="Arial"/>
          <w:b/>
          <w:bCs/>
          <w:sz w:val="22"/>
          <w:szCs w:val="22"/>
          <w:lang w:eastAsia="ar-SA"/>
        </w:rPr>
        <w:t>Předání a převzetí díla</w:t>
      </w:r>
    </w:p>
    <w:p w14:paraId="1FFE260C" w14:textId="26C5389C" w:rsidR="00661773" w:rsidRDefault="00661773" w:rsidP="00661773">
      <w:pPr>
        <w:pStyle w:val="Odstavecseseznamem"/>
        <w:numPr>
          <w:ilvl w:val="0"/>
          <w:numId w:val="38"/>
        </w:numPr>
        <w:suppressAutoHyphens/>
        <w:ind w:left="426" w:hanging="426"/>
        <w:jc w:val="both"/>
        <w:rPr>
          <w:rFonts w:ascii="Arial" w:hAnsi="Arial" w:cs="Arial"/>
          <w:sz w:val="22"/>
          <w:szCs w:val="22"/>
          <w:lang w:eastAsia="ar-SA"/>
        </w:rPr>
      </w:pPr>
      <w:r>
        <w:rPr>
          <w:rFonts w:ascii="Arial" w:hAnsi="Arial" w:cs="Arial"/>
          <w:sz w:val="22"/>
          <w:szCs w:val="22"/>
          <w:lang w:eastAsia="ar-SA"/>
        </w:rPr>
        <w:t xml:space="preserve">O </w:t>
      </w:r>
      <w:r w:rsidRPr="00661773">
        <w:rPr>
          <w:rFonts w:ascii="Arial" w:hAnsi="Arial" w:cs="Arial"/>
          <w:sz w:val="22"/>
          <w:szCs w:val="22"/>
          <w:lang w:eastAsia="ar-SA"/>
        </w:rPr>
        <w:t>předání Díla bude sepsán finální předávací protokol. Smluvní strany se dohodly na průběžné přípravě Díla, kdy jeho jednotlivé části dle harmonogramu budou předá</w:t>
      </w:r>
      <w:r>
        <w:rPr>
          <w:rFonts w:ascii="Arial" w:hAnsi="Arial" w:cs="Arial"/>
          <w:sz w:val="22"/>
          <w:szCs w:val="22"/>
          <w:lang w:eastAsia="ar-SA"/>
        </w:rPr>
        <w:t>vá</w:t>
      </w:r>
      <w:r w:rsidRPr="00661773">
        <w:rPr>
          <w:rFonts w:ascii="Arial" w:hAnsi="Arial" w:cs="Arial"/>
          <w:sz w:val="22"/>
          <w:szCs w:val="22"/>
          <w:lang w:eastAsia="ar-SA"/>
        </w:rPr>
        <w:t xml:space="preserve">ny Zhotovitelem, a to na základě písemného protokolu odsouhlaseného Objednatelem. V případě, že Objednatel Dílo nebo jeho jednotlivé části neodsouhlasí – vytkne mu vady, je Zhotovitel povinen tyto vady odstranit bez zbytečného odkladu, nejpozději však v přiměřené lhůtě stanovené Objednatelem. </w:t>
      </w:r>
    </w:p>
    <w:p w14:paraId="31DF4A99" w14:textId="56858177" w:rsidR="00661773" w:rsidRPr="00661773" w:rsidRDefault="00661773" w:rsidP="00661773">
      <w:pPr>
        <w:pStyle w:val="Odstavecseseznamem"/>
        <w:numPr>
          <w:ilvl w:val="0"/>
          <w:numId w:val="38"/>
        </w:numPr>
        <w:suppressAutoHyphens/>
        <w:ind w:left="426" w:hanging="426"/>
        <w:jc w:val="both"/>
        <w:rPr>
          <w:rFonts w:ascii="Arial" w:hAnsi="Arial" w:cs="Arial"/>
          <w:sz w:val="22"/>
          <w:szCs w:val="22"/>
          <w:lang w:eastAsia="ar-SA"/>
        </w:rPr>
      </w:pPr>
      <w:r w:rsidRPr="00661773">
        <w:rPr>
          <w:rFonts w:ascii="Arial" w:hAnsi="Arial" w:cs="Arial"/>
          <w:sz w:val="22"/>
          <w:szCs w:val="22"/>
          <w:lang w:eastAsia="ar-SA"/>
        </w:rPr>
        <w:t xml:space="preserve">Zhotovitel je do dne finálního předání Díla povinen zaškolit Objednatelem určené osoby, které budou pověřeny zajištěním správy a údržby Díla. </w:t>
      </w:r>
    </w:p>
    <w:p w14:paraId="7DDE8E4F" w14:textId="18C3622C" w:rsidR="00661773" w:rsidRPr="00661773" w:rsidRDefault="00661773" w:rsidP="00661773">
      <w:pPr>
        <w:pStyle w:val="Odstavecseseznamem"/>
        <w:numPr>
          <w:ilvl w:val="0"/>
          <w:numId w:val="38"/>
        </w:numPr>
        <w:suppressAutoHyphens/>
        <w:ind w:left="426" w:hanging="426"/>
        <w:jc w:val="both"/>
        <w:rPr>
          <w:rFonts w:ascii="Arial" w:hAnsi="Arial" w:cs="Arial"/>
          <w:sz w:val="22"/>
          <w:szCs w:val="22"/>
          <w:lang w:eastAsia="ar-SA"/>
        </w:rPr>
      </w:pPr>
      <w:r w:rsidRPr="00661773">
        <w:rPr>
          <w:rFonts w:ascii="Arial" w:hAnsi="Arial" w:cs="Arial"/>
          <w:sz w:val="22"/>
          <w:szCs w:val="22"/>
          <w:lang w:eastAsia="ar-SA"/>
        </w:rPr>
        <w:t>Po finálním předání Díla bez jakýchkoliv vad a nedodělků nebude mít Zhotovitel žádný vliv na způsob využití obsahové části Díla skrze redakční systém Objednatelem a na data vložená do softwar</w:t>
      </w:r>
      <w:r>
        <w:rPr>
          <w:rFonts w:ascii="Arial" w:hAnsi="Arial" w:cs="Arial"/>
          <w:sz w:val="22"/>
          <w:szCs w:val="22"/>
          <w:lang w:eastAsia="ar-SA"/>
        </w:rPr>
        <w:t>u</w:t>
      </w:r>
      <w:r w:rsidRPr="00661773">
        <w:rPr>
          <w:rFonts w:ascii="Arial" w:hAnsi="Arial" w:cs="Arial"/>
          <w:sz w:val="22"/>
          <w:szCs w:val="22"/>
          <w:lang w:eastAsia="ar-SA"/>
        </w:rPr>
        <w:t xml:space="preserve"> ze strany Objednatele a jejich obsah. Veškerou údržbu Díla je od okamžiku finálního předání oprávněn vykonávat Objednatel, přičemž toto ustanovení nemá jakýkoliv vliv na povinnost Zhotovitele poskytovat servis a podporu Díla dle čl. </w:t>
      </w:r>
      <w:r w:rsidR="00987AF9">
        <w:rPr>
          <w:rFonts w:ascii="Arial" w:hAnsi="Arial" w:cs="Arial"/>
          <w:sz w:val="22"/>
          <w:szCs w:val="22"/>
          <w:lang w:eastAsia="ar-SA"/>
        </w:rPr>
        <w:t>VI</w:t>
      </w:r>
      <w:r w:rsidR="003431B6">
        <w:rPr>
          <w:rFonts w:ascii="Arial" w:hAnsi="Arial" w:cs="Arial"/>
          <w:sz w:val="22"/>
          <w:szCs w:val="22"/>
          <w:lang w:eastAsia="ar-SA"/>
        </w:rPr>
        <w:t xml:space="preserve"> odst. 7</w:t>
      </w:r>
      <w:r w:rsidRPr="00661773">
        <w:rPr>
          <w:rFonts w:ascii="Arial" w:hAnsi="Arial" w:cs="Arial"/>
          <w:sz w:val="22"/>
          <w:szCs w:val="22"/>
          <w:lang w:eastAsia="ar-SA"/>
        </w:rPr>
        <w:t xml:space="preserve"> této Smlouvy.</w:t>
      </w:r>
    </w:p>
    <w:p w14:paraId="37618D88" w14:textId="649CAE6D" w:rsidR="00661773" w:rsidRDefault="00661773" w:rsidP="00661773">
      <w:pPr>
        <w:pStyle w:val="Odstavecseseznamem"/>
        <w:numPr>
          <w:ilvl w:val="0"/>
          <w:numId w:val="38"/>
        </w:numPr>
        <w:suppressAutoHyphens/>
        <w:ind w:left="426" w:hanging="426"/>
        <w:jc w:val="both"/>
        <w:rPr>
          <w:rFonts w:ascii="Arial" w:hAnsi="Arial" w:cs="Arial"/>
          <w:sz w:val="22"/>
          <w:szCs w:val="22"/>
          <w:lang w:eastAsia="ar-SA"/>
        </w:rPr>
      </w:pPr>
      <w:r w:rsidRPr="00661773">
        <w:rPr>
          <w:rFonts w:ascii="Arial" w:hAnsi="Arial" w:cs="Arial"/>
          <w:sz w:val="22"/>
          <w:szCs w:val="22"/>
          <w:lang w:eastAsia="ar-SA"/>
        </w:rPr>
        <w:t xml:space="preserve">Zhotovitel dodá nejpozději při finálním předání Díla veškerou dokumentaci nutnou k jeho užívání, tj. zejména potvrzení týkající se nabytí práv k užití Díla, podrobný návod k užití a přístupová práva s informacemi nezbytnými k užívání Díla a zajištění jeho programové a jiné údržby. Zhotovitel se zavazuje zpřístupnit Objednateli nejpozději v okamžiku finálního předání Díla všechny součásti Díla, a to včetně jeho zdrojového kódu tak, aby Objednatel mohl nerušeně vykonávat svá práva dle čl. </w:t>
      </w:r>
      <w:r>
        <w:rPr>
          <w:rFonts w:ascii="Arial" w:hAnsi="Arial" w:cs="Arial"/>
          <w:sz w:val="22"/>
          <w:szCs w:val="22"/>
          <w:lang w:eastAsia="ar-SA"/>
        </w:rPr>
        <w:t>III odst</w:t>
      </w:r>
      <w:r w:rsidRPr="00661773">
        <w:rPr>
          <w:rFonts w:ascii="Arial" w:hAnsi="Arial" w:cs="Arial"/>
          <w:sz w:val="22"/>
          <w:szCs w:val="22"/>
          <w:lang w:eastAsia="ar-SA"/>
        </w:rPr>
        <w:t>.12 této Smlouvy.</w:t>
      </w:r>
    </w:p>
    <w:p w14:paraId="7AB002BB" w14:textId="77777777" w:rsidR="00BE26D9" w:rsidRPr="00661773" w:rsidRDefault="00BE26D9" w:rsidP="00661773">
      <w:pPr>
        <w:suppressAutoHyphens/>
        <w:jc w:val="both"/>
        <w:rPr>
          <w:rFonts w:ascii="Arial" w:hAnsi="Arial" w:cs="Arial"/>
          <w:sz w:val="22"/>
          <w:szCs w:val="22"/>
          <w:lang w:eastAsia="ar-SA"/>
        </w:rPr>
      </w:pPr>
    </w:p>
    <w:p w14:paraId="0954192F" w14:textId="57B7733E" w:rsidR="006654FC" w:rsidRPr="006654FC" w:rsidRDefault="006654FC" w:rsidP="00BE26D9">
      <w:pPr>
        <w:suppressAutoHyphens/>
        <w:jc w:val="center"/>
        <w:rPr>
          <w:rFonts w:ascii="Arial" w:hAnsi="Arial" w:cs="Arial"/>
          <w:b/>
          <w:bCs/>
          <w:sz w:val="22"/>
          <w:szCs w:val="22"/>
          <w:lang w:eastAsia="ar-SA"/>
        </w:rPr>
      </w:pPr>
      <w:r>
        <w:rPr>
          <w:rFonts w:ascii="Arial" w:hAnsi="Arial" w:cs="Arial"/>
          <w:b/>
          <w:bCs/>
          <w:sz w:val="22"/>
          <w:szCs w:val="22"/>
          <w:lang w:eastAsia="ar-SA"/>
        </w:rPr>
        <w:t>Článek V</w:t>
      </w:r>
    </w:p>
    <w:p w14:paraId="7A56CCE1" w14:textId="67C96B6A" w:rsidR="006654FC" w:rsidRPr="006654FC" w:rsidRDefault="006654FC" w:rsidP="00BE26D9">
      <w:pPr>
        <w:suppressAutoHyphens/>
        <w:jc w:val="center"/>
        <w:rPr>
          <w:rFonts w:ascii="Arial" w:hAnsi="Arial" w:cs="Arial"/>
          <w:b/>
          <w:bCs/>
          <w:sz w:val="22"/>
          <w:szCs w:val="22"/>
          <w:lang w:eastAsia="ar-SA"/>
        </w:rPr>
      </w:pPr>
      <w:r w:rsidRPr="006654FC">
        <w:rPr>
          <w:rFonts w:ascii="Arial" w:hAnsi="Arial" w:cs="Arial"/>
          <w:b/>
          <w:bCs/>
          <w:sz w:val="22"/>
          <w:szCs w:val="22"/>
          <w:lang w:eastAsia="ar-SA"/>
        </w:rPr>
        <w:t>Cen</w:t>
      </w:r>
      <w:r w:rsidR="00661773">
        <w:rPr>
          <w:rFonts w:ascii="Arial" w:hAnsi="Arial" w:cs="Arial"/>
          <w:b/>
          <w:bCs/>
          <w:sz w:val="22"/>
          <w:szCs w:val="22"/>
          <w:lang w:eastAsia="ar-SA"/>
        </w:rPr>
        <w:t>a, platební podmínky</w:t>
      </w:r>
    </w:p>
    <w:p w14:paraId="6EFEC567" w14:textId="77777777" w:rsidR="006654FC" w:rsidRPr="006654FC" w:rsidRDefault="006654FC" w:rsidP="00BE26D9">
      <w:pPr>
        <w:suppressAutoHyphens/>
        <w:jc w:val="both"/>
        <w:rPr>
          <w:rFonts w:ascii="Arial" w:hAnsi="Arial" w:cs="Arial"/>
          <w:bCs/>
          <w:sz w:val="22"/>
          <w:szCs w:val="22"/>
          <w:lang w:eastAsia="ar-SA"/>
        </w:rPr>
      </w:pPr>
    </w:p>
    <w:p w14:paraId="01DE7C75" w14:textId="3F7E5A59" w:rsidR="00CB43A7" w:rsidRDefault="00661773" w:rsidP="00BE26D9">
      <w:pPr>
        <w:numPr>
          <w:ilvl w:val="0"/>
          <w:numId w:val="25"/>
        </w:numPr>
        <w:suppressAutoHyphens/>
        <w:jc w:val="both"/>
        <w:rPr>
          <w:rFonts w:ascii="Arial" w:hAnsi="Arial" w:cs="Arial"/>
          <w:bCs/>
          <w:sz w:val="22"/>
          <w:szCs w:val="22"/>
          <w:lang w:eastAsia="ar-SA"/>
        </w:rPr>
      </w:pPr>
      <w:r w:rsidRPr="00661773">
        <w:rPr>
          <w:rFonts w:ascii="Arial" w:hAnsi="Arial" w:cs="Arial"/>
          <w:bCs/>
          <w:sz w:val="22"/>
          <w:szCs w:val="22"/>
          <w:lang w:eastAsia="ar-SA"/>
        </w:rPr>
        <w:t>Zhotoviteli náleží za provedení Díla cena za Dílo ve výši</w:t>
      </w:r>
      <w:r w:rsidR="006654FC" w:rsidRPr="006654FC">
        <w:rPr>
          <w:rFonts w:ascii="Arial" w:hAnsi="Arial" w:cs="Arial"/>
          <w:bCs/>
          <w:sz w:val="22"/>
          <w:szCs w:val="22"/>
          <w:lang w:eastAsia="ar-SA"/>
        </w:rPr>
        <w:t xml:space="preserve"> </w:t>
      </w:r>
      <w:r w:rsidR="00DC2E6D" w:rsidRPr="00DC2E6D">
        <w:rPr>
          <w:rFonts w:ascii="Arial" w:hAnsi="Arial" w:cs="Arial"/>
          <w:b/>
          <w:sz w:val="22"/>
          <w:szCs w:val="22"/>
          <w:lang w:eastAsia="ar-SA"/>
        </w:rPr>
        <w:t>213</w:t>
      </w:r>
      <w:r w:rsidR="001A22C0">
        <w:rPr>
          <w:rFonts w:ascii="Arial" w:hAnsi="Arial" w:cs="Arial"/>
          <w:b/>
          <w:sz w:val="22"/>
          <w:szCs w:val="22"/>
          <w:lang w:eastAsia="ar-SA"/>
        </w:rPr>
        <w:t> </w:t>
      </w:r>
      <w:r w:rsidR="00DC2E6D" w:rsidRPr="00DC2E6D">
        <w:rPr>
          <w:rFonts w:ascii="Arial" w:hAnsi="Arial" w:cs="Arial"/>
          <w:b/>
          <w:sz w:val="22"/>
          <w:szCs w:val="22"/>
          <w:lang w:eastAsia="ar-SA"/>
        </w:rPr>
        <w:t>800</w:t>
      </w:r>
      <w:r w:rsidR="001A22C0">
        <w:rPr>
          <w:rFonts w:ascii="Arial" w:hAnsi="Arial" w:cs="Arial"/>
          <w:b/>
          <w:sz w:val="22"/>
          <w:szCs w:val="22"/>
          <w:lang w:eastAsia="ar-SA"/>
        </w:rPr>
        <w:t>,-</w:t>
      </w:r>
      <w:r w:rsidR="006654FC" w:rsidRPr="006654FC">
        <w:rPr>
          <w:rFonts w:ascii="Arial" w:hAnsi="Arial" w:cs="Arial"/>
          <w:b/>
          <w:bCs/>
          <w:sz w:val="22"/>
          <w:szCs w:val="22"/>
          <w:lang w:eastAsia="ar-SA"/>
        </w:rPr>
        <w:t xml:space="preserve"> Kč bez </w:t>
      </w:r>
      <w:proofErr w:type="gramStart"/>
      <w:r w:rsidR="006654FC" w:rsidRPr="006654FC">
        <w:rPr>
          <w:rFonts w:ascii="Arial" w:hAnsi="Arial" w:cs="Arial"/>
          <w:b/>
          <w:bCs/>
          <w:sz w:val="22"/>
          <w:szCs w:val="22"/>
          <w:lang w:eastAsia="ar-SA"/>
        </w:rPr>
        <w:t>DPH</w:t>
      </w:r>
      <w:r w:rsidR="00E01869">
        <w:rPr>
          <w:rFonts w:ascii="Arial" w:hAnsi="Arial" w:cs="Arial"/>
          <w:b/>
          <w:bCs/>
          <w:sz w:val="22"/>
          <w:szCs w:val="22"/>
          <w:lang w:eastAsia="ar-SA"/>
        </w:rPr>
        <w:t>,</w:t>
      </w:r>
      <w:r w:rsidR="006654FC" w:rsidRPr="006654FC">
        <w:rPr>
          <w:rFonts w:ascii="Arial" w:hAnsi="Arial" w:cs="Arial"/>
          <w:bCs/>
          <w:sz w:val="22"/>
          <w:szCs w:val="22"/>
          <w:lang w:eastAsia="ar-SA"/>
        </w:rPr>
        <w:t xml:space="preserve"> </w:t>
      </w:r>
      <w:r w:rsidR="001A22C0">
        <w:rPr>
          <w:rFonts w:ascii="Arial" w:hAnsi="Arial" w:cs="Arial"/>
          <w:bCs/>
          <w:sz w:val="22"/>
          <w:szCs w:val="22"/>
          <w:lang w:eastAsia="ar-SA"/>
        </w:rPr>
        <w:t xml:space="preserve">  </w:t>
      </w:r>
      <w:proofErr w:type="gramEnd"/>
      <w:r w:rsidR="001A22C0">
        <w:rPr>
          <w:rFonts w:ascii="Arial" w:hAnsi="Arial" w:cs="Arial"/>
          <w:bCs/>
          <w:sz w:val="22"/>
          <w:szCs w:val="22"/>
          <w:lang w:eastAsia="ar-SA"/>
        </w:rPr>
        <w:t xml:space="preserve">         </w:t>
      </w:r>
      <w:r w:rsidR="001A22C0" w:rsidRPr="001A22C0">
        <w:rPr>
          <w:rFonts w:ascii="Arial" w:hAnsi="Arial" w:cs="Arial"/>
          <w:b/>
          <w:sz w:val="22"/>
          <w:szCs w:val="22"/>
          <w:lang w:eastAsia="ar-SA"/>
        </w:rPr>
        <w:t>258</w:t>
      </w:r>
      <w:r w:rsidR="001A22C0">
        <w:rPr>
          <w:rFonts w:ascii="Arial" w:hAnsi="Arial" w:cs="Arial"/>
          <w:b/>
          <w:sz w:val="22"/>
          <w:szCs w:val="22"/>
          <w:lang w:eastAsia="ar-SA"/>
        </w:rPr>
        <w:t> </w:t>
      </w:r>
      <w:r w:rsidR="001A22C0" w:rsidRPr="001A22C0">
        <w:rPr>
          <w:rFonts w:ascii="Arial" w:hAnsi="Arial" w:cs="Arial"/>
          <w:b/>
          <w:sz w:val="22"/>
          <w:szCs w:val="22"/>
          <w:lang w:eastAsia="ar-SA"/>
        </w:rPr>
        <w:t>698</w:t>
      </w:r>
      <w:r w:rsidR="001A22C0">
        <w:rPr>
          <w:rFonts w:ascii="Arial" w:hAnsi="Arial" w:cs="Arial"/>
          <w:b/>
          <w:sz w:val="22"/>
          <w:szCs w:val="22"/>
          <w:lang w:eastAsia="ar-SA"/>
        </w:rPr>
        <w:t>,-</w:t>
      </w:r>
      <w:r w:rsidR="00E36236">
        <w:rPr>
          <w:rFonts w:ascii="Arial" w:hAnsi="Arial" w:cs="Arial"/>
          <w:bCs/>
          <w:sz w:val="22"/>
          <w:szCs w:val="22"/>
          <w:lang w:eastAsia="ar-SA"/>
        </w:rPr>
        <w:t xml:space="preserve"> </w:t>
      </w:r>
      <w:r w:rsidR="006654FC" w:rsidRPr="006654FC">
        <w:rPr>
          <w:rFonts w:ascii="Arial" w:hAnsi="Arial" w:cs="Arial"/>
          <w:b/>
          <w:bCs/>
          <w:sz w:val="22"/>
          <w:szCs w:val="22"/>
          <w:lang w:eastAsia="ar-SA"/>
        </w:rPr>
        <w:t>Kč s</w:t>
      </w:r>
      <w:r w:rsidR="00E36236">
        <w:rPr>
          <w:rFonts w:ascii="Arial" w:hAnsi="Arial" w:cs="Arial"/>
          <w:b/>
          <w:bCs/>
          <w:sz w:val="22"/>
          <w:szCs w:val="22"/>
          <w:lang w:eastAsia="ar-SA"/>
        </w:rPr>
        <w:t> </w:t>
      </w:r>
      <w:r w:rsidR="006654FC" w:rsidRPr="006654FC">
        <w:rPr>
          <w:rFonts w:ascii="Arial" w:hAnsi="Arial" w:cs="Arial"/>
          <w:b/>
          <w:bCs/>
          <w:sz w:val="22"/>
          <w:szCs w:val="22"/>
          <w:lang w:eastAsia="ar-SA"/>
        </w:rPr>
        <w:t>DPH</w:t>
      </w:r>
      <w:r w:rsidR="00E36236">
        <w:rPr>
          <w:rFonts w:ascii="Arial" w:hAnsi="Arial" w:cs="Arial"/>
          <w:b/>
          <w:bCs/>
          <w:sz w:val="22"/>
          <w:szCs w:val="22"/>
          <w:lang w:eastAsia="ar-SA"/>
        </w:rPr>
        <w:t xml:space="preserve"> 21 %</w:t>
      </w:r>
      <w:r>
        <w:rPr>
          <w:rFonts w:ascii="Arial" w:hAnsi="Arial" w:cs="Arial"/>
          <w:b/>
          <w:bCs/>
          <w:sz w:val="22"/>
          <w:szCs w:val="22"/>
          <w:lang w:eastAsia="ar-SA"/>
        </w:rPr>
        <w:t>,</w:t>
      </w:r>
      <w:r>
        <w:rPr>
          <w:rFonts w:ascii="Arial" w:hAnsi="Arial" w:cs="Arial"/>
          <w:bCs/>
          <w:sz w:val="22"/>
          <w:szCs w:val="22"/>
          <w:lang w:eastAsia="ar-SA"/>
        </w:rPr>
        <w:t xml:space="preserve"> </w:t>
      </w:r>
      <w:r w:rsidRPr="00661773">
        <w:rPr>
          <w:rFonts w:ascii="Arial" w:hAnsi="Arial" w:cs="Arial"/>
          <w:bCs/>
          <w:sz w:val="22"/>
          <w:szCs w:val="22"/>
          <w:lang w:eastAsia="ar-SA"/>
        </w:rPr>
        <w:t>(dále jen „Odměna“)</w:t>
      </w:r>
      <w:r w:rsidR="00CB43A7">
        <w:rPr>
          <w:rFonts w:ascii="Arial" w:hAnsi="Arial" w:cs="Arial"/>
          <w:bCs/>
          <w:sz w:val="22"/>
          <w:szCs w:val="22"/>
          <w:lang w:eastAsia="ar-SA"/>
        </w:rPr>
        <w:t xml:space="preserve">, která je stanovena dle přílohy č. </w:t>
      </w:r>
      <w:r w:rsidR="00E01869">
        <w:rPr>
          <w:rFonts w:ascii="Arial" w:hAnsi="Arial" w:cs="Arial"/>
          <w:bCs/>
          <w:sz w:val="22"/>
          <w:szCs w:val="22"/>
          <w:lang w:eastAsia="ar-SA"/>
        </w:rPr>
        <w:t>2</w:t>
      </w:r>
      <w:r w:rsidR="00CB43A7">
        <w:rPr>
          <w:rFonts w:ascii="Arial" w:hAnsi="Arial" w:cs="Arial"/>
          <w:bCs/>
          <w:sz w:val="22"/>
          <w:szCs w:val="22"/>
          <w:lang w:eastAsia="ar-SA"/>
        </w:rPr>
        <w:t xml:space="preserve"> této Smlouvy. </w:t>
      </w:r>
    </w:p>
    <w:p w14:paraId="3E9C138E" w14:textId="6AFB9DA5" w:rsidR="00CB43A7" w:rsidRDefault="00CB43A7" w:rsidP="00CB43A7">
      <w:pPr>
        <w:pStyle w:val="Odstavecseseznamem"/>
        <w:numPr>
          <w:ilvl w:val="0"/>
          <w:numId w:val="25"/>
        </w:numPr>
        <w:jc w:val="both"/>
        <w:rPr>
          <w:rFonts w:ascii="Arial" w:hAnsi="Arial" w:cs="Arial"/>
          <w:bCs/>
          <w:sz w:val="22"/>
          <w:szCs w:val="22"/>
          <w:lang w:eastAsia="ar-SA"/>
        </w:rPr>
      </w:pPr>
      <w:r w:rsidRPr="00CB43A7">
        <w:rPr>
          <w:rFonts w:ascii="Arial" w:hAnsi="Arial" w:cs="Arial"/>
          <w:bCs/>
          <w:sz w:val="22"/>
          <w:szCs w:val="22"/>
          <w:lang w:eastAsia="ar-SA"/>
        </w:rPr>
        <w:t>Odměna je stanovena jako maximální a nepřekročitelná a zahrnuje veškeré náklady Zhotovitele vzniklé v souvislosti s plněním dle této Smlouvy, a to včetně odměny za poskytnutí licence dle čl. VI této Smlouvy. Odměna nesmí být za žádných okolností měněna, a to ani v souvislosti s inflací, hodnotou kursu české měny vůči zahraničním měnám či jinými faktory s vlivem na měnový kurs, stabilitu měny nebo cla.</w:t>
      </w:r>
    </w:p>
    <w:p w14:paraId="51DBB79B" w14:textId="0FDDDF7A" w:rsidR="00CB43A7" w:rsidRDefault="00CB43A7" w:rsidP="00CB43A7">
      <w:pPr>
        <w:pStyle w:val="Odstavecseseznamem"/>
        <w:numPr>
          <w:ilvl w:val="0"/>
          <w:numId w:val="25"/>
        </w:numPr>
        <w:jc w:val="both"/>
        <w:rPr>
          <w:rFonts w:ascii="Arial" w:hAnsi="Arial" w:cs="Arial"/>
          <w:bCs/>
          <w:sz w:val="22"/>
          <w:szCs w:val="22"/>
          <w:lang w:eastAsia="ar-SA"/>
        </w:rPr>
      </w:pPr>
      <w:r w:rsidRPr="00CB43A7">
        <w:rPr>
          <w:rFonts w:ascii="Arial" w:hAnsi="Arial" w:cs="Arial"/>
          <w:bCs/>
          <w:sz w:val="22"/>
          <w:szCs w:val="22"/>
          <w:lang w:eastAsia="ar-SA"/>
        </w:rPr>
        <w:t xml:space="preserve">Objednatel se zavazuje uhradit Odměnu pouze za řádně a včas poskytnuté plnění v souvislosti s prováděním Díla dle této Smlouvy, které bude moci užít v souladu s účelem této Smlouvy. Objednatel uhradí Zhotoviteli Odměnu po </w:t>
      </w:r>
      <w:r>
        <w:rPr>
          <w:rFonts w:ascii="Arial" w:hAnsi="Arial" w:cs="Arial"/>
          <w:bCs/>
          <w:sz w:val="22"/>
          <w:szCs w:val="22"/>
          <w:lang w:eastAsia="ar-SA"/>
        </w:rPr>
        <w:t xml:space="preserve">finálním </w:t>
      </w:r>
      <w:r w:rsidRPr="00CB43A7">
        <w:rPr>
          <w:rFonts w:ascii="Arial" w:hAnsi="Arial" w:cs="Arial"/>
          <w:bCs/>
          <w:sz w:val="22"/>
          <w:szCs w:val="22"/>
          <w:lang w:eastAsia="ar-SA"/>
        </w:rPr>
        <w:t xml:space="preserve">předání a převzetí </w:t>
      </w:r>
      <w:r>
        <w:rPr>
          <w:rFonts w:ascii="Arial" w:hAnsi="Arial" w:cs="Arial"/>
          <w:bCs/>
          <w:sz w:val="22"/>
          <w:szCs w:val="22"/>
          <w:lang w:eastAsia="ar-SA"/>
        </w:rPr>
        <w:t>Díla</w:t>
      </w:r>
      <w:r w:rsidRPr="00CB43A7">
        <w:rPr>
          <w:rFonts w:ascii="Arial" w:hAnsi="Arial" w:cs="Arial"/>
          <w:bCs/>
          <w:sz w:val="22"/>
          <w:szCs w:val="22"/>
          <w:lang w:eastAsia="ar-SA"/>
        </w:rPr>
        <w:t xml:space="preserve"> případně po odstranění vad, byly-li Objednatelem vytknuty.</w:t>
      </w:r>
    </w:p>
    <w:p w14:paraId="00D329BC" w14:textId="5843F39F" w:rsidR="006654FC" w:rsidRPr="00130C84" w:rsidRDefault="00CB43A7" w:rsidP="00CB43A7">
      <w:pPr>
        <w:pStyle w:val="Odstavecseseznamem"/>
        <w:numPr>
          <w:ilvl w:val="0"/>
          <w:numId w:val="25"/>
        </w:numPr>
        <w:jc w:val="both"/>
        <w:rPr>
          <w:rFonts w:ascii="Arial" w:hAnsi="Arial" w:cs="Arial"/>
          <w:bCs/>
          <w:sz w:val="22"/>
          <w:szCs w:val="22"/>
          <w:lang w:eastAsia="ar-SA"/>
        </w:rPr>
      </w:pPr>
      <w:r w:rsidRPr="00CB43A7">
        <w:rPr>
          <w:rFonts w:ascii="Arial" w:hAnsi="Arial" w:cs="Arial"/>
          <w:bCs/>
          <w:sz w:val="22"/>
          <w:szCs w:val="22"/>
          <w:lang w:eastAsia="ar-SA"/>
        </w:rPr>
        <w:t xml:space="preserve">Objednatel </w:t>
      </w:r>
      <w:r>
        <w:rPr>
          <w:rFonts w:ascii="Arial" w:hAnsi="Arial" w:cs="Arial"/>
          <w:bCs/>
          <w:sz w:val="22"/>
          <w:szCs w:val="22"/>
          <w:lang w:eastAsia="ar-SA"/>
        </w:rPr>
        <w:t>uhradí</w:t>
      </w:r>
      <w:r w:rsidRPr="00CB43A7">
        <w:rPr>
          <w:rFonts w:ascii="Arial" w:hAnsi="Arial" w:cs="Arial"/>
          <w:bCs/>
          <w:sz w:val="22"/>
          <w:szCs w:val="22"/>
          <w:lang w:eastAsia="ar-SA"/>
        </w:rPr>
        <w:t xml:space="preserve"> Odměnu v české měně (CZK), a to bezhotovostním převodem na základě faktur</w:t>
      </w:r>
      <w:r>
        <w:rPr>
          <w:rFonts w:ascii="Arial" w:hAnsi="Arial" w:cs="Arial"/>
          <w:bCs/>
          <w:sz w:val="22"/>
          <w:szCs w:val="22"/>
          <w:lang w:eastAsia="ar-SA"/>
        </w:rPr>
        <w:t>y</w:t>
      </w:r>
      <w:r w:rsidRPr="00CB43A7">
        <w:rPr>
          <w:rFonts w:ascii="Arial" w:hAnsi="Arial" w:cs="Arial"/>
          <w:bCs/>
          <w:sz w:val="22"/>
          <w:szCs w:val="22"/>
          <w:lang w:eastAsia="ar-SA"/>
        </w:rPr>
        <w:t xml:space="preserve"> vystaven</w:t>
      </w:r>
      <w:r>
        <w:rPr>
          <w:rFonts w:ascii="Arial" w:hAnsi="Arial" w:cs="Arial"/>
          <w:bCs/>
          <w:sz w:val="22"/>
          <w:szCs w:val="22"/>
          <w:lang w:eastAsia="ar-SA"/>
        </w:rPr>
        <w:t>é</w:t>
      </w:r>
      <w:r w:rsidRPr="00CB43A7">
        <w:rPr>
          <w:rFonts w:ascii="Arial" w:hAnsi="Arial" w:cs="Arial"/>
          <w:bCs/>
          <w:sz w:val="22"/>
          <w:szCs w:val="22"/>
          <w:lang w:eastAsia="ar-SA"/>
        </w:rPr>
        <w:t xml:space="preserve"> Zhotovitelem. Splatnost faktur</w:t>
      </w:r>
      <w:r>
        <w:rPr>
          <w:rFonts w:ascii="Arial" w:hAnsi="Arial" w:cs="Arial"/>
          <w:bCs/>
          <w:sz w:val="22"/>
          <w:szCs w:val="22"/>
          <w:lang w:eastAsia="ar-SA"/>
        </w:rPr>
        <w:t>y</w:t>
      </w:r>
      <w:r w:rsidRPr="00CB43A7">
        <w:rPr>
          <w:rFonts w:ascii="Arial" w:hAnsi="Arial" w:cs="Arial"/>
          <w:bCs/>
          <w:sz w:val="22"/>
          <w:szCs w:val="22"/>
          <w:lang w:eastAsia="ar-SA"/>
        </w:rPr>
        <w:t xml:space="preserve"> činí třicet (30) dnů ode dne jejich prokazatelného doručení Objednateli na e-mail </w:t>
      </w:r>
      <w:hyperlink r:id="rId8" w:history="1">
        <w:r w:rsidR="00131134" w:rsidRPr="003713BC">
          <w:rPr>
            <w:rStyle w:val="Hypertextovodkaz"/>
            <w:rFonts w:ascii="Arial" w:hAnsi="Arial" w:cs="Arial"/>
            <w:bCs/>
            <w:sz w:val="22"/>
            <w:szCs w:val="22"/>
            <w:lang w:eastAsia="ar-SA"/>
          </w:rPr>
          <w:t>miluse.laurynova</w:t>
        </w:r>
        <w:r w:rsidR="00131134" w:rsidRPr="003713BC">
          <w:rPr>
            <w:rStyle w:val="Hypertextovodkaz"/>
            <w:bCs/>
            <w:sz w:val="22"/>
            <w:szCs w:val="22"/>
            <w:lang w:eastAsia="ar-SA"/>
          </w:rPr>
          <w:t>@</w:t>
        </w:r>
        <w:r w:rsidR="00131134" w:rsidRPr="003713BC">
          <w:rPr>
            <w:rStyle w:val="Hypertextovodkaz"/>
            <w:rFonts w:ascii="Arial" w:hAnsi="Arial" w:cs="Arial"/>
            <w:bCs/>
            <w:sz w:val="22"/>
            <w:szCs w:val="22"/>
            <w:lang w:eastAsia="ar-SA"/>
          </w:rPr>
          <w:t>muzeummb.cz</w:t>
        </w:r>
      </w:hyperlink>
      <w:r w:rsidR="00131134">
        <w:rPr>
          <w:rFonts w:ascii="Arial" w:hAnsi="Arial" w:cs="Arial"/>
          <w:bCs/>
          <w:sz w:val="22"/>
          <w:szCs w:val="22"/>
          <w:lang w:eastAsia="ar-SA"/>
        </w:rPr>
        <w:t>, a na katerina.jenickova</w:t>
      </w:r>
      <w:r w:rsidR="00131134">
        <w:rPr>
          <w:bCs/>
          <w:sz w:val="22"/>
          <w:szCs w:val="22"/>
          <w:lang w:eastAsia="ar-SA"/>
        </w:rPr>
        <w:t>@</w:t>
      </w:r>
      <w:r w:rsidR="00131134">
        <w:rPr>
          <w:rFonts w:ascii="Arial" w:hAnsi="Arial" w:cs="Arial"/>
          <w:bCs/>
          <w:sz w:val="22"/>
          <w:szCs w:val="22"/>
          <w:lang w:eastAsia="ar-SA"/>
        </w:rPr>
        <w:t>muzeummb.cz</w:t>
      </w:r>
      <w:r w:rsidRPr="00CB43A7">
        <w:rPr>
          <w:rFonts w:ascii="Arial" w:hAnsi="Arial" w:cs="Arial"/>
          <w:bCs/>
          <w:sz w:val="22"/>
          <w:szCs w:val="22"/>
          <w:lang w:eastAsia="ar-SA"/>
        </w:rPr>
        <w:t>, přičemž faktury mohou být Zhotovitelem vystaveny až na základě protokolárního předání, převzetí a odsouhlasení Díla. Protokol potvrzující předání Díla Objednatelem bez výhrad tvoří přílohu faktury.</w:t>
      </w:r>
    </w:p>
    <w:p w14:paraId="3FF4D1F6" w14:textId="2B58D1EE" w:rsidR="006654FC" w:rsidRDefault="006654FC" w:rsidP="00BE26D9">
      <w:pPr>
        <w:numPr>
          <w:ilvl w:val="0"/>
          <w:numId w:val="25"/>
        </w:numPr>
        <w:suppressAutoHyphens/>
        <w:jc w:val="both"/>
        <w:rPr>
          <w:rFonts w:ascii="Arial" w:hAnsi="Arial" w:cs="Arial"/>
          <w:bCs/>
          <w:sz w:val="22"/>
          <w:szCs w:val="22"/>
          <w:lang w:eastAsia="ar-SA"/>
        </w:rPr>
      </w:pPr>
      <w:r w:rsidRPr="006654FC">
        <w:rPr>
          <w:rFonts w:ascii="Arial" w:hAnsi="Arial" w:cs="Arial"/>
          <w:bCs/>
          <w:sz w:val="22"/>
          <w:szCs w:val="22"/>
          <w:lang w:eastAsia="ar-SA"/>
        </w:rPr>
        <w:t>Faktura se považuje za uhrazenou dnem odepsání příslušné částky z účtu Objednatele.</w:t>
      </w:r>
    </w:p>
    <w:p w14:paraId="225EC78D" w14:textId="5EE870F8" w:rsidR="00CB43A7" w:rsidRPr="00CB43A7" w:rsidRDefault="00CB43A7" w:rsidP="00BE26D9">
      <w:pPr>
        <w:numPr>
          <w:ilvl w:val="0"/>
          <w:numId w:val="25"/>
        </w:numPr>
        <w:suppressAutoHyphens/>
        <w:jc w:val="both"/>
        <w:rPr>
          <w:rFonts w:ascii="Arial" w:hAnsi="Arial" w:cs="Arial"/>
          <w:bCs/>
          <w:sz w:val="22"/>
          <w:szCs w:val="22"/>
          <w:lang w:eastAsia="ar-SA"/>
        </w:rPr>
      </w:pPr>
      <w:proofErr w:type="spellStart"/>
      <w:r>
        <w:rPr>
          <w:rFonts w:ascii="Arial" w:hAnsi="Arial" w:cs="Arial"/>
          <w:sz w:val="22"/>
          <w:szCs w:val="22"/>
          <w:lang w:val="de-AT" w:eastAsia="ar-SA"/>
        </w:rPr>
        <w:t>Dílo</w:t>
      </w:r>
      <w:proofErr w:type="spellEnd"/>
      <w:r>
        <w:rPr>
          <w:rFonts w:ascii="Arial" w:hAnsi="Arial" w:cs="Arial"/>
          <w:sz w:val="22"/>
          <w:szCs w:val="22"/>
          <w:lang w:val="de-AT" w:eastAsia="ar-SA"/>
        </w:rPr>
        <w:t xml:space="preserve"> </w:t>
      </w:r>
      <w:proofErr w:type="spellStart"/>
      <w:r>
        <w:rPr>
          <w:rFonts w:ascii="Arial" w:hAnsi="Arial" w:cs="Arial"/>
          <w:sz w:val="22"/>
          <w:szCs w:val="22"/>
          <w:lang w:val="de-AT" w:eastAsia="ar-SA"/>
        </w:rPr>
        <w:t>bude</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Objednatelem</w:t>
      </w:r>
      <w:proofErr w:type="spellEnd"/>
      <w:r w:rsidR="006654FC" w:rsidRPr="006654FC">
        <w:rPr>
          <w:rFonts w:ascii="Arial" w:hAnsi="Arial" w:cs="Arial"/>
          <w:sz w:val="22"/>
          <w:szCs w:val="22"/>
          <w:lang w:val="de-AT" w:eastAsia="ar-SA"/>
        </w:rPr>
        <w:t xml:space="preserve"> </w:t>
      </w:r>
      <w:proofErr w:type="spellStart"/>
      <w:r>
        <w:rPr>
          <w:rFonts w:ascii="Arial" w:hAnsi="Arial" w:cs="Arial"/>
          <w:sz w:val="22"/>
          <w:szCs w:val="22"/>
          <w:lang w:val="de-AT" w:eastAsia="ar-SA"/>
        </w:rPr>
        <w:t>u</w:t>
      </w:r>
      <w:r w:rsidR="006654FC" w:rsidRPr="006654FC">
        <w:rPr>
          <w:rFonts w:ascii="Arial" w:hAnsi="Arial" w:cs="Arial"/>
          <w:sz w:val="22"/>
          <w:szCs w:val="22"/>
          <w:lang w:val="de-AT" w:eastAsia="ar-SA"/>
        </w:rPr>
        <w:t>hrazen</w:t>
      </w:r>
      <w:r>
        <w:rPr>
          <w:rFonts w:ascii="Arial" w:hAnsi="Arial" w:cs="Arial"/>
          <w:sz w:val="22"/>
          <w:szCs w:val="22"/>
          <w:lang w:val="de-AT" w:eastAsia="ar-SA"/>
        </w:rPr>
        <w:t>o</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Zhotoviteli</w:t>
      </w:r>
      <w:proofErr w:type="spellEnd"/>
      <w:r w:rsidR="006654FC" w:rsidRPr="006654FC">
        <w:rPr>
          <w:rFonts w:ascii="Arial" w:hAnsi="Arial" w:cs="Arial"/>
          <w:sz w:val="22"/>
          <w:szCs w:val="22"/>
          <w:lang w:val="de-AT" w:eastAsia="ar-SA"/>
        </w:rPr>
        <w:t xml:space="preserve"> na </w:t>
      </w:r>
      <w:proofErr w:type="spellStart"/>
      <w:r w:rsidR="006654FC" w:rsidRPr="006654FC">
        <w:rPr>
          <w:rFonts w:ascii="Arial" w:hAnsi="Arial" w:cs="Arial"/>
          <w:sz w:val="22"/>
          <w:szCs w:val="22"/>
          <w:lang w:val="de-AT" w:eastAsia="ar-SA"/>
        </w:rPr>
        <w:t>základě</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faktur</w:t>
      </w:r>
      <w:r>
        <w:rPr>
          <w:rFonts w:ascii="Arial" w:hAnsi="Arial" w:cs="Arial"/>
          <w:sz w:val="22"/>
          <w:szCs w:val="22"/>
          <w:lang w:val="de-AT" w:eastAsia="ar-SA"/>
        </w:rPr>
        <w:t>y</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kter</w:t>
      </w:r>
      <w:r>
        <w:rPr>
          <w:rFonts w:ascii="Arial" w:hAnsi="Arial" w:cs="Arial"/>
          <w:sz w:val="22"/>
          <w:szCs w:val="22"/>
          <w:lang w:val="de-AT" w:eastAsia="ar-SA"/>
        </w:rPr>
        <w:t>á</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bud</w:t>
      </w:r>
      <w:r>
        <w:rPr>
          <w:rFonts w:ascii="Arial" w:hAnsi="Arial" w:cs="Arial"/>
          <w:sz w:val="22"/>
          <w:szCs w:val="22"/>
          <w:lang w:val="de-AT" w:eastAsia="ar-SA"/>
        </w:rPr>
        <w:t>e</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splňovat</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náležitosti</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daňového</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dokladu</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dle</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platných</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obecně</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závazných</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právních</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předpisů</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bude</w:t>
      </w:r>
      <w:proofErr w:type="spellEnd"/>
      <w:r w:rsidR="006654FC" w:rsidRPr="006654FC">
        <w:rPr>
          <w:rFonts w:ascii="Arial" w:hAnsi="Arial" w:cs="Arial"/>
          <w:sz w:val="22"/>
          <w:szCs w:val="22"/>
          <w:lang w:val="de-AT" w:eastAsia="ar-SA"/>
        </w:rPr>
        <w:t xml:space="preserve"> v </w:t>
      </w:r>
      <w:proofErr w:type="spellStart"/>
      <w:r w:rsidR="006654FC" w:rsidRPr="006654FC">
        <w:rPr>
          <w:rFonts w:ascii="Arial" w:hAnsi="Arial" w:cs="Arial"/>
          <w:sz w:val="22"/>
          <w:szCs w:val="22"/>
          <w:lang w:val="de-AT" w:eastAsia="ar-SA"/>
        </w:rPr>
        <w:t>n</w:t>
      </w:r>
      <w:r>
        <w:rPr>
          <w:rFonts w:ascii="Arial" w:hAnsi="Arial" w:cs="Arial"/>
          <w:sz w:val="22"/>
          <w:szCs w:val="22"/>
          <w:lang w:val="de-AT" w:eastAsia="ar-SA"/>
        </w:rPr>
        <w:t>í</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uveden</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název</w:t>
      </w:r>
      <w:proofErr w:type="spellEnd"/>
      <w:r w:rsidR="003C1C4F">
        <w:rPr>
          <w:rFonts w:ascii="Arial" w:hAnsi="Arial" w:cs="Arial"/>
          <w:sz w:val="22"/>
          <w:szCs w:val="22"/>
          <w:lang w:val="de-AT" w:eastAsia="ar-SA"/>
        </w:rPr>
        <w:t xml:space="preserve"> </w:t>
      </w:r>
      <w:r w:rsidR="0032588D" w:rsidRPr="00112D36">
        <w:rPr>
          <w:rFonts w:ascii="Arial" w:hAnsi="Arial" w:cs="Arial"/>
          <w:b/>
          <w:bCs/>
        </w:rPr>
        <w:t>„</w:t>
      </w:r>
      <w:r>
        <w:rPr>
          <w:rFonts w:ascii="Arial" w:hAnsi="Arial" w:cs="Arial"/>
          <w:b/>
          <w:bCs/>
          <w:sz w:val="22"/>
          <w:szCs w:val="22"/>
        </w:rPr>
        <w:t>Tvorba webových stránek</w:t>
      </w:r>
      <w:r w:rsidR="006C00FC">
        <w:rPr>
          <w:rFonts w:ascii="Arial" w:hAnsi="Arial" w:cs="Arial"/>
          <w:b/>
          <w:bCs/>
          <w:sz w:val="22"/>
          <w:szCs w:val="22"/>
        </w:rPr>
        <w:t xml:space="preserve"> Encyklopedie Mladá Boleslav</w:t>
      </w:r>
      <w:r w:rsidR="0032588D" w:rsidRPr="00112D36">
        <w:rPr>
          <w:rFonts w:ascii="Arial" w:hAnsi="Arial" w:cs="Arial"/>
          <w:b/>
          <w:bCs/>
        </w:rPr>
        <w:t>“</w:t>
      </w:r>
      <w:r w:rsidR="0032588D" w:rsidRPr="008C5DAB">
        <w:rPr>
          <w:rFonts w:ascii="Arial" w:hAnsi="Arial" w:cs="Arial"/>
          <w:bCs/>
          <w:sz w:val="22"/>
          <w:szCs w:val="22"/>
          <w:lang w:eastAsia="ar-SA"/>
        </w:rPr>
        <w:t xml:space="preserve"> </w:t>
      </w:r>
      <w:r w:rsidR="006654FC" w:rsidRPr="006654FC">
        <w:rPr>
          <w:rFonts w:ascii="Arial" w:hAnsi="Arial" w:cs="Arial"/>
          <w:sz w:val="22"/>
          <w:szCs w:val="22"/>
          <w:lang w:val="de-AT" w:eastAsia="ar-SA"/>
        </w:rPr>
        <w:t xml:space="preserve">a </w:t>
      </w:r>
      <w:proofErr w:type="spellStart"/>
      <w:r w:rsidR="006654FC" w:rsidRPr="006654FC">
        <w:rPr>
          <w:rFonts w:ascii="Arial" w:hAnsi="Arial" w:cs="Arial"/>
          <w:sz w:val="22"/>
          <w:szCs w:val="22"/>
          <w:lang w:val="de-AT" w:eastAsia="ar-SA"/>
        </w:rPr>
        <w:t>číslo</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Smlouvy</w:t>
      </w:r>
      <w:proofErr w:type="spellEnd"/>
      <w:r w:rsidR="006654FC" w:rsidRPr="006654FC">
        <w:rPr>
          <w:rFonts w:ascii="Arial" w:hAnsi="Arial" w:cs="Arial"/>
          <w:sz w:val="22"/>
          <w:szCs w:val="22"/>
          <w:lang w:val="de-AT" w:eastAsia="ar-SA"/>
        </w:rPr>
        <w:t xml:space="preserve"> </w:t>
      </w:r>
      <w:proofErr w:type="spellStart"/>
      <w:r w:rsidR="006654FC" w:rsidRPr="006654FC">
        <w:rPr>
          <w:rFonts w:ascii="Arial" w:hAnsi="Arial" w:cs="Arial"/>
          <w:sz w:val="22"/>
          <w:szCs w:val="22"/>
          <w:lang w:val="de-AT" w:eastAsia="ar-SA"/>
        </w:rPr>
        <w:t>Objednatele</w:t>
      </w:r>
      <w:proofErr w:type="spellEnd"/>
      <w:r w:rsidR="006654FC" w:rsidRPr="006654FC">
        <w:rPr>
          <w:rFonts w:ascii="Arial" w:hAnsi="Arial" w:cs="Arial"/>
          <w:sz w:val="22"/>
          <w:szCs w:val="22"/>
          <w:lang w:val="de-AT" w:eastAsia="ar-SA"/>
        </w:rPr>
        <w:t>.</w:t>
      </w:r>
    </w:p>
    <w:p w14:paraId="1762F927" w14:textId="08585C44" w:rsidR="00CB43A7" w:rsidRDefault="00CB43A7" w:rsidP="00CB43A7">
      <w:pPr>
        <w:pStyle w:val="Odstavecseseznamem"/>
        <w:numPr>
          <w:ilvl w:val="0"/>
          <w:numId w:val="25"/>
        </w:numPr>
        <w:jc w:val="both"/>
        <w:rPr>
          <w:rFonts w:ascii="Arial" w:hAnsi="Arial" w:cs="Arial"/>
          <w:sz w:val="22"/>
          <w:szCs w:val="22"/>
          <w:lang w:val="de-AT" w:eastAsia="ar-SA"/>
        </w:rPr>
      </w:pPr>
      <w:r w:rsidRPr="00CB43A7">
        <w:rPr>
          <w:rFonts w:ascii="Arial" w:hAnsi="Arial" w:cs="Arial"/>
          <w:sz w:val="22"/>
          <w:szCs w:val="22"/>
          <w:lang w:val="de-AT" w:eastAsia="ar-SA"/>
        </w:rPr>
        <w:t xml:space="preserve">Faktura </w:t>
      </w:r>
      <w:proofErr w:type="spellStart"/>
      <w:r w:rsidRPr="00CB43A7">
        <w:rPr>
          <w:rFonts w:ascii="Arial" w:hAnsi="Arial" w:cs="Arial"/>
          <w:sz w:val="22"/>
          <w:szCs w:val="22"/>
          <w:lang w:val="de-AT" w:eastAsia="ar-SA"/>
        </w:rPr>
        <w:t>vystavená</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Zhotovitelem</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musí</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mít</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všechny</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zákonné</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náležitosti</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Pokud</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faktura</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jakékoliv</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náležitosti</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neobsahuje</w:t>
      </w:r>
      <w:proofErr w:type="spellEnd"/>
      <w:r w:rsidRPr="00CB43A7">
        <w:rPr>
          <w:rFonts w:ascii="Arial" w:hAnsi="Arial" w:cs="Arial"/>
          <w:sz w:val="22"/>
          <w:szCs w:val="22"/>
          <w:lang w:val="de-AT" w:eastAsia="ar-SA"/>
        </w:rPr>
        <w:t xml:space="preserve">, je </w:t>
      </w:r>
      <w:proofErr w:type="spellStart"/>
      <w:r w:rsidRPr="00CB43A7">
        <w:rPr>
          <w:rFonts w:ascii="Arial" w:hAnsi="Arial" w:cs="Arial"/>
          <w:sz w:val="22"/>
          <w:szCs w:val="22"/>
          <w:lang w:val="de-AT" w:eastAsia="ar-SA"/>
        </w:rPr>
        <w:t>Objednatel</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oprávněn</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ji</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vrátit</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Zhotoviteli</w:t>
      </w:r>
      <w:proofErr w:type="spellEnd"/>
      <w:r w:rsidRPr="00CB43A7">
        <w:rPr>
          <w:rFonts w:ascii="Arial" w:hAnsi="Arial" w:cs="Arial"/>
          <w:sz w:val="22"/>
          <w:szCs w:val="22"/>
          <w:lang w:val="de-AT" w:eastAsia="ar-SA"/>
        </w:rPr>
        <w:t xml:space="preserve"> a </w:t>
      </w:r>
      <w:proofErr w:type="spellStart"/>
      <w:r w:rsidRPr="00CB43A7">
        <w:rPr>
          <w:rFonts w:ascii="Arial" w:hAnsi="Arial" w:cs="Arial"/>
          <w:sz w:val="22"/>
          <w:szCs w:val="22"/>
          <w:lang w:val="de-AT" w:eastAsia="ar-SA"/>
        </w:rPr>
        <w:t>nová</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lhůta</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splatnosti</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počíná</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běžet</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až</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okamžikem</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doručení</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nové</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opravené</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faktury</w:t>
      </w:r>
      <w:proofErr w:type="spellEnd"/>
      <w:r w:rsidRPr="00CB43A7">
        <w:rPr>
          <w:rFonts w:ascii="Arial" w:hAnsi="Arial" w:cs="Arial"/>
          <w:sz w:val="22"/>
          <w:szCs w:val="22"/>
          <w:lang w:val="de-AT" w:eastAsia="ar-SA"/>
        </w:rPr>
        <w:t xml:space="preserve"> </w:t>
      </w:r>
      <w:proofErr w:type="spellStart"/>
      <w:r w:rsidRPr="00CB43A7">
        <w:rPr>
          <w:rFonts w:ascii="Arial" w:hAnsi="Arial" w:cs="Arial"/>
          <w:sz w:val="22"/>
          <w:szCs w:val="22"/>
          <w:lang w:val="de-AT" w:eastAsia="ar-SA"/>
        </w:rPr>
        <w:t>Objednateli</w:t>
      </w:r>
      <w:proofErr w:type="spellEnd"/>
      <w:r w:rsidRPr="00CB43A7">
        <w:rPr>
          <w:rFonts w:ascii="Arial" w:hAnsi="Arial" w:cs="Arial"/>
          <w:sz w:val="22"/>
          <w:szCs w:val="22"/>
          <w:lang w:val="de-AT" w:eastAsia="ar-SA"/>
        </w:rPr>
        <w:t>.</w:t>
      </w:r>
    </w:p>
    <w:p w14:paraId="54BDF88F" w14:textId="79063B73" w:rsidR="00C16AC4" w:rsidRDefault="006654FC" w:rsidP="00BE26D9">
      <w:pPr>
        <w:numPr>
          <w:ilvl w:val="0"/>
          <w:numId w:val="25"/>
        </w:numPr>
        <w:suppressAutoHyphens/>
        <w:jc w:val="both"/>
        <w:rPr>
          <w:rFonts w:ascii="Arial" w:hAnsi="Arial" w:cs="Arial"/>
          <w:bCs/>
          <w:sz w:val="22"/>
          <w:szCs w:val="22"/>
          <w:lang w:eastAsia="ar-SA"/>
        </w:rPr>
      </w:pPr>
      <w:r w:rsidRPr="0077117B">
        <w:rPr>
          <w:rFonts w:ascii="Arial" w:hAnsi="Arial" w:cs="Arial"/>
          <w:bCs/>
          <w:sz w:val="22"/>
          <w:szCs w:val="22"/>
          <w:lang w:eastAsia="ar-SA"/>
        </w:rPr>
        <w:t xml:space="preserve">Objednatel nebude poskytovat zálohy. </w:t>
      </w:r>
      <w:r w:rsidR="00130C84">
        <w:rPr>
          <w:rFonts w:ascii="Arial" w:hAnsi="Arial" w:cs="Arial"/>
          <w:bCs/>
          <w:sz w:val="22"/>
          <w:szCs w:val="22"/>
          <w:lang w:eastAsia="ar-SA"/>
        </w:rPr>
        <w:t xml:space="preserve">  </w:t>
      </w:r>
    </w:p>
    <w:p w14:paraId="7F239852" w14:textId="77777777" w:rsidR="00130C84" w:rsidRPr="0077117B" w:rsidRDefault="00130C84" w:rsidP="00130C84">
      <w:pPr>
        <w:suppressAutoHyphens/>
        <w:ind w:left="435"/>
        <w:jc w:val="both"/>
        <w:rPr>
          <w:rFonts w:ascii="Arial" w:hAnsi="Arial" w:cs="Arial"/>
          <w:bCs/>
          <w:sz w:val="22"/>
          <w:szCs w:val="22"/>
          <w:lang w:eastAsia="ar-SA"/>
        </w:rPr>
      </w:pPr>
    </w:p>
    <w:p w14:paraId="1AA24ACD" w14:textId="1D720E38" w:rsidR="00F8385D" w:rsidRPr="00206F81" w:rsidRDefault="00206F81" w:rsidP="00BE26D9">
      <w:pPr>
        <w:suppressAutoHyphens/>
        <w:jc w:val="center"/>
        <w:rPr>
          <w:rFonts w:ascii="Arial" w:hAnsi="Arial" w:cs="Arial"/>
          <w:b/>
          <w:bCs/>
          <w:sz w:val="22"/>
          <w:szCs w:val="22"/>
          <w:lang w:eastAsia="ar-SA"/>
        </w:rPr>
      </w:pPr>
      <w:r>
        <w:rPr>
          <w:rFonts w:ascii="Arial" w:hAnsi="Arial" w:cs="Arial"/>
          <w:b/>
          <w:bCs/>
          <w:sz w:val="22"/>
          <w:szCs w:val="22"/>
          <w:lang w:eastAsia="ar-SA"/>
        </w:rPr>
        <w:lastRenderedPageBreak/>
        <w:t xml:space="preserve">Článek </w:t>
      </w:r>
      <w:r w:rsidRPr="00206F81">
        <w:rPr>
          <w:rFonts w:ascii="Arial" w:hAnsi="Arial" w:cs="Arial"/>
          <w:b/>
          <w:bCs/>
          <w:sz w:val="22"/>
          <w:szCs w:val="22"/>
          <w:lang w:eastAsia="ar-SA"/>
        </w:rPr>
        <w:t>V</w:t>
      </w:r>
      <w:r w:rsidR="00446E59">
        <w:rPr>
          <w:rFonts w:ascii="Arial" w:hAnsi="Arial" w:cs="Arial"/>
          <w:b/>
          <w:bCs/>
          <w:sz w:val="22"/>
          <w:szCs w:val="22"/>
          <w:lang w:eastAsia="ar-SA"/>
        </w:rPr>
        <w:t>I</w:t>
      </w:r>
    </w:p>
    <w:p w14:paraId="5F1C68FF" w14:textId="668F67B5" w:rsidR="00206F81" w:rsidRPr="00206F81" w:rsidRDefault="00CB43A7" w:rsidP="00BE26D9">
      <w:pPr>
        <w:suppressAutoHyphens/>
        <w:jc w:val="center"/>
        <w:rPr>
          <w:rFonts w:ascii="Arial" w:hAnsi="Arial" w:cs="Arial"/>
          <w:b/>
          <w:bCs/>
          <w:sz w:val="22"/>
          <w:szCs w:val="22"/>
          <w:lang w:eastAsia="ar-SA"/>
        </w:rPr>
      </w:pPr>
      <w:r>
        <w:rPr>
          <w:rFonts w:ascii="Arial" w:hAnsi="Arial" w:cs="Arial"/>
          <w:b/>
          <w:bCs/>
          <w:sz w:val="22"/>
          <w:szCs w:val="22"/>
          <w:lang w:eastAsia="ar-SA"/>
        </w:rPr>
        <w:t>Odpovědnost za vady, záruka a podpora</w:t>
      </w:r>
    </w:p>
    <w:p w14:paraId="1886B28C" w14:textId="22AAD9E2" w:rsidR="00206F81" w:rsidRDefault="00CB43A7" w:rsidP="00BE26D9">
      <w:pPr>
        <w:numPr>
          <w:ilvl w:val="0"/>
          <w:numId w:val="28"/>
        </w:numPr>
        <w:suppressAutoHyphens/>
        <w:jc w:val="both"/>
        <w:rPr>
          <w:rFonts w:ascii="Arial" w:hAnsi="Arial" w:cs="Arial"/>
          <w:bCs/>
          <w:sz w:val="22"/>
          <w:szCs w:val="22"/>
          <w:lang w:eastAsia="ar-SA"/>
        </w:rPr>
      </w:pPr>
      <w:r w:rsidRPr="00CB43A7">
        <w:rPr>
          <w:rFonts w:ascii="Arial" w:hAnsi="Arial" w:cs="Arial"/>
          <w:bCs/>
          <w:sz w:val="22"/>
          <w:szCs w:val="22"/>
          <w:lang w:eastAsia="ar-SA"/>
        </w:rPr>
        <w:t xml:space="preserve">Zhotovitel odpovídá za to, že Dílo má k okamžiku jeho dokončení všechny Objednatelem vymíněné vlastnosti, jež tvoří jeho součást. Má-li Dílo jakékoliv skryté vady, které nebyly Objednateli při předání Díla zřejmé, je Objednatel oprávněn takovéto vady uplatnit bez zbytečného odkladu kdykoliv poté, co se o existenci skryté vady bez důvodných pochybností </w:t>
      </w:r>
      <w:proofErr w:type="spellStart"/>
      <w:proofErr w:type="gramStart"/>
      <w:r w:rsidRPr="00CB43A7">
        <w:rPr>
          <w:rFonts w:ascii="Arial" w:hAnsi="Arial" w:cs="Arial"/>
          <w:bCs/>
          <w:sz w:val="22"/>
          <w:szCs w:val="22"/>
          <w:lang w:eastAsia="ar-SA"/>
        </w:rPr>
        <w:t>dozvěděl.</w:t>
      </w:r>
      <w:r w:rsidR="00206F81" w:rsidRPr="00206F81">
        <w:rPr>
          <w:rFonts w:ascii="Arial" w:hAnsi="Arial" w:cs="Arial"/>
          <w:bCs/>
          <w:sz w:val="22"/>
          <w:szCs w:val="22"/>
          <w:lang w:eastAsia="ar-SA"/>
        </w:rPr>
        <w:t>Veškeré</w:t>
      </w:r>
      <w:proofErr w:type="spellEnd"/>
      <w:proofErr w:type="gramEnd"/>
      <w:r w:rsidR="00206F81" w:rsidRPr="00206F81">
        <w:rPr>
          <w:rFonts w:ascii="Arial" w:hAnsi="Arial" w:cs="Arial"/>
          <w:bCs/>
          <w:sz w:val="22"/>
          <w:szCs w:val="22"/>
          <w:lang w:eastAsia="ar-SA"/>
        </w:rPr>
        <w:t xml:space="preserve"> zjištěné nedostatky, nedodělky a vady, budou Zhotoviteli neprod</w:t>
      </w:r>
      <w:r w:rsidR="0032588D">
        <w:rPr>
          <w:rFonts w:ascii="Arial" w:hAnsi="Arial" w:cs="Arial"/>
          <w:bCs/>
          <w:sz w:val="22"/>
          <w:szCs w:val="22"/>
          <w:lang w:eastAsia="ar-SA"/>
        </w:rPr>
        <w:t>leně, nejdéle však ve lhůtě do 3</w:t>
      </w:r>
      <w:r w:rsidR="00206F81" w:rsidRPr="00206F81">
        <w:rPr>
          <w:rFonts w:ascii="Arial" w:hAnsi="Arial" w:cs="Arial"/>
          <w:bCs/>
          <w:sz w:val="22"/>
          <w:szCs w:val="22"/>
          <w:lang w:eastAsia="ar-SA"/>
        </w:rPr>
        <w:t xml:space="preserve"> pracovních dnů po jejich zjištění oznámeny</w:t>
      </w:r>
      <w:r w:rsidR="003C1C4F">
        <w:rPr>
          <w:rFonts w:ascii="Arial" w:hAnsi="Arial" w:cs="Arial"/>
          <w:bCs/>
          <w:sz w:val="22"/>
          <w:szCs w:val="22"/>
          <w:lang w:eastAsia="ar-SA"/>
        </w:rPr>
        <w:t xml:space="preserve"> písemně Objednatelem</w:t>
      </w:r>
      <w:r w:rsidR="00206F81" w:rsidRPr="00206F81">
        <w:rPr>
          <w:rFonts w:ascii="Arial" w:hAnsi="Arial" w:cs="Arial"/>
          <w:bCs/>
          <w:sz w:val="22"/>
          <w:szCs w:val="22"/>
          <w:lang w:eastAsia="ar-SA"/>
        </w:rPr>
        <w:t xml:space="preserve">. </w:t>
      </w:r>
    </w:p>
    <w:p w14:paraId="027C6B4C" w14:textId="18D4ACA5" w:rsidR="00C16AC4" w:rsidRDefault="00446E59" w:rsidP="00BE26D9">
      <w:pPr>
        <w:numPr>
          <w:ilvl w:val="0"/>
          <w:numId w:val="28"/>
        </w:numPr>
        <w:suppressAutoHyphens/>
        <w:jc w:val="both"/>
        <w:rPr>
          <w:rFonts w:ascii="Arial" w:hAnsi="Arial" w:cs="Arial"/>
          <w:bCs/>
          <w:sz w:val="22"/>
          <w:szCs w:val="22"/>
          <w:lang w:eastAsia="ar-SA"/>
        </w:rPr>
      </w:pPr>
      <w:r w:rsidRPr="00446E59">
        <w:rPr>
          <w:rFonts w:ascii="Arial" w:hAnsi="Arial" w:cs="Arial"/>
          <w:bCs/>
          <w:sz w:val="22"/>
          <w:szCs w:val="22"/>
          <w:lang w:eastAsia="ar-SA"/>
        </w:rPr>
        <w:t xml:space="preserve">Zhotovitel poskytuje na bezvadnou funkčnost Díla záruku po dobu </w:t>
      </w:r>
      <w:r w:rsidR="00813B57">
        <w:rPr>
          <w:rFonts w:ascii="Arial" w:hAnsi="Arial" w:cs="Arial"/>
          <w:bCs/>
          <w:sz w:val="22"/>
          <w:szCs w:val="22"/>
          <w:lang w:eastAsia="ar-SA"/>
        </w:rPr>
        <w:t>12</w:t>
      </w:r>
      <w:r w:rsidRPr="00446E59">
        <w:rPr>
          <w:rFonts w:ascii="Arial" w:hAnsi="Arial" w:cs="Arial"/>
          <w:bCs/>
          <w:sz w:val="22"/>
          <w:szCs w:val="22"/>
          <w:lang w:eastAsia="ar-SA"/>
        </w:rPr>
        <w:t xml:space="preserve"> měsíců od jeho finálního předání bez vad a nedodělků. Za vadu dle tohoto článku se nepovažují takové vady Díla, které prokazatelně vznikly v důsledku přímého zásahu Objednatele nebo jím pověřené třetí osoby.</w:t>
      </w:r>
    </w:p>
    <w:p w14:paraId="29F5CD32" w14:textId="5B4FF779" w:rsidR="00446E59" w:rsidRDefault="00446E59" w:rsidP="00BE26D9">
      <w:pPr>
        <w:numPr>
          <w:ilvl w:val="0"/>
          <w:numId w:val="28"/>
        </w:numPr>
        <w:suppressAutoHyphens/>
        <w:jc w:val="both"/>
        <w:rPr>
          <w:rFonts w:ascii="Arial" w:hAnsi="Arial" w:cs="Arial"/>
          <w:bCs/>
          <w:sz w:val="22"/>
          <w:szCs w:val="22"/>
          <w:lang w:eastAsia="ar-SA"/>
        </w:rPr>
      </w:pPr>
      <w:r w:rsidRPr="00446E59">
        <w:rPr>
          <w:rFonts w:ascii="Arial" w:hAnsi="Arial" w:cs="Arial"/>
          <w:bCs/>
          <w:sz w:val="22"/>
          <w:szCs w:val="22"/>
          <w:lang w:eastAsia="ar-SA"/>
        </w:rPr>
        <w:t>Zhotovitel se zavazuje odstranit na své náklady veškeré vady, které se na Díle vyskytnou, a to ve lhůtě co možná nejkratší</w:t>
      </w:r>
      <w:r>
        <w:rPr>
          <w:rFonts w:ascii="Arial" w:hAnsi="Arial" w:cs="Arial"/>
          <w:bCs/>
          <w:sz w:val="22"/>
          <w:szCs w:val="22"/>
          <w:lang w:eastAsia="ar-SA"/>
        </w:rPr>
        <w:t xml:space="preserve">, nejdéle však do 15 dnů. </w:t>
      </w:r>
    </w:p>
    <w:p w14:paraId="0EE45FE9" w14:textId="77777777" w:rsidR="00446E59" w:rsidRPr="00446E59" w:rsidRDefault="00446E59" w:rsidP="00446E59">
      <w:pPr>
        <w:numPr>
          <w:ilvl w:val="0"/>
          <w:numId w:val="28"/>
        </w:numPr>
        <w:suppressAutoHyphens/>
        <w:jc w:val="both"/>
        <w:rPr>
          <w:rFonts w:ascii="Arial" w:hAnsi="Arial" w:cs="Arial"/>
          <w:bCs/>
          <w:sz w:val="22"/>
          <w:szCs w:val="22"/>
          <w:lang w:eastAsia="ar-SA"/>
        </w:rPr>
      </w:pPr>
      <w:r w:rsidRPr="00446E59">
        <w:rPr>
          <w:rFonts w:ascii="Arial" w:hAnsi="Arial" w:cs="Arial"/>
          <w:bCs/>
          <w:sz w:val="22"/>
          <w:szCs w:val="22"/>
          <w:lang w:eastAsia="ar-SA"/>
        </w:rPr>
        <w:t>Smluvní strany se dohodly, že v případě vady Díla, která se vyskytla během záruční doby, má Objednatel tato práva:</w:t>
      </w:r>
    </w:p>
    <w:p w14:paraId="3B8539F1" w14:textId="5BFF7679" w:rsidR="00446E59" w:rsidRDefault="00446E59" w:rsidP="00446E59">
      <w:pPr>
        <w:pStyle w:val="Odstavecseseznamem"/>
        <w:numPr>
          <w:ilvl w:val="0"/>
          <w:numId w:val="40"/>
        </w:numPr>
        <w:suppressAutoHyphens/>
        <w:jc w:val="both"/>
        <w:rPr>
          <w:rFonts w:ascii="Arial" w:hAnsi="Arial" w:cs="Arial"/>
          <w:bCs/>
          <w:sz w:val="22"/>
          <w:szCs w:val="22"/>
          <w:lang w:eastAsia="ar-SA"/>
        </w:rPr>
      </w:pPr>
      <w:r w:rsidRPr="00446E59">
        <w:rPr>
          <w:rFonts w:ascii="Arial" w:hAnsi="Arial" w:cs="Arial"/>
          <w:bCs/>
          <w:sz w:val="22"/>
          <w:szCs w:val="22"/>
          <w:lang w:eastAsia="ar-SA"/>
        </w:rPr>
        <w:t xml:space="preserve">právo požadovat na Zhotoviteli její bezplatné odstranění ve lhůtě dle čl. </w:t>
      </w:r>
      <w:r>
        <w:rPr>
          <w:rFonts w:ascii="Arial" w:hAnsi="Arial" w:cs="Arial"/>
          <w:bCs/>
          <w:sz w:val="22"/>
          <w:szCs w:val="22"/>
          <w:lang w:eastAsia="ar-SA"/>
        </w:rPr>
        <w:t xml:space="preserve">VI odst. </w:t>
      </w:r>
      <w:r w:rsidRPr="00446E59">
        <w:rPr>
          <w:rFonts w:ascii="Arial" w:hAnsi="Arial" w:cs="Arial"/>
          <w:bCs/>
          <w:sz w:val="22"/>
          <w:szCs w:val="22"/>
          <w:lang w:eastAsia="ar-SA"/>
        </w:rPr>
        <w:t>3;</w:t>
      </w:r>
    </w:p>
    <w:p w14:paraId="5AC611F6" w14:textId="73AC6401" w:rsidR="00446E59" w:rsidRDefault="00446E59" w:rsidP="00446E59">
      <w:pPr>
        <w:pStyle w:val="Odstavecseseznamem"/>
        <w:numPr>
          <w:ilvl w:val="0"/>
          <w:numId w:val="40"/>
        </w:numPr>
        <w:suppressAutoHyphens/>
        <w:jc w:val="both"/>
        <w:rPr>
          <w:rFonts w:ascii="Arial" w:hAnsi="Arial" w:cs="Arial"/>
          <w:bCs/>
          <w:sz w:val="22"/>
          <w:szCs w:val="22"/>
          <w:lang w:eastAsia="ar-SA"/>
        </w:rPr>
      </w:pPr>
      <w:r w:rsidRPr="00446E59">
        <w:rPr>
          <w:rFonts w:ascii="Arial" w:hAnsi="Arial" w:cs="Arial"/>
          <w:bCs/>
          <w:sz w:val="22"/>
          <w:szCs w:val="22"/>
          <w:lang w:eastAsia="ar-SA"/>
        </w:rPr>
        <w:t>právo na poskytnutí přiměřené slevy z Odměny odpovídající rozsahu reklamovaných vad; Smluvní strany se dohodly, že Objednatel je oprávněn slevu z ceny jednostranně započíst oproti platbě Odměny;</w:t>
      </w:r>
    </w:p>
    <w:p w14:paraId="0D69F65E" w14:textId="341188DF" w:rsidR="00446E59" w:rsidRDefault="00446E59" w:rsidP="00446E59">
      <w:pPr>
        <w:pStyle w:val="Odstavecseseznamem"/>
        <w:numPr>
          <w:ilvl w:val="0"/>
          <w:numId w:val="40"/>
        </w:numPr>
        <w:suppressAutoHyphens/>
        <w:jc w:val="both"/>
        <w:rPr>
          <w:rFonts w:ascii="Arial" w:hAnsi="Arial" w:cs="Arial"/>
          <w:bCs/>
          <w:sz w:val="22"/>
          <w:szCs w:val="22"/>
          <w:lang w:eastAsia="ar-SA"/>
        </w:rPr>
      </w:pPr>
      <w:r w:rsidRPr="00446E59">
        <w:rPr>
          <w:rFonts w:ascii="Arial" w:hAnsi="Arial" w:cs="Arial"/>
          <w:bCs/>
          <w:sz w:val="22"/>
          <w:szCs w:val="22"/>
          <w:lang w:eastAsia="ar-SA"/>
        </w:rPr>
        <w:t>právo na odstoupení od Smlouvy v případě, kdy vady jsou takového charakteru, že ztěžují či dokonce brání v užívání Díla;</w:t>
      </w:r>
    </w:p>
    <w:p w14:paraId="394F84C4" w14:textId="2E28EAAC" w:rsidR="00446E59" w:rsidRDefault="00446E59" w:rsidP="00446E59">
      <w:pPr>
        <w:pStyle w:val="Odstavecseseznamem"/>
        <w:numPr>
          <w:ilvl w:val="0"/>
          <w:numId w:val="40"/>
        </w:numPr>
        <w:suppressAutoHyphens/>
        <w:jc w:val="both"/>
        <w:rPr>
          <w:rFonts w:ascii="Arial" w:hAnsi="Arial" w:cs="Arial"/>
          <w:bCs/>
          <w:sz w:val="22"/>
          <w:szCs w:val="22"/>
          <w:lang w:eastAsia="ar-SA"/>
        </w:rPr>
      </w:pPr>
      <w:r w:rsidRPr="00446E59">
        <w:rPr>
          <w:rFonts w:ascii="Arial" w:hAnsi="Arial" w:cs="Arial"/>
          <w:bCs/>
          <w:sz w:val="22"/>
          <w:szCs w:val="22"/>
          <w:lang w:eastAsia="ar-SA"/>
        </w:rPr>
        <w:t>právo na úhradu nákladů na odstranění vad ve výši cen v místě a čase obvyklých v případě, kdy si Objednatel vady či nedodělky opraví nebo odstraní sám nebo prostřednictvím třetí osoby. Toto právo je Objednatel oprávněn uplatnit pouze v případě, byl-li Zhotovitel na odstranění vady Objednatelem nebo jím pověřenou třetí osobou předem upozorněn a neodstranil-li Zhotovitel přes výše uvedené upozornění vadu ani v náhradní přiměřené lhůtě stanovené mu za tímto účelem Objednatelem;</w:t>
      </w:r>
    </w:p>
    <w:p w14:paraId="329CD8ED" w14:textId="17545712" w:rsidR="00446E59" w:rsidRDefault="00446E59" w:rsidP="00446E59">
      <w:pPr>
        <w:numPr>
          <w:ilvl w:val="0"/>
          <w:numId w:val="28"/>
        </w:numPr>
        <w:suppressAutoHyphens/>
        <w:jc w:val="both"/>
        <w:rPr>
          <w:rFonts w:ascii="Arial" w:hAnsi="Arial" w:cs="Arial"/>
          <w:bCs/>
          <w:sz w:val="22"/>
          <w:szCs w:val="22"/>
          <w:lang w:eastAsia="ar-SA"/>
        </w:rPr>
      </w:pPr>
      <w:r w:rsidRPr="00446E59">
        <w:rPr>
          <w:rFonts w:ascii="Arial" w:hAnsi="Arial" w:cs="Arial"/>
          <w:bCs/>
          <w:sz w:val="22"/>
          <w:szCs w:val="22"/>
          <w:lang w:eastAsia="ar-SA"/>
        </w:rPr>
        <w:t>Pokud se vada vyskytne během záruční doby, staví se běh záruční doby; běh záruční doby se obnoví až po úplném odstranění vady a/nebo až po úplném vypořádání jiného práva Objednatele dle předcházejícího odstavce.</w:t>
      </w:r>
    </w:p>
    <w:p w14:paraId="54BEF005" w14:textId="37F4BFD9" w:rsidR="00446E59" w:rsidRDefault="00446E59" w:rsidP="00446E59">
      <w:pPr>
        <w:numPr>
          <w:ilvl w:val="0"/>
          <w:numId w:val="28"/>
        </w:numPr>
        <w:suppressAutoHyphens/>
        <w:jc w:val="both"/>
        <w:rPr>
          <w:rFonts w:ascii="Arial" w:hAnsi="Arial" w:cs="Arial"/>
          <w:bCs/>
          <w:sz w:val="22"/>
          <w:szCs w:val="22"/>
          <w:lang w:eastAsia="ar-SA"/>
        </w:rPr>
      </w:pPr>
      <w:r w:rsidRPr="00446E59">
        <w:rPr>
          <w:rFonts w:ascii="Arial" w:hAnsi="Arial" w:cs="Arial"/>
          <w:bCs/>
          <w:sz w:val="22"/>
          <w:szCs w:val="22"/>
          <w:lang w:eastAsia="ar-SA"/>
        </w:rPr>
        <w:t>Zhotovitel se zavazuje běžně dostupnými a užívanými prostředky chránit Dílo před jeho narušením či napadením ze strany třetích osob, a to alespoň po dobu trvání záruky za Dílo.</w:t>
      </w:r>
    </w:p>
    <w:p w14:paraId="61A669A4" w14:textId="2A24A2F4" w:rsidR="00446E59" w:rsidRPr="002D3CEC" w:rsidRDefault="00446E59" w:rsidP="00A11503">
      <w:pPr>
        <w:numPr>
          <w:ilvl w:val="0"/>
          <w:numId w:val="28"/>
        </w:numPr>
        <w:suppressAutoHyphens/>
        <w:jc w:val="both"/>
        <w:rPr>
          <w:rFonts w:ascii="Arial" w:hAnsi="Arial" w:cs="Arial"/>
          <w:bCs/>
          <w:sz w:val="22"/>
          <w:szCs w:val="22"/>
          <w:lang w:eastAsia="ar-SA"/>
        </w:rPr>
      </w:pPr>
      <w:r w:rsidRPr="002D3CEC">
        <w:rPr>
          <w:rFonts w:ascii="Arial" w:hAnsi="Arial" w:cs="Arial"/>
          <w:bCs/>
          <w:sz w:val="22"/>
          <w:szCs w:val="22"/>
          <w:lang w:eastAsia="ar-SA"/>
        </w:rPr>
        <w:t>Zhotovitel se zavazuje během trvání záruky poskytovat bezplatný servis a podporu Díla tak, aby byla zajištěna jeho bezporuchová funkčnost. Zhotovitel se zavazuje v rámci výše uvedeného servisu a podpory reagovat na požadavky Objednatele ve lhůt</w:t>
      </w:r>
      <w:r w:rsidR="00E01869">
        <w:rPr>
          <w:rFonts w:ascii="Arial" w:hAnsi="Arial" w:cs="Arial"/>
          <w:bCs/>
          <w:sz w:val="22"/>
          <w:szCs w:val="22"/>
          <w:lang w:eastAsia="ar-SA"/>
        </w:rPr>
        <w:t>ě do 5-ti pracovních dnů</w:t>
      </w:r>
      <w:r w:rsidRPr="002D3CEC">
        <w:rPr>
          <w:rFonts w:ascii="Arial" w:hAnsi="Arial" w:cs="Arial"/>
          <w:bCs/>
          <w:sz w:val="22"/>
          <w:szCs w:val="22"/>
          <w:lang w:eastAsia="ar-SA"/>
        </w:rPr>
        <w:t>. Požadavky Objednatele na poskytování servisu a podpory jsou oprávněny zadávat pouze následující kontaktní osoby Objednatele:</w:t>
      </w:r>
      <w:r w:rsidR="002D3CEC">
        <w:rPr>
          <w:rFonts w:ascii="Arial" w:hAnsi="Arial" w:cs="Arial"/>
          <w:bCs/>
          <w:sz w:val="22"/>
          <w:szCs w:val="22"/>
          <w:lang w:eastAsia="ar-SA"/>
        </w:rPr>
        <w:t xml:space="preserve"> </w:t>
      </w:r>
      <w:r w:rsidR="00F22E61" w:rsidRPr="002D3CEC">
        <w:rPr>
          <w:rFonts w:ascii="Arial" w:hAnsi="Arial" w:cs="Arial"/>
          <w:bCs/>
          <w:sz w:val="22"/>
          <w:szCs w:val="22"/>
          <w:lang w:eastAsia="ar-SA"/>
        </w:rPr>
        <w:t>Mgr. Kateřina Jeníčková, Miluše Laurýnová, Mgr. Sylva Městecká</w:t>
      </w:r>
    </w:p>
    <w:p w14:paraId="373C73DC" w14:textId="7ECF2E05" w:rsidR="00446E59" w:rsidRDefault="00446E59" w:rsidP="00446E59">
      <w:pPr>
        <w:pStyle w:val="Odstavecseseznamem"/>
        <w:rPr>
          <w:rFonts w:ascii="Arial" w:hAnsi="Arial" w:cs="Arial"/>
          <w:bCs/>
          <w:sz w:val="22"/>
          <w:szCs w:val="22"/>
          <w:lang w:eastAsia="ar-SA"/>
        </w:rPr>
      </w:pPr>
    </w:p>
    <w:p w14:paraId="20EB7FA9" w14:textId="00E533B2" w:rsidR="00206F81" w:rsidRPr="00206F81" w:rsidRDefault="00206F81" w:rsidP="00BE26D9">
      <w:pPr>
        <w:jc w:val="center"/>
        <w:rPr>
          <w:rFonts w:ascii="Arial" w:hAnsi="Arial" w:cs="Arial"/>
          <w:b/>
          <w:sz w:val="22"/>
          <w:szCs w:val="22"/>
        </w:rPr>
      </w:pPr>
      <w:r w:rsidRPr="00206F81">
        <w:rPr>
          <w:rFonts w:ascii="Arial" w:hAnsi="Arial" w:cs="Arial"/>
          <w:b/>
          <w:sz w:val="22"/>
          <w:szCs w:val="22"/>
        </w:rPr>
        <w:t>Článek V</w:t>
      </w:r>
      <w:r>
        <w:rPr>
          <w:rFonts w:ascii="Arial" w:hAnsi="Arial" w:cs="Arial"/>
          <w:b/>
          <w:sz w:val="22"/>
          <w:szCs w:val="22"/>
        </w:rPr>
        <w:t>I</w:t>
      </w:r>
      <w:r w:rsidR="008B0CB7">
        <w:rPr>
          <w:rFonts w:ascii="Arial" w:hAnsi="Arial" w:cs="Arial"/>
          <w:b/>
          <w:sz w:val="22"/>
          <w:szCs w:val="22"/>
        </w:rPr>
        <w:t>I</w:t>
      </w:r>
    </w:p>
    <w:p w14:paraId="058D3770" w14:textId="4BF1B0F4" w:rsidR="00206F81" w:rsidRPr="00206F81" w:rsidRDefault="008B0CB7" w:rsidP="00BE26D9">
      <w:pPr>
        <w:jc w:val="center"/>
        <w:rPr>
          <w:rFonts w:ascii="Arial" w:hAnsi="Arial" w:cs="Arial"/>
          <w:b/>
          <w:sz w:val="22"/>
          <w:szCs w:val="22"/>
        </w:rPr>
      </w:pPr>
      <w:r>
        <w:rPr>
          <w:rFonts w:ascii="Arial" w:hAnsi="Arial" w:cs="Arial"/>
          <w:b/>
          <w:sz w:val="22"/>
          <w:szCs w:val="22"/>
        </w:rPr>
        <w:t>Licence</w:t>
      </w:r>
    </w:p>
    <w:p w14:paraId="1C428B0B" w14:textId="77777777" w:rsidR="008B0CB7" w:rsidRPr="008B0CB7" w:rsidRDefault="008B0CB7" w:rsidP="008B0CB7">
      <w:pPr>
        <w:numPr>
          <w:ilvl w:val="0"/>
          <w:numId w:val="29"/>
        </w:numPr>
        <w:jc w:val="both"/>
        <w:rPr>
          <w:rFonts w:ascii="Arial" w:hAnsi="Arial" w:cs="Arial"/>
          <w:sz w:val="22"/>
          <w:szCs w:val="22"/>
        </w:rPr>
      </w:pPr>
      <w:r w:rsidRPr="008B0CB7">
        <w:rPr>
          <w:rFonts w:ascii="Arial" w:hAnsi="Arial" w:cs="Arial"/>
          <w:sz w:val="22"/>
          <w:szCs w:val="22"/>
        </w:rPr>
        <w:t>Zhotovitel uděluje touto Smlouvou Objednateli oprávnění k výkonu práva užít předmět plnění dle této Smlouvy, tedy Dílo nebo jakýkoli jiný výsledek činnosti Zhotovitele dle této Smlouvy (a to včetně jakýchkoliv a všech aktualizací Díla), který bude chráněn zákonem č. 121/2000 Sb. o právu autorském a právech souvisejících s právem autorským a o změně některých zákonů (dále též jen „autorský zákon“). Licence je udělena jako:</w:t>
      </w:r>
    </w:p>
    <w:p w14:paraId="3FDCDDCB" w14:textId="6977A030" w:rsidR="008B0CB7" w:rsidRDefault="008B0CB7" w:rsidP="008B0CB7">
      <w:pPr>
        <w:pStyle w:val="Odstavecseseznamem"/>
        <w:numPr>
          <w:ilvl w:val="0"/>
          <w:numId w:val="41"/>
        </w:numPr>
        <w:jc w:val="both"/>
        <w:rPr>
          <w:rFonts w:ascii="Arial" w:hAnsi="Arial" w:cs="Arial"/>
          <w:sz w:val="22"/>
          <w:szCs w:val="22"/>
        </w:rPr>
      </w:pPr>
      <w:r w:rsidRPr="008B0CB7">
        <w:rPr>
          <w:rFonts w:ascii="Arial" w:hAnsi="Arial" w:cs="Arial"/>
          <w:sz w:val="22"/>
          <w:szCs w:val="22"/>
        </w:rPr>
        <w:t>výhradní,</w:t>
      </w:r>
    </w:p>
    <w:p w14:paraId="70ADAA63" w14:textId="324E9A69" w:rsidR="00206F81" w:rsidRDefault="008B0CB7" w:rsidP="008B0CB7">
      <w:pPr>
        <w:pStyle w:val="Odstavecseseznamem"/>
        <w:numPr>
          <w:ilvl w:val="0"/>
          <w:numId w:val="41"/>
        </w:numPr>
        <w:jc w:val="both"/>
        <w:rPr>
          <w:rFonts w:ascii="Arial" w:hAnsi="Arial" w:cs="Arial"/>
          <w:sz w:val="22"/>
          <w:szCs w:val="22"/>
        </w:rPr>
      </w:pPr>
      <w:r w:rsidRPr="008B0CB7">
        <w:rPr>
          <w:rFonts w:ascii="Arial" w:hAnsi="Arial" w:cs="Arial"/>
          <w:sz w:val="22"/>
          <w:szCs w:val="22"/>
        </w:rPr>
        <w:t>neomezená, tedy ke všem způsobům užití, v neomezeném územním a množstevním rozsahu a na celou dobu trvání autorských majetkových práv k autorskému dílu (v této Smlouvě také jen jako „licence“).</w:t>
      </w:r>
      <w:r w:rsidR="00206F81" w:rsidRPr="008B0CB7">
        <w:rPr>
          <w:rFonts w:ascii="Arial" w:hAnsi="Arial" w:cs="Arial"/>
          <w:sz w:val="22"/>
          <w:szCs w:val="22"/>
        </w:rPr>
        <w:t xml:space="preserve"> </w:t>
      </w:r>
    </w:p>
    <w:p w14:paraId="00B097E4" w14:textId="4C43F821" w:rsidR="008B0CB7" w:rsidRDefault="008B0CB7" w:rsidP="008B0CB7">
      <w:pPr>
        <w:pStyle w:val="Odstavecseseznamem"/>
        <w:numPr>
          <w:ilvl w:val="0"/>
          <w:numId w:val="29"/>
        </w:numPr>
        <w:jc w:val="both"/>
        <w:rPr>
          <w:rFonts w:ascii="Arial" w:hAnsi="Arial" w:cs="Arial"/>
          <w:sz w:val="22"/>
          <w:szCs w:val="22"/>
        </w:rPr>
      </w:pPr>
      <w:r w:rsidRPr="008B0CB7">
        <w:rPr>
          <w:rFonts w:ascii="Arial" w:hAnsi="Arial" w:cs="Arial"/>
          <w:sz w:val="22"/>
          <w:szCs w:val="22"/>
        </w:rPr>
        <w:lastRenderedPageBreak/>
        <w:t>Zhotovitel výslovně prohlašuje, že je k poskytnutí této výhradní licence v takovém rozsahu oprávněn a že Dílem ani jeho užitím podle této Smlouvy nejsou porušena autorská, osobnostní ani jiná práva třetích osob. Pokud budou vůči Objednateli uplatněny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2B3551CB" w14:textId="4E916C53" w:rsidR="008B0CB7" w:rsidRDefault="008B0CB7" w:rsidP="008B0CB7">
      <w:pPr>
        <w:pStyle w:val="Odstavecseseznamem"/>
        <w:numPr>
          <w:ilvl w:val="0"/>
          <w:numId w:val="29"/>
        </w:numPr>
        <w:jc w:val="both"/>
        <w:rPr>
          <w:rFonts w:ascii="Arial" w:hAnsi="Arial" w:cs="Arial"/>
          <w:sz w:val="22"/>
          <w:szCs w:val="22"/>
        </w:rPr>
      </w:pPr>
      <w:r w:rsidRPr="008B0CB7">
        <w:rPr>
          <w:rFonts w:ascii="Arial" w:hAnsi="Arial" w:cs="Arial"/>
          <w:sz w:val="22"/>
          <w:szCs w:val="22"/>
        </w:rPr>
        <w:t>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w:t>
      </w:r>
    </w:p>
    <w:p w14:paraId="2DD6AA19" w14:textId="25797AF8" w:rsidR="008B0CB7" w:rsidRDefault="008B0CB7" w:rsidP="008B0CB7">
      <w:pPr>
        <w:pStyle w:val="Odstavecseseznamem"/>
        <w:numPr>
          <w:ilvl w:val="0"/>
          <w:numId w:val="29"/>
        </w:numPr>
        <w:rPr>
          <w:rFonts w:ascii="Arial" w:hAnsi="Arial" w:cs="Arial"/>
          <w:sz w:val="22"/>
          <w:szCs w:val="22"/>
        </w:rPr>
      </w:pPr>
      <w:r w:rsidRPr="008B0CB7">
        <w:rPr>
          <w:rFonts w:ascii="Arial" w:hAnsi="Arial" w:cs="Arial"/>
          <w:sz w:val="22"/>
          <w:szCs w:val="22"/>
        </w:rPr>
        <w:t>Licence je poskytována jako opravňující, tedy Objednatel není povinen licenci využít.</w:t>
      </w:r>
    </w:p>
    <w:p w14:paraId="19E54339" w14:textId="390D8CE4" w:rsidR="008B0CB7" w:rsidRDefault="008B0CB7" w:rsidP="008B0CB7">
      <w:pPr>
        <w:pStyle w:val="Odstavecseseznamem"/>
        <w:numPr>
          <w:ilvl w:val="0"/>
          <w:numId w:val="29"/>
        </w:numPr>
        <w:rPr>
          <w:rFonts w:ascii="Arial" w:hAnsi="Arial" w:cs="Arial"/>
          <w:sz w:val="22"/>
          <w:szCs w:val="22"/>
        </w:rPr>
      </w:pPr>
      <w:r w:rsidRPr="008B0CB7">
        <w:rPr>
          <w:rFonts w:ascii="Arial" w:hAnsi="Arial" w:cs="Arial"/>
          <w:sz w:val="22"/>
          <w:szCs w:val="22"/>
        </w:rPr>
        <w:t>Odměna za poskytnutí licence je již zahrnuta v celkové ceně za Dílo.</w:t>
      </w:r>
    </w:p>
    <w:p w14:paraId="3BF57F66" w14:textId="34A5CFFF" w:rsidR="008B0CB7" w:rsidRDefault="008B0CB7" w:rsidP="008B0CB7">
      <w:pPr>
        <w:pStyle w:val="Odstavecseseznamem"/>
        <w:numPr>
          <w:ilvl w:val="0"/>
          <w:numId w:val="29"/>
        </w:numPr>
        <w:jc w:val="both"/>
        <w:rPr>
          <w:rFonts w:ascii="Arial" w:hAnsi="Arial" w:cs="Arial"/>
          <w:sz w:val="22"/>
          <w:szCs w:val="22"/>
        </w:rPr>
      </w:pPr>
      <w:r w:rsidRPr="008B0CB7">
        <w:rPr>
          <w:rFonts w:ascii="Arial" w:hAnsi="Arial" w:cs="Arial"/>
          <w:sz w:val="22"/>
          <w:szCs w:val="22"/>
        </w:rPr>
        <w:t>Licence se vztahuje na užití Díla v původní nebo zpracované či jinak změněné podobě, samostatně nebo v souboru s jiným dílem nebo neautorským výtvorem.</w:t>
      </w:r>
    </w:p>
    <w:p w14:paraId="58293BC2" w14:textId="03364E3E" w:rsidR="008B0CB7" w:rsidRDefault="008B0CB7" w:rsidP="008B0CB7">
      <w:pPr>
        <w:pStyle w:val="Odstavecseseznamem"/>
        <w:numPr>
          <w:ilvl w:val="0"/>
          <w:numId w:val="29"/>
        </w:numPr>
        <w:jc w:val="both"/>
        <w:rPr>
          <w:rFonts w:ascii="Arial" w:hAnsi="Arial" w:cs="Arial"/>
          <w:sz w:val="22"/>
          <w:szCs w:val="22"/>
        </w:rPr>
      </w:pPr>
      <w:r w:rsidRPr="008B0CB7">
        <w:rPr>
          <w:rFonts w:ascii="Arial" w:hAnsi="Arial" w:cs="Arial"/>
          <w:sz w:val="22"/>
          <w:szCs w:val="22"/>
        </w:rPr>
        <w:t>Zhotovitel zároveň poskytuje Objednateli souhlas, aby v jakékoliv souvislosti s Dílem uváděl pouze své obchodní jméno – název.</w:t>
      </w:r>
    </w:p>
    <w:p w14:paraId="542709DC" w14:textId="7264A9B3" w:rsidR="008B0CB7" w:rsidRDefault="008B0CB7" w:rsidP="008B0CB7">
      <w:pPr>
        <w:pStyle w:val="Odstavecseseznamem"/>
        <w:numPr>
          <w:ilvl w:val="0"/>
          <w:numId w:val="29"/>
        </w:numPr>
        <w:rPr>
          <w:rFonts w:ascii="Arial" w:hAnsi="Arial" w:cs="Arial"/>
          <w:sz w:val="22"/>
          <w:szCs w:val="22"/>
        </w:rPr>
      </w:pPr>
      <w:r w:rsidRPr="008B0CB7">
        <w:rPr>
          <w:rFonts w:ascii="Arial" w:hAnsi="Arial" w:cs="Arial"/>
          <w:sz w:val="22"/>
          <w:szCs w:val="22"/>
        </w:rPr>
        <w:t>Objednatel je oprávněn licenci nebo její část poskytnout třetí osobě (podlicence) nebo ji postoupit.</w:t>
      </w:r>
    </w:p>
    <w:p w14:paraId="55644EC1" w14:textId="0B36682B" w:rsidR="008B0CB7" w:rsidRPr="008B0CB7" w:rsidRDefault="008B0CB7" w:rsidP="008B0CB7">
      <w:pPr>
        <w:pStyle w:val="Odstavecseseznamem"/>
        <w:numPr>
          <w:ilvl w:val="0"/>
          <w:numId w:val="29"/>
        </w:numPr>
        <w:jc w:val="both"/>
        <w:rPr>
          <w:rFonts w:ascii="Arial" w:hAnsi="Arial" w:cs="Arial"/>
          <w:sz w:val="22"/>
          <w:szCs w:val="22"/>
        </w:rPr>
      </w:pPr>
      <w:r w:rsidRPr="008B0CB7">
        <w:rPr>
          <w:rFonts w:ascii="Arial" w:hAnsi="Arial" w:cs="Arial"/>
          <w:sz w:val="22"/>
          <w:szCs w:val="22"/>
        </w:rPr>
        <w:t xml:space="preserve">Jsou-li součástí Díla jakákoliv autorsky či jinak chráněná díla třetích stran (dále jen jako „Díla třetích stran“), uděluje Zhotovitel Objednateli oprávnění k výkonu práva užít tato Díla třetích stran v co nejširším rozsahu v souladu s jejich aktuálními licenčními podmínkami, vždy ale tak, aby byla zachována funkčnost Díla a </w:t>
      </w:r>
      <w:proofErr w:type="gramStart"/>
      <w:r w:rsidRPr="008B0CB7">
        <w:rPr>
          <w:rFonts w:ascii="Arial" w:hAnsi="Arial" w:cs="Arial"/>
          <w:sz w:val="22"/>
          <w:szCs w:val="22"/>
        </w:rPr>
        <w:t>nebylo</w:t>
      </w:r>
      <w:proofErr w:type="gramEnd"/>
      <w:r w:rsidRPr="008B0CB7">
        <w:rPr>
          <w:rFonts w:ascii="Arial" w:hAnsi="Arial" w:cs="Arial"/>
          <w:sz w:val="22"/>
          <w:szCs w:val="22"/>
        </w:rPr>
        <w:t xml:space="preserve"> jakkoliv dotčeno právo Objednatele dle čl. </w:t>
      </w:r>
      <w:r>
        <w:rPr>
          <w:rFonts w:ascii="Arial" w:hAnsi="Arial" w:cs="Arial"/>
          <w:sz w:val="22"/>
          <w:szCs w:val="22"/>
        </w:rPr>
        <w:t>III odst.</w:t>
      </w:r>
      <w:r w:rsidRPr="008B0CB7">
        <w:rPr>
          <w:rFonts w:ascii="Arial" w:hAnsi="Arial" w:cs="Arial"/>
          <w:sz w:val="22"/>
          <w:szCs w:val="22"/>
        </w:rPr>
        <w:t>12 této Smlouvy. Ostatní ustanovení tohoto čl. V</w:t>
      </w:r>
      <w:r>
        <w:rPr>
          <w:rFonts w:ascii="Arial" w:hAnsi="Arial" w:cs="Arial"/>
          <w:sz w:val="22"/>
          <w:szCs w:val="22"/>
        </w:rPr>
        <w:t>I</w:t>
      </w:r>
      <w:r w:rsidRPr="008B0CB7">
        <w:rPr>
          <w:rFonts w:ascii="Arial" w:hAnsi="Arial" w:cs="Arial"/>
          <w:sz w:val="22"/>
          <w:szCs w:val="22"/>
        </w:rPr>
        <w:t>I se v případě Děl třetích stran užijí přiměřeně.</w:t>
      </w:r>
    </w:p>
    <w:p w14:paraId="516E94DF" w14:textId="77777777" w:rsidR="002C6C87" w:rsidRPr="00206F81" w:rsidRDefault="002C6C87" w:rsidP="00BE26D9">
      <w:pPr>
        <w:ind w:left="435"/>
        <w:jc w:val="both"/>
        <w:rPr>
          <w:rFonts w:ascii="Arial" w:hAnsi="Arial" w:cs="Arial"/>
          <w:sz w:val="22"/>
          <w:szCs w:val="22"/>
        </w:rPr>
      </w:pPr>
    </w:p>
    <w:p w14:paraId="1D5F22C6" w14:textId="3C49F9D8" w:rsidR="00206F81" w:rsidRDefault="008B0CB7" w:rsidP="00BE26D9">
      <w:pPr>
        <w:jc w:val="center"/>
        <w:rPr>
          <w:rFonts w:ascii="Arial" w:hAnsi="Arial" w:cs="Arial"/>
          <w:b/>
          <w:sz w:val="22"/>
          <w:szCs w:val="22"/>
        </w:rPr>
      </w:pPr>
      <w:r>
        <w:rPr>
          <w:rFonts w:ascii="Arial" w:hAnsi="Arial" w:cs="Arial"/>
          <w:b/>
          <w:sz w:val="22"/>
          <w:szCs w:val="22"/>
        </w:rPr>
        <w:t>Smluvní pokuty</w:t>
      </w:r>
    </w:p>
    <w:p w14:paraId="70933966" w14:textId="1AD7C272" w:rsidR="008B0CB7" w:rsidRDefault="008B0CB7" w:rsidP="00390D57">
      <w:pPr>
        <w:pStyle w:val="Odstavecseseznamem"/>
        <w:numPr>
          <w:ilvl w:val="0"/>
          <w:numId w:val="42"/>
        </w:numPr>
        <w:jc w:val="both"/>
        <w:rPr>
          <w:rFonts w:ascii="Arial" w:hAnsi="Arial" w:cs="Arial"/>
          <w:bCs/>
          <w:sz w:val="22"/>
          <w:szCs w:val="22"/>
        </w:rPr>
      </w:pPr>
      <w:r w:rsidRPr="008B0CB7">
        <w:rPr>
          <w:rFonts w:ascii="Arial" w:hAnsi="Arial" w:cs="Arial"/>
          <w:bCs/>
          <w:sz w:val="22"/>
          <w:szCs w:val="22"/>
        </w:rPr>
        <w:t xml:space="preserve">V případě prodlení Zhotovitele s předáním Díla dle harmonogramu, vzniká Objednateli nárok na smluvní pokutu ve výši až 0,1 % z celkové výše Odměny, a to za každý započatý den prodlení. Výši smluvní pokuty je Objednatel oprávněn, nikoliv však povinen, jednostranně snížit, a to především s ohledem na povahu a důvod porušení této Smlouvy. </w:t>
      </w:r>
    </w:p>
    <w:p w14:paraId="43197923" w14:textId="05B87BAF" w:rsidR="008B0CB7" w:rsidRDefault="008B0CB7" w:rsidP="00EC400F">
      <w:pPr>
        <w:pStyle w:val="Odstavecseseznamem"/>
        <w:numPr>
          <w:ilvl w:val="0"/>
          <w:numId w:val="42"/>
        </w:numPr>
        <w:jc w:val="both"/>
        <w:rPr>
          <w:rFonts w:ascii="Arial" w:hAnsi="Arial" w:cs="Arial"/>
          <w:bCs/>
          <w:sz w:val="22"/>
          <w:szCs w:val="22"/>
        </w:rPr>
      </w:pPr>
      <w:r w:rsidRPr="00390D57">
        <w:rPr>
          <w:rFonts w:ascii="Arial" w:hAnsi="Arial" w:cs="Arial"/>
          <w:bCs/>
          <w:sz w:val="22"/>
          <w:szCs w:val="22"/>
        </w:rPr>
        <w:t>V případě prodlení Zhotovitele s odstranění jakýchkoliv vad či poskytnutím servisu Díla dle čl. V této Smlouvy, vzniká Objednateli nárok na smluvní pokutu ve výši až 0,01 % z celkové výše Odměny, a to za každý započatý den prodlení. Výši smluvní pokuty je Objednatel oprávněn, nikoliv však povinen, jednostranně snížit, a to především s ohledem na povahu a důvod porušení této Smlouvy.</w:t>
      </w:r>
    </w:p>
    <w:p w14:paraId="64B970D5" w14:textId="7E05A86E" w:rsidR="008B0CB7" w:rsidRDefault="008B0CB7" w:rsidP="00EC400F">
      <w:pPr>
        <w:pStyle w:val="Odstavecseseznamem"/>
        <w:numPr>
          <w:ilvl w:val="0"/>
          <w:numId w:val="42"/>
        </w:numPr>
        <w:jc w:val="both"/>
        <w:rPr>
          <w:rFonts w:ascii="Arial" w:hAnsi="Arial" w:cs="Arial"/>
          <w:bCs/>
          <w:sz w:val="22"/>
          <w:szCs w:val="22"/>
        </w:rPr>
      </w:pPr>
      <w:r w:rsidRPr="00EC400F">
        <w:rPr>
          <w:rFonts w:ascii="Arial" w:hAnsi="Arial" w:cs="Arial"/>
          <w:bCs/>
          <w:sz w:val="22"/>
          <w:szCs w:val="22"/>
        </w:rPr>
        <w:t>V případě prodlení Objednatele s platbou po splatnosti faktury Zhotovitele vzniká Zhotoviteli nárok na úhradu úroku z prodlení v zákonné výši.</w:t>
      </w:r>
    </w:p>
    <w:p w14:paraId="03C80AD9" w14:textId="0610811E" w:rsidR="001448D6" w:rsidRPr="009C2939" w:rsidRDefault="008B0CB7" w:rsidP="009C2939">
      <w:pPr>
        <w:pStyle w:val="Odstavecseseznamem"/>
        <w:numPr>
          <w:ilvl w:val="0"/>
          <w:numId w:val="42"/>
        </w:numPr>
        <w:jc w:val="both"/>
        <w:rPr>
          <w:rFonts w:ascii="Arial" w:hAnsi="Arial" w:cs="Arial"/>
          <w:bCs/>
          <w:sz w:val="22"/>
          <w:szCs w:val="22"/>
        </w:rPr>
      </w:pPr>
      <w:r w:rsidRPr="00EC400F">
        <w:rPr>
          <w:rFonts w:ascii="Arial" w:hAnsi="Arial" w:cs="Arial"/>
          <w:bCs/>
          <w:sz w:val="22"/>
          <w:szCs w:val="22"/>
        </w:rPr>
        <w:t>Ustanovení tohoto článku Smlouvy nezbavují Objednatele možnosti využít pro ochranu svých práv právní prostředky dle ustanovení Občanského zákoníku o nekalé soutěži nebo dle speciálních právních předpisů upravujících práva duševního vlastnictví.</w:t>
      </w:r>
    </w:p>
    <w:p w14:paraId="774EBB84" w14:textId="77777777" w:rsidR="00B72821" w:rsidRDefault="00B72821" w:rsidP="00EC400F">
      <w:pPr>
        <w:jc w:val="center"/>
        <w:rPr>
          <w:rFonts w:ascii="Arial" w:hAnsi="Arial" w:cs="Arial"/>
          <w:b/>
          <w:sz w:val="22"/>
          <w:szCs w:val="22"/>
        </w:rPr>
      </w:pPr>
    </w:p>
    <w:p w14:paraId="2D0A00BF" w14:textId="52B14FC9" w:rsidR="00EC400F" w:rsidRPr="00206F81" w:rsidRDefault="00EC400F" w:rsidP="00EC400F">
      <w:pPr>
        <w:jc w:val="center"/>
        <w:rPr>
          <w:rFonts w:ascii="Arial" w:hAnsi="Arial" w:cs="Arial"/>
          <w:b/>
          <w:sz w:val="22"/>
          <w:szCs w:val="22"/>
        </w:rPr>
      </w:pPr>
      <w:r w:rsidRPr="00206F81">
        <w:rPr>
          <w:rFonts w:ascii="Arial" w:hAnsi="Arial" w:cs="Arial"/>
          <w:b/>
          <w:sz w:val="22"/>
          <w:szCs w:val="22"/>
        </w:rPr>
        <w:t xml:space="preserve">Článek </w:t>
      </w:r>
      <w:r>
        <w:rPr>
          <w:rFonts w:ascii="Arial" w:hAnsi="Arial" w:cs="Arial"/>
          <w:b/>
          <w:sz w:val="22"/>
          <w:szCs w:val="22"/>
        </w:rPr>
        <w:t>IX</w:t>
      </w:r>
    </w:p>
    <w:p w14:paraId="73CB5FE6" w14:textId="48D7CDF5" w:rsidR="00EC400F" w:rsidRDefault="00EC400F" w:rsidP="00EC400F">
      <w:pPr>
        <w:jc w:val="center"/>
        <w:rPr>
          <w:rFonts w:ascii="Arial" w:hAnsi="Arial" w:cs="Arial"/>
          <w:b/>
          <w:sz w:val="22"/>
          <w:szCs w:val="22"/>
        </w:rPr>
      </w:pPr>
      <w:r>
        <w:rPr>
          <w:rFonts w:ascii="Arial" w:hAnsi="Arial" w:cs="Arial"/>
          <w:b/>
          <w:sz w:val="22"/>
          <w:szCs w:val="22"/>
        </w:rPr>
        <w:t>Další práva a povinnosti</w:t>
      </w:r>
    </w:p>
    <w:p w14:paraId="758B43C8" w14:textId="56CF10A4" w:rsidR="00D9378A" w:rsidRDefault="00D9378A" w:rsidP="00491884">
      <w:pPr>
        <w:numPr>
          <w:ilvl w:val="0"/>
          <w:numId w:val="33"/>
        </w:numPr>
        <w:jc w:val="both"/>
        <w:rPr>
          <w:rFonts w:ascii="Arial" w:hAnsi="Arial" w:cs="Arial"/>
          <w:sz w:val="22"/>
          <w:szCs w:val="22"/>
        </w:rPr>
      </w:pPr>
      <w:r w:rsidRPr="00491884">
        <w:rPr>
          <w:rFonts w:ascii="Arial" w:hAnsi="Arial" w:cs="Arial"/>
          <w:sz w:val="22"/>
          <w:szCs w:val="22"/>
        </w:rPr>
        <w:t>Zhotovitel není oprávněn postoupit jakákoli svá práva z této Smlouvy na třetí osobu bez předchozího písemného souhlasu Objednatele, a to ani částečně.</w:t>
      </w:r>
    </w:p>
    <w:p w14:paraId="6EBF725E" w14:textId="1E03F214" w:rsidR="00D9378A" w:rsidRDefault="00D9378A" w:rsidP="00491884">
      <w:pPr>
        <w:numPr>
          <w:ilvl w:val="0"/>
          <w:numId w:val="33"/>
        </w:numPr>
        <w:jc w:val="both"/>
        <w:rPr>
          <w:rFonts w:ascii="Arial" w:hAnsi="Arial" w:cs="Arial"/>
          <w:sz w:val="22"/>
          <w:szCs w:val="22"/>
        </w:rPr>
      </w:pPr>
      <w:r w:rsidRPr="00491884">
        <w:rPr>
          <w:rFonts w:ascii="Arial" w:hAnsi="Arial" w:cs="Arial"/>
          <w:sz w:val="22"/>
          <w:szCs w:val="22"/>
        </w:rPr>
        <w:t xml:space="preserve">Zhotovitel prohlašuje a zaručuje se Objednateli, že Dílo ani žádná jeho část nebudou obsahovat skutečnosti, které mohou bez právního důvodu zasahovat do práv a oprávněných zájmů třetích osob nebo mohou být v rozporu s platným právním řádem a taktéž v rozporu s dobrými mravy, dobrými mravy hospodářské soutěže a že Dílo ani žádná jeho část nebude obsahovat skutečnosti, které by mohly zasáhnout do práv duševního vlastnictví třetích osob. </w:t>
      </w:r>
    </w:p>
    <w:p w14:paraId="1D2954C0" w14:textId="77777777" w:rsidR="00491884" w:rsidRPr="00491884" w:rsidRDefault="00491884" w:rsidP="00491884">
      <w:pPr>
        <w:numPr>
          <w:ilvl w:val="0"/>
          <w:numId w:val="33"/>
        </w:numPr>
        <w:jc w:val="both"/>
        <w:rPr>
          <w:rFonts w:ascii="Arial" w:hAnsi="Arial" w:cs="Arial"/>
          <w:sz w:val="22"/>
          <w:szCs w:val="22"/>
        </w:rPr>
      </w:pPr>
      <w:r w:rsidRPr="00491884">
        <w:rPr>
          <w:rFonts w:ascii="Arial" w:hAnsi="Arial" w:cs="Arial"/>
          <w:sz w:val="22"/>
          <w:szCs w:val="22"/>
        </w:rPr>
        <w:lastRenderedPageBreak/>
        <w:t>Objednatel je oprávněn od této Smlouvy odstoupit:</w:t>
      </w:r>
    </w:p>
    <w:p w14:paraId="368D807E" w14:textId="1B5D5829" w:rsidR="00491884" w:rsidRPr="00491884" w:rsidRDefault="00491884" w:rsidP="00491884">
      <w:pPr>
        <w:pStyle w:val="Odstavecseseznamem"/>
        <w:numPr>
          <w:ilvl w:val="0"/>
          <w:numId w:val="43"/>
        </w:numPr>
        <w:jc w:val="both"/>
        <w:rPr>
          <w:rFonts w:ascii="Arial" w:hAnsi="Arial" w:cs="Arial"/>
          <w:sz w:val="22"/>
          <w:szCs w:val="22"/>
        </w:rPr>
      </w:pPr>
      <w:r w:rsidRPr="00491884">
        <w:rPr>
          <w:rFonts w:ascii="Arial" w:hAnsi="Arial" w:cs="Arial"/>
          <w:sz w:val="22"/>
          <w:szCs w:val="22"/>
        </w:rPr>
        <w:t>v případě neplnění povinností Zhotovitele podle této Smlouvy, pokud Zhotovitel nesjedná nápravu ani do deseti (10) dnů od doručení písemné výzvy Objednatele s upozorněním na neplnění konkrétní povinnosti a možnosti odstoupení Objednatele od Smlouvy; nebo</w:t>
      </w:r>
    </w:p>
    <w:p w14:paraId="75F8BF5F" w14:textId="61D4A0D8" w:rsidR="00491884" w:rsidRPr="00491884" w:rsidRDefault="00491884" w:rsidP="00491884">
      <w:pPr>
        <w:pStyle w:val="Odstavecseseznamem"/>
        <w:numPr>
          <w:ilvl w:val="0"/>
          <w:numId w:val="43"/>
        </w:numPr>
        <w:jc w:val="both"/>
        <w:rPr>
          <w:rFonts w:ascii="Arial" w:hAnsi="Arial" w:cs="Arial"/>
          <w:sz w:val="22"/>
          <w:szCs w:val="22"/>
        </w:rPr>
      </w:pPr>
      <w:r w:rsidRPr="00491884">
        <w:rPr>
          <w:rFonts w:ascii="Arial" w:hAnsi="Arial" w:cs="Arial"/>
          <w:sz w:val="22"/>
          <w:szCs w:val="22"/>
        </w:rPr>
        <w:t>v případě, že z důvodu porušení povinnosti Zhotovitele hrozí nebo vzniká Objednateli škoda a Zhotovitel neprovede nápravu (tj. neodstraní hrozbu škody či nenahradí vzniklou škodu) bez zbytečného odkladu; nebo</w:t>
      </w:r>
    </w:p>
    <w:p w14:paraId="43409882" w14:textId="62DF8905" w:rsidR="00491884" w:rsidRDefault="00491884" w:rsidP="00491884">
      <w:pPr>
        <w:numPr>
          <w:ilvl w:val="0"/>
          <w:numId w:val="43"/>
        </w:numPr>
        <w:jc w:val="both"/>
        <w:rPr>
          <w:rFonts w:ascii="Arial" w:hAnsi="Arial" w:cs="Arial"/>
          <w:sz w:val="22"/>
          <w:szCs w:val="22"/>
        </w:rPr>
      </w:pPr>
      <w:r w:rsidRPr="00491884">
        <w:rPr>
          <w:rFonts w:ascii="Arial" w:hAnsi="Arial" w:cs="Arial"/>
          <w:sz w:val="22"/>
          <w:szCs w:val="22"/>
        </w:rPr>
        <w:t>z jiných zákonných důvodů opravňujících Objednatele k odstoupení od této Smlouvy.</w:t>
      </w:r>
    </w:p>
    <w:p w14:paraId="25845792" w14:textId="22DD8EF7" w:rsidR="00491884" w:rsidRPr="00491884" w:rsidRDefault="00491884" w:rsidP="00491884">
      <w:pPr>
        <w:pStyle w:val="Odstavecseseznamem"/>
        <w:numPr>
          <w:ilvl w:val="0"/>
          <w:numId w:val="33"/>
        </w:numPr>
        <w:jc w:val="both"/>
        <w:rPr>
          <w:rFonts w:ascii="Arial" w:hAnsi="Arial" w:cs="Arial"/>
          <w:sz w:val="22"/>
          <w:szCs w:val="22"/>
        </w:rPr>
      </w:pPr>
      <w:r w:rsidRPr="00491884">
        <w:rPr>
          <w:rFonts w:ascii="Arial" w:hAnsi="Arial" w:cs="Arial"/>
          <w:sz w:val="22"/>
          <w:szCs w:val="22"/>
        </w:rPr>
        <w:t>Odstoupení od Smlouvy je účinné dnem doručení Zhotoviteli.</w:t>
      </w:r>
    </w:p>
    <w:p w14:paraId="67F3BE24" w14:textId="0CD266DD" w:rsidR="00491884" w:rsidRDefault="00491884" w:rsidP="00491884">
      <w:pPr>
        <w:ind w:left="795"/>
        <w:jc w:val="both"/>
        <w:rPr>
          <w:rFonts w:ascii="Arial" w:hAnsi="Arial" w:cs="Arial"/>
          <w:sz w:val="22"/>
          <w:szCs w:val="22"/>
        </w:rPr>
      </w:pPr>
    </w:p>
    <w:p w14:paraId="0DF761FF" w14:textId="064C3C61" w:rsidR="00987AF9" w:rsidRPr="00206F81" w:rsidRDefault="00987AF9" w:rsidP="00987AF9">
      <w:pPr>
        <w:jc w:val="center"/>
        <w:rPr>
          <w:rFonts w:ascii="Arial" w:hAnsi="Arial" w:cs="Arial"/>
          <w:b/>
          <w:sz w:val="22"/>
          <w:szCs w:val="22"/>
        </w:rPr>
      </w:pPr>
      <w:r w:rsidRPr="00206F81">
        <w:rPr>
          <w:rFonts w:ascii="Arial" w:hAnsi="Arial" w:cs="Arial"/>
          <w:b/>
          <w:sz w:val="22"/>
          <w:szCs w:val="22"/>
        </w:rPr>
        <w:t xml:space="preserve">Článek </w:t>
      </w:r>
      <w:r>
        <w:rPr>
          <w:rFonts w:ascii="Arial" w:hAnsi="Arial" w:cs="Arial"/>
          <w:b/>
          <w:sz w:val="22"/>
          <w:szCs w:val="22"/>
        </w:rPr>
        <w:t>X</w:t>
      </w:r>
    </w:p>
    <w:p w14:paraId="6677357F" w14:textId="13589C17" w:rsidR="00987AF9" w:rsidRDefault="00987AF9" w:rsidP="00987AF9">
      <w:pPr>
        <w:jc w:val="center"/>
        <w:rPr>
          <w:rFonts w:ascii="Arial" w:hAnsi="Arial" w:cs="Arial"/>
          <w:b/>
          <w:sz w:val="22"/>
          <w:szCs w:val="22"/>
        </w:rPr>
      </w:pPr>
      <w:r>
        <w:rPr>
          <w:rFonts w:ascii="Arial" w:hAnsi="Arial" w:cs="Arial"/>
          <w:b/>
          <w:sz w:val="22"/>
          <w:szCs w:val="22"/>
        </w:rPr>
        <w:t>Závěrečná ustanovení</w:t>
      </w:r>
    </w:p>
    <w:p w14:paraId="7E8FC371" w14:textId="1FA11852" w:rsidR="00987AF9" w:rsidRPr="00987AF9" w:rsidRDefault="00987AF9" w:rsidP="00987AF9">
      <w:pPr>
        <w:pStyle w:val="Odstavecseseznamem"/>
        <w:numPr>
          <w:ilvl w:val="0"/>
          <w:numId w:val="44"/>
        </w:numPr>
        <w:jc w:val="both"/>
        <w:rPr>
          <w:rFonts w:ascii="Arial" w:hAnsi="Arial" w:cs="Arial"/>
          <w:bCs/>
          <w:sz w:val="22"/>
          <w:szCs w:val="22"/>
        </w:rPr>
      </w:pPr>
      <w:r w:rsidRPr="00987AF9">
        <w:rPr>
          <w:rFonts w:ascii="Arial" w:hAnsi="Arial" w:cs="Arial"/>
          <w:bCs/>
          <w:sz w:val="22"/>
          <w:szCs w:val="22"/>
        </w:rPr>
        <w:t xml:space="preserve">Smluvní strany berou na vědomí povinnost publikovat smlouvu v registru smluv v souladu se zákonem č. 340/2015 Sb., o zvláštních podmínkách účinnosti některých smluv, uveřejňování těchto smluv a o registru smluv (zákon o registru smluv).  Smlouva </w:t>
      </w:r>
      <w:proofErr w:type="gramStart"/>
      <w:r w:rsidRPr="00987AF9">
        <w:rPr>
          <w:rFonts w:ascii="Arial" w:hAnsi="Arial" w:cs="Arial"/>
          <w:bCs/>
          <w:sz w:val="22"/>
          <w:szCs w:val="22"/>
        </w:rPr>
        <w:t>nabyde</w:t>
      </w:r>
      <w:proofErr w:type="gramEnd"/>
      <w:r w:rsidRPr="00987AF9">
        <w:rPr>
          <w:rFonts w:ascii="Arial" w:hAnsi="Arial" w:cs="Arial"/>
          <w:bCs/>
          <w:sz w:val="22"/>
          <w:szCs w:val="22"/>
        </w:rPr>
        <w:t xml:space="preserve"> účinnosti až po řádném zveřejnění v registru smluv. </w:t>
      </w:r>
      <w:r w:rsidR="0045403D">
        <w:rPr>
          <w:rFonts w:ascii="Arial" w:hAnsi="Arial" w:cs="Arial"/>
          <w:bCs/>
          <w:sz w:val="22"/>
          <w:szCs w:val="22"/>
        </w:rPr>
        <w:t>Muzeum Mladoboleslavska</w:t>
      </w:r>
      <w:r w:rsidRPr="00987AF9">
        <w:rPr>
          <w:rFonts w:ascii="Arial" w:hAnsi="Arial" w:cs="Arial"/>
          <w:bCs/>
          <w:sz w:val="22"/>
          <w:szCs w:val="22"/>
        </w:rPr>
        <w:t>, příspěvková organizace se zavazuje neprodleně po uzavření smlouvy tuto smlouvu publikovat v registru smluv.</w:t>
      </w:r>
    </w:p>
    <w:p w14:paraId="2121DF31" w14:textId="71AB0A83" w:rsidR="00987AF9" w:rsidRDefault="00987AF9" w:rsidP="00987AF9">
      <w:pPr>
        <w:pStyle w:val="Odstavecseseznamem"/>
        <w:numPr>
          <w:ilvl w:val="0"/>
          <w:numId w:val="44"/>
        </w:numPr>
        <w:jc w:val="both"/>
        <w:rPr>
          <w:rFonts w:ascii="Arial" w:hAnsi="Arial" w:cs="Arial"/>
          <w:bCs/>
          <w:sz w:val="22"/>
          <w:szCs w:val="22"/>
        </w:rPr>
      </w:pPr>
      <w:r w:rsidRPr="00987AF9">
        <w:rPr>
          <w:rFonts w:ascii="Arial" w:hAnsi="Arial" w:cs="Arial"/>
          <w:bCs/>
          <w:sz w:val="22"/>
          <w:szCs w:val="22"/>
        </w:rPr>
        <w:t>Není-li dohodnuto jinak, veškerá podání, oznámení, návrhy, prohlášení či jiné úkony ve vztahu k některé ze Smluvních stran, které musí či mohou být učiněny v souvislosti s touto Smlouvou, mohou být zasílány prostřednictvím elektronické pošty, s výjimkou odstoupení, které musí být provedeno v písemné formě a musí být doručeno doporučeným dopisem na adresu příslušné Smluvní strany uvedenou v záhlaví této Smlouvy nebo na adresu jejího aktuálního sídla. Nelze-li doručit písemnost na shora uvedenou adresu nebo odmítne-li adresát přijetí písemnosti, má se za to, že písemnost byla doručena sedmého (7) pracovního dne po jejím odeslání.</w:t>
      </w:r>
    </w:p>
    <w:p w14:paraId="03E05FE1" w14:textId="65F48F66" w:rsidR="00987AF9" w:rsidRDefault="00987AF9" w:rsidP="00987AF9">
      <w:pPr>
        <w:pStyle w:val="Odstavecseseznamem"/>
        <w:numPr>
          <w:ilvl w:val="0"/>
          <w:numId w:val="44"/>
        </w:numPr>
        <w:jc w:val="both"/>
        <w:rPr>
          <w:rFonts w:ascii="Arial" w:hAnsi="Arial" w:cs="Arial"/>
          <w:bCs/>
          <w:sz w:val="22"/>
          <w:szCs w:val="22"/>
        </w:rPr>
      </w:pPr>
      <w:r w:rsidRPr="00987AF9">
        <w:rPr>
          <w:rFonts w:ascii="Arial" w:hAnsi="Arial" w:cs="Arial"/>
          <w:bCs/>
          <w:sz w:val="22"/>
          <w:szCs w:val="22"/>
        </w:rPr>
        <w:t>Veškeré změny a doplnění této Smlouvy mohou být učiněny pouze písemnou formou jako její dodatky podepsané oprávněnými zástupci obou Smluvních stran.</w:t>
      </w:r>
    </w:p>
    <w:p w14:paraId="6DDF7A4A" w14:textId="77777777" w:rsidR="00987AF9" w:rsidRPr="00987AF9" w:rsidRDefault="00987AF9" w:rsidP="00987AF9">
      <w:pPr>
        <w:pStyle w:val="Odstavecseseznamem"/>
        <w:rPr>
          <w:rFonts w:ascii="Arial" w:hAnsi="Arial" w:cs="Arial"/>
          <w:bCs/>
          <w:sz w:val="22"/>
          <w:szCs w:val="22"/>
        </w:rPr>
      </w:pPr>
    </w:p>
    <w:p w14:paraId="722E1B70" w14:textId="40CE5B7D" w:rsidR="00987AF9" w:rsidRDefault="00987AF9" w:rsidP="00987AF9">
      <w:pPr>
        <w:pStyle w:val="Odstavecseseznamem"/>
        <w:numPr>
          <w:ilvl w:val="0"/>
          <w:numId w:val="44"/>
        </w:numPr>
        <w:jc w:val="both"/>
        <w:rPr>
          <w:rFonts w:ascii="Arial" w:hAnsi="Arial" w:cs="Arial"/>
          <w:bCs/>
          <w:sz w:val="22"/>
          <w:szCs w:val="22"/>
        </w:rPr>
      </w:pPr>
      <w:r w:rsidRPr="00987AF9">
        <w:rPr>
          <w:rFonts w:ascii="Arial" w:hAnsi="Arial" w:cs="Arial"/>
          <w:bCs/>
          <w:sz w:val="22"/>
          <w:szCs w:val="22"/>
        </w:rPr>
        <w:t>Tato Smlouva byla sepsána ve dvou (2) vyhotoveních s platností originálu, z nichž každá ze Smluvních stran obdrží po jednom (1) vyhotovení</w:t>
      </w:r>
      <w:r>
        <w:rPr>
          <w:rFonts w:ascii="Arial" w:hAnsi="Arial" w:cs="Arial"/>
          <w:bCs/>
          <w:sz w:val="22"/>
          <w:szCs w:val="22"/>
        </w:rPr>
        <w:t>.</w:t>
      </w:r>
    </w:p>
    <w:p w14:paraId="21C34315" w14:textId="609873B1" w:rsidR="00987AF9" w:rsidRPr="00987AF9" w:rsidRDefault="00987AF9" w:rsidP="00987AF9">
      <w:pPr>
        <w:pStyle w:val="Odstavecseseznamem"/>
        <w:numPr>
          <w:ilvl w:val="0"/>
          <w:numId w:val="44"/>
        </w:numPr>
        <w:jc w:val="both"/>
        <w:rPr>
          <w:rFonts w:ascii="Arial" w:hAnsi="Arial" w:cs="Arial"/>
          <w:bCs/>
          <w:sz w:val="22"/>
          <w:szCs w:val="22"/>
        </w:rPr>
      </w:pPr>
      <w:r w:rsidRPr="00987AF9">
        <w:rPr>
          <w:rFonts w:ascii="Arial" w:hAnsi="Arial" w:cs="Arial"/>
          <w:bCs/>
          <w:sz w:val="22"/>
          <w:szCs w:val="22"/>
        </w:rPr>
        <w:t>Nedílnou součást této Smlouvy tvoří následující</w:t>
      </w:r>
      <w:r>
        <w:rPr>
          <w:rFonts w:ascii="Arial" w:hAnsi="Arial" w:cs="Arial"/>
          <w:bCs/>
          <w:sz w:val="22"/>
          <w:szCs w:val="22"/>
        </w:rPr>
        <w:t>:</w:t>
      </w:r>
    </w:p>
    <w:p w14:paraId="498C1A9A" w14:textId="77777777" w:rsidR="00987AF9" w:rsidRDefault="00987AF9" w:rsidP="00987AF9">
      <w:pPr>
        <w:jc w:val="both"/>
        <w:rPr>
          <w:rFonts w:ascii="Arial" w:hAnsi="Arial" w:cs="Arial"/>
          <w:bCs/>
          <w:sz w:val="22"/>
          <w:szCs w:val="22"/>
        </w:rPr>
      </w:pPr>
    </w:p>
    <w:p w14:paraId="5AF14229" w14:textId="21E245CB" w:rsidR="00987AF9" w:rsidRPr="00987AF9" w:rsidRDefault="00987AF9" w:rsidP="00987AF9">
      <w:pPr>
        <w:jc w:val="both"/>
        <w:rPr>
          <w:rFonts w:ascii="Arial" w:hAnsi="Arial" w:cs="Arial"/>
          <w:bCs/>
          <w:sz w:val="22"/>
          <w:szCs w:val="22"/>
        </w:rPr>
      </w:pPr>
      <w:r w:rsidRPr="00987AF9">
        <w:rPr>
          <w:rFonts w:ascii="Arial" w:hAnsi="Arial" w:cs="Arial"/>
          <w:bCs/>
          <w:sz w:val="22"/>
          <w:szCs w:val="22"/>
        </w:rPr>
        <w:t xml:space="preserve">Příloha č. 1: </w:t>
      </w:r>
      <w:r w:rsidR="0077117B">
        <w:rPr>
          <w:rFonts w:ascii="Arial" w:hAnsi="Arial" w:cs="Arial"/>
          <w:bCs/>
          <w:sz w:val="22"/>
          <w:szCs w:val="22"/>
        </w:rPr>
        <w:t>Podrobná s</w:t>
      </w:r>
      <w:r w:rsidRPr="00987AF9">
        <w:rPr>
          <w:rFonts w:ascii="Arial" w:hAnsi="Arial" w:cs="Arial"/>
          <w:bCs/>
          <w:sz w:val="22"/>
          <w:szCs w:val="22"/>
        </w:rPr>
        <w:t>pecifikace</w:t>
      </w:r>
    </w:p>
    <w:p w14:paraId="74840E4F" w14:textId="6391053F" w:rsidR="00987AF9" w:rsidRPr="00987AF9" w:rsidRDefault="00987AF9" w:rsidP="00987AF9">
      <w:pPr>
        <w:jc w:val="both"/>
        <w:rPr>
          <w:rFonts w:ascii="Arial" w:hAnsi="Arial" w:cs="Arial"/>
          <w:bCs/>
          <w:sz w:val="22"/>
          <w:szCs w:val="22"/>
        </w:rPr>
      </w:pPr>
      <w:r w:rsidRPr="00987AF9">
        <w:rPr>
          <w:rFonts w:ascii="Arial" w:hAnsi="Arial" w:cs="Arial"/>
          <w:bCs/>
          <w:sz w:val="22"/>
          <w:szCs w:val="22"/>
        </w:rPr>
        <w:t xml:space="preserve">Příloha č. 2: </w:t>
      </w:r>
      <w:r w:rsidR="0077117B">
        <w:rPr>
          <w:rFonts w:ascii="Arial" w:hAnsi="Arial" w:cs="Arial"/>
          <w:bCs/>
          <w:sz w:val="22"/>
          <w:szCs w:val="22"/>
        </w:rPr>
        <w:t>Položkový rozpočet</w:t>
      </w:r>
    </w:p>
    <w:p w14:paraId="1F94B944" w14:textId="408C0F03" w:rsidR="00987AF9" w:rsidRPr="00987AF9" w:rsidRDefault="00987AF9" w:rsidP="00987AF9">
      <w:pPr>
        <w:jc w:val="both"/>
        <w:rPr>
          <w:rFonts w:ascii="Arial" w:hAnsi="Arial" w:cs="Arial"/>
          <w:bCs/>
          <w:sz w:val="22"/>
          <w:szCs w:val="22"/>
        </w:rPr>
      </w:pPr>
      <w:r w:rsidRPr="00987AF9">
        <w:rPr>
          <w:rFonts w:ascii="Arial" w:hAnsi="Arial" w:cs="Arial"/>
          <w:bCs/>
          <w:sz w:val="22"/>
          <w:szCs w:val="22"/>
        </w:rPr>
        <w:t xml:space="preserve">Příloha č. 3: </w:t>
      </w:r>
      <w:r w:rsidR="0077117B">
        <w:rPr>
          <w:rFonts w:ascii="Arial" w:hAnsi="Arial" w:cs="Arial"/>
          <w:bCs/>
          <w:sz w:val="22"/>
          <w:szCs w:val="22"/>
        </w:rPr>
        <w:t>Časový harmonogram</w:t>
      </w:r>
    </w:p>
    <w:p w14:paraId="47988F58" w14:textId="77777777" w:rsidR="00987AF9" w:rsidRPr="00987AF9" w:rsidRDefault="00987AF9" w:rsidP="00987AF9">
      <w:pPr>
        <w:pStyle w:val="Odstavecseseznamem"/>
        <w:ind w:left="435"/>
        <w:jc w:val="both"/>
        <w:rPr>
          <w:rFonts w:ascii="Arial" w:hAnsi="Arial" w:cs="Arial"/>
          <w:bCs/>
          <w:sz w:val="22"/>
          <w:szCs w:val="22"/>
        </w:rPr>
      </w:pPr>
    </w:p>
    <w:p w14:paraId="7EC0E274" w14:textId="77777777" w:rsidR="00491884" w:rsidRPr="00987AF9" w:rsidRDefault="00491884" w:rsidP="00987AF9">
      <w:pPr>
        <w:ind w:left="795"/>
        <w:jc w:val="both"/>
        <w:rPr>
          <w:rFonts w:ascii="Arial" w:hAnsi="Arial" w:cs="Arial"/>
          <w:bCs/>
          <w:sz w:val="22"/>
          <w:szCs w:val="22"/>
        </w:rPr>
      </w:pPr>
    </w:p>
    <w:p w14:paraId="0B2DC48C" w14:textId="77777777" w:rsidR="00544095" w:rsidRPr="00987AF9" w:rsidRDefault="00544095" w:rsidP="00987AF9">
      <w:pPr>
        <w:pStyle w:val="Zkladntextodsazen3"/>
        <w:rPr>
          <w:rFonts w:ascii="Arial" w:hAnsi="Arial" w:cs="Arial"/>
          <w:bCs/>
          <w:sz w:val="22"/>
          <w:szCs w:val="22"/>
        </w:rPr>
      </w:pPr>
    </w:p>
    <w:p w14:paraId="75D9DE5C" w14:textId="77777777" w:rsidR="00B140F2" w:rsidRPr="00987AF9" w:rsidRDefault="00B140F2" w:rsidP="00987AF9">
      <w:pPr>
        <w:tabs>
          <w:tab w:val="left" w:pos="2340"/>
          <w:tab w:val="center" w:pos="4500"/>
        </w:tabs>
        <w:jc w:val="both"/>
        <w:rPr>
          <w:rFonts w:ascii="Arial" w:hAnsi="Arial" w:cs="Arial"/>
          <w:bCs/>
          <w:sz w:val="22"/>
          <w:szCs w:val="22"/>
        </w:rPr>
      </w:pPr>
    </w:p>
    <w:p w14:paraId="1600843F" w14:textId="08021376" w:rsidR="00831868" w:rsidRPr="008C5DAB" w:rsidRDefault="00831868" w:rsidP="00BE26D9">
      <w:pPr>
        <w:tabs>
          <w:tab w:val="left" w:pos="2340"/>
          <w:tab w:val="center" w:pos="4500"/>
        </w:tabs>
        <w:rPr>
          <w:rFonts w:ascii="Arial" w:hAnsi="Arial" w:cs="Arial"/>
          <w:sz w:val="22"/>
          <w:szCs w:val="22"/>
        </w:rPr>
      </w:pPr>
      <w:bookmarkStart w:id="0" w:name="_Hlk86753396"/>
      <w:r w:rsidRPr="008C5DAB">
        <w:rPr>
          <w:rFonts w:ascii="Arial" w:hAnsi="Arial" w:cs="Arial"/>
          <w:sz w:val="22"/>
          <w:szCs w:val="22"/>
        </w:rPr>
        <w:t>V</w:t>
      </w:r>
      <w:r w:rsidR="00416E00">
        <w:rPr>
          <w:rFonts w:ascii="Arial" w:hAnsi="Arial" w:cs="Arial"/>
          <w:sz w:val="22"/>
          <w:szCs w:val="22"/>
        </w:rPr>
        <w:t> Mladé Boleslavi</w:t>
      </w:r>
      <w:r w:rsidR="00972596" w:rsidRPr="008C5DAB">
        <w:rPr>
          <w:rFonts w:ascii="Arial" w:hAnsi="Arial" w:cs="Arial"/>
          <w:sz w:val="22"/>
          <w:szCs w:val="22"/>
        </w:rPr>
        <w:t xml:space="preserve"> </w:t>
      </w:r>
      <w:r w:rsidR="00A8104D" w:rsidRPr="008C5DAB">
        <w:rPr>
          <w:rFonts w:ascii="Arial" w:hAnsi="Arial" w:cs="Arial"/>
          <w:sz w:val="22"/>
          <w:szCs w:val="22"/>
        </w:rPr>
        <w:t>d</w:t>
      </w:r>
      <w:r w:rsidR="009773D7" w:rsidRPr="008C5DAB">
        <w:rPr>
          <w:rFonts w:ascii="Arial" w:hAnsi="Arial" w:cs="Arial"/>
          <w:sz w:val="22"/>
          <w:szCs w:val="22"/>
        </w:rPr>
        <w:t xml:space="preserve">ne </w:t>
      </w:r>
      <w:r w:rsidR="00B72821">
        <w:rPr>
          <w:rFonts w:ascii="Arial" w:hAnsi="Arial" w:cs="Arial"/>
          <w:sz w:val="22"/>
          <w:szCs w:val="22"/>
        </w:rPr>
        <w:t>29. 11. 2021</w:t>
      </w:r>
      <w:r w:rsidRPr="008C5DAB">
        <w:rPr>
          <w:rFonts w:ascii="Arial" w:hAnsi="Arial" w:cs="Arial"/>
          <w:sz w:val="22"/>
          <w:szCs w:val="22"/>
        </w:rPr>
        <w:tab/>
      </w:r>
      <w:r w:rsidRPr="008C5DAB">
        <w:rPr>
          <w:rFonts w:ascii="Arial" w:hAnsi="Arial" w:cs="Arial"/>
          <w:sz w:val="22"/>
          <w:szCs w:val="22"/>
        </w:rPr>
        <w:tab/>
      </w:r>
      <w:r w:rsidR="009773D7" w:rsidRPr="008C5DAB">
        <w:rPr>
          <w:rFonts w:ascii="Arial" w:hAnsi="Arial" w:cs="Arial"/>
          <w:sz w:val="22"/>
          <w:szCs w:val="22"/>
        </w:rPr>
        <w:t>V</w:t>
      </w:r>
      <w:r w:rsidR="00B72821">
        <w:rPr>
          <w:rFonts w:ascii="Arial" w:hAnsi="Arial" w:cs="Arial"/>
          <w:sz w:val="22"/>
          <w:szCs w:val="22"/>
        </w:rPr>
        <w:t> Mladé Boleslavi dne 29. 11. 2021</w:t>
      </w:r>
    </w:p>
    <w:p w14:paraId="2CDE1CC9" w14:textId="77777777" w:rsidR="00831868" w:rsidRPr="008C5DAB" w:rsidRDefault="00831868" w:rsidP="00BE26D9">
      <w:pPr>
        <w:tabs>
          <w:tab w:val="left" w:pos="2340"/>
          <w:tab w:val="center" w:pos="4500"/>
        </w:tabs>
        <w:jc w:val="both"/>
        <w:rPr>
          <w:rFonts w:ascii="Arial" w:hAnsi="Arial" w:cs="Arial"/>
          <w:sz w:val="22"/>
          <w:szCs w:val="22"/>
        </w:rPr>
      </w:pPr>
    </w:p>
    <w:p w14:paraId="600311D3" w14:textId="77777777" w:rsidR="00831868" w:rsidRPr="008C5DAB" w:rsidRDefault="00831868" w:rsidP="00BE26D9">
      <w:pPr>
        <w:tabs>
          <w:tab w:val="left" w:pos="2340"/>
          <w:tab w:val="center" w:pos="4500"/>
        </w:tabs>
        <w:jc w:val="both"/>
        <w:rPr>
          <w:rFonts w:ascii="Arial" w:hAnsi="Arial" w:cs="Arial"/>
          <w:sz w:val="22"/>
          <w:szCs w:val="22"/>
        </w:rPr>
      </w:pPr>
    </w:p>
    <w:p w14:paraId="70CFBE71" w14:textId="77777777" w:rsidR="00831868" w:rsidRPr="008C5DAB" w:rsidRDefault="00831868" w:rsidP="00BE26D9">
      <w:pPr>
        <w:tabs>
          <w:tab w:val="left" w:pos="2340"/>
          <w:tab w:val="center" w:pos="4500"/>
        </w:tabs>
        <w:jc w:val="both"/>
        <w:rPr>
          <w:rFonts w:ascii="Arial" w:hAnsi="Arial" w:cs="Arial"/>
          <w:sz w:val="22"/>
          <w:szCs w:val="22"/>
        </w:rPr>
      </w:pPr>
    </w:p>
    <w:p w14:paraId="6CC9D961" w14:textId="77777777" w:rsidR="00831868" w:rsidRPr="008C5DAB" w:rsidRDefault="00831868" w:rsidP="00BE26D9">
      <w:pPr>
        <w:tabs>
          <w:tab w:val="left" w:pos="2340"/>
          <w:tab w:val="center" w:pos="4500"/>
        </w:tabs>
        <w:jc w:val="both"/>
        <w:rPr>
          <w:rFonts w:ascii="Arial" w:hAnsi="Arial" w:cs="Arial"/>
          <w:sz w:val="22"/>
          <w:szCs w:val="22"/>
        </w:rPr>
      </w:pPr>
    </w:p>
    <w:p w14:paraId="16A54079" w14:textId="77777777" w:rsidR="00383488" w:rsidRPr="008C5DAB" w:rsidRDefault="00383488" w:rsidP="00BE26D9">
      <w:pPr>
        <w:tabs>
          <w:tab w:val="left" w:pos="2340"/>
          <w:tab w:val="center" w:pos="4500"/>
        </w:tabs>
        <w:jc w:val="both"/>
        <w:rPr>
          <w:rFonts w:ascii="Arial" w:hAnsi="Arial" w:cs="Arial"/>
          <w:sz w:val="22"/>
          <w:szCs w:val="22"/>
        </w:rPr>
      </w:pPr>
    </w:p>
    <w:p w14:paraId="5CA71A87" w14:textId="77777777" w:rsidR="00383488" w:rsidRPr="008C5DAB" w:rsidRDefault="00383488" w:rsidP="00BE26D9">
      <w:pPr>
        <w:tabs>
          <w:tab w:val="left" w:pos="2340"/>
          <w:tab w:val="center" w:pos="4500"/>
        </w:tabs>
        <w:jc w:val="both"/>
        <w:rPr>
          <w:rFonts w:ascii="Arial" w:hAnsi="Arial" w:cs="Arial"/>
          <w:sz w:val="22"/>
          <w:szCs w:val="22"/>
        </w:rPr>
      </w:pPr>
      <w:r w:rsidRPr="008C5DAB">
        <w:rPr>
          <w:rFonts w:ascii="Arial" w:hAnsi="Arial" w:cs="Arial"/>
          <w:sz w:val="22"/>
          <w:szCs w:val="22"/>
        </w:rPr>
        <w:t>………………………………….</w:t>
      </w:r>
      <w:r w:rsidRPr="008C5DAB">
        <w:rPr>
          <w:rFonts w:ascii="Arial" w:hAnsi="Arial" w:cs="Arial"/>
          <w:sz w:val="22"/>
          <w:szCs w:val="22"/>
        </w:rPr>
        <w:tab/>
      </w:r>
      <w:r w:rsidRPr="008C5DAB">
        <w:rPr>
          <w:rFonts w:ascii="Arial" w:hAnsi="Arial" w:cs="Arial"/>
          <w:sz w:val="22"/>
          <w:szCs w:val="22"/>
        </w:rPr>
        <w:tab/>
      </w:r>
      <w:r w:rsidRPr="008C5DAB">
        <w:rPr>
          <w:rFonts w:ascii="Arial" w:hAnsi="Arial" w:cs="Arial"/>
          <w:sz w:val="22"/>
          <w:szCs w:val="22"/>
        </w:rPr>
        <w:tab/>
        <w:t>………………………………….</w:t>
      </w:r>
    </w:p>
    <w:p w14:paraId="11B18C34" w14:textId="77777777" w:rsidR="00831868" w:rsidRPr="008C5DAB" w:rsidRDefault="00831868" w:rsidP="00BE26D9">
      <w:pPr>
        <w:tabs>
          <w:tab w:val="left" w:pos="2340"/>
          <w:tab w:val="center" w:pos="4500"/>
        </w:tabs>
        <w:jc w:val="both"/>
        <w:rPr>
          <w:rFonts w:ascii="Arial" w:hAnsi="Arial" w:cs="Arial"/>
          <w:sz w:val="22"/>
          <w:szCs w:val="22"/>
        </w:rPr>
      </w:pPr>
      <w:r w:rsidRPr="008C5DAB">
        <w:rPr>
          <w:rFonts w:ascii="Arial" w:hAnsi="Arial" w:cs="Arial"/>
          <w:sz w:val="22"/>
          <w:szCs w:val="22"/>
        </w:rPr>
        <w:t>Objednatel</w:t>
      </w:r>
      <w:r w:rsidR="00383488" w:rsidRPr="008C5DAB">
        <w:rPr>
          <w:rFonts w:ascii="Arial" w:hAnsi="Arial" w:cs="Arial"/>
          <w:sz w:val="22"/>
          <w:szCs w:val="22"/>
        </w:rPr>
        <w:t>:</w:t>
      </w:r>
      <w:r w:rsidRPr="008C5DAB">
        <w:rPr>
          <w:rFonts w:ascii="Arial" w:hAnsi="Arial" w:cs="Arial"/>
          <w:sz w:val="22"/>
          <w:szCs w:val="22"/>
        </w:rPr>
        <w:tab/>
      </w:r>
      <w:r w:rsidRPr="008C5DAB">
        <w:rPr>
          <w:rFonts w:ascii="Arial" w:hAnsi="Arial" w:cs="Arial"/>
          <w:sz w:val="22"/>
          <w:szCs w:val="22"/>
        </w:rPr>
        <w:tab/>
      </w:r>
      <w:r w:rsidR="00383488" w:rsidRPr="008C5DAB">
        <w:rPr>
          <w:rFonts w:ascii="Arial" w:hAnsi="Arial" w:cs="Arial"/>
          <w:sz w:val="22"/>
          <w:szCs w:val="22"/>
        </w:rPr>
        <w:tab/>
      </w:r>
      <w:r w:rsidR="00383488" w:rsidRPr="008C5DAB">
        <w:rPr>
          <w:rFonts w:ascii="Arial" w:hAnsi="Arial" w:cs="Arial"/>
          <w:sz w:val="22"/>
          <w:szCs w:val="22"/>
        </w:rPr>
        <w:tab/>
      </w:r>
      <w:r w:rsidRPr="008C5DAB">
        <w:rPr>
          <w:rFonts w:ascii="Arial" w:hAnsi="Arial" w:cs="Arial"/>
          <w:sz w:val="22"/>
          <w:szCs w:val="22"/>
        </w:rPr>
        <w:t>Zhotovitel</w:t>
      </w:r>
      <w:r w:rsidR="00383488" w:rsidRPr="008C5DAB">
        <w:rPr>
          <w:rFonts w:ascii="Arial" w:hAnsi="Arial" w:cs="Arial"/>
          <w:sz w:val="22"/>
          <w:szCs w:val="22"/>
        </w:rPr>
        <w:t>:</w:t>
      </w:r>
    </w:p>
    <w:bookmarkEnd w:id="0"/>
    <w:p w14:paraId="41BF3A76" w14:textId="77777777" w:rsidR="00383488" w:rsidRPr="008C5DAB" w:rsidRDefault="00383488" w:rsidP="00BE26D9">
      <w:pPr>
        <w:tabs>
          <w:tab w:val="left" w:pos="2340"/>
          <w:tab w:val="center" w:pos="4500"/>
        </w:tabs>
        <w:jc w:val="both"/>
        <w:rPr>
          <w:rFonts w:ascii="Arial" w:hAnsi="Arial" w:cs="Arial"/>
          <w:sz w:val="22"/>
          <w:szCs w:val="22"/>
        </w:rPr>
      </w:pPr>
    </w:p>
    <w:sectPr w:rsidR="00383488" w:rsidRPr="008C5DAB" w:rsidSect="00AC5DF0">
      <w:headerReference w:type="default" r:id="rId9"/>
      <w:footerReference w:type="even" r:id="rId10"/>
      <w:footerReference w:type="default" r:id="rId11"/>
      <w:headerReference w:type="first" r:id="rId12"/>
      <w:pgSz w:w="11906" w:h="16838" w:code="9"/>
      <w:pgMar w:top="1702"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4622" w14:textId="77777777" w:rsidR="002739B0" w:rsidRDefault="002739B0">
      <w:r>
        <w:separator/>
      </w:r>
    </w:p>
  </w:endnote>
  <w:endnote w:type="continuationSeparator" w:id="0">
    <w:p w14:paraId="18DC8D27" w14:textId="77777777" w:rsidR="002739B0" w:rsidRDefault="0027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E9D1" w14:textId="77777777" w:rsidR="00831868" w:rsidRDefault="00975527">
    <w:pPr>
      <w:pStyle w:val="Zpat"/>
      <w:framePr w:wrap="around" w:vAnchor="text" w:hAnchor="margin" w:xAlign="center" w:y="1"/>
      <w:rPr>
        <w:rStyle w:val="slostrnky"/>
      </w:rPr>
    </w:pPr>
    <w:r>
      <w:rPr>
        <w:rStyle w:val="slostrnky"/>
      </w:rPr>
      <w:fldChar w:fldCharType="begin"/>
    </w:r>
    <w:r w:rsidR="00831868">
      <w:rPr>
        <w:rStyle w:val="slostrnky"/>
      </w:rPr>
      <w:instrText xml:space="preserve">PAGE  </w:instrText>
    </w:r>
    <w:r>
      <w:rPr>
        <w:rStyle w:val="slostrnky"/>
      </w:rPr>
      <w:fldChar w:fldCharType="end"/>
    </w:r>
  </w:p>
  <w:p w14:paraId="3582B784" w14:textId="77777777" w:rsidR="00831868" w:rsidRDefault="0083186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C59C" w14:textId="77777777" w:rsidR="00831868" w:rsidRDefault="00975527">
    <w:pPr>
      <w:pStyle w:val="Zpat"/>
      <w:framePr w:wrap="around" w:vAnchor="text" w:hAnchor="margin" w:xAlign="center" w:y="1"/>
      <w:rPr>
        <w:rStyle w:val="slostrnky"/>
      </w:rPr>
    </w:pPr>
    <w:r>
      <w:rPr>
        <w:rStyle w:val="slostrnky"/>
      </w:rPr>
      <w:fldChar w:fldCharType="begin"/>
    </w:r>
    <w:r w:rsidR="00831868">
      <w:rPr>
        <w:rStyle w:val="slostrnky"/>
      </w:rPr>
      <w:instrText xml:space="preserve">PAGE  </w:instrText>
    </w:r>
    <w:r>
      <w:rPr>
        <w:rStyle w:val="slostrnky"/>
      </w:rPr>
      <w:fldChar w:fldCharType="separate"/>
    </w:r>
    <w:r w:rsidR="00B46843">
      <w:rPr>
        <w:rStyle w:val="slostrnky"/>
        <w:noProof/>
      </w:rPr>
      <w:t>2</w:t>
    </w:r>
    <w:r>
      <w:rPr>
        <w:rStyle w:val="slostrnky"/>
      </w:rPr>
      <w:fldChar w:fldCharType="end"/>
    </w:r>
  </w:p>
  <w:p w14:paraId="7EEADB18" w14:textId="77777777" w:rsidR="00831868" w:rsidRDefault="0083186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194F" w14:textId="77777777" w:rsidR="002739B0" w:rsidRDefault="002739B0">
      <w:r>
        <w:separator/>
      </w:r>
    </w:p>
  </w:footnote>
  <w:footnote w:type="continuationSeparator" w:id="0">
    <w:p w14:paraId="380512EE" w14:textId="77777777" w:rsidR="002739B0" w:rsidRDefault="0027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3C15" w14:textId="3CDE6CA2" w:rsidR="00AC5DF0" w:rsidRDefault="00AC5DF0">
    <w:pPr>
      <w:pStyle w:val="Zhlav"/>
    </w:pPr>
    <w:r>
      <w:rPr>
        <w:noProof/>
      </w:rPr>
      <w:drawing>
        <wp:inline distT="0" distB="0" distL="0" distR="0" wp14:anchorId="3BFA6695" wp14:editId="103E32E8">
          <wp:extent cx="1590675" cy="4445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44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12D8" w14:textId="247B7823" w:rsidR="00AC5DF0" w:rsidRDefault="00AC5DF0">
    <w:pPr>
      <w:pStyle w:val="Zhlav"/>
    </w:pPr>
    <w:r>
      <w:rPr>
        <w:noProof/>
      </w:rPr>
      <w:drawing>
        <wp:inline distT="0" distB="0" distL="0" distR="0" wp14:anchorId="2FBCA085" wp14:editId="7266E4EE">
          <wp:extent cx="1590675" cy="4445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8E6"/>
    <w:multiLevelType w:val="hybridMultilevel"/>
    <w:tmpl w:val="0F8CC744"/>
    <w:lvl w:ilvl="0" w:tplc="04050001">
      <w:start w:val="1"/>
      <w:numFmt w:val="bullet"/>
      <w:lvlText w:val=""/>
      <w:lvlJc w:val="left"/>
      <w:pPr>
        <w:tabs>
          <w:tab w:val="num" w:pos="720"/>
        </w:tabs>
        <w:ind w:left="720" w:hanging="360"/>
      </w:pPr>
      <w:rPr>
        <w:rFonts w:ascii="Symbol" w:hAnsi="Symbol" w:hint="default"/>
      </w:rPr>
    </w:lvl>
    <w:lvl w:ilvl="1" w:tplc="298E9DD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82E69"/>
    <w:multiLevelType w:val="multilevel"/>
    <w:tmpl w:val="A252CB3A"/>
    <w:lvl w:ilvl="0">
      <w:start w:val="1"/>
      <w:numFmt w:val="decimal"/>
      <w:lvlText w:val="%1."/>
      <w:lvlJc w:val="left"/>
      <w:pPr>
        <w:tabs>
          <w:tab w:val="num" w:pos="435"/>
        </w:tabs>
        <w:ind w:left="435" w:hanging="435"/>
      </w:pPr>
      <w:rPr>
        <w:rFonts w:hint="default"/>
        <w:b w:val="0"/>
        <w:bCs/>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18E5F70"/>
    <w:multiLevelType w:val="hybridMultilevel"/>
    <w:tmpl w:val="F84ACC98"/>
    <w:lvl w:ilvl="0" w:tplc="35EAB3F2">
      <w:start w:val="1"/>
      <w:numFmt w:val="decimal"/>
      <w:lvlText w:val="%1."/>
      <w:lvlJc w:val="left"/>
      <w:pPr>
        <w:tabs>
          <w:tab w:val="num" w:pos="720"/>
        </w:tabs>
        <w:ind w:left="720" w:hanging="360"/>
      </w:pPr>
      <w:rPr>
        <w:rFonts w:hint="default"/>
        <w:b/>
        <w:i/>
      </w:rPr>
    </w:lvl>
    <w:lvl w:ilvl="1" w:tplc="916EBFD2">
      <w:start w:val="1"/>
      <w:numFmt w:val="lowerLetter"/>
      <w:lvlText w:val="%2)"/>
      <w:lvlJc w:val="left"/>
      <w:pPr>
        <w:tabs>
          <w:tab w:val="num" w:pos="1785"/>
        </w:tabs>
        <w:ind w:left="1785" w:hanging="705"/>
      </w:pPr>
      <w:rPr>
        <w:rFonts w:hint="default"/>
        <w:b/>
        <w:i/>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05F1E"/>
    <w:multiLevelType w:val="hybridMultilevel"/>
    <w:tmpl w:val="6ACEF1AE"/>
    <w:lvl w:ilvl="0" w:tplc="65EEC5F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C9E28E9"/>
    <w:multiLevelType w:val="multilevel"/>
    <w:tmpl w:val="A6AC97B2"/>
    <w:lvl w:ilvl="0">
      <w:start w:val="1"/>
      <w:numFmt w:val="decimal"/>
      <w:lvlText w:val="%1."/>
      <w:lvlJc w:val="left"/>
      <w:pPr>
        <w:tabs>
          <w:tab w:val="num" w:pos="435"/>
        </w:tabs>
        <w:ind w:left="435" w:hanging="435"/>
      </w:pPr>
      <w:rPr>
        <w:rFonts w:hint="default"/>
        <w:b w:val="0"/>
        <w:bCs w:val="0"/>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D134D2E"/>
    <w:multiLevelType w:val="hybridMultilevel"/>
    <w:tmpl w:val="214CA758"/>
    <w:lvl w:ilvl="0" w:tplc="1910CA6E">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6" w15:restartNumberingAfterBreak="0">
    <w:nsid w:val="0D2627B9"/>
    <w:multiLevelType w:val="hybridMultilevel"/>
    <w:tmpl w:val="D34C8AD6"/>
    <w:lvl w:ilvl="0" w:tplc="E132F7AA">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AA04D3"/>
    <w:multiLevelType w:val="multilevel"/>
    <w:tmpl w:val="48AC78EA"/>
    <w:lvl w:ilvl="0">
      <w:start w:val="1"/>
      <w:numFmt w:val="decimal"/>
      <w:lvlText w:val="%1."/>
      <w:lvlJc w:val="left"/>
      <w:pPr>
        <w:tabs>
          <w:tab w:val="num" w:pos="435"/>
        </w:tabs>
        <w:ind w:left="435" w:hanging="435"/>
      </w:pPr>
      <w:rPr>
        <w:rFonts w:hint="default"/>
        <w:b w:val="0"/>
        <w:bCs w:val="0"/>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70852F4"/>
    <w:multiLevelType w:val="hybridMultilevel"/>
    <w:tmpl w:val="56486204"/>
    <w:lvl w:ilvl="0" w:tplc="FE1C1642">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9" w15:restartNumberingAfterBreak="0">
    <w:nsid w:val="17222518"/>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84C54D3"/>
    <w:multiLevelType w:val="multilevel"/>
    <w:tmpl w:val="A252CB3A"/>
    <w:lvl w:ilvl="0">
      <w:start w:val="1"/>
      <w:numFmt w:val="decimal"/>
      <w:lvlText w:val="%1."/>
      <w:lvlJc w:val="left"/>
      <w:pPr>
        <w:tabs>
          <w:tab w:val="num" w:pos="435"/>
        </w:tabs>
        <w:ind w:left="435" w:hanging="435"/>
      </w:pPr>
      <w:rPr>
        <w:rFonts w:hint="default"/>
        <w:b w:val="0"/>
        <w:bCs/>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9E93431"/>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BE551B8"/>
    <w:multiLevelType w:val="hybridMultilevel"/>
    <w:tmpl w:val="8DCC44CC"/>
    <w:lvl w:ilvl="0" w:tplc="776CCB4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D71DAF"/>
    <w:multiLevelType w:val="hybridMultilevel"/>
    <w:tmpl w:val="A0345BA4"/>
    <w:lvl w:ilvl="0" w:tplc="2BD039BE">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6F0BCB"/>
    <w:multiLevelType w:val="hybridMultilevel"/>
    <w:tmpl w:val="27C06988"/>
    <w:lvl w:ilvl="0" w:tplc="BA0848D2">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644A6D"/>
    <w:multiLevelType w:val="multilevel"/>
    <w:tmpl w:val="81CE4574"/>
    <w:lvl w:ilvl="0">
      <w:start w:val="1"/>
      <w:numFmt w:val="decimal"/>
      <w:lvlText w:val="%1."/>
      <w:lvlJc w:val="left"/>
      <w:pPr>
        <w:tabs>
          <w:tab w:val="num" w:pos="435"/>
        </w:tabs>
        <w:ind w:left="435" w:hanging="435"/>
      </w:pPr>
      <w:rPr>
        <w:rFonts w:hint="default"/>
        <w:b w:val="0"/>
        <w:bCs w:val="0"/>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8B569D4"/>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A54257C"/>
    <w:multiLevelType w:val="hybridMultilevel"/>
    <w:tmpl w:val="80A47FD0"/>
    <w:lvl w:ilvl="0" w:tplc="205CC508">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72102D"/>
    <w:multiLevelType w:val="hybridMultilevel"/>
    <w:tmpl w:val="05BC5240"/>
    <w:lvl w:ilvl="0" w:tplc="69A8C946">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7211F8"/>
    <w:multiLevelType w:val="hybridMultilevel"/>
    <w:tmpl w:val="B2866654"/>
    <w:lvl w:ilvl="0" w:tplc="B956AEA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8034F1"/>
    <w:multiLevelType w:val="hybridMultilevel"/>
    <w:tmpl w:val="7B5AC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A2FE5E6A">
      <w:start w:val="1"/>
      <w:numFmt w:val="decimal"/>
      <w:lvlText w:val="%4."/>
      <w:lvlJc w:val="left"/>
      <w:pPr>
        <w:ind w:left="2880" w:hanging="360"/>
      </w:pPr>
      <w:rPr>
        <w:b/>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8D2AFA"/>
    <w:multiLevelType w:val="multilevel"/>
    <w:tmpl w:val="F53C9E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B8290B"/>
    <w:multiLevelType w:val="hybridMultilevel"/>
    <w:tmpl w:val="1BA61FCC"/>
    <w:lvl w:ilvl="0" w:tplc="B3CC2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C433BF"/>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78E6008"/>
    <w:multiLevelType w:val="multilevel"/>
    <w:tmpl w:val="516AC8CE"/>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1802D6"/>
    <w:multiLevelType w:val="hybridMultilevel"/>
    <w:tmpl w:val="EF9027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39319D"/>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B640936"/>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EB2573B"/>
    <w:multiLevelType w:val="multilevel"/>
    <w:tmpl w:val="5030C324"/>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51CD7ADB"/>
    <w:multiLevelType w:val="multilevel"/>
    <w:tmpl w:val="5030C324"/>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3D14D89"/>
    <w:multiLevelType w:val="hybridMultilevel"/>
    <w:tmpl w:val="504ABF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7D4144"/>
    <w:multiLevelType w:val="hybridMultilevel"/>
    <w:tmpl w:val="DEF27900"/>
    <w:lvl w:ilvl="0" w:tplc="776CCB4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C55288"/>
    <w:multiLevelType w:val="hybridMultilevel"/>
    <w:tmpl w:val="6EDED5F8"/>
    <w:lvl w:ilvl="0" w:tplc="0E74DDF4">
      <w:start w:val="1"/>
      <w:numFmt w:val="decimal"/>
      <w:lvlText w:val="%1."/>
      <w:lvlJc w:val="left"/>
      <w:pPr>
        <w:tabs>
          <w:tab w:val="num" w:pos="750"/>
        </w:tabs>
        <w:ind w:left="750" w:hanging="39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594B21"/>
    <w:multiLevelType w:val="hybridMultilevel"/>
    <w:tmpl w:val="5DD87FBC"/>
    <w:lvl w:ilvl="0" w:tplc="57EA3EBE">
      <w:start w:val="1"/>
      <w:numFmt w:val="decimal"/>
      <w:lvlText w:val="%1."/>
      <w:lvlJc w:val="left"/>
      <w:pPr>
        <w:tabs>
          <w:tab w:val="num" w:pos="735"/>
        </w:tabs>
        <w:ind w:left="735" w:hanging="375"/>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CA48C0"/>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3F576B1"/>
    <w:multiLevelType w:val="hybridMultilevel"/>
    <w:tmpl w:val="86FCE2D4"/>
    <w:lvl w:ilvl="0" w:tplc="A378A668">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57A386A"/>
    <w:multiLevelType w:val="multilevel"/>
    <w:tmpl w:val="F74EF5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0B4F16"/>
    <w:multiLevelType w:val="hybridMultilevel"/>
    <w:tmpl w:val="E598AF66"/>
    <w:lvl w:ilvl="0" w:tplc="1910CA6E">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38" w15:restartNumberingAfterBreak="0">
    <w:nsid w:val="676547C9"/>
    <w:multiLevelType w:val="hybridMultilevel"/>
    <w:tmpl w:val="C49C2126"/>
    <w:lvl w:ilvl="0" w:tplc="65FE55C4">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8542217"/>
    <w:multiLevelType w:val="hybridMultilevel"/>
    <w:tmpl w:val="439E92F6"/>
    <w:lvl w:ilvl="0" w:tplc="4C326A10">
      <w:start w:val="1"/>
      <w:numFmt w:val="decimal"/>
      <w:lvlText w:val="%1."/>
      <w:lvlJc w:val="left"/>
      <w:pPr>
        <w:tabs>
          <w:tab w:val="num" w:pos="750"/>
        </w:tabs>
        <w:ind w:left="750" w:hanging="39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B492CB0"/>
    <w:multiLevelType w:val="hybridMultilevel"/>
    <w:tmpl w:val="EDA44298"/>
    <w:lvl w:ilvl="0" w:tplc="39668E12">
      <w:start w:val="1"/>
      <w:numFmt w:val="decimal"/>
      <w:lvlText w:val="%1."/>
      <w:lvlJc w:val="left"/>
      <w:pPr>
        <w:tabs>
          <w:tab w:val="num" w:pos="720"/>
        </w:tabs>
        <w:ind w:left="720" w:hanging="360"/>
      </w:pPr>
      <w:rPr>
        <w:rFonts w:hint="default"/>
        <w:b/>
        <w:i/>
      </w:rPr>
    </w:lvl>
    <w:lvl w:ilvl="1" w:tplc="15526574">
      <w:start w:val="1"/>
      <w:numFmt w:val="lowerLetter"/>
      <w:lvlText w:val="%2)"/>
      <w:lvlJc w:val="left"/>
      <w:pPr>
        <w:tabs>
          <w:tab w:val="num" w:pos="1440"/>
        </w:tabs>
        <w:ind w:left="1440" w:hanging="360"/>
      </w:pPr>
      <w:rPr>
        <w:rFonts w:hint="default"/>
        <w:b/>
        <w:i/>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DD54AA6"/>
    <w:multiLevelType w:val="multilevel"/>
    <w:tmpl w:val="10B430AE"/>
    <w:lvl w:ilvl="0">
      <w:start w:val="6"/>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1104C70"/>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727F5026"/>
    <w:multiLevelType w:val="multilevel"/>
    <w:tmpl w:val="BFAA8E64"/>
    <w:lvl w:ilvl="0">
      <w:start w:val="1"/>
      <w:numFmt w:val="decimal"/>
      <w:lvlText w:val="%1."/>
      <w:lvlJc w:val="left"/>
      <w:pPr>
        <w:tabs>
          <w:tab w:val="num" w:pos="435"/>
        </w:tabs>
        <w:ind w:left="435" w:hanging="435"/>
      </w:pPr>
      <w:rPr>
        <w:rFonts w:hint="default"/>
        <w:b w:val="0"/>
        <w:bCs/>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789676F3"/>
    <w:multiLevelType w:val="hybridMultilevel"/>
    <w:tmpl w:val="1180B9E8"/>
    <w:lvl w:ilvl="0" w:tplc="776CCB4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BC5BE0"/>
    <w:multiLevelType w:val="multilevel"/>
    <w:tmpl w:val="BFAA8E64"/>
    <w:lvl w:ilvl="0">
      <w:start w:val="1"/>
      <w:numFmt w:val="decimal"/>
      <w:lvlText w:val="%1."/>
      <w:lvlJc w:val="left"/>
      <w:pPr>
        <w:tabs>
          <w:tab w:val="num" w:pos="435"/>
        </w:tabs>
        <w:ind w:left="435" w:hanging="435"/>
      </w:pPr>
      <w:rPr>
        <w:rFonts w:hint="default"/>
        <w:b w:val="0"/>
        <w:bCs/>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1"/>
  </w:num>
  <w:num w:numId="2">
    <w:abstractNumId w:val="33"/>
  </w:num>
  <w:num w:numId="3">
    <w:abstractNumId w:val="38"/>
  </w:num>
  <w:num w:numId="4">
    <w:abstractNumId w:val="2"/>
  </w:num>
  <w:num w:numId="5">
    <w:abstractNumId w:val="18"/>
  </w:num>
  <w:num w:numId="6">
    <w:abstractNumId w:val="35"/>
  </w:num>
  <w:num w:numId="7">
    <w:abstractNumId w:val="32"/>
  </w:num>
  <w:num w:numId="8">
    <w:abstractNumId w:val="14"/>
  </w:num>
  <w:num w:numId="9">
    <w:abstractNumId w:val="6"/>
  </w:num>
  <w:num w:numId="10">
    <w:abstractNumId w:val="39"/>
  </w:num>
  <w:num w:numId="11">
    <w:abstractNumId w:val="17"/>
  </w:num>
  <w:num w:numId="12">
    <w:abstractNumId w:val="40"/>
  </w:num>
  <w:num w:numId="13">
    <w:abstractNumId w:val="20"/>
  </w:num>
  <w:num w:numId="14">
    <w:abstractNumId w:val="2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9"/>
  </w:num>
  <w:num w:numId="18">
    <w:abstractNumId w:val="34"/>
  </w:num>
  <w:num w:numId="19">
    <w:abstractNumId w:val="15"/>
  </w:num>
  <w:num w:numId="20">
    <w:abstractNumId w:val="0"/>
  </w:num>
  <w:num w:numId="21">
    <w:abstractNumId w:val="27"/>
  </w:num>
  <w:num w:numId="22">
    <w:abstractNumId w:val="16"/>
  </w:num>
  <w:num w:numId="23">
    <w:abstractNumId w:val="26"/>
  </w:num>
  <w:num w:numId="24">
    <w:abstractNumId w:val="36"/>
  </w:num>
  <w:num w:numId="25">
    <w:abstractNumId w:val="7"/>
  </w:num>
  <w:num w:numId="26">
    <w:abstractNumId w:val="41"/>
  </w:num>
  <w:num w:numId="27">
    <w:abstractNumId w:val="24"/>
  </w:num>
  <w:num w:numId="28">
    <w:abstractNumId w:val="4"/>
  </w:num>
  <w:num w:numId="29">
    <w:abstractNumId w:val="10"/>
  </w:num>
  <w:num w:numId="30">
    <w:abstractNumId w:val="42"/>
  </w:num>
  <w:num w:numId="31">
    <w:abstractNumId w:val="9"/>
  </w:num>
  <w:num w:numId="32">
    <w:abstractNumId w:val="23"/>
  </w:num>
  <w:num w:numId="33">
    <w:abstractNumId w:val="43"/>
  </w:num>
  <w:num w:numId="34">
    <w:abstractNumId w:val="11"/>
  </w:num>
  <w:num w:numId="35">
    <w:abstractNumId w:val="22"/>
  </w:num>
  <w:num w:numId="36">
    <w:abstractNumId w:val="31"/>
  </w:num>
  <w:num w:numId="37">
    <w:abstractNumId w:val="44"/>
  </w:num>
  <w:num w:numId="38">
    <w:abstractNumId w:val="12"/>
  </w:num>
  <w:num w:numId="39">
    <w:abstractNumId w:val="19"/>
  </w:num>
  <w:num w:numId="40">
    <w:abstractNumId w:val="8"/>
  </w:num>
  <w:num w:numId="41">
    <w:abstractNumId w:val="5"/>
  </w:num>
  <w:num w:numId="42">
    <w:abstractNumId w:val="1"/>
  </w:num>
  <w:num w:numId="43">
    <w:abstractNumId w:val="37"/>
  </w:num>
  <w:num w:numId="44">
    <w:abstractNumId w:val="45"/>
  </w:num>
  <w:num w:numId="45">
    <w:abstractNumId w:val="1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68"/>
    <w:rsid w:val="000029FC"/>
    <w:rsid w:val="0001000E"/>
    <w:rsid w:val="00011411"/>
    <w:rsid w:val="0001479C"/>
    <w:rsid w:val="00015757"/>
    <w:rsid w:val="000312BC"/>
    <w:rsid w:val="00031D46"/>
    <w:rsid w:val="00060B95"/>
    <w:rsid w:val="00065DE9"/>
    <w:rsid w:val="0007138F"/>
    <w:rsid w:val="00084F77"/>
    <w:rsid w:val="000B4E34"/>
    <w:rsid w:val="000C750D"/>
    <w:rsid w:val="000E36A1"/>
    <w:rsid w:val="000F48E0"/>
    <w:rsid w:val="000F79F5"/>
    <w:rsid w:val="000F7EE6"/>
    <w:rsid w:val="00101717"/>
    <w:rsid w:val="001033B8"/>
    <w:rsid w:val="00107D29"/>
    <w:rsid w:val="00112D36"/>
    <w:rsid w:val="00124BAA"/>
    <w:rsid w:val="00126DFC"/>
    <w:rsid w:val="00130C84"/>
    <w:rsid w:val="00131134"/>
    <w:rsid w:val="00137587"/>
    <w:rsid w:val="001448D6"/>
    <w:rsid w:val="001465BF"/>
    <w:rsid w:val="0014771D"/>
    <w:rsid w:val="00155998"/>
    <w:rsid w:val="001702AC"/>
    <w:rsid w:val="001728B4"/>
    <w:rsid w:val="001A22C0"/>
    <w:rsid w:val="001A2736"/>
    <w:rsid w:val="001A7031"/>
    <w:rsid w:val="001B56D2"/>
    <w:rsid w:val="001B5D89"/>
    <w:rsid w:val="001D7BB6"/>
    <w:rsid w:val="001F049C"/>
    <w:rsid w:val="00206F81"/>
    <w:rsid w:val="00220093"/>
    <w:rsid w:val="00223190"/>
    <w:rsid w:val="00234692"/>
    <w:rsid w:val="002739B0"/>
    <w:rsid w:val="00285189"/>
    <w:rsid w:val="00292ADE"/>
    <w:rsid w:val="002B064D"/>
    <w:rsid w:val="002B462B"/>
    <w:rsid w:val="002B5E30"/>
    <w:rsid w:val="002C6C87"/>
    <w:rsid w:val="002D30FC"/>
    <w:rsid w:val="002D3CEC"/>
    <w:rsid w:val="002D6D34"/>
    <w:rsid w:val="002E645E"/>
    <w:rsid w:val="002E776B"/>
    <w:rsid w:val="003177D5"/>
    <w:rsid w:val="0032586A"/>
    <w:rsid w:val="0032588D"/>
    <w:rsid w:val="003270BE"/>
    <w:rsid w:val="00336C04"/>
    <w:rsid w:val="003431B6"/>
    <w:rsid w:val="00383488"/>
    <w:rsid w:val="00390D57"/>
    <w:rsid w:val="00392812"/>
    <w:rsid w:val="00394BB4"/>
    <w:rsid w:val="003969A2"/>
    <w:rsid w:val="003A51DC"/>
    <w:rsid w:val="003A5959"/>
    <w:rsid w:val="003B6437"/>
    <w:rsid w:val="003C1C4F"/>
    <w:rsid w:val="003C254D"/>
    <w:rsid w:val="003C7EE7"/>
    <w:rsid w:val="003F1AA5"/>
    <w:rsid w:val="003F44CF"/>
    <w:rsid w:val="00405C1A"/>
    <w:rsid w:val="00413D1F"/>
    <w:rsid w:val="00414168"/>
    <w:rsid w:val="00416E00"/>
    <w:rsid w:val="00420069"/>
    <w:rsid w:val="00430832"/>
    <w:rsid w:val="00446E59"/>
    <w:rsid w:val="0045403D"/>
    <w:rsid w:val="00465421"/>
    <w:rsid w:val="00484769"/>
    <w:rsid w:val="00484D11"/>
    <w:rsid w:val="00491884"/>
    <w:rsid w:val="004A2567"/>
    <w:rsid w:val="004A384F"/>
    <w:rsid w:val="004A7E63"/>
    <w:rsid w:val="004F4E97"/>
    <w:rsid w:val="004F616C"/>
    <w:rsid w:val="005036DC"/>
    <w:rsid w:val="005213AF"/>
    <w:rsid w:val="005358A5"/>
    <w:rsid w:val="00544095"/>
    <w:rsid w:val="005517B8"/>
    <w:rsid w:val="0056039C"/>
    <w:rsid w:val="00564EF0"/>
    <w:rsid w:val="00565A9E"/>
    <w:rsid w:val="005B0116"/>
    <w:rsid w:val="005B7BD7"/>
    <w:rsid w:val="006042F5"/>
    <w:rsid w:val="006075AC"/>
    <w:rsid w:val="006263D8"/>
    <w:rsid w:val="00641A70"/>
    <w:rsid w:val="006442D4"/>
    <w:rsid w:val="00647CBF"/>
    <w:rsid w:val="0065247E"/>
    <w:rsid w:val="00661773"/>
    <w:rsid w:val="006654FC"/>
    <w:rsid w:val="006725FA"/>
    <w:rsid w:val="00681333"/>
    <w:rsid w:val="006B21E2"/>
    <w:rsid w:val="006C00FC"/>
    <w:rsid w:val="006C6AC9"/>
    <w:rsid w:val="006F3CB7"/>
    <w:rsid w:val="006F5C40"/>
    <w:rsid w:val="0071369A"/>
    <w:rsid w:val="007274DB"/>
    <w:rsid w:val="00727C7E"/>
    <w:rsid w:val="00741B06"/>
    <w:rsid w:val="00757D80"/>
    <w:rsid w:val="007624BF"/>
    <w:rsid w:val="00764AFA"/>
    <w:rsid w:val="0077117B"/>
    <w:rsid w:val="007726BC"/>
    <w:rsid w:val="00783C3F"/>
    <w:rsid w:val="00790000"/>
    <w:rsid w:val="00795633"/>
    <w:rsid w:val="007A78CD"/>
    <w:rsid w:val="007B5868"/>
    <w:rsid w:val="007C0D77"/>
    <w:rsid w:val="007D33AB"/>
    <w:rsid w:val="007E4F05"/>
    <w:rsid w:val="008060BA"/>
    <w:rsid w:val="008064DC"/>
    <w:rsid w:val="008103AD"/>
    <w:rsid w:val="00811F2B"/>
    <w:rsid w:val="00813B57"/>
    <w:rsid w:val="00816E12"/>
    <w:rsid w:val="00831868"/>
    <w:rsid w:val="00832FEC"/>
    <w:rsid w:val="0083565B"/>
    <w:rsid w:val="00863D5E"/>
    <w:rsid w:val="00865870"/>
    <w:rsid w:val="008A79D3"/>
    <w:rsid w:val="008B0CB7"/>
    <w:rsid w:val="008B67DB"/>
    <w:rsid w:val="008C54DD"/>
    <w:rsid w:val="008C5DAB"/>
    <w:rsid w:val="008C67CB"/>
    <w:rsid w:val="008D0885"/>
    <w:rsid w:val="008F03A1"/>
    <w:rsid w:val="00906437"/>
    <w:rsid w:val="0092053B"/>
    <w:rsid w:val="00933B05"/>
    <w:rsid w:val="00934617"/>
    <w:rsid w:val="0094597A"/>
    <w:rsid w:val="0095372F"/>
    <w:rsid w:val="00964241"/>
    <w:rsid w:val="00972596"/>
    <w:rsid w:val="00972F35"/>
    <w:rsid w:val="00975527"/>
    <w:rsid w:val="009773D7"/>
    <w:rsid w:val="00987AF9"/>
    <w:rsid w:val="009907A3"/>
    <w:rsid w:val="009A2486"/>
    <w:rsid w:val="009A3F28"/>
    <w:rsid w:val="009C2939"/>
    <w:rsid w:val="009C54E1"/>
    <w:rsid w:val="009E16E4"/>
    <w:rsid w:val="00A05B0E"/>
    <w:rsid w:val="00A14D5C"/>
    <w:rsid w:val="00A257EC"/>
    <w:rsid w:val="00A37169"/>
    <w:rsid w:val="00A43854"/>
    <w:rsid w:val="00A565E3"/>
    <w:rsid w:val="00A569A9"/>
    <w:rsid w:val="00A64105"/>
    <w:rsid w:val="00A6596B"/>
    <w:rsid w:val="00A8104D"/>
    <w:rsid w:val="00A90745"/>
    <w:rsid w:val="00AA2D8B"/>
    <w:rsid w:val="00AB31FB"/>
    <w:rsid w:val="00AC5DF0"/>
    <w:rsid w:val="00AD4539"/>
    <w:rsid w:val="00AF3A57"/>
    <w:rsid w:val="00AF5F6F"/>
    <w:rsid w:val="00B140F2"/>
    <w:rsid w:val="00B31EBD"/>
    <w:rsid w:val="00B329DF"/>
    <w:rsid w:val="00B33D41"/>
    <w:rsid w:val="00B349F4"/>
    <w:rsid w:val="00B43D64"/>
    <w:rsid w:val="00B46843"/>
    <w:rsid w:val="00B72821"/>
    <w:rsid w:val="00B85046"/>
    <w:rsid w:val="00B959B0"/>
    <w:rsid w:val="00BC2CC2"/>
    <w:rsid w:val="00BC3591"/>
    <w:rsid w:val="00BC3B7E"/>
    <w:rsid w:val="00BC63CD"/>
    <w:rsid w:val="00BE26D9"/>
    <w:rsid w:val="00BE3229"/>
    <w:rsid w:val="00BF54B5"/>
    <w:rsid w:val="00BF7593"/>
    <w:rsid w:val="00C0427C"/>
    <w:rsid w:val="00C16AC4"/>
    <w:rsid w:val="00C3059E"/>
    <w:rsid w:val="00C35336"/>
    <w:rsid w:val="00C40CE1"/>
    <w:rsid w:val="00C55255"/>
    <w:rsid w:val="00C72171"/>
    <w:rsid w:val="00C75F55"/>
    <w:rsid w:val="00C9177D"/>
    <w:rsid w:val="00C9790E"/>
    <w:rsid w:val="00CA4D97"/>
    <w:rsid w:val="00CA79C9"/>
    <w:rsid w:val="00CB0D9D"/>
    <w:rsid w:val="00CB43A7"/>
    <w:rsid w:val="00CC1B52"/>
    <w:rsid w:val="00CC5C47"/>
    <w:rsid w:val="00CD2758"/>
    <w:rsid w:val="00D0185A"/>
    <w:rsid w:val="00D04F63"/>
    <w:rsid w:val="00D0771E"/>
    <w:rsid w:val="00D20205"/>
    <w:rsid w:val="00D4247E"/>
    <w:rsid w:val="00D67743"/>
    <w:rsid w:val="00D7522A"/>
    <w:rsid w:val="00D90429"/>
    <w:rsid w:val="00D9378A"/>
    <w:rsid w:val="00D962B9"/>
    <w:rsid w:val="00DA2335"/>
    <w:rsid w:val="00DA41A3"/>
    <w:rsid w:val="00DC0B33"/>
    <w:rsid w:val="00DC2E6D"/>
    <w:rsid w:val="00DD4463"/>
    <w:rsid w:val="00DD53F7"/>
    <w:rsid w:val="00DE5135"/>
    <w:rsid w:val="00DE6485"/>
    <w:rsid w:val="00E01869"/>
    <w:rsid w:val="00E125FB"/>
    <w:rsid w:val="00E2208E"/>
    <w:rsid w:val="00E36236"/>
    <w:rsid w:val="00E410C8"/>
    <w:rsid w:val="00E51568"/>
    <w:rsid w:val="00E567C6"/>
    <w:rsid w:val="00E60FFB"/>
    <w:rsid w:val="00E64724"/>
    <w:rsid w:val="00E75A7E"/>
    <w:rsid w:val="00E80FEC"/>
    <w:rsid w:val="00E83792"/>
    <w:rsid w:val="00E9146A"/>
    <w:rsid w:val="00EA063D"/>
    <w:rsid w:val="00EC400F"/>
    <w:rsid w:val="00ED4FF2"/>
    <w:rsid w:val="00EE2A4A"/>
    <w:rsid w:val="00F01BFC"/>
    <w:rsid w:val="00F13997"/>
    <w:rsid w:val="00F17DE7"/>
    <w:rsid w:val="00F22E61"/>
    <w:rsid w:val="00F277D5"/>
    <w:rsid w:val="00F33259"/>
    <w:rsid w:val="00F36637"/>
    <w:rsid w:val="00F44669"/>
    <w:rsid w:val="00F446BB"/>
    <w:rsid w:val="00F452B7"/>
    <w:rsid w:val="00F6242E"/>
    <w:rsid w:val="00F736A3"/>
    <w:rsid w:val="00F8385D"/>
    <w:rsid w:val="00F9234E"/>
    <w:rsid w:val="00F95A70"/>
    <w:rsid w:val="00FC3A4E"/>
    <w:rsid w:val="00FD7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FA2D"/>
  <w15:chartTrackingRefBased/>
  <w15:docId w15:val="{7BC44379-AB31-4344-BF3F-24A6F434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527"/>
    <w:rPr>
      <w:sz w:val="24"/>
      <w:szCs w:val="24"/>
    </w:rPr>
  </w:style>
  <w:style w:type="paragraph" w:styleId="Nadpis1">
    <w:name w:val="heading 1"/>
    <w:basedOn w:val="Normln"/>
    <w:next w:val="Normln"/>
    <w:qFormat/>
    <w:rsid w:val="00975527"/>
    <w:pPr>
      <w:keepNext/>
      <w:tabs>
        <w:tab w:val="center" w:pos="4500"/>
      </w:tabs>
      <w:spacing w:line="360" w:lineRule="auto"/>
      <w:outlineLvl w:val="0"/>
    </w:pPr>
    <w:rPr>
      <w:b/>
      <w:bCs/>
      <w:i/>
      <w:iCs/>
    </w:rPr>
  </w:style>
  <w:style w:type="paragraph" w:styleId="Nadpis2">
    <w:name w:val="heading 2"/>
    <w:basedOn w:val="Normln"/>
    <w:next w:val="Normln"/>
    <w:qFormat/>
    <w:rsid w:val="00975527"/>
    <w:pPr>
      <w:keepNext/>
      <w:tabs>
        <w:tab w:val="left" w:pos="2340"/>
        <w:tab w:val="center" w:pos="4500"/>
      </w:tabs>
      <w:spacing w:line="360" w:lineRule="auto"/>
      <w:jc w:val="both"/>
      <w:outlineLvl w:val="1"/>
    </w:pPr>
    <w:rPr>
      <w:b/>
      <w:bCs/>
      <w:i/>
      <w:iCs/>
    </w:rPr>
  </w:style>
  <w:style w:type="paragraph" w:styleId="Nadpis3">
    <w:name w:val="heading 3"/>
    <w:basedOn w:val="Normln"/>
    <w:next w:val="Normln"/>
    <w:qFormat/>
    <w:rsid w:val="00975527"/>
    <w:pPr>
      <w:keepNext/>
      <w:tabs>
        <w:tab w:val="num" w:pos="360"/>
        <w:tab w:val="left" w:pos="2340"/>
        <w:tab w:val="right" w:pos="4320"/>
        <w:tab w:val="center" w:pos="4500"/>
      </w:tabs>
      <w:ind w:left="360"/>
      <w:jc w:val="both"/>
      <w:outlineLvl w:val="2"/>
    </w:pPr>
    <w:rPr>
      <w:b/>
      <w:bCs/>
    </w:rPr>
  </w:style>
  <w:style w:type="paragraph" w:styleId="Nadpis4">
    <w:name w:val="heading 4"/>
    <w:basedOn w:val="Normln"/>
    <w:next w:val="Normln"/>
    <w:qFormat/>
    <w:rsid w:val="00975527"/>
    <w:pPr>
      <w:keepNext/>
      <w:tabs>
        <w:tab w:val="num" w:pos="360"/>
        <w:tab w:val="left" w:pos="2340"/>
        <w:tab w:val="right" w:pos="4320"/>
        <w:tab w:val="center" w:pos="4500"/>
      </w:tabs>
      <w:ind w:left="360"/>
      <w:jc w:val="both"/>
      <w:outlineLvl w:val="3"/>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975527"/>
    <w:pPr>
      <w:tabs>
        <w:tab w:val="left" w:pos="2340"/>
        <w:tab w:val="center" w:pos="4500"/>
      </w:tabs>
      <w:ind w:left="360" w:hanging="360"/>
    </w:pPr>
  </w:style>
  <w:style w:type="paragraph" w:styleId="Zkladntextodsazen2">
    <w:name w:val="Body Text Indent 2"/>
    <w:basedOn w:val="Normln"/>
    <w:semiHidden/>
    <w:rsid w:val="00975527"/>
    <w:pPr>
      <w:tabs>
        <w:tab w:val="left" w:pos="2340"/>
        <w:tab w:val="center" w:pos="4500"/>
      </w:tabs>
      <w:ind w:firstLine="360"/>
      <w:jc w:val="both"/>
    </w:pPr>
  </w:style>
  <w:style w:type="paragraph" w:styleId="Zkladntextodsazen3">
    <w:name w:val="Body Text Indent 3"/>
    <w:basedOn w:val="Normln"/>
    <w:semiHidden/>
    <w:rsid w:val="00975527"/>
    <w:pPr>
      <w:tabs>
        <w:tab w:val="left" w:pos="2340"/>
        <w:tab w:val="center" w:pos="4500"/>
      </w:tabs>
      <w:ind w:left="360"/>
      <w:jc w:val="both"/>
    </w:pPr>
  </w:style>
  <w:style w:type="paragraph" w:styleId="Zpat">
    <w:name w:val="footer"/>
    <w:basedOn w:val="Normln"/>
    <w:semiHidden/>
    <w:rsid w:val="00975527"/>
    <w:pPr>
      <w:tabs>
        <w:tab w:val="center" w:pos="4536"/>
        <w:tab w:val="right" w:pos="9072"/>
      </w:tabs>
    </w:pPr>
  </w:style>
  <w:style w:type="character" w:styleId="slostrnky">
    <w:name w:val="page number"/>
    <w:basedOn w:val="Standardnpsmoodstavce"/>
    <w:semiHidden/>
    <w:rsid w:val="00975527"/>
  </w:style>
  <w:style w:type="paragraph" w:styleId="Zkladntext">
    <w:name w:val="Body Text"/>
    <w:basedOn w:val="Normln"/>
    <w:link w:val="ZkladntextChar"/>
    <w:uiPriority w:val="99"/>
    <w:semiHidden/>
    <w:unhideWhenUsed/>
    <w:rsid w:val="008C5DAB"/>
    <w:pPr>
      <w:spacing w:after="120"/>
    </w:pPr>
  </w:style>
  <w:style w:type="character" w:customStyle="1" w:styleId="ZkladntextChar">
    <w:name w:val="Základní text Char"/>
    <w:link w:val="Zkladntext"/>
    <w:uiPriority w:val="99"/>
    <w:semiHidden/>
    <w:rsid w:val="008C5DAB"/>
    <w:rPr>
      <w:sz w:val="24"/>
      <w:szCs w:val="24"/>
    </w:rPr>
  </w:style>
  <w:style w:type="character" w:styleId="Hypertextovodkaz">
    <w:name w:val="Hyperlink"/>
    <w:uiPriority w:val="99"/>
    <w:unhideWhenUsed/>
    <w:rsid w:val="0032588D"/>
    <w:rPr>
      <w:color w:val="0563C1"/>
      <w:u w:val="single"/>
    </w:rPr>
  </w:style>
  <w:style w:type="paragraph" w:styleId="Odstavecseseznamem">
    <w:name w:val="List Paragraph"/>
    <w:basedOn w:val="Normln"/>
    <w:uiPriority w:val="34"/>
    <w:qFormat/>
    <w:rsid w:val="00D67743"/>
    <w:pPr>
      <w:ind w:left="720"/>
      <w:contextualSpacing/>
    </w:pPr>
  </w:style>
  <w:style w:type="character" w:styleId="Nevyeenzmnka">
    <w:name w:val="Unresolved Mention"/>
    <w:basedOn w:val="Standardnpsmoodstavce"/>
    <w:uiPriority w:val="99"/>
    <w:semiHidden/>
    <w:unhideWhenUsed/>
    <w:rsid w:val="00131134"/>
    <w:rPr>
      <w:color w:val="605E5C"/>
      <w:shd w:val="clear" w:color="auto" w:fill="E1DFDD"/>
    </w:rPr>
  </w:style>
  <w:style w:type="table" w:styleId="Mkatabulky">
    <w:name w:val="Table Grid"/>
    <w:basedOn w:val="Normlntabulka"/>
    <w:rsid w:val="00E41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C5DF0"/>
    <w:pPr>
      <w:tabs>
        <w:tab w:val="center" w:pos="4536"/>
        <w:tab w:val="right" w:pos="9072"/>
      </w:tabs>
    </w:pPr>
  </w:style>
  <w:style w:type="character" w:customStyle="1" w:styleId="ZhlavChar">
    <w:name w:val="Záhlaví Char"/>
    <w:basedOn w:val="Standardnpsmoodstavce"/>
    <w:link w:val="Zhlav"/>
    <w:uiPriority w:val="99"/>
    <w:rsid w:val="00AC5D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0871">
      <w:bodyDiv w:val="1"/>
      <w:marLeft w:val="0"/>
      <w:marRight w:val="0"/>
      <w:marTop w:val="0"/>
      <w:marBottom w:val="0"/>
      <w:divBdr>
        <w:top w:val="none" w:sz="0" w:space="0" w:color="auto"/>
        <w:left w:val="none" w:sz="0" w:space="0" w:color="auto"/>
        <w:bottom w:val="none" w:sz="0" w:space="0" w:color="auto"/>
        <w:right w:val="none" w:sz="0" w:space="0" w:color="auto"/>
      </w:divBdr>
    </w:div>
    <w:div w:id="1274629051">
      <w:bodyDiv w:val="1"/>
      <w:marLeft w:val="0"/>
      <w:marRight w:val="0"/>
      <w:marTop w:val="0"/>
      <w:marBottom w:val="0"/>
      <w:divBdr>
        <w:top w:val="none" w:sz="0" w:space="0" w:color="auto"/>
        <w:left w:val="none" w:sz="0" w:space="0" w:color="auto"/>
        <w:bottom w:val="none" w:sz="0" w:space="0" w:color="auto"/>
        <w:right w:val="none" w:sz="0" w:space="0" w:color="auto"/>
      </w:divBdr>
    </w:div>
    <w:div w:id="19069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use.laurynova@muzeum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FE3A-90BA-4DDF-B34A-0D34EE2E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2714</Words>
  <Characters>16015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Kutnohorská stavební s.r.o.</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Čudová</dc:creator>
  <cp:keywords/>
  <cp:lastModifiedBy>Kateřina Jeníčková</cp:lastModifiedBy>
  <cp:revision>3</cp:revision>
  <cp:lastPrinted>2021-11-29T08:23:00Z</cp:lastPrinted>
  <dcterms:created xsi:type="dcterms:W3CDTF">2021-11-29T11:58:00Z</dcterms:created>
  <dcterms:modified xsi:type="dcterms:W3CDTF">2021-11-29T11:59:00Z</dcterms:modified>
</cp:coreProperties>
</file>