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EBCF4" w14:textId="77777777" w:rsidR="00337EA7" w:rsidRDefault="00482AEA">
      <w:pPr>
        <w:pStyle w:val="Nadpis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Smlouva o vytvoření a užití autorsk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ho d</w:t>
      </w:r>
      <w:r>
        <w:rPr>
          <w:rFonts w:ascii="Times New Roman" w:hAnsi="Times New Roman"/>
          <w:b/>
          <w:bCs/>
          <w:sz w:val="28"/>
          <w:szCs w:val="28"/>
        </w:rPr>
        <w:t>íla</w:t>
      </w:r>
    </w:p>
    <w:p w14:paraId="70438DF1" w14:textId="77777777" w:rsidR="00337EA7" w:rsidRDefault="00482AE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uzavřená dle Zákona č. 89/2012 Sb., obč</w:t>
      </w:r>
      <w:r>
        <w:rPr>
          <w:i/>
          <w:iCs/>
          <w:sz w:val="22"/>
          <w:szCs w:val="22"/>
          <w:lang w:val="da-DK"/>
        </w:rPr>
        <w:t>ansk</w:t>
      </w:r>
      <w:r>
        <w:rPr>
          <w:i/>
          <w:iCs/>
          <w:sz w:val="22"/>
          <w:szCs w:val="22"/>
        </w:rPr>
        <w:t>ý zákoník, v platn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m znění</w:t>
      </w:r>
    </w:p>
    <w:p w14:paraId="7AAEF299" w14:textId="77777777" w:rsidR="00337EA7" w:rsidRDefault="00337EA7" w:rsidP="006D3E45">
      <w:pPr>
        <w:rPr>
          <w:i/>
          <w:iCs/>
          <w:sz w:val="22"/>
          <w:szCs w:val="22"/>
        </w:rPr>
      </w:pPr>
    </w:p>
    <w:p w14:paraId="249DDE9B" w14:textId="77777777" w:rsidR="00337EA7" w:rsidRDefault="00337EA7">
      <w:pPr>
        <w:jc w:val="center"/>
        <w:rPr>
          <w:i/>
          <w:iCs/>
          <w:sz w:val="22"/>
          <w:szCs w:val="22"/>
        </w:rPr>
      </w:pPr>
    </w:p>
    <w:p w14:paraId="5771A012" w14:textId="77777777" w:rsidR="00337EA7" w:rsidRDefault="00482AE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Níže uveden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dne, měsíce a roku uzavřeli</w:t>
      </w:r>
    </w:p>
    <w:p w14:paraId="3D16C27C" w14:textId="77777777" w:rsidR="00337EA7" w:rsidRDefault="00337E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2FD0C3" w14:textId="77777777" w:rsidR="00337EA7" w:rsidRDefault="00482AE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Hana Kristová</w:t>
      </w:r>
    </w:p>
    <w:p w14:paraId="1E6887C8" w14:textId="77777777" w:rsidR="00337EA7" w:rsidRDefault="00482AE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Galerie Klatovy / Klenová, p.o.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Klenová 1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340 21 Janovice nad Úhlavou</w:t>
      </w:r>
    </w:p>
    <w:p w14:paraId="2B2DCD50" w14:textId="77777777" w:rsidR="00337EA7" w:rsidRDefault="00337EA7">
      <w:pPr>
        <w:rPr>
          <w:rFonts w:ascii="Times New Roman" w:eastAsia="Times New Roman" w:hAnsi="Times New Roman" w:cs="Times New Roman"/>
        </w:rPr>
      </w:pPr>
    </w:p>
    <w:p w14:paraId="172A3EBF" w14:textId="77777777" w:rsidR="00337EA7" w:rsidRDefault="00482AE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(dále jen </w:t>
      </w:r>
      <w:r>
        <w:rPr>
          <w:rFonts w:ascii="Times New Roman" w:hAnsi="Times New Roman"/>
          <w:i/>
          <w:iCs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>) na jedn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straně a</w:t>
      </w:r>
    </w:p>
    <w:p w14:paraId="4AB5E035" w14:textId="77777777" w:rsidR="00337EA7" w:rsidRDefault="00337E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E671B49" w14:textId="77777777" w:rsidR="00337EA7" w:rsidRDefault="00482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A"/>
          <w:sz w:val="22"/>
          <w:szCs w:val="22"/>
          <w:u w:color="00000A"/>
          <w14:textOutline w14:w="12700" w14:cap="flat" w14:cmpd="sng" w14:algn="ctr">
            <w14:noFill/>
            <w14:prstDash w14:val="solid"/>
            <w14:miter w14:lim="400000"/>
          </w14:textOutline>
        </w:rPr>
        <w:t>Jm</w:t>
      </w:r>
      <w:r>
        <w:rPr>
          <w:rFonts w:ascii="Times New Roman" w:hAnsi="Times New Roman"/>
          <w:color w:val="00000A"/>
          <w:sz w:val="22"/>
          <w:szCs w:val="22"/>
          <w:u w:color="00000A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imes New Roman" w:hAnsi="Times New Roman"/>
          <w:color w:val="00000A"/>
          <w:sz w:val="22"/>
          <w:szCs w:val="22"/>
          <w:u w:color="00000A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no a p</w:t>
      </w:r>
      <w:r>
        <w:rPr>
          <w:rFonts w:ascii="Times New Roman" w:hAnsi="Times New Roman"/>
          <w:color w:val="00000A"/>
          <w:sz w:val="22"/>
          <w:szCs w:val="22"/>
          <w:u w:color="00000A"/>
          <w14:textOutline w14:w="12700" w14:cap="flat" w14:cmpd="sng" w14:algn="ctr">
            <w14:noFill/>
            <w14:prstDash w14:val="solid"/>
            <w14:miter w14:lim="400000"/>
          </w14:textOutline>
        </w:rPr>
        <w:t>říjmení</w:t>
      </w:r>
      <w:r>
        <w:rPr>
          <w:rFonts w:ascii="Times New Roman" w:hAnsi="Times New Roman"/>
          <w:color w:val="00000A"/>
          <w:sz w:val="22"/>
          <w:szCs w:val="22"/>
          <w:u w:color="00000A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 Karim Tarakji</w:t>
      </w:r>
    </w:p>
    <w:p w14:paraId="148E84AE" w14:textId="77777777" w:rsidR="00337EA7" w:rsidRDefault="00482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A"/>
          <w:sz w:val="22"/>
          <w:szCs w:val="22"/>
          <w:u w:color="00000A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Adresa: Bílinská 512/12, Praha, 190 00, Česká republika</w:t>
      </w:r>
    </w:p>
    <w:p w14:paraId="3A84D3CA" w14:textId="45AA8D80" w:rsidR="00337EA7" w:rsidRDefault="00482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00000A"/>
          <w:sz w:val="22"/>
          <w:szCs w:val="22"/>
          <w:u w:color="00000A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Datum a místo narození</w:t>
      </w:r>
      <w:r w:rsidR="007A25DB"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Start w:id="0" w:name="_GoBack"/>
      <w:bookmarkEnd w:id="0"/>
    </w:p>
    <w:p w14:paraId="14BDB84A" w14:textId="30F4BF6D" w:rsidR="00337EA7" w:rsidRDefault="00482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bankovního účtu: </w:t>
      </w:r>
    </w:p>
    <w:p w14:paraId="4D53A26F" w14:textId="77777777" w:rsidR="00337EA7" w:rsidRDefault="00337EA7">
      <w:pPr>
        <w:rPr>
          <w:rFonts w:ascii="Times New Roman" w:eastAsia="Times New Roman" w:hAnsi="Times New Roman" w:cs="Times New Roman"/>
          <w:sz w:val="22"/>
          <w:szCs w:val="22"/>
          <w:shd w:val="clear" w:color="auto" w:fill="FFFF00"/>
        </w:rPr>
      </w:pPr>
    </w:p>
    <w:p w14:paraId="1C8B54F8" w14:textId="77777777" w:rsidR="00337EA7" w:rsidRDefault="00482AE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(dále jen </w:t>
      </w:r>
      <w:r>
        <w:rPr>
          <w:rFonts w:ascii="Times New Roman" w:hAnsi="Times New Roman"/>
          <w:i/>
          <w:iCs/>
          <w:sz w:val="22"/>
          <w:szCs w:val="22"/>
        </w:rPr>
        <w:t>autor</w:t>
      </w:r>
      <w:r>
        <w:rPr>
          <w:rFonts w:ascii="Times New Roman" w:hAnsi="Times New Roman"/>
          <w:sz w:val="22"/>
          <w:szCs w:val="22"/>
        </w:rPr>
        <w:t>) na straně druh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lang w:val="it-IT"/>
        </w:rPr>
        <w:t xml:space="preserve">tuto </w:t>
      </w:r>
      <w:r>
        <w:rPr>
          <w:rFonts w:ascii="Times New Roman" w:hAnsi="Times New Roman"/>
          <w:b/>
          <w:bCs/>
          <w:sz w:val="22"/>
          <w:szCs w:val="22"/>
        </w:rPr>
        <w:t>smlouvu o vytvoření a užití autorsk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  <w:lang w:val="pt-PT"/>
        </w:rPr>
        <w:t>ho d</w:t>
      </w:r>
      <w:r>
        <w:rPr>
          <w:rFonts w:ascii="Times New Roman" w:hAnsi="Times New Roman"/>
          <w:b/>
          <w:bCs/>
          <w:sz w:val="22"/>
          <w:szCs w:val="22"/>
        </w:rPr>
        <w:t>íla</w:t>
      </w:r>
      <w:r>
        <w:rPr>
          <w:rFonts w:ascii="Times New Roman" w:hAnsi="Times New Roman"/>
          <w:sz w:val="22"/>
          <w:szCs w:val="22"/>
        </w:rPr>
        <w:t>.</w:t>
      </w:r>
    </w:p>
    <w:p w14:paraId="28475D00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</w:t>
      </w:r>
      <w:r>
        <w:rPr>
          <w:rFonts w:ascii="Times New Roman" w:hAnsi="Times New Roman"/>
          <w:b/>
          <w:bCs/>
          <w:sz w:val="22"/>
          <w:szCs w:val="22"/>
          <w:lang w:val="pt-PT"/>
        </w:rPr>
        <w:t>l. I</w:t>
      </w:r>
      <w:r>
        <w:rPr>
          <w:rFonts w:ascii="Times New Roman" w:hAnsi="Times New Roman"/>
          <w:b/>
          <w:bCs/>
          <w:sz w:val="22"/>
          <w:szCs w:val="22"/>
        </w:rPr>
        <w:t> — Účel smlouvy</w:t>
      </w:r>
    </w:p>
    <w:p w14:paraId="54C79799" w14:textId="77777777" w:rsidR="00337EA7" w:rsidRDefault="00482AE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Účelem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je stanovit právní základ mezi objednatelem a autorem (smlouva o dí</w:t>
      </w:r>
      <w:r>
        <w:rPr>
          <w:rFonts w:ascii="Times New Roman" w:hAnsi="Times New Roman"/>
          <w:sz w:val="22"/>
          <w:szCs w:val="22"/>
          <w:lang w:val="it-IT"/>
        </w:rPr>
        <w:t>lo a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en-US"/>
        </w:rPr>
        <w:t>licen</w:t>
      </w:r>
      <w:r>
        <w:rPr>
          <w:rFonts w:ascii="Times New Roman" w:hAnsi="Times New Roman"/>
          <w:sz w:val="22"/>
          <w:szCs w:val="22"/>
        </w:rPr>
        <w:t>ční vztah), který umožní objednateli za autorskou odměnu uvedenou v čl. VI. odst. 1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dohodnutým způsobem užívat Dí</w:t>
      </w:r>
      <w:r>
        <w:rPr>
          <w:rFonts w:ascii="Times New Roman" w:hAnsi="Times New Roman"/>
          <w:sz w:val="22"/>
          <w:szCs w:val="22"/>
          <w:lang w:val="it-IT"/>
        </w:rPr>
        <w:t>lo p</w:t>
      </w:r>
      <w:r>
        <w:rPr>
          <w:rFonts w:ascii="Times New Roman" w:hAnsi="Times New Roman"/>
          <w:sz w:val="22"/>
          <w:szCs w:val="22"/>
        </w:rPr>
        <w:t>řevzat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objednatelem od autora.</w:t>
      </w:r>
    </w:p>
    <w:p w14:paraId="080FB72E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 xml:space="preserve">l. II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— </w:t>
      </w:r>
      <w:r>
        <w:rPr>
          <w:rFonts w:ascii="Times New Roman" w:hAnsi="Times New Roman"/>
          <w:b/>
          <w:bCs/>
          <w:sz w:val="22"/>
          <w:szCs w:val="22"/>
        </w:rPr>
        <w:t>Předmět smlouvy</w:t>
      </w:r>
    </w:p>
    <w:p w14:paraId="5DF31715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Autor se touto smlouvou zavazuje vytvoř</w:t>
      </w:r>
      <w:r>
        <w:rPr>
          <w:rFonts w:ascii="Times New Roman" w:hAnsi="Times New Roman"/>
          <w:sz w:val="22"/>
          <w:szCs w:val="22"/>
          <w:lang w:val="fr-FR"/>
        </w:rPr>
        <w:t>it d</w:t>
      </w:r>
      <w:r>
        <w:rPr>
          <w:rFonts w:ascii="Times New Roman" w:hAnsi="Times New Roman"/>
          <w:sz w:val="22"/>
          <w:szCs w:val="22"/>
        </w:rPr>
        <w:t>ále specifikovan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Dí</w:t>
      </w:r>
      <w:r>
        <w:rPr>
          <w:rFonts w:ascii="Times New Roman" w:hAnsi="Times New Roman"/>
          <w:sz w:val="22"/>
          <w:szCs w:val="22"/>
          <w:lang w:val="it-IT"/>
        </w:rPr>
        <w:t>lo a</w:t>
      </w:r>
      <w:r>
        <w:rPr>
          <w:rFonts w:ascii="Times New Roman" w:hAnsi="Times New Roman"/>
          <w:sz w:val="22"/>
          <w:szCs w:val="22"/>
        </w:rPr>
        <w:t> poskytnout objednateli licenci k výkonu práva užít všech autorský</w:t>
      </w:r>
      <w:r>
        <w:rPr>
          <w:rFonts w:ascii="Times New Roman" w:hAnsi="Times New Roman"/>
          <w:sz w:val="22"/>
          <w:szCs w:val="22"/>
          <w:lang w:val="de-DE"/>
        </w:rPr>
        <w:t>ch d</w:t>
      </w:r>
      <w:r>
        <w:rPr>
          <w:rFonts w:ascii="Times New Roman" w:hAnsi="Times New Roman"/>
          <w:sz w:val="22"/>
          <w:szCs w:val="22"/>
        </w:rPr>
        <w:t>ěl tvořících součást Dí</w:t>
      </w:r>
      <w:r>
        <w:rPr>
          <w:rFonts w:ascii="Times New Roman" w:hAnsi="Times New Roman"/>
          <w:sz w:val="22"/>
          <w:szCs w:val="22"/>
          <w:lang w:val="es-ES_tradnl"/>
        </w:rPr>
        <w:t>la a</w:t>
      </w:r>
      <w:r>
        <w:rPr>
          <w:rFonts w:ascii="Times New Roman" w:hAnsi="Times New Roman"/>
          <w:sz w:val="22"/>
          <w:szCs w:val="22"/>
        </w:rPr>
        <w:t> užít Dílo samotn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jakožto celek v rozsahu dále stanoven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m. </w:t>
      </w:r>
    </w:p>
    <w:p w14:paraId="51C96362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se zavazuje zaplatit autorovi odměnu za vytvoření Dí</w:t>
      </w:r>
      <w:r>
        <w:rPr>
          <w:rFonts w:ascii="Times New Roman" w:hAnsi="Times New Roman"/>
          <w:sz w:val="22"/>
          <w:szCs w:val="22"/>
          <w:lang w:val="es-ES_tradnl"/>
        </w:rPr>
        <w:t>la a</w:t>
      </w:r>
      <w:r>
        <w:rPr>
          <w:rFonts w:ascii="Times New Roman" w:hAnsi="Times New Roman"/>
          <w:sz w:val="22"/>
          <w:szCs w:val="22"/>
        </w:rPr>
        <w:t> odměnu za poskytnutí licence podle předchozího odstavce (viz č</w:t>
      </w:r>
      <w:r>
        <w:rPr>
          <w:rFonts w:ascii="Times New Roman" w:hAnsi="Times New Roman"/>
          <w:sz w:val="22"/>
          <w:szCs w:val="22"/>
          <w:lang w:val="pt-PT"/>
        </w:rPr>
        <w:t>l.</w:t>
      </w:r>
      <w:r>
        <w:rPr>
          <w:rFonts w:ascii="Times New Roman" w:hAnsi="Times New Roman"/>
          <w:sz w:val="22"/>
          <w:szCs w:val="22"/>
        </w:rPr>
        <w:t> VI).</w:t>
      </w:r>
    </w:p>
    <w:p w14:paraId="35F68FE0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 xml:space="preserve">l. III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— Ú</w:t>
      </w:r>
      <w:r>
        <w:rPr>
          <w:rFonts w:ascii="Times New Roman" w:hAnsi="Times New Roman"/>
          <w:b/>
          <w:bCs/>
          <w:sz w:val="22"/>
          <w:szCs w:val="22"/>
        </w:rPr>
        <w:t>vodní ustanovení</w:t>
      </w:r>
    </w:p>
    <w:p w14:paraId="4EFA6615" w14:textId="77777777" w:rsidR="00337EA7" w:rsidRDefault="00482AEA">
      <w:pPr>
        <w:pStyle w:val="Odstavecseseznamem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vzájemně prohlašují, že jejich způsobilost a volnost uzavřít tuto smlouvu, jakož i způsobilost k souvisejícím právním úkonům není nijak omezena ani vylouč</w:t>
      </w:r>
      <w:r>
        <w:rPr>
          <w:rFonts w:ascii="Times New Roman" w:hAnsi="Times New Roman"/>
          <w:sz w:val="22"/>
          <w:szCs w:val="22"/>
          <w:lang w:val="it-IT"/>
        </w:rPr>
        <w:t xml:space="preserve">ena. </w:t>
      </w:r>
    </w:p>
    <w:p w14:paraId="772B0812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dále konstatují, že práva a povinnosti z 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př</w:t>
      </w:r>
      <w:r>
        <w:rPr>
          <w:rFonts w:ascii="Times New Roman" w:hAnsi="Times New Roman"/>
          <w:sz w:val="22"/>
          <w:szCs w:val="22"/>
          <w:lang w:val="de-DE"/>
        </w:rPr>
        <w:t>ech</w:t>
      </w:r>
      <w:r>
        <w:rPr>
          <w:rFonts w:ascii="Times New Roman" w:hAnsi="Times New Roman"/>
          <w:sz w:val="22"/>
          <w:szCs w:val="22"/>
        </w:rPr>
        <w:t>ázejí pro případ jejich zániku na jejich právní nástupce či dědice, pokud povaha závazku takový</w:t>
      </w:r>
      <w:r>
        <w:rPr>
          <w:rFonts w:ascii="Times New Roman" w:hAnsi="Times New Roman"/>
          <w:sz w:val="22"/>
          <w:szCs w:val="22"/>
          <w:lang w:val="en-US"/>
        </w:rPr>
        <w:t>to p</w:t>
      </w:r>
      <w:r>
        <w:rPr>
          <w:rFonts w:ascii="Times New Roman" w:hAnsi="Times New Roman"/>
          <w:sz w:val="22"/>
          <w:szCs w:val="22"/>
        </w:rPr>
        <w:t xml:space="preserve">řechod nevylučuje. </w:t>
      </w:r>
    </w:p>
    <w:p w14:paraId="48E18F94" w14:textId="5C73B9F2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Dílem se pro úč</w:t>
      </w:r>
      <w:r>
        <w:rPr>
          <w:rFonts w:ascii="Times New Roman" w:hAnsi="Times New Roman"/>
          <w:sz w:val="22"/>
          <w:szCs w:val="22"/>
          <w:lang w:val="en-US"/>
        </w:rPr>
        <w:t>ely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rozumí zhotovení světelné instalace ve veřejném prostoru na pozemcích Galerie Klatovy / Klenová - Hrad, Zámek, Galerie, nazý</w:t>
      </w:r>
      <w:r>
        <w:rPr>
          <w:rFonts w:ascii="Times New Roman" w:hAnsi="Times New Roman"/>
          <w:sz w:val="22"/>
          <w:szCs w:val="22"/>
          <w:lang w:val="nl-NL"/>
        </w:rPr>
        <w:t>van</w:t>
      </w:r>
      <w:r>
        <w:rPr>
          <w:rFonts w:ascii="Times New Roman" w:hAnsi="Times New Roman"/>
          <w:sz w:val="22"/>
          <w:szCs w:val="22"/>
        </w:rPr>
        <w:t>á též jako světelná instalace. Bližší specifikace a rozsah díla jso</w:t>
      </w:r>
      <w:r w:rsidR="00E204DF">
        <w:rPr>
          <w:rFonts w:ascii="Times New Roman" w:hAnsi="Times New Roman"/>
          <w:sz w:val="22"/>
          <w:szCs w:val="22"/>
        </w:rPr>
        <w:t xml:space="preserve">u součástí nabídky předcházející této </w:t>
      </w:r>
      <w:r w:rsidR="006D3E45">
        <w:rPr>
          <w:rFonts w:ascii="Times New Roman" w:hAnsi="Times New Roman"/>
          <w:sz w:val="22"/>
          <w:szCs w:val="22"/>
        </w:rPr>
        <w:t>smlouvě.</w:t>
      </w:r>
    </w:p>
    <w:p w14:paraId="104DF01E" w14:textId="5EB171D9" w:rsidR="00337EA7" w:rsidRDefault="006D3E45" w:rsidP="006D3E45">
      <w:pPr>
        <w:pStyle w:val="Nadpis2"/>
        <w:tabs>
          <w:tab w:val="center" w:pos="4249"/>
        </w:tabs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482AEA">
        <w:rPr>
          <w:rFonts w:ascii="Times New Roman" w:hAnsi="Times New Roman"/>
          <w:b/>
          <w:bCs/>
          <w:sz w:val="22"/>
          <w:szCs w:val="22"/>
        </w:rPr>
        <w:t xml:space="preserve">Čl. IV </w:t>
      </w:r>
      <w:r w:rsidR="00482AEA">
        <w:rPr>
          <w:rFonts w:ascii="Times New Roman" w:hAnsi="Times New Roman"/>
          <w:b/>
          <w:bCs/>
          <w:sz w:val="22"/>
          <w:szCs w:val="22"/>
          <w:lang w:val="en-US"/>
        </w:rPr>
        <w:t xml:space="preserve">— </w:t>
      </w:r>
      <w:r w:rsidR="00482AEA">
        <w:rPr>
          <w:rFonts w:ascii="Times New Roman" w:hAnsi="Times New Roman"/>
          <w:b/>
          <w:bCs/>
          <w:sz w:val="22"/>
          <w:szCs w:val="22"/>
        </w:rPr>
        <w:t>Vytvoření, odevzdání a převzetí Díla</w:t>
      </w:r>
    </w:p>
    <w:p w14:paraId="3EECDBB6" w14:textId="79F74CC2" w:rsidR="00E204DF" w:rsidRPr="00E204DF" w:rsidRDefault="00482AEA" w:rsidP="00E204DF">
      <w:pPr>
        <w:pStyle w:val="Odstavecseseznamem"/>
        <w:numPr>
          <w:ilvl w:val="0"/>
          <w:numId w:val="4"/>
        </w:numPr>
        <w:rPr>
          <w:rFonts w:ascii="Times New Roman" w:hAnsi="Times New Roman"/>
          <w:color w:val="auto"/>
          <w:sz w:val="22"/>
          <w:szCs w:val="22"/>
        </w:rPr>
      </w:pPr>
      <w:r w:rsidRPr="00E204DF">
        <w:rPr>
          <w:rFonts w:ascii="Times New Roman" w:hAnsi="Times New Roman"/>
          <w:sz w:val="22"/>
          <w:szCs w:val="22"/>
        </w:rPr>
        <w:t>Autor se zavazuje vytvořit a odevzdat Dílo ve fyzické</w:t>
      </w:r>
      <w:r w:rsidRPr="00E204DF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204DF">
        <w:rPr>
          <w:rFonts w:ascii="Times New Roman" w:hAnsi="Times New Roman"/>
          <w:sz w:val="22"/>
          <w:szCs w:val="22"/>
        </w:rPr>
        <w:t>podobě v oboustranně dohodnutý</w:t>
      </w:r>
      <w:r w:rsidRPr="00E204DF">
        <w:rPr>
          <w:rFonts w:ascii="Times New Roman" w:hAnsi="Times New Roman"/>
          <w:sz w:val="22"/>
          <w:szCs w:val="22"/>
          <w:lang w:val="en-US"/>
        </w:rPr>
        <w:t>ch term</w:t>
      </w:r>
      <w:r w:rsidRPr="00E204DF">
        <w:rPr>
          <w:rFonts w:ascii="Times New Roman" w:hAnsi="Times New Roman"/>
          <w:sz w:val="22"/>
          <w:szCs w:val="22"/>
        </w:rPr>
        <w:t xml:space="preserve">ínech, nejpozději však 31. 12. 2021. </w:t>
      </w:r>
    </w:p>
    <w:p w14:paraId="6735D6E1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Autor se zavazuje zajistit, že Dílo nebude obsahovat utajovan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skutečnosti nebo skutečnosti tvořící obchodní tajemství ani skutečnosti, na něž se vztahuje zákonem stanovená nebo uznaná povinnost mlčenlivosti, ani důvěrn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nebo jin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informace,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je autor zavázá</w:t>
      </w:r>
      <w:r>
        <w:rPr>
          <w:rFonts w:ascii="Times New Roman" w:hAnsi="Times New Roman"/>
          <w:sz w:val="22"/>
          <w:szCs w:val="22"/>
          <w:lang w:val="en-US"/>
        </w:rPr>
        <w:t>n nesd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  <w:lang w:val="en-US"/>
        </w:rPr>
        <w:t>lit t</w:t>
      </w:r>
      <w:r>
        <w:rPr>
          <w:rFonts w:ascii="Times New Roman" w:hAnsi="Times New Roman"/>
          <w:sz w:val="22"/>
          <w:szCs w:val="22"/>
        </w:rPr>
        <w:t xml:space="preserve">řetí osobě. </w:t>
      </w:r>
    </w:p>
    <w:p w14:paraId="17815C3E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Objednatel se zavazuje účinně spolupracovat s autorem při vytváření Díla zejm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na včasným dodáváním potřebných podkladů tak, aby byl dodržen osobně dohodnutý časový plán. </w:t>
      </w:r>
    </w:p>
    <w:p w14:paraId="58BC7C95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nese plnou odpovědnost za přesnost a pravdivost a jiný obsah veškerých informací,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předá autorovi písemnou či ústní </w:t>
      </w:r>
      <w:r>
        <w:rPr>
          <w:rFonts w:ascii="Times New Roman" w:hAnsi="Times New Roman"/>
          <w:sz w:val="22"/>
          <w:szCs w:val="22"/>
          <w:lang w:val="pt-PT"/>
        </w:rPr>
        <w:t>formou a</w:t>
      </w:r>
      <w:r>
        <w:rPr>
          <w:rFonts w:ascii="Times New Roman" w:hAnsi="Times New Roman"/>
          <w:sz w:val="22"/>
          <w:szCs w:val="22"/>
        </w:rPr>
        <w:t> 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se mají stá</w:t>
      </w:r>
      <w:r>
        <w:rPr>
          <w:rFonts w:ascii="Times New Roman" w:hAnsi="Times New Roman"/>
          <w:sz w:val="22"/>
          <w:szCs w:val="22"/>
          <w:lang w:val="fr-FR"/>
        </w:rPr>
        <w:t>t sou</w:t>
      </w:r>
      <w:r>
        <w:rPr>
          <w:rFonts w:ascii="Times New Roman" w:hAnsi="Times New Roman"/>
          <w:sz w:val="22"/>
          <w:szCs w:val="22"/>
        </w:rPr>
        <w:t>částí Díla nebo mají být při vytváření Díla jinak použ</w:t>
      </w:r>
      <w:r>
        <w:rPr>
          <w:rFonts w:ascii="Times New Roman" w:hAnsi="Times New Roman"/>
          <w:sz w:val="22"/>
          <w:szCs w:val="22"/>
          <w:lang w:val="en-US"/>
        </w:rPr>
        <w:t>ity (d</w:t>
      </w:r>
      <w:r>
        <w:rPr>
          <w:rFonts w:ascii="Times New Roman" w:hAnsi="Times New Roman"/>
          <w:sz w:val="22"/>
          <w:szCs w:val="22"/>
        </w:rPr>
        <w:t xml:space="preserve">ále jen </w:t>
      </w:r>
      <w:r>
        <w:rPr>
          <w:rFonts w:ascii="Times New Roman" w:hAnsi="Times New Roman"/>
          <w:i/>
          <w:iCs/>
          <w:sz w:val="22"/>
          <w:szCs w:val="22"/>
        </w:rPr>
        <w:t>podklady</w:t>
      </w:r>
      <w:r>
        <w:rPr>
          <w:rFonts w:ascii="Times New Roman" w:hAnsi="Times New Roman"/>
          <w:sz w:val="22"/>
          <w:szCs w:val="22"/>
        </w:rPr>
        <w:t xml:space="preserve">). </w:t>
      </w:r>
    </w:p>
    <w:p w14:paraId="52043399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Napl</w:t>
      </w:r>
      <w:r>
        <w:rPr>
          <w:rFonts w:ascii="Times New Roman" w:hAnsi="Times New Roman"/>
          <w:sz w:val="22"/>
          <w:szCs w:val="22"/>
        </w:rPr>
        <w:t>ňují-li podklady dle předchozího odstavce znaky autorsk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pt-PT"/>
        </w:rPr>
        <w:t>ho d</w:t>
      </w:r>
      <w:r>
        <w:rPr>
          <w:rFonts w:ascii="Times New Roman" w:hAnsi="Times New Roman"/>
          <w:sz w:val="22"/>
          <w:szCs w:val="22"/>
        </w:rPr>
        <w:t>íla, jejich předáním autorovi uděluje objednatel (pod)licenci k užití v rozsahu nezbytně nutn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pro vytvoření Díla dle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a dle pokynů objednatele. Objednatel se zavazuje zajistit, ž</w:t>
      </w:r>
      <w:r>
        <w:rPr>
          <w:rFonts w:ascii="Times New Roman" w:hAnsi="Times New Roman"/>
          <w:sz w:val="22"/>
          <w:szCs w:val="22"/>
          <w:lang w:val="fr-FR"/>
        </w:rPr>
        <w:t>e pou</w:t>
      </w:r>
      <w:r>
        <w:rPr>
          <w:rFonts w:ascii="Times New Roman" w:hAnsi="Times New Roman"/>
          <w:sz w:val="22"/>
          <w:szCs w:val="22"/>
        </w:rPr>
        <w:t>žitím takových podkladů autorem nedojde k neoprávněn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mu zásahu do práv a </w:t>
      </w:r>
      <w:r>
        <w:rPr>
          <w:rFonts w:ascii="Times New Roman" w:hAnsi="Times New Roman"/>
          <w:sz w:val="22"/>
          <w:szCs w:val="22"/>
          <w:lang w:val="it-IT"/>
        </w:rPr>
        <w:t>opr</w:t>
      </w:r>
      <w:r>
        <w:rPr>
          <w:rFonts w:ascii="Times New Roman" w:hAnsi="Times New Roman"/>
          <w:sz w:val="22"/>
          <w:szCs w:val="22"/>
        </w:rPr>
        <w:t>ávněný</w:t>
      </w:r>
      <w:r>
        <w:rPr>
          <w:rFonts w:ascii="Times New Roman" w:hAnsi="Times New Roman"/>
          <w:sz w:val="22"/>
          <w:szCs w:val="22"/>
          <w:lang w:val="de-DE"/>
        </w:rPr>
        <w:t>ch z</w:t>
      </w:r>
      <w:r>
        <w:rPr>
          <w:rFonts w:ascii="Times New Roman" w:hAnsi="Times New Roman"/>
          <w:sz w:val="22"/>
          <w:szCs w:val="22"/>
        </w:rPr>
        <w:t>ájmů třetích osob, jimž pří</w:t>
      </w:r>
      <w:r>
        <w:rPr>
          <w:rFonts w:ascii="Times New Roman" w:hAnsi="Times New Roman"/>
          <w:sz w:val="22"/>
          <w:szCs w:val="22"/>
          <w:lang w:val="da-DK"/>
        </w:rPr>
        <w:t>slu</w:t>
      </w:r>
      <w:r>
        <w:rPr>
          <w:rFonts w:ascii="Times New Roman" w:hAnsi="Times New Roman"/>
          <w:sz w:val="22"/>
          <w:szCs w:val="22"/>
        </w:rPr>
        <w:t>ší k autorským dílům tvořících součá</w:t>
      </w:r>
      <w:r>
        <w:rPr>
          <w:rFonts w:ascii="Times New Roman" w:hAnsi="Times New Roman"/>
          <w:sz w:val="22"/>
          <w:szCs w:val="22"/>
          <w:lang w:val="en-US"/>
        </w:rPr>
        <w:t>st p</w:t>
      </w:r>
      <w:r>
        <w:rPr>
          <w:rFonts w:ascii="Times New Roman" w:hAnsi="Times New Roman"/>
          <w:sz w:val="22"/>
          <w:szCs w:val="22"/>
        </w:rPr>
        <w:t>ředá</w:t>
      </w:r>
      <w:r>
        <w:rPr>
          <w:rFonts w:ascii="Times New Roman" w:hAnsi="Times New Roman"/>
          <w:sz w:val="22"/>
          <w:szCs w:val="22"/>
          <w:lang w:val="nl-NL"/>
        </w:rPr>
        <w:t>van</w:t>
      </w:r>
      <w:r>
        <w:rPr>
          <w:rFonts w:ascii="Times New Roman" w:hAnsi="Times New Roman"/>
          <w:sz w:val="22"/>
          <w:szCs w:val="22"/>
        </w:rPr>
        <w:t>ých podkladů práva podle autorsk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zákona. V případě, že dojde k zásahu do práv třetích osob v důsledku porušení ustanovení předchozí</w:t>
      </w:r>
      <w:r>
        <w:rPr>
          <w:rFonts w:ascii="Times New Roman" w:hAnsi="Times New Roman"/>
          <w:sz w:val="22"/>
          <w:szCs w:val="22"/>
          <w:lang w:val="de-DE"/>
        </w:rPr>
        <w:t>ch v</w:t>
      </w:r>
      <w:r>
        <w:rPr>
          <w:rFonts w:ascii="Times New Roman" w:hAnsi="Times New Roman"/>
          <w:sz w:val="22"/>
          <w:szCs w:val="22"/>
        </w:rPr>
        <w:t xml:space="preserve">ět tohoto odstavce, je objednatel povinen nahradit třetí osobě škodu vzniklou tímto porušením. </w:t>
      </w:r>
    </w:p>
    <w:p w14:paraId="063C5BC3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 podpisu předávacího protokolu, kterým objednatel převezme Dílo nebo jeho část se považuje za </w:t>
      </w:r>
      <w:r>
        <w:rPr>
          <w:rFonts w:ascii="Times New Roman" w:hAnsi="Times New Roman"/>
          <w:sz w:val="22"/>
          <w:szCs w:val="22"/>
          <w:lang w:val="da-DK"/>
        </w:rPr>
        <w:t>den p</w:t>
      </w:r>
      <w:r>
        <w:rPr>
          <w:rFonts w:ascii="Times New Roman" w:hAnsi="Times New Roman"/>
          <w:sz w:val="22"/>
          <w:szCs w:val="22"/>
        </w:rPr>
        <w:t>řevzetí Díla nebo jeho části (odevzdání Díla nebo jeho čá</w:t>
      </w:r>
      <w:r>
        <w:rPr>
          <w:rFonts w:ascii="Times New Roman" w:hAnsi="Times New Roman"/>
          <w:sz w:val="22"/>
          <w:szCs w:val="22"/>
          <w:lang w:val="it-IT"/>
        </w:rPr>
        <w:t xml:space="preserve">sti). </w:t>
      </w:r>
    </w:p>
    <w:p w14:paraId="5498FFE3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vztah založený smlouvou o vytvoření díla zaniká splněním povinností dílo vytvoř</w:t>
      </w:r>
      <w:r>
        <w:rPr>
          <w:rFonts w:ascii="Times New Roman" w:hAnsi="Times New Roman"/>
          <w:sz w:val="22"/>
          <w:szCs w:val="22"/>
          <w:lang w:val="de-DE"/>
        </w:rPr>
        <w:t>it v</w:t>
      </w:r>
      <w:r>
        <w:rPr>
          <w:rFonts w:ascii="Times New Roman" w:hAnsi="Times New Roman"/>
          <w:sz w:val="22"/>
          <w:szCs w:val="22"/>
        </w:rPr>
        <w:t> souladu se smlouvou a úplným zaplacením odměny za vytvoření Dí</w:t>
      </w:r>
      <w:r>
        <w:rPr>
          <w:rFonts w:ascii="Times New Roman" w:hAnsi="Times New Roman"/>
          <w:sz w:val="22"/>
          <w:szCs w:val="22"/>
          <w:lang w:val="es-ES_tradnl"/>
        </w:rPr>
        <w:t>la a</w:t>
      </w:r>
      <w:r>
        <w:rPr>
          <w:rFonts w:ascii="Times New Roman" w:hAnsi="Times New Roman"/>
          <w:sz w:val="22"/>
          <w:szCs w:val="22"/>
        </w:rPr>
        <w:t xml:space="preserve"> poskytnutí </w:t>
      </w:r>
      <w:r>
        <w:rPr>
          <w:rFonts w:ascii="Times New Roman" w:hAnsi="Times New Roman"/>
          <w:sz w:val="22"/>
          <w:szCs w:val="22"/>
          <w:lang w:val="fr-FR"/>
        </w:rPr>
        <w:t>licence k</w:t>
      </w:r>
      <w:r>
        <w:rPr>
          <w:rFonts w:ascii="Times New Roman" w:hAnsi="Times New Roman"/>
          <w:sz w:val="22"/>
          <w:szCs w:val="22"/>
        </w:rPr>
        <w:t> užití Dí</w:t>
      </w:r>
      <w:r>
        <w:rPr>
          <w:rFonts w:ascii="Times New Roman" w:hAnsi="Times New Roman"/>
          <w:sz w:val="22"/>
          <w:szCs w:val="22"/>
          <w:lang w:val="it-IT"/>
        </w:rPr>
        <w:t>la, p</w:t>
      </w:r>
      <w:r>
        <w:rPr>
          <w:rFonts w:ascii="Times New Roman" w:hAnsi="Times New Roman"/>
          <w:sz w:val="22"/>
          <w:szCs w:val="22"/>
        </w:rPr>
        <w:t>řípadně odstoupením v souladu s č</w:t>
      </w:r>
      <w:r>
        <w:rPr>
          <w:rFonts w:ascii="Times New Roman" w:hAnsi="Times New Roman"/>
          <w:sz w:val="22"/>
          <w:szCs w:val="22"/>
          <w:lang w:val="pt-PT"/>
        </w:rPr>
        <w:t>l.</w:t>
      </w:r>
      <w:r>
        <w:rPr>
          <w:rFonts w:ascii="Times New Roman" w:hAnsi="Times New Roman"/>
          <w:sz w:val="22"/>
          <w:szCs w:val="22"/>
        </w:rPr>
        <w:t xml:space="preserve"> VII. </w:t>
      </w:r>
    </w:p>
    <w:p w14:paraId="0C9D7C36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</w:t>
      </w:r>
      <w:r>
        <w:rPr>
          <w:rFonts w:ascii="Times New Roman" w:hAnsi="Times New Roman"/>
          <w:b/>
          <w:bCs/>
          <w:sz w:val="22"/>
          <w:szCs w:val="22"/>
          <w:lang w:val="pt-PT"/>
        </w:rPr>
        <w:t>l. V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 —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Licence k</w:t>
      </w:r>
      <w:r>
        <w:rPr>
          <w:rFonts w:ascii="Times New Roman" w:hAnsi="Times New Roman"/>
          <w:b/>
          <w:bCs/>
          <w:sz w:val="22"/>
          <w:szCs w:val="22"/>
        </w:rPr>
        <w:t> užití Díla</w:t>
      </w:r>
    </w:p>
    <w:p w14:paraId="10B2E7CE" w14:textId="77777777" w:rsidR="00337EA7" w:rsidRDefault="00482AEA">
      <w:pPr>
        <w:pStyle w:val="Odstavecseseznamem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Autor tímto poskytuje objednateli výhradní </w:t>
      </w:r>
      <w:r>
        <w:rPr>
          <w:rFonts w:ascii="Times New Roman" w:hAnsi="Times New Roman"/>
          <w:sz w:val="22"/>
          <w:szCs w:val="22"/>
          <w:lang w:val="es-ES_tradnl"/>
        </w:rPr>
        <w:t>licenci</w:t>
      </w:r>
      <w:r>
        <w:rPr>
          <w:rFonts w:ascii="Times New Roman" w:hAnsi="Times New Roman"/>
          <w:sz w:val="22"/>
          <w:szCs w:val="22"/>
        </w:rPr>
        <w:t> k užití tě</w:t>
      </w:r>
      <w:r>
        <w:rPr>
          <w:rFonts w:ascii="Times New Roman" w:hAnsi="Times New Roman"/>
          <w:sz w:val="22"/>
          <w:szCs w:val="22"/>
          <w:lang w:val="de-DE"/>
        </w:rPr>
        <w:t xml:space="preserve">ch </w:t>
      </w:r>
      <w:r>
        <w:rPr>
          <w:rFonts w:ascii="Times New Roman" w:hAnsi="Times New Roman"/>
          <w:sz w:val="22"/>
          <w:szCs w:val="22"/>
        </w:rPr>
        <w:t>částí Díla, ke kterým vykonává majetková autorská práva podle § 58 autorsk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ho zákona (dále jen </w:t>
      </w:r>
      <w:r>
        <w:rPr>
          <w:rFonts w:ascii="Times New Roman" w:hAnsi="Times New Roman"/>
          <w:i/>
          <w:iCs/>
          <w:sz w:val="22"/>
          <w:szCs w:val="22"/>
          <w:lang w:val="fr-FR"/>
        </w:rPr>
        <w:t>licence</w:t>
      </w:r>
      <w:r>
        <w:rPr>
          <w:rFonts w:ascii="Times New Roman" w:hAnsi="Times New Roman"/>
          <w:sz w:val="22"/>
          <w:szCs w:val="22"/>
        </w:rPr>
        <w:t>).</w:t>
      </w:r>
    </w:p>
    <w:p w14:paraId="3A73888D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Všechna oprávnění tvořící součást licence podle ustanovení tohoto článku se poskytují jako výhradní bez omezení území, a to na neomezenou dobu od podpisu smlouvy. Objednatel je oprávněn užívat dílo bez uvádění autorství autora, přičemž na vybraný</w:t>
      </w:r>
      <w:r>
        <w:rPr>
          <w:rFonts w:ascii="Times New Roman" w:hAnsi="Times New Roman"/>
          <w:sz w:val="22"/>
          <w:szCs w:val="22"/>
          <w:lang w:val="de-DE"/>
        </w:rPr>
        <w:t>ch materi</w:t>
      </w:r>
      <w:r>
        <w:rPr>
          <w:rFonts w:ascii="Times New Roman" w:hAnsi="Times New Roman"/>
          <w:sz w:val="22"/>
          <w:szCs w:val="22"/>
        </w:rPr>
        <w:t>álech,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budou vhodn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u uvedení 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na autora vzhledem k rozsahu textu, bude autor zveřejněn.</w:t>
      </w:r>
    </w:p>
    <w:p w14:paraId="7D4A6455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je oprávněn upravovat, doplňovat či jinak zasahovat pouze do tě</w:t>
      </w:r>
      <w:r>
        <w:rPr>
          <w:rFonts w:ascii="Times New Roman" w:hAnsi="Times New Roman"/>
          <w:sz w:val="22"/>
          <w:szCs w:val="22"/>
          <w:lang w:val="de-DE"/>
        </w:rPr>
        <w:t xml:space="preserve">ch </w:t>
      </w:r>
      <w:r>
        <w:rPr>
          <w:rFonts w:ascii="Times New Roman" w:hAnsi="Times New Roman"/>
          <w:sz w:val="22"/>
          <w:szCs w:val="22"/>
        </w:rPr>
        <w:t>částí Díla,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nenaplňují znaky díla podle pří</w:t>
      </w:r>
      <w:r>
        <w:rPr>
          <w:rFonts w:ascii="Times New Roman" w:hAnsi="Times New Roman"/>
          <w:sz w:val="22"/>
          <w:szCs w:val="22"/>
          <w:lang w:val="da-DK"/>
        </w:rPr>
        <w:t>slu</w:t>
      </w:r>
      <w:r>
        <w:rPr>
          <w:rFonts w:ascii="Times New Roman" w:hAnsi="Times New Roman"/>
          <w:sz w:val="22"/>
          <w:szCs w:val="22"/>
        </w:rPr>
        <w:t>šných právních předpisů upravujících oblast duševního vlastnictví. V případě potřeby upravit, doplnit, zařadit do jiný</w:t>
      </w:r>
      <w:r>
        <w:rPr>
          <w:rFonts w:ascii="Times New Roman" w:hAnsi="Times New Roman"/>
          <w:sz w:val="22"/>
          <w:szCs w:val="22"/>
          <w:lang w:val="de-DE"/>
        </w:rPr>
        <w:t>ch d</w:t>
      </w:r>
      <w:r>
        <w:rPr>
          <w:rFonts w:ascii="Times New Roman" w:hAnsi="Times New Roman"/>
          <w:sz w:val="22"/>
          <w:szCs w:val="22"/>
        </w:rPr>
        <w:t>ěl nebo spojit s jinými díly jak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hokoli druhu ty části Díla,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naplňují pojmov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znaky autorsk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pt-PT"/>
        </w:rPr>
        <w:t>ho d</w:t>
      </w:r>
      <w:r>
        <w:rPr>
          <w:rFonts w:ascii="Times New Roman" w:hAnsi="Times New Roman"/>
          <w:sz w:val="22"/>
          <w:szCs w:val="22"/>
        </w:rPr>
        <w:t>íla podle pří</w:t>
      </w:r>
      <w:r>
        <w:rPr>
          <w:rFonts w:ascii="Times New Roman" w:hAnsi="Times New Roman"/>
          <w:sz w:val="22"/>
          <w:szCs w:val="22"/>
          <w:lang w:val="da-DK"/>
        </w:rPr>
        <w:t>slu</w:t>
      </w:r>
      <w:r>
        <w:rPr>
          <w:rFonts w:ascii="Times New Roman" w:hAnsi="Times New Roman"/>
          <w:sz w:val="22"/>
          <w:szCs w:val="22"/>
        </w:rPr>
        <w:t>šných právních předpisů upravujících oblast duševního vlastnictví, je objednatel povinen před takovým zásahem do Díla požádat autora o spolupráci ohledně uvažovan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změny Díla či jeho části, a to za podmínek obdobně upravených touto smlouvou. Pro zamezení jakýchkoliv pochybností strany sjednávají, že objednatel je vš</w:t>
      </w:r>
      <w:r>
        <w:rPr>
          <w:rFonts w:ascii="Times New Roman" w:hAnsi="Times New Roman"/>
          <w:sz w:val="22"/>
          <w:szCs w:val="22"/>
          <w:lang w:val="nl-NL"/>
        </w:rPr>
        <w:t>ak opr</w:t>
      </w:r>
      <w:r>
        <w:rPr>
          <w:rFonts w:ascii="Times New Roman" w:hAnsi="Times New Roman"/>
          <w:sz w:val="22"/>
          <w:szCs w:val="22"/>
        </w:rPr>
        <w:t>ávněn bez jak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hokoliv předchozího souhlasu autora užívat a začleňovat Dí</w:t>
      </w:r>
      <w:r>
        <w:rPr>
          <w:rFonts w:ascii="Times New Roman" w:hAnsi="Times New Roman"/>
          <w:sz w:val="22"/>
          <w:szCs w:val="22"/>
          <w:lang w:val="it-IT"/>
        </w:rPr>
        <w:t>lo (</w:t>
      </w:r>
      <w:r>
        <w:rPr>
          <w:rFonts w:ascii="Times New Roman" w:hAnsi="Times New Roman"/>
          <w:sz w:val="22"/>
          <w:szCs w:val="22"/>
        </w:rPr>
        <w:t>či jakoukoliv jeho čá</w:t>
      </w:r>
      <w:r>
        <w:rPr>
          <w:rFonts w:ascii="Times New Roman" w:hAnsi="Times New Roman"/>
          <w:sz w:val="22"/>
          <w:szCs w:val="22"/>
          <w:lang w:val="it-IT"/>
        </w:rPr>
        <w:t>st) do dal</w:t>
      </w:r>
      <w:r>
        <w:rPr>
          <w:rFonts w:ascii="Times New Roman" w:hAnsi="Times New Roman"/>
          <w:sz w:val="22"/>
          <w:szCs w:val="22"/>
        </w:rPr>
        <w:t>ší</w:t>
      </w:r>
      <w:r>
        <w:rPr>
          <w:rFonts w:ascii="Times New Roman" w:hAnsi="Times New Roman"/>
          <w:sz w:val="22"/>
          <w:szCs w:val="22"/>
          <w:lang w:val="de-DE"/>
        </w:rPr>
        <w:t>ch d</w:t>
      </w:r>
      <w:r>
        <w:rPr>
          <w:rFonts w:ascii="Times New Roman" w:hAnsi="Times New Roman"/>
          <w:sz w:val="22"/>
          <w:szCs w:val="22"/>
        </w:rPr>
        <w:t>ěl (zejm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en-US"/>
        </w:rPr>
        <w:t>na liter</w:t>
      </w:r>
      <w:r>
        <w:rPr>
          <w:rFonts w:ascii="Times New Roman" w:hAnsi="Times New Roman"/>
          <w:sz w:val="22"/>
          <w:szCs w:val="22"/>
        </w:rPr>
        <w:t>ární</w:t>
      </w:r>
      <w:r>
        <w:rPr>
          <w:rFonts w:ascii="Times New Roman" w:hAnsi="Times New Roman"/>
          <w:sz w:val="22"/>
          <w:szCs w:val="22"/>
          <w:lang w:val="de-DE"/>
        </w:rPr>
        <w:t>ch a</w:t>
      </w:r>
      <w:r>
        <w:rPr>
          <w:rFonts w:ascii="Times New Roman" w:hAnsi="Times New Roman"/>
          <w:sz w:val="22"/>
          <w:szCs w:val="22"/>
        </w:rPr>
        <w:t> grafických) či jej s nimi spojovat, pokud je to obvykl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v rámci předmětu podnikání objednatele, a takto vzniklý výsledek užívat v rozsahu licence v 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smlouvě uveden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. Objednatel je však povinen vyžádat si souhlas autora v případě, kdy by zamýšlel užít (či pozměnit) Dílo (I) způsobem nesouvisejícím s předmě</w:t>
      </w:r>
      <w:r>
        <w:rPr>
          <w:rFonts w:ascii="Times New Roman" w:hAnsi="Times New Roman"/>
          <w:sz w:val="22"/>
          <w:szCs w:val="22"/>
          <w:lang w:val="pt-PT"/>
        </w:rPr>
        <w:t xml:space="preserve">tem </w:t>
      </w:r>
      <w:r>
        <w:rPr>
          <w:rFonts w:ascii="Times New Roman" w:hAnsi="Times New Roman"/>
          <w:sz w:val="22"/>
          <w:szCs w:val="22"/>
        </w:rPr>
        <w:t>činnosti objednatele nebo (II) způsobem snižujícím hodnotu Díla.</w:t>
      </w:r>
    </w:p>
    <w:p w14:paraId="29F80C4A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Licence poskytnutá podle ustanovení tohoto článku opravňuje objednatele k užití Dí</w:t>
      </w:r>
      <w:r>
        <w:rPr>
          <w:rFonts w:ascii="Times New Roman" w:hAnsi="Times New Roman"/>
          <w:sz w:val="22"/>
          <w:szCs w:val="22"/>
          <w:lang w:val="fr-FR"/>
        </w:rPr>
        <w:t>la v</w:t>
      </w:r>
      <w:r>
        <w:rPr>
          <w:rFonts w:ascii="Times New Roman" w:hAnsi="Times New Roman"/>
          <w:sz w:val="22"/>
          <w:szCs w:val="22"/>
        </w:rPr>
        <w:t>šemi známými způsoby vymezenými v § 13–23 autorsk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zákona, zejm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na rozmnožováním tiskovým, elektronickým, fotografickým na jakýchkoli druzích nosičů či prostřednictvím jakýchkoli 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dií, rozšiřováním libovoln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množství rozmnoženin i </w:t>
      </w:r>
      <w:r>
        <w:rPr>
          <w:rFonts w:ascii="Times New Roman" w:hAnsi="Times New Roman"/>
          <w:sz w:val="22"/>
          <w:szCs w:val="22"/>
          <w:lang w:val="it-IT"/>
        </w:rPr>
        <w:t>origin</w:t>
      </w:r>
      <w:r>
        <w:rPr>
          <w:rFonts w:ascii="Times New Roman" w:hAnsi="Times New Roman"/>
          <w:sz w:val="22"/>
          <w:szCs w:val="22"/>
        </w:rPr>
        <w:t>álů</w:t>
      </w:r>
      <w:r>
        <w:rPr>
          <w:rFonts w:ascii="Times New Roman" w:hAnsi="Times New Roman"/>
          <w:sz w:val="22"/>
          <w:szCs w:val="22"/>
          <w:lang w:val="it-IT"/>
        </w:rPr>
        <w:t>, pron</w:t>
      </w:r>
      <w:r>
        <w:rPr>
          <w:rFonts w:ascii="Times New Roman" w:hAnsi="Times New Roman"/>
          <w:sz w:val="22"/>
          <w:szCs w:val="22"/>
        </w:rPr>
        <w:t>ájmem, půjčováním, vystavováním, sdělováním neomezen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mu počtu osob zejm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na pak zaměstnancům objednatele a </w:t>
      </w:r>
      <w:r>
        <w:rPr>
          <w:rFonts w:ascii="Times New Roman" w:hAnsi="Times New Roman"/>
          <w:sz w:val="22"/>
          <w:szCs w:val="22"/>
          <w:lang w:val="it-IT"/>
        </w:rPr>
        <w:t>dal</w:t>
      </w:r>
      <w:r>
        <w:rPr>
          <w:rFonts w:ascii="Times New Roman" w:hAnsi="Times New Roman"/>
          <w:sz w:val="22"/>
          <w:szCs w:val="22"/>
        </w:rPr>
        <w:t xml:space="preserve">ších osob, se kterými objednatel tvoří </w:t>
      </w:r>
      <w:r>
        <w:rPr>
          <w:rFonts w:ascii="Times New Roman" w:hAnsi="Times New Roman"/>
          <w:sz w:val="22"/>
          <w:szCs w:val="22"/>
          <w:lang w:val="sv-SE"/>
        </w:rPr>
        <w:t>koncern, v</w:t>
      </w:r>
      <w:r>
        <w:rPr>
          <w:rFonts w:ascii="Times New Roman" w:hAnsi="Times New Roman"/>
          <w:sz w:val="22"/>
          <w:szCs w:val="22"/>
        </w:rPr>
        <w:t xml:space="preserve">četně umístění na Intranetu, Internetu apod. Objednatel je oprávněn libovolné části Díla registrovat jako ochrannou známku; za tímto účelem je autor povinen poskytnout objednateli potřebnou součinnost. </w:t>
      </w:r>
    </w:p>
    <w:p w14:paraId="2BFC2CA7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je bez písemn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ho souhlasu autora oprávněn jednotlivá </w:t>
      </w:r>
      <w:r>
        <w:rPr>
          <w:rFonts w:ascii="Times New Roman" w:hAnsi="Times New Roman"/>
          <w:sz w:val="22"/>
          <w:szCs w:val="22"/>
          <w:lang w:val="it-IT"/>
        </w:rPr>
        <w:t>opr</w:t>
      </w:r>
      <w:r>
        <w:rPr>
          <w:rFonts w:ascii="Times New Roman" w:hAnsi="Times New Roman"/>
          <w:sz w:val="22"/>
          <w:szCs w:val="22"/>
        </w:rPr>
        <w:t>ávnění tvořící obsah licence jednotlivě i společně převádět poskytnutím podlicence třetím osobám.</w:t>
      </w:r>
    </w:p>
    <w:p w14:paraId="0449DE3C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Č</w:t>
      </w:r>
      <w:r>
        <w:rPr>
          <w:rFonts w:ascii="Times New Roman" w:hAnsi="Times New Roman"/>
          <w:b/>
          <w:bCs/>
          <w:sz w:val="22"/>
          <w:szCs w:val="22"/>
          <w:lang w:val="pt-PT"/>
        </w:rPr>
        <w:t>l. VI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 — </w:t>
      </w:r>
      <w:r>
        <w:rPr>
          <w:rFonts w:ascii="Times New Roman" w:hAnsi="Times New Roman"/>
          <w:b/>
          <w:bCs/>
          <w:sz w:val="22"/>
          <w:szCs w:val="22"/>
        </w:rPr>
        <w:t>Odměna za vytvoření Dí</w:t>
      </w:r>
      <w:r>
        <w:rPr>
          <w:rFonts w:ascii="Times New Roman" w:hAnsi="Times New Roman"/>
          <w:b/>
          <w:bCs/>
          <w:sz w:val="22"/>
          <w:szCs w:val="22"/>
          <w:lang w:val="es-ES_tradnl"/>
        </w:rPr>
        <w:t>la a</w:t>
      </w:r>
      <w:r>
        <w:rPr>
          <w:rFonts w:ascii="Times New Roman" w:hAnsi="Times New Roman"/>
          <w:b/>
          <w:bCs/>
          <w:sz w:val="22"/>
          <w:szCs w:val="22"/>
        </w:rPr>
        <w:t xml:space="preserve"> odměna za poskytnutí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Licence</w:t>
      </w:r>
    </w:p>
    <w:p w14:paraId="20DF55ED" w14:textId="77777777" w:rsidR="00337EA7" w:rsidRDefault="00482AEA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je povinen zaplatit autorovi celkovou odměnu za vytvoření Dí</w:t>
      </w:r>
      <w:r>
        <w:rPr>
          <w:rFonts w:ascii="Times New Roman" w:hAnsi="Times New Roman"/>
          <w:sz w:val="22"/>
          <w:szCs w:val="22"/>
          <w:lang w:val="es-ES_tradnl"/>
        </w:rPr>
        <w:t>la a</w:t>
      </w:r>
      <w:r>
        <w:rPr>
          <w:rFonts w:ascii="Times New Roman" w:hAnsi="Times New Roman"/>
          <w:sz w:val="22"/>
          <w:szCs w:val="22"/>
        </w:rPr>
        <w:t xml:space="preserve"> poskytnutí </w:t>
      </w:r>
      <w:r>
        <w:rPr>
          <w:rFonts w:ascii="Times New Roman" w:hAnsi="Times New Roman"/>
          <w:sz w:val="22"/>
          <w:szCs w:val="22"/>
          <w:lang w:val="fr-FR"/>
        </w:rPr>
        <w:t>licence k</w:t>
      </w:r>
      <w:r>
        <w:rPr>
          <w:rFonts w:ascii="Times New Roman" w:hAnsi="Times New Roman"/>
          <w:sz w:val="22"/>
          <w:szCs w:val="22"/>
        </w:rPr>
        <w:t> užití Díla ve výši 365 375,</w:t>
      </w:r>
      <w:r>
        <w:rPr>
          <w:rFonts w:ascii="Times New Roman" w:hAnsi="Times New Roman"/>
          <w:sz w:val="22"/>
          <w:szCs w:val="22"/>
          <w:lang w:val="de-DE"/>
        </w:rPr>
        <w:t>-K</w:t>
      </w:r>
      <w:r>
        <w:rPr>
          <w:rFonts w:ascii="Times New Roman" w:hAnsi="Times New Roman"/>
          <w:sz w:val="22"/>
          <w:szCs w:val="22"/>
        </w:rPr>
        <w:t xml:space="preserve">č (slovy: třistašedesátpěttisíctřistasedmdesátpětkorunčeských). </w:t>
      </w:r>
    </w:p>
    <w:p w14:paraId="32F02C6E" w14:textId="6D9643B0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Odměna za vytvoření dí</w:t>
      </w:r>
      <w:r>
        <w:rPr>
          <w:rFonts w:ascii="Times New Roman" w:hAnsi="Times New Roman"/>
          <w:sz w:val="22"/>
          <w:szCs w:val="22"/>
          <w:lang w:val="es-ES_tradnl"/>
        </w:rPr>
        <w:t>la a</w:t>
      </w:r>
      <w:r>
        <w:rPr>
          <w:rFonts w:ascii="Times New Roman" w:hAnsi="Times New Roman"/>
          <w:sz w:val="22"/>
          <w:szCs w:val="22"/>
        </w:rPr>
        <w:t xml:space="preserve"> poskytnutí Licence je splatná </w:t>
      </w:r>
      <w:r w:rsidR="006D3E45" w:rsidRPr="006D3E45">
        <w:rPr>
          <w:rFonts w:ascii="Times New Roman" w:hAnsi="Times New Roman"/>
          <w:color w:val="auto"/>
          <w:sz w:val="22"/>
          <w:szCs w:val="22"/>
        </w:rPr>
        <w:t>po</w:t>
      </w:r>
      <w:r w:rsidRPr="006D3E45">
        <w:rPr>
          <w:rFonts w:ascii="Times New Roman" w:hAnsi="Times New Roman"/>
          <w:color w:val="auto"/>
          <w:sz w:val="22"/>
          <w:szCs w:val="22"/>
          <w:lang w:val="en-US"/>
        </w:rPr>
        <w:t xml:space="preserve"> p</w:t>
      </w:r>
      <w:r w:rsidRPr="006D3E45">
        <w:rPr>
          <w:rFonts w:ascii="Times New Roman" w:hAnsi="Times New Roman"/>
          <w:color w:val="auto"/>
          <w:sz w:val="22"/>
          <w:szCs w:val="22"/>
        </w:rPr>
        <w:t>řevzetí</w:t>
      </w:r>
      <w:r w:rsidRPr="006D3E45">
        <w:rPr>
          <w:rFonts w:ascii="Times New Roman" w:hAnsi="Times New Roman"/>
          <w:color w:val="auto"/>
          <w:sz w:val="22"/>
          <w:szCs w:val="22"/>
          <w:lang w:val="de-DE"/>
        </w:rPr>
        <w:t xml:space="preserve">m </w:t>
      </w:r>
      <w:r>
        <w:rPr>
          <w:rFonts w:ascii="Times New Roman" w:hAnsi="Times New Roman"/>
          <w:sz w:val="22"/>
          <w:szCs w:val="22"/>
          <w:lang w:val="de-DE"/>
        </w:rPr>
        <w:t>D</w:t>
      </w:r>
      <w:r>
        <w:rPr>
          <w:rFonts w:ascii="Times New Roman" w:hAnsi="Times New Roman"/>
          <w:sz w:val="22"/>
          <w:szCs w:val="22"/>
        </w:rPr>
        <w:t xml:space="preserve">íla </w:t>
      </w:r>
      <w:commentRangeStart w:id="1"/>
      <w:r>
        <w:rPr>
          <w:rFonts w:ascii="Times New Roman" w:hAnsi="Times New Roman"/>
          <w:sz w:val="22"/>
          <w:szCs w:val="22"/>
        </w:rPr>
        <w:t>objednatelem</w:t>
      </w:r>
      <w:commentRangeEnd w:id="1"/>
      <w:r w:rsidR="004E41E4">
        <w:rPr>
          <w:rStyle w:val="Odkaznakoment"/>
          <w14:textOutline w14:w="0" w14:cap="flat" w14:cmpd="sng" w14:algn="ctr">
            <w14:noFill/>
            <w14:prstDash w14:val="solid"/>
            <w14:bevel/>
          </w14:textOutline>
        </w:rPr>
        <w:commentReference w:id="1"/>
      </w:r>
      <w:r>
        <w:rPr>
          <w:rFonts w:ascii="Times New Roman" w:hAnsi="Times New Roman"/>
          <w:sz w:val="22"/>
          <w:szCs w:val="22"/>
        </w:rPr>
        <w:t>, a to formou bezhotovostního převodu na úč</w:t>
      </w:r>
      <w:r w:rsidR="007A25DB">
        <w:rPr>
          <w:rFonts w:ascii="Times New Roman" w:hAnsi="Times New Roman"/>
          <w:sz w:val="22"/>
          <w:szCs w:val="22"/>
          <w:lang w:val="nl-NL"/>
        </w:rPr>
        <w:t>et.</w:t>
      </w:r>
    </w:p>
    <w:p w14:paraId="720CFC51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Čl. VII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— </w:t>
      </w:r>
      <w:r>
        <w:rPr>
          <w:rFonts w:ascii="Times New Roman" w:hAnsi="Times New Roman"/>
          <w:b/>
          <w:bCs/>
          <w:sz w:val="22"/>
          <w:szCs w:val="22"/>
        </w:rPr>
        <w:t>Odstoupení od smlouvy</w:t>
      </w:r>
    </w:p>
    <w:p w14:paraId="77389434" w14:textId="77777777" w:rsidR="00337EA7" w:rsidRDefault="00482AEA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je oprávněn od smlouvy odstoupit při podstatn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porušení smlouvy ze strany autora, tj. pokud autor nesplní některou svoji povinnost uvedenou v článku IV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smlouvy, zejm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na dostane-li se autor do prodlení s odevzdání</w:t>
      </w:r>
      <w:r>
        <w:rPr>
          <w:rFonts w:ascii="Times New Roman" w:hAnsi="Times New Roman"/>
          <w:sz w:val="22"/>
          <w:szCs w:val="22"/>
          <w:lang w:val="de-DE"/>
        </w:rPr>
        <w:t>m D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  <w:lang w:val="es-ES_tradnl"/>
        </w:rPr>
        <w:t>la a</w:t>
      </w:r>
      <w:r>
        <w:rPr>
          <w:rFonts w:ascii="Times New Roman" w:hAnsi="Times New Roman"/>
          <w:sz w:val="22"/>
          <w:szCs w:val="22"/>
        </w:rPr>
        <w:t> toto prodlení neodstraní ani v objednatelem dodatečně stanoven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přiměřen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lang w:val="pt-PT"/>
        </w:rPr>
        <w:t>lh</w:t>
      </w:r>
      <w:r>
        <w:rPr>
          <w:rFonts w:ascii="Times New Roman" w:hAnsi="Times New Roman"/>
          <w:sz w:val="22"/>
          <w:szCs w:val="22"/>
        </w:rPr>
        <w:t xml:space="preserve">ůtě. Odstoupením od smlouvy není </w:t>
      </w:r>
      <w:r>
        <w:rPr>
          <w:rFonts w:ascii="Times New Roman" w:hAnsi="Times New Roman"/>
          <w:sz w:val="22"/>
          <w:szCs w:val="22"/>
          <w:lang w:val="it-IT"/>
        </w:rPr>
        <w:t>dot</w:t>
      </w:r>
      <w:r>
        <w:rPr>
          <w:rFonts w:ascii="Times New Roman" w:hAnsi="Times New Roman"/>
          <w:sz w:val="22"/>
          <w:szCs w:val="22"/>
        </w:rPr>
        <w:t>čen nárok objednatele na náhradu vzniklé škody.</w:t>
      </w:r>
    </w:p>
    <w:p w14:paraId="509A7491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je dá</w:t>
      </w:r>
      <w:r>
        <w:rPr>
          <w:rFonts w:ascii="Times New Roman" w:hAnsi="Times New Roman"/>
          <w:sz w:val="22"/>
          <w:szCs w:val="22"/>
          <w:lang w:val="nl-NL"/>
        </w:rPr>
        <w:t>le opr</w:t>
      </w:r>
      <w:r>
        <w:rPr>
          <w:rFonts w:ascii="Times New Roman" w:hAnsi="Times New Roman"/>
          <w:sz w:val="22"/>
          <w:szCs w:val="22"/>
        </w:rPr>
        <w:t>ávněn od smlouvy odstoupit před ukončením smluvního vztahu (č</w:t>
      </w:r>
      <w:r>
        <w:rPr>
          <w:rFonts w:ascii="Times New Roman" w:hAnsi="Times New Roman"/>
          <w:sz w:val="22"/>
          <w:szCs w:val="22"/>
          <w:lang w:val="pt-PT"/>
        </w:rPr>
        <w:t>l.</w:t>
      </w:r>
      <w:r>
        <w:rPr>
          <w:rFonts w:ascii="Times New Roman" w:hAnsi="Times New Roman"/>
          <w:sz w:val="22"/>
          <w:szCs w:val="22"/>
        </w:rPr>
        <w:t> IV odst. 7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smlouvy) v případě, že se rozhodne již odevzdan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Dí</w:t>
      </w:r>
      <w:r>
        <w:rPr>
          <w:rFonts w:ascii="Times New Roman" w:hAnsi="Times New Roman"/>
          <w:sz w:val="22"/>
          <w:szCs w:val="22"/>
          <w:lang w:val="it-IT"/>
        </w:rPr>
        <w:t xml:space="preserve">lo </w:t>
      </w:r>
      <w:r>
        <w:rPr>
          <w:rFonts w:ascii="Times New Roman" w:hAnsi="Times New Roman"/>
          <w:sz w:val="22"/>
          <w:szCs w:val="22"/>
        </w:rPr>
        <w:t>či jeho čá</w:t>
      </w:r>
      <w:r>
        <w:rPr>
          <w:rFonts w:ascii="Times New Roman" w:hAnsi="Times New Roman"/>
          <w:sz w:val="22"/>
          <w:szCs w:val="22"/>
          <w:lang w:val="de-DE"/>
        </w:rPr>
        <w:t>st neu</w:t>
      </w:r>
      <w:r>
        <w:rPr>
          <w:rFonts w:ascii="Times New Roman" w:hAnsi="Times New Roman"/>
          <w:sz w:val="22"/>
          <w:szCs w:val="22"/>
        </w:rPr>
        <w:t>žívat a nešířit. V takov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případě je povinen zaplatit částku za vytvoření díla dle čl. VI odst. 3 pí</w:t>
      </w:r>
      <w:r>
        <w:rPr>
          <w:rFonts w:ascii="Times New Roman" w:hAnsi="Times New Roman"/>
          <w:sz w:val="22"/>
          <w:szCs w:val="22"/>
          <w:lang w:val="pt-PT"/>
        </w:rPr>
        <w:t>sm. b)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smlouvy.</w:t>
      </w:r>
    </w:p>
    <w:p w14:paraId="5076CB3F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Autor je oprávněn odstoupit od smlouvy za předpokladu, že objednatel neuhradí ani po upomínce odměnu za vytvoření Díla či její dohodnutou splátku v termínu uveden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 v čl. VI odst. 5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smlouvy. Dále je autor oprávněn od smlouvy odstoupit, pokud objednatel nebude autorovi poskytovat požadovanou součinnost. Tím není </w:t>
      </w:r>
      <w:r>
        <w:rPr>
          <w:rFonts w:ascii="Times New Roman" w:hAnsi="Times New Roman"/>
          <w:sz w:val="22"/>
          <w:szCs w:val="22"/>
          <w:lang w:val="it-IT"/>
        </w:rPr>
        <w:t>dot</w:t>
      </w:r>
      <w:r>
        <w:rPr>
          <w:rFonts w:ascii="Times New Roman" w:hAnsi="Times New Roman"/>
          <w:sz w:val="22"/>
          <w:szCs w:val="22"/>
        </w:rPr>
        <w:t xml:space="preserve">čen nárok autora na náhradu vzniklé škody. </w:t>
      </w:r>
    </w:p>
    <w:p w14:paraId="7860114A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Odstoupení od smlouvy je pří</w:t>
      </w:r>
      <w:r>
        <w:rPr>
          <w:rFonts w:ascii="Times New Roman" w:hAnsi="Times New Roman"/>
          <w:sz w:val="22"/>
          <w:szCs w:val="22"/>
          <w:lang w:val="da-DK"/>
        </w:rPr>
        <w:t>slu</w:t>
      </w:r>
      <w:r>
        <w:rPr>
          <w:rFonts w:ascii="Times New Roman" w:hAnsi="Times New Roman"/>
          <w:sz w:val="22"/>
          <w:szCs w:val="22"/>
        </w:rPr>
        <w:t>šná smluvní strana povinna zaslat písemně doporučeným dopisem do sídla druh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smluvní strany uveden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v záhlaví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smlouvy, není-li jedn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straně prokazatelně sděleno druhou smluvní stranou, aby korespondence byla doručována na jinou adresu. Smlouva zaniká dnem následujícím po doručení doporučen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dopisu.</w:t>
      </w:r>
    </w:p>
    <w:p w14:paraId="1884492F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Právo obou smluvních stran odstoupit od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z důvodů stanovený</w:t>
      </w:r>
      <w:r>
        <w:rPr>
          <w:rFonts w:ascii="Times New Roman" w:hAnsi="Times New Roman"/>
          <w:sz w:val="22"/>
          <w:szCs w:val="22"/>
          <w:lang w:val="de-DE"/>
        </w:rPr>
        <w:t>ch z</w:t>
      </w:r>
      <w:r>
        <w:rPr>
          <w:rFonts w:ascii="Times New Roman" w:hAnsi="Times New Roman"/>
          <w:sz w:val="22"/>
          <w:szCs w:val="22"/>
        </w:rPr>
        <w:t>ákonem zůstává nedotč</w:t>
      </w:r>
      <w:r>
        <w:rPr>
          <w:rFonts w:ascii="Times New Roman" w:hAnsi="Times New Roman"/>
          <w:sz w:val="22"/>
          <w:szCs w:val="22"/>
          <w:lang w:val="it-IT"/>
        </w:rPr>
        <w:t xml:space="preserve">eno. </w:t>
      </w:r>
    </w:p>
    <w:p w14:paraId="25F848F2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odstoupení od smlouvy jsou smluvní strany povinny vzájemně si vypořádat sv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nároky z jejího plnění, a </w:t>
      </w:r>
      <w:r>
        <w:rPr>
          <w:rFonts w:ascii="Times New Roman" w:hAnsi="Times New Roman"/>
          <w:sz w:val="22"/>
          <w:szCs w:val="22"/>
          <w:lang w:val="pt-PT"/>
        </w:rPr>
        <w:t>to do t</w:t>
      </w:r>
      <w:r>
        <w:rPr>
          <w:rFonts w:ascii="Times New Roman" w:hAnsi="Times New Roman"/>
          <w:sz w:val="22"/>
          <w:szCs w:val="22"/>
        </w:rPr>
        <w:t>řiceti dnů ode dne zániku smlouvy. Nedojde-li k takov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mu vypořádání, má se za </w:t>
      </w:r>
      <w:r>
        <w:rPr>
          <w:rFonts w:ascii="Times New Roman" w:hAnsi="Times New Roman"/>
          <w:sz w:val="22"/>
          <w:szCs w:val="22"/>
          <w:lang w:val="it-IT"/>
        </w:rPr>
        <w:t xml:space="preserve">to, </w:t>
      </w:r>
      <w:r>
        <w:rPr>
          <w:rFonts w:ascii="Times New Roman" w:hAnsi="Times New Roman"/>
          <w:sz w:val="22"/>
          <w:szCs w:val="22"/>
        </w:rPr>
        <w:t>že objednatel je oprávněn užívat části Díla,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od autora převzal podle ustanovení čl. IV odst. 7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smlouvy, v rozsahu licence dle č</w:t>
      </w:r>
      <w:r>
        <w:rPr>
          <w:rFonts w:ascii="Times New Roman" w:hAnsi="Times New Roman"/>
          <w:sz w:val="22"/>
          <w:szCs w:val="22"/>
          <w:lang w:val="pt-PT"/>
        </w:rPr>
        <w:t>l.</w:t>
      </w:r>
      <w:r>
        <w:rPr>
          <w:rFonts w:ascii="Times New Roman" w:hAnsi="Times New Roman"/>
          <w:sz w:val="22"/>
          <w:szCs w:val="22"/>
        </w:rPr>
        <w:t> V 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smlouvy, pokud autorovi uhradí poměrnou část odměny za vytvoření a užití Díla uveden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v č</w:t>
      </w:r>
      <w:r>
        <w:rPr>
          <w:rFonts w:ascii="Times New Roman" w:hAnsi="Times New Roman"/>
          <w:sz w:val="22"/>
          <w:szCs w:val="22"/>
          <w:lang w:val="pt-PT"/>
        </w:rPr>
        <w:t>l. V</w:t>
      </w:r>
      <w:r>
        <w:rPr>
          <w:rFonts w:ascii="Times New Roman" w:hAnsi="Times New Roman"/>
          <w:sz w:val="22"/>
          <w:szCs w:val="22"/>
        </w:rPr>
        <w:t> 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smlouvy odpovídající pracnosti a významu částí Díla již převzatých od autora. </w:t>
      </w:r>
    </w:p>
    <w:p w14:paraId="41134095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 xml:space="preserve">l. VIII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— </w:t>
      </w:r>
      <w:r>
        <w:rPr>
          <w:rFonts w:ascii="Times New Roman" w:hAnsi="Times New Roman"/>
          <w:b/>
          <w:bCs/>
          <w:sz w:val="22"/>
          <w:szCs w:val="22"/>
        </w:rPr>
        <w:t>Sankce za prodlení</w:t>
      </w:r>
    </w:p>
    <w:p w14:paraId="1AA177B6" w14:textId="637DA56F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případě, že bude autor v prodlení se zhotovením dí</w:t>
      </w:r>
      <w:r>
        <w:rPr>
          <w:rFonts w:ascii="Times New Roman" w:hAnsi="Times New Roman"/>
          <w:sz w:val="22"/>
          <w:szCs w:val="22"/>
          <w:lang w:val="es-ES_tradnl"/>
        </w:rPr>
        <w:t>la a</w:t>
      </w:r>
      <w:r>
        <w:rPr>
          <w:rFonts w:ascii="Times New Roman" w:hAnsi="Times New Roman"/>
          <w:sz w:val="22"/>
          <w:szCs w:val="22"/>
        </w:rPr>
        <w:t> jeho předáním v souladu s dohodnutým časovým plánem je objednatel oprávněn účtovat autorovi smluvní pokutu ve výši 0.1 % z odměny za vytvoření Díla </w:t>
      </w:r>
      <w:r w:rsidRPr="004E41E4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 každý den prodlení. Uplatněním nároku na smluvní pokutu není </w:t>
      </w:r>
      <w:r>
        <w:rPr>
          <w:rFonts w:ascii="Times New Roman" w:hAnsi="Times New Roman"/>
          <w:sz w:val="22"/>
          <w:szCs w:val="22"/>
          <w:lang w:val="it-IT"/>
        </w:rPr>
        <w:t>dot</w:t>
      </w:r>
      <w:r>
        <w:rPr>
          <w:rFonts w:ascii="Times New Roman" w:hAnsi="Times New Roman"/>
          <w:sz w:val="22"/>
          <w:szCs w:val="22"/>
        </w:rPr>
        <w:t xml:space="preserve">čen nárok objednatele na náhradu škody, která mu </w:t>
      </w:r>
      <w:commentRangeStart w:id="2"/>
      <w:r>
        <w:rPr>
          <w:rFonts w:ascii="Times New Roman" w:hAnsi="Times New Roman"/>
          <w:sz w:val="22"/>
          <w:szCs w:val="22"/>
        </w:rPr>
        <w:t>zaviněným</w:t>
      </w:r>
      <w:commentRangeEnd w:id="2"/>
      <w:r w:rsidR="004E41E4">
        <w:rPr>
          <w:rStyle w:val="Odkaznakoment"/>
          <w14:textOutline w14:w="0" w14:cap="flat" w14:cmpd="sng" w14:algn="ctr">
            <w14:noFill/>
            <w14:prstDash w14:val="solid"/>
            <w14:bevel/>
          </w14:textOutline>
        </w:rPr>
        <w:commentReference w:id="2"/>
      </w:r>
      <w:r>
        <w:rPr>
          <w:rFonts w:ascii="Times New Roman" w:hAnsi="Times New Roman"/>
          <w:sz w:val="22"/>
          <w:szCs w:val="22"/>
        </w:rPr>
        <w:t xml:space="preserve"> porušením povinností vyplývajících pro autora z 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vznikne.</w:t>
      </w:r>
    </w:p>
    <w:p w14:paraId="3F7A43F4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</w:t>
      </w:r>
      <w:r>
        <w:rPr>
          <w:rFonts w:ascii="Times New Roman" w:hAnsi="Times New Roman"/>
          <w:b/>
          <w:bCs/>
          <w:sz w:val="22"/>
          <w:szCs w:val="22"/>
          <w:lang w:val="pt-PT"/>
        </w:rPr>
        <w:t xml:space="preserve">l. IX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— </w:t>
      </w:r>
      <w:r>
        <w:rPr>
          <w:rFonts w:ascii="Times New Roman" w:hAnsi="Times New Roman"/>
          <w:b/>
          <w:bCs/>
          <w:sz w:val="22"/>
          <w:szCs w:val="22"/>
        </w:rPr>
        <w:t>Obchodní a jiná tajemství</w:t>
      </w:r>
    </w:p>
    <w:p w14:paraId="508DC261" w14:textId="77777777" w:rsidR="00337EA7" w:rsidRDefault="00482AEA">
      <w:pPr>
        <w:pStyle w:val="Odstavecseseznamem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zavazují, že uchovají v tajnosti vešker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informace, jež o </w:t>
      </w:r>
      <w:r>
        <w:rPr>
          <w:rFonts w:ascii="Times New Roman" w:hAnsi="Times New Roman"/>
          <w:sz w:val="22"/>
          <w:szCs w:val="22"/>
          <w:lang w:val="es-ES_tradnl"/>
        </w:rPr>
        <w:t>sob</w:t>
      </w:r>
      <w:r>
        <w:rPr>
          <w:rFonts w:ascii="Times New Roman" w:hAnsi="Times New Roman"/>
          <w:sz w:val="22"/>
          <w:szCs w:val="22"/>
        </w:rPr>
        <w:t>ě navzájem získaly v průběhu plnění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a 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nejsou veřejně přístupn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. V 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souvislosti se zavazují zajistit utajování těchto informací též všemi zaměstnanci smluvních stran i </w:t>
      </w:r>
      <w:r>
        <w:rPr>
          <w:rFonts w:ascii="Times New Roman" w:hAnsi="Times New Roman"/>
          <w:sz w:val="22"/>
          <w:szCs w:val="22"/>
          <w:lang w:val="it-IT"/>
        </w:rPr>
        <w:t>dal</w:t>
      </w:r>
      <w:r>
        <w:rPr>
          <w:rFonts w:ascii="Times New Roman" w:hAnsi="Times New Roman"/>
          <w:sz w:val="22"/>
          <w:szCs w:val="22"/>
        </w:rPr>
        <w:t>šími osobami,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pověří dílčími úkoly v souvislosti s plněním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smlouvy. </w:t>
      </w:r>
    </w:p>
    <w:p w14:paraId="6966DBCD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Ustanovení odstavce 1 tohoto článku se vztahuje jak na období účinnosti 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smlouvy, tak na období po jejím skončení.</w:t>
      </w:r>
    </w:p>
    <w:p w14:paraId="2A0B3C23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Č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 xml:space="preserve">l. X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— </w:t>
      </w:r>
      <w:r>
        <w:rPr>
          <w:rFonts w:ascii="Times New Roman" w:hAnsi="Times New Roman"/>
          <w:b/>
          <w:bCs/>
          <w:sz w:val="22"/>
          <w:szCs w:val="22"/>
        </w:rPr>
        <w:t>Obecná ustanovení</w:t>
      </w:r>
    </w:p>
    <w:p w14:paraId="0C0EDD70" w14:textId="77777777" w:rsidR="00337EA7" w:rsidRDefault="00482AEA">
      <w:pPr>
        <w:pStyle w:val="Odstavecseseznamem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Vyskytnou-li </w:t>
      </w:r>
      <w:r>
        <w:rPr>
          <w:rFonts w:ascii="Times New Roman" w:hAnsi="Times New Roman"/>
          <w:sz w:val="22"/>
          <w:szCs w:val="22"/>
          <w:lang w:val="da-DK"/>
        </w:rPr>
        <w:t>se ud</w:t>
      </w:r>
      <w:r>
        <w:rPr>
          <w:rFonts w:ascii="Times New Roman" w:hAnsi="Times New Roman"/>
          <w:sz w:val="22"/>
          <w:szCs w:val="22"/>
        </w:rPr>
        <w:t>álosti, kter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jedn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nebo oběma stranám částečně nebo úplně znemožní plnění jejich povinností podle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smlouvy, jsou povinny se o tom bez zbytečn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prodlení informovat a společně podniknout kroky k jejich př</w:t>
      </w:r>
      <w:r>
        <w:rPr>
          <w:rFonts w:ascii="Times New Roman" w:hAnsi="Times New Roman"/>
          <w:sz w:val="22"/>
          <w:szCs w:val="22"/>
          <w:lang w:val="de-DE"/>
        </w:rPr>
        <w:t>ekon</w:t>
      </w:r>
      <w:r>
        <w:rPr>
          <w:rFonts w:ascii="Times New Roman" w:hAnsi="Times New Roman"/>
          <w:sz w:val="22"/>
          <w:szCs w:val="22"/>
        </w:rPr>
        <w:t xml:space="preserve">ání. </w:t>
      </w:r>
    </w:p>
    <w:p w14:paraId="3151D98C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zavazují řešit vzájemn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spory vznikl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v souvislosti s plněním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smírně, pro případ soudních sporů je dána pří</w:t>
      </w:r>
      <w:r>
        <w:rPr>
          <w:rFonts w:ascii="Times New Roman" w:hAnsi="Times New Roman"/>
          <w:sz w:val="22"/>
          <w:szCs w:val="22"/>
          <w:lang w:val="da-DK"/>
        </w:rPr>
        <w:t>slu</w:t>
      </w:r>
      <w:r>
        <w:rPr>
          <w:rFonts w:ascii="Times New Roman" w:hAnsi="Times New Roman"/>
          <w:sz w:val="22"/>
          <w:szCs w:val="22"/>
        </w:rPr>
        <w:t>šnost soudů Česk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republiky. </w:t>
      </w:r>
    </w:p>
    <w:p w14:paraId="2C138AC1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vztahy touto smlouvou výslovně neupraven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se řídí pří</w:t>
      </w:r>
      <w:r>
        <w:rPr>
          <w:rFonts w:ascii="Times New Roman" w:hAnsi="Times New Roman"/>
          <w:sz w:val="22"/>
          <w:szCs w:val="22"/>
          <w:lang w:val="da-DK"/>
        </w:rPr>
        <w:t>slu</w:t>
      </w:r>
      <w:r>
        <w:rPr>
          <w:rFonts w:ascii="Times New Roman" w:hAnsi="Times New Roman"/>
          <w:sz w:val="22"/>
          <w:szCs w:val="22"/>
        </w:rPr>
        <w:t>šnými ustanoveními autorsk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zákona a obč</w:t>
      </w:r>
      <w:r>
        <w:rPr>
          <w:rFonts w:ascii="Times New Roman" w:hAnsi="Times New Roman"/>
          <w:sz w:val="22"/>
          <w:szCs w:val="22"/>
          <w:lang w:val="da-DK"/>
        </w:rPr>
        <w:t>ansk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ho zákoníku. </w:t>
      </w:r>
    </w:p>
    <w:p w14:paraId="04BEDF1D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Vešker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změ</w:t>
      </w:r>
      <w:r>
        <w:rPr>
          <w:rFonts w:ascii="Times New Roman" w:hAnsi="Times New Roman"/>
          <w:sz w:val="22"/>
          <w:szCs w:val="22"/>
          <w:lang w:val="en-US"/>
        </w:rPr>
        <w:t>ny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to smlouvy jsou možn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lang w:val="en-US"/>
        </w:rPr>
        <w:t>ve form</w:t>
      </w:r>
      <w:r>
        <w:rPr>
          <w:rFonts w:ascii="Times New Roman" w:hAnsi="Times New Roman"/>
          <w:sz w:val="22"/>
          <w:szCs w:val="22"/>
        </w:rPr>
        <w:t>ě písemných dodatků oběma smluvními stranami; dodatky se dnem podpisu oběma smluvními stranami stanou nedílnou součástí 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to smlouvy. </w:t>
      </w:r>
    </w:p>
    <w:p w14:paraId="29821C93" w14:textId="77777777" w:rsidR="00337EA7" w:rsidRDefault="00482AEA">
      <w:pPr>
        <w:pStyle w:val="Nadpis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</w:t>
      </w:r>
      <w:r>
        <w:rPr>
          <w:rFonts w:ascii="Times New Roman" w:hAnsi="Times New Roman"/>
          <w:b/>
          <w:bCs/>
          <w:sz w:val="22"/>
          <w:szCs w:val="22"/>
          <w:lang w:val="pt-PT"/>
        </w:rPr>
        <w:t xml:space="preserve">l. XI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— </w:t>
      </w:r>
      <w:r>
        <w:rPr>
          <w:rFonts w:ascii="Times New Roman" w:hAnsi="Times New Roman"/>
          <w:b/>
          <w:bCs/>
          <w:sz w:val="22"/>
          <w:szCs w:val="22"/>
        </w:rPr>
        <w:t>Závěrečná ustanovení</w:t>
      </w:r>
    </w:p>
    <w:p w14:paraId="7F8F005A" w14:textId="77777777" w:rsidR="00337EA7" w:rsidRDefault="00482AEA">
      <w:pPr>
        <w:pStyle w:val="Odstavecseseznamem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Tato smlouva je platná a účinná okamžikem jejího podpisu oprávněnými zástupci obou smluvních stran. </w:t>
      </w:r>
    </w:p>
    <w:p w14:paraId="2C0D6B71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Smlouva je vyhotovena ve dvou stejnopisech s platností </w:t>
      </w:r>
      <w:r>
        <w:rPr>
          <w:rFonts w:ascii="Times New Roman" w:hAnsi="Times New Roman"/>
          <w:sz w:val="22"/>
          <w:szCs w:val="22"/>
          <w:lang w:val="it-IT"/>
        </w:rPr>
        <w:t>origin</w:t>
      </w:r>
      <w:r>
        <w:rPr>
          <w:rFonts w:ascii="Times New Roman" w:hAnsi="Times New Roman"/>
          <w:sz w:val="22"/>
          <w:szCs w:val="22"/>
        </w:rPr>
        <w:t>álu, z </w:t>
      </w:r>
      <w:r>
        <w:rPr>
          <w:rFonts w:ascii="Times New Roman" w:hAnsi="Times New Roman"/>
          <w:sz w:val="22"/>
          <w:szCs w:val="22"/>
          <w:lang w:val="de-DE"/>
        </w:rPr>
        <w:t>nich</w:t>
      </w:r>
      <w:r>
        <w:rPr>
          <w:rFonts w:ascii="Times New Roman" w:hAnsi="Times New Roman"/>
          <w:sz w:val="22"/>
          <w:szCs w:val="22"/>
        </w:rPr>
        <w:t xml:space="preserve">ž autor i objednatel obdrží </w:t>
      </w:r>
      <w:r>
        <w:rPr>
          <w:rFonts w:ascii="Times New Roman" w:hAnsi="Times New Roman"/>
          <w:sz w:val="22"/>
          <w:szCs w:val="22"/>
          <w:lang w:val="sv-SE"/>
        </w:rPr>
        <w:t>jeden exempl</w:t>
      </w:r>
      <w:r>
        <w:rPr>
          <w:rFonts w:ascii="Times New Roman" w:hAnsi="Times New Roman"/>
          <w:sz w:val="22"/>
          <w:szCs w:val="22"/>
        </w:rPr>
        <w:t xml:space="preserve">ář. </w:t>
      </w:r>
    </w:p>
    <w:p w14:paraId="19DF9383" w14:textId="77777777" w:rsidR="00337EA7" w:rsidRDefault="00482AE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si smlouvu přeč</w:t>
      </w:r>
      <w:r>
        <w:rPr>
          <w:rFonts w:ascii="Times New Roman" w:hAnsi="Times New Roman"/>
          <w:sz w:val="22"/>
          <w:szCs w:val="22"/>
          <w:lang w:val="en-US"/>
        </w:rPr>
        <w:t>etly a</w:t>
      </w:r>
      <w:r>
        <w:rPr>
          <w:rFonts w:ascii="Times New Roman" w:hAnsi="Times New Roman"/>
          <w:sz w:val="22"/>
          <w:szCs w:val="22"/>
        </w:rPr>
        <w:t> s jejím obsahem souhlasí</w:t>
      </w:r>
      <w:r>
        <w:rPr>
          <w:rFonts w:ascii="Times New Roman" w:hAnsi="Times New Roman"/>
          <w:sz w:val="22"/>
          <w:szCs w:val="22"/>
          <w:lang w:val="it-IT"/>
        </w:rPr>
        <w:t>, co</w:t>
      </w:r>
      <w:r>
        <w:rPr>
          <w:rFonts w:ascii="Times New Roman" w:hAnsi="Times New Roman"/>
          <w:sz w:val="22"/>
          <w:szCs w:val="22"/>
        </w:rPr>
        <w:t>ž stvrzují tím, že ke smlouvě připojují sv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podpisy. </w:t>
      </w:r>
    </w:p>
    <w:p w14:paraId="312ACAAE" w14:textId="77777777" w:rsidR="00337EA7" w:rsidRDefault="00337E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AE30A1" w14:textId="77777777" w:rsidR="00337EA7" w:rsidRDefault="00337E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28C6BE7" w14:textId="77777777" w:rsidR="00337EA7" w:rsidRDefault="00482AE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14477A" w14:textId="77777777" w:rsidR="00337EA7" w:rsidRDefault="00337E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06BC88" w14:textId="77777777" w:rsidR="00337EA7" w:rsidRDefault="00482AE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_______________ dne_______________</w:t>
      </w:r>
      <w:r>
        <w:rPr>
          <w:rFonts w:ascii="Times New Roman" w:hAnsi="Times New Roman"/>
          <w:sz w:val="22"/>
          <w:szCs w:val="22"/>
        </w:rPr>
        <w:tab/>
        <w:t>v _______________ dne_______________</w:t>
      </w:r>
    </w:p>
    <w:p w14:paraId="0E7B8381" w14:textId="77777777" w:rsidR="00337EA7" w:rsidRDefault="00337E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370A1AA" w14:textId="77777777" w:rsidR="00337EA7" w:rsidRDefault="00337E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F6BA46" w14:textId="77777777" w:rsidR="00337EA7" w:rsidRDefault="00482AEA">
      <w:pPr>
        <w:tabs>
          <w:tab w:val="center" w:pos="1843"/>
          <w:tab w:val="center" w:pos="6237"/>
        </w:tabs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ab/>
        <w:t>_________________________</w:t>
      </w:r>
    </w:p>
    <w:p w14:paraId="4E54B5CB" w14:textId="77777777" w:rsidR="00337EA7" w:rsidRDefault="00482AEA">
      <w:pPr>
        <w:tabs>
          <w:tab w:val="center" w:pos="1843"/>
          <w:tab w:val="center" w:pos="6237"/>
        </w:tabs>
      </w:pP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>Ing. Hana Kristová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ab/>
        <w:t>BcA. Karim Tarakji</w:t>
      </w:r>
    </w:p>
    <w:sectPr w:rsidR="00337EA7">
      <w:headerReference w:type="default" r:id="rId9"/>
      <w:footerReference w:type="default" r:id="rId10"/>
      <w:pgSz w:w="11900" w:h="16840"/>
      <w:pgMar w:top="851" w:right="1701" w:bottom="1134" w:left="1701" w:header="708" w:footer="567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ristová" w:date="2021-11-22T11:20:00Z" w:initials="K">
    <w:p w14:paraId="79433768" w14:textId="77777777" w:rsidR="004E41E4" w:rsidRDefault="004E41E4">
      <w:pPr>
        <w:pStyle w:val="Textkomente"/>
      </w:pPr>
      <w:r>
        <w:rPr>
          <w:rStyle w:val="Odkaznakoment"/>
        </w:rPr>
        <w:annotationRef/>
      </w:r>
      <w:r>
        <w:t>Prosím uvést „po převzetí Díla“</w:t>
      </w:r>
    </w:p>
  </w:comment>
  <w:comment w:id="2" w:author="Kristová" w:date="2021-11-22T11:24:00Z" w:initials="K">
    <w:p w14:paraId="5F6624C7" w14:textId="77777777" w:rsidR="004E41E4" w:rsidRDefault="004E41E4">
      <w:pPr>
        <w:pStyle w:val="Textkomente"/>
      </w:pPr>
      <w:r>
        <w:rPr>
          <w:rStyle w:val="Odkaznakoment"/>
        </w:rPr>
        <w:annotationRef/>
      </w:r>
      <w:r>
        <w:t>Citované písmeno b) ve smlouvě nevidím.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433768" w15:done="0"/>
  <w15:commentEx w15:paraId="5F6624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81C72" w14:textId="77777777" w:rsidR="008A4BD7" w:rsidRDefault="008A4BD7">
      <w:r>
        <w:separator/>
      </w:r>
    </w:p>
  </w:endnote>
  <w:endnote w:type="continuationSeparator" w:id="0">
    <w:p w14:paraId="17D4BDE7" w14:textId="77777777" w:rsidR="008A4BD7" w:rsidRDefault="008A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5F05A" w14:textId="77777777" w:rsidR="00337EA7" w:rsidRDefault="00482AEA">
    <w:pPr>
      <w:pStyle w:val="Zpat"/>
    </w:pPr>
    <w:r>
      <w:rPr>
        <w:color w:val="000000"/>
        <w:u w:color="000000"/>
      </w:rPr>
      <w:fldChar w:fldCharType="begin"/>
    </w:r>
    <w:r>
      <w:rPr>
        <w:color w:val="000000"/>
        <w:u w:color="000000"/>
      </w:rPr>
      <w:instrText xml:space="preserve"> PAGE </w:instrText>
    </w:r>
    <w:r>
      <w:rPr>
        <w:color w:val="000000"/>
        <w:u w:color="000000"/>
      </w:rPr>
      <w:fldChar w:fldCharType="separate"/>
    </w:r>
    <w:r w:rsidR="007A25DB">
      <w:rPr>
        <w:noProof/>
        <w:color w:val="000000"/>
        <w:u w:color="000000"/>
      </w:rPr>
      <w:t>4</w:t>
    </w:r>
    <w:r>
      <w:rPr>
        <w:color w:val="000000"/>
        <w:u w:color="000000"/>
      </w:rPr>
      <w:fldChar w:fldCharType="end"/>
    </w:r>
    <w:r>
      <w:rPr>
        <w:color w:val="000000"/>
        <w:u w:color="000000"/>
      </w:rPr>
      <w:t>/</w:t>
    </w:r>
    <w:r>
      <w:rPr>
        <w:color w:val="000000"/>
        <w:u w:color="000000"/>
      </w:rPr>
      <w:fldChar w:fldCharType="begin"/>
    </w:r>
    <w:r>
      <w:rPr>
        <w:color w:val="000000"/>
        <w:u w:color="000000"/>
      </w:rPr>
      <w:instrText xml:space="preserve"> NUMPAGES </w:instrText>
    </w:r>
    <w:r>
      <w:rPr>
        <w:color w:val="000000"/>
        <w:u w:color="000000"/>
      </w:rPr>
      <w:fldChar w:fldCharType="separate"/>
    </w:r>
    <w:r w:rsidR="007A25DB">
      <w:rPr>
        <w:noProof/>
        <w:color w:val="000000"/>
        <w:u w:color="000000"/>
      </w:rPr>
      <w:t>4</w:t>
    </w:r>
    <w:r>
      <w:rPr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FD41" w14:textId="77777777" w:rsidR="008A4BD7" w:rsidRDefault="008A4BD7">
      <w:r>
        <w:separator/>
      </w:r>
    </w:p>
  </w:footnote>
  <w:footnote w:type="continuationSeparator" w:id="0">
    <w:p w14:paraId="7E4CF632" w14:textId="77777777" w:rsidR="008A4BD7" w:rsidRDefault="008A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180B5" w14:textId="77777777" w:rsidR="00337EA7" w:rsidRDefault="00337EA7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81C"/>
    <w:multiLevelType w:val="hybridMultilevel"/>
    <w:tmpl w:val="C2C0DD1E"/>
    <w:styleLink w:val="Importovanstyl1"/>
    <w:lvl w:ilvl="0" w:tplc="7DD85F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6264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4DC1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888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0AF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AB67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296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8A2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2698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DB1633"/>
    <w:multiLevelType w:val="hybridMultilevel"/>
    <w:tmpl w:val="C2C0DD1E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ová">
    <w15:presenceInfo w15:providerId="None" w15:userId="Krist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A7"/>
    <w:rsid w:val="00337EA7"/>
    <w:rsid w:val="00482AEA"/>
    <w:rsid w:val="004E41E4"/>
    <w:rsid w:val="006D3E45"/>
    <w:rsid w:val="007A25DB"/>
    <w:rsid w:val="007D1D16"/>
    <w:rsid w:val="008A4BD7"/>
    <w:rsid w:val="00E2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2527"/>
  <w15:docId w15:val="{10C0D89D-BB9C-47F1-980D-C95F70AB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mbria" w:hAnsi="Cambri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pPr>
      <w:keepNext/>
      <w:keepLines/>
      <w:pageBreakBefore/>
      <w:spacing w:after="100" w:line="560" w:lineRule="exact"/>
      <w:outlineLvl w:val="0"/>
    </w:pPr>
    <w:rPr>
      <w:rFonts w:ascii="Calibri" w:hAnsi="Calibri" w:cs="Arial Unicode MS"/>
      <w:color w:val="000000"/>
      <w:sz w:val="56"/>
      <w:szCs w:val="56"/>
      <w:u w:color="000000"/>
    </w:rPr>
  </w:style>
  <w:style w:type="paragraph" w:styleId="Nadpis2">
    <w:name w:val="heading 2"/>
    <w:next w:val="Normln"/>
    <w:pPr>
      <w:keepNext/>
      <w:keepLines/>
      <w:spacing w:before="400" w:after="100"/>
      <w:jc w:val="center"/>
      <w:outlineLvl w:val="1"/>
    </w:pPr>
    <w:rPr>
      <w:rFonts w:ascii="Calibri" w:hAnsi="Calibri" w:cs="Arial Unicode MS"/>
      <w:color w:val="000000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153"/>
        <w:tab w:val="right" w:pos="8306"/>
      </w:tabs>
    </w:pPr>
    <w:rPr>
      <w:rFonts w:ascii="Cambria" w:hAnsi="Cambria" w:cs="Arial Unicode MS"/>
      <w:color w:val="7F7F7F"/>
      <w:sz w:val="16"/>
      <w:szCs w:val="16"/>
      <w:u w:color="7F7F7F"/>
    </w:rPr>
  </w:style>
  <w:style w:type="paragraph" w:styleId="Odstavecseseznamem">
    <w:name w:val="List Paragraph"/>
    <w:pPr>
      <w:spacing w:after="80"/>
    </w:pPr>
    <w:rPr>
      <w:rFonts w:ascii="Cambria" w:hAnsi="Cambria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4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1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1E4"/>
    <w:rPr>
      <w:rFonts w:ascii="Cambria" w:hAnsi="Cambri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1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1E4"/>
    <w:rPr>
      <w:rFonts w:ascii="Cambria" w:hAnsi="Cambria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1E4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1605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Kristová</dc:creator>
  <cp:lastModifiedBy>uzivatel</cp:lastModifiedBy>
  <cp:revision>4</cp:revision>
  <dcterms:created xsi:type="dcterms:W3CDTF">2021-11-29T11:32:00Z</dcterms:created>
  <dcterms:modified xsi:type="dcterms:W3CDTF">2021-11-29T11:43:00Z</dcterms:modified>
</cp:coreProperties>
</file>