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040"/>
        <w:gridCol w:w="6920"/>
        <w:gridCol w:w="640"/>
        <w:gridCol w:w="1040"/>
        <w:gridCol w:w="1500"/>
        <w:gridCol w:w="1720"/>
        <w:gridCol w:w="1300"/>
        <w:gridCol w:w="1300"/>
        <w:gridCol w:w="1760"/>
        <w:gridCol w:w="2520"/>
      </w:tblGrid>
      <w:tr w:rsidR="009447C1" w:rsidRPr="009447C1" w:rsidTr="009447C1">
        <w:trPr>
          <w:trHeight w:val="360"/>
        </w:trPr>
        <w:tc>
          <w:tcPr>
            <w:tcW w:w="17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Příloha č. 1 Kupní smlouvy – Přesná specifikace nabízeného zboží Masarykova základní škola Tanvald - polytechnické pomůcky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7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P.Č</w:t>
            </w:r>
            <w:proofErr w:type="spellEnd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/ minimální technické parametry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celkem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jednotková bez DPH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Sazba DPH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47C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56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Celkem soupis bez DPH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91 450,00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56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Vybavení pro polytechniku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cs-CZ"/>
              </w:rPr>
              <w:t>91 450,00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170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Robotická sestava pro třídu 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Sestava pro třídu (10-15 žáků), obsahuje </w:t>
            </w:r>
            <w:proofErr w:type="spell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5x</w:t>
            </w:r>
            <w:proofErr w:type="spellEnd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sadu (min. 280 konstrukčních a pohybových dílů, 3 inteligentní motory, optický senzor, nárazníkový senzor, elektromagnet, mozek robota s nabíjecí baterií), sadu konstrukčních dílů navíc, herní </w:t>
            </w:r>
            <w:proofErr w:type="gram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pole , tašku</w:t>
            </w:r>
            <w:proofErr w:type="gramEnd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uskladnění a přenášení, nabíječku. Součástí je aplikace pro Windows, </w:t>
            </w:r>
            <w:proofErr w:type="spell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MacOS</w:t>
            </w:r>
            <w:proofErr w:type="spellEnd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iOS</w:t>
            </w:r>
            <w:proofErr w:type="spellEnd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Android.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29 950,00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29 950,00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36 239,50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VEX</w:t>
            </w:r>
            <w:proofErr w:type="spellEnd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GO </w:t>
            </w:r>
            <w:proofErr w:type="spellStart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Classroom</w:t>
            </w:r>
            <w:proofErr w:type="spellEnd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kit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199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Robotická sada  (sada se senzorem i </w:t>
            </w:r>
            <w:proofErr w:type="gramStart"/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ovladačem )</w:t>
            </w:r>
            <w:proofErr w:type="gramEnd"/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min 500 konstrukčních a pohybových dílů, 4 motory, 7 senzorů, mozek robota a nabíjecí baterie a nabíječka, dálkový ovladač a nabíjecí baterie. Vše uloženo v plastovém přenosném boxu. Mozek robota s černobílým LCD displej, se 4 ovládacími tlačítky a 12 I/O univerzálními porty pro připojení senzorů a/nebo motorů. Součástí dodávky je sw stažitelný ze stránek výrobce.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12 300,00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61 500,00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447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74 415,00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VEX</w:t>
            </w:r>
            <w:proofErr w:type="spellEnd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IQ </w:t>
            </w:r>
            <w:proofErr w:type="spellStart"/>
            <w:r w:rsidRPr="009447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Superkit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45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20"/>
                <w:szCs w:val="20"/>
                <w:u w:val="single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FA0000"/>
                <w:sz w:val="20"/>
                <w:szCs w:val="20"/>
                <w:u w:val="single"/>
                <w:lang w:eastAsia="cs-CZ"/>
              </w:rPr>
              <w:t>Celkem bez DPH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91450,00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5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Celkem vč. DPH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9447C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110654,50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447C1" w:rsidRPr="009447C1" w:rsidTr="009447C1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7C1" w:rsidRPr="009447C1" w:rsidRDefault="009447C1" w:rsidP="0094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34FA9" w:rsidRDefault="00634FA9">
      <w:bookmarkStart w:id="0" w:name="_GoBack"/>
      <w:bookmarkEnd w:id="0"/>
    </w:p>
    <w:sectPr w:rsidR="00634FA9" w:rsidSect="009447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C1"/>
    <w:rsid w:val="00634FA9"/>
    <w:rsid w:val="009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2021-11-29T10:45:00Z</dcterms:created>
  <dcterms:modified xsi:type="dcterms:W3CDTF">2021-11-29T10:47:00Z</dcterms:modified>
</cp:coreProperties>
</file>