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0C" w:rsidRDefault="00A7360C" w:rsidP="00A7360C">
      <w:pPr>
        <w:rPr>
          <w:b/>
          <w:sz w:val="44"/>
          <w:szCs w:val="44"/>
        </w:rPr>
      </w:pPr>
    </w:p>
    <w:p w:rsidR="0051558B" w:rsidRDefault="00A7360C" w:rsidP="00A7360C">
      <w:r w:rsidRPr="00A7360C">
        <w:rPr>
          <w:b/>
          <w:sz w:val="44"/>
          <w:szCs w:val="44"/>
        </w:rPr>
        <w:t xml:space="preserve">Základní škola, </w:t>
      </w:r>
      <w:r>
        <w:rPr>
          <w:b/>
          <w:sz w:val="44"/>
          <w:szCs w:val="44"/>
        </w:rPr>
        <w:t xml:space="preserve">Vrchlabí, </w:t>
      </w:r>
      <w:r w:rsidRPr="00A7360C">
        <w:rPr>
          <w:b/>
          <w:sz w:val="44"/>
          <w:szCs w:val="44"/>
        </w:rPr>
        <w:t>Školní1336</w:t>
      </w:r>
      <w:r>
        <w:tab/>
      </w:r>
      <w:r>
        <w:rPr>
          <w:noProof/>
        </w:rPr>
        <w:drawing>
          <wp:inline distT="0" distB="0" distL="0" distR="0">
            <wp:extent cx="1165860" cy="754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0C" w:rsidRDefault="00A7360C" w:rsidP="00A7360C">
      <w:pPr>
        <w:rPr>
          <w:b/>
          <w:sz w:val="44"/>
          <w:szCs w:val="4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OKNA.EU s.r.o.</w:t>
      </w:r>
    </w:p>
    <w:p w:rsidR="00A01DD8" w:rsidRDefault="00A01DD8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Legií 2062/46</w:t>
      </w:r>
    </w:p>
    <w:p w:rsidR="00A01DD8" w:rsidRDefault="00A01DD8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251 01 Říčany u Prahy</w:t>
      </w:r>
    </w:p>
    <w:p w:rsidR="00A01DD8" w:rsidRDefault="00A01DD8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IČ:44846746</w:t>
      </w: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10.11.2021</w:t>
      </w: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Pr="00A01DD8" w:rsidRDefault="00A01DD8" w:rsidP="00E4726F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01DD8">
        <w:rPr>
          <w:b/>
          <w:sz w:val="24"/>
          <w:szCs w:val="24"/>
          <w:u w:val="single"/>
        </w:rPr>
        <w:t>Věc: objednávka dodávky</w:t>
      </w:r>
      <w:r w:rsidR="00E4726F">
        <w:rPr>
          <w:b/>
          <w:sz w:val="24"/>
          <w:szCs w:val="24"/>
          <w:u w:val="single"/>
        </w:rPr>
        <w:t xml:space="preserve"> a montáže</w:t>
      </w:r>
      <w:r w:rsidRPr="00A01DD8">
        <w:rPr>
          <w:b/>
          <w:sz w:val="24"/>
          <w:szCs w:val="24"/>
          <w:u w:val="single"/>
        </w:rPr>
        <w:t xml:space="preserve"> přídržných elektromagnetů.</w:t>
      </w: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Objednáváme u Vás dodávku a montáž přídržných magnetů na hlavní křídlo protipožárních dveří, které byly ve škole zabudovány v rámci projektu Bezbariérovost školy.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Celková částka nepřesáhne 120.000,- Kč včetně DPH.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  <w:t xml:space="preserve">_ _ _ _ _ _ _ _ _ _ _ _ _ _ _ _ 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Jaroslav Pleva – ředitel</w:t>
      </w:r>
    </w:p>
    <w:p w:rsidR="00E4726F" w:rsidRPr="00A01DD8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ZŠ Školní Vrchlabí </w:t>
      </w:r>
    </w:p>
    <w:sectPr w:rsidR="00E4726F" w:rsidRPr="00A0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C"/>
    <w:rsid w:val="0051558B"/>
    <w:rsid w:val="00A01DD8"/>
    <w:rsid w:val="00A7360C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A0F"/>
  <w15:chartTrackingRefBased/>
  <w15:docId w15:val="{0DBD413A-C4E8-4006-AC51-EC78E55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cp:lastPrinted>2021-11-26T13:43:00Z</cp:lastPrinted>
  <dcterms:created xsi:type="dcterms:W3CDTF">2021-11-26T13:10:00Z</dcterms:created>
  <dcterms:modified xsi:type="dcterms:W3CDTF">2021-11-26T13:43:00Z</dcterms:modified>
</cp:coreProperties>
</file>