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F182" w14:textId="77777777" w:rsidR="005B3A26" w:rsidRPr="005B3A26" w:rsidRDefault="005B3A26" w:rsidP="005B3A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B3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Smlouva o vypořádání závazků</w:t>
      </w:r>
    </w:p>
    <w:p w14:paraId="6A62E97B" w14:textId="77777777" w:rsidR="005B3A26" w:rsidRPr="005B3A26" w:rsidRDefault="005B3A26" w:rsidP="005B3A26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B3A26">
        <w:rPr>
          <w:rFonts w:ascii="Times New Roman" w:eastAsia="Times New Roman" w:hAnsi="Times New Roman" w:cs="Times New Roman"/>
          <w:lang w:eastAsia="cs-CZ"/>
        </w:rPr>
        <w:t>uzavřená dle § 1746, odst. 2 zákona č. 89/2012 Sb., občanský zákoník, v platném znění, mezi těmito smluvními stranami:</w:t>
      </w:r>
    </w:p>
    <w:p w14:paraId="6FA40B0B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obchodní firma: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Elekta, s.r.o.</w:t>
      </w:r>
    </w:p>
    <w:p w14:paraId="03488C67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sídlo: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V Braňce 262, 252 17 Tachlovice</w:t>
      </w:r>
    </w:p>
    <w:p w14:paraId="113EF202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zastoupená: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 xml:space="preserve">            Ing. Štěpán Bogdanič</w:t>
      </w:r>
    </w:p>
    <w:p w14:paraId="36D6FF1C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IČ: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63073081</w:t>
      </w:r>
    </w:p>
    <w:p w14:paraId="7105B17B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DIČ: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CZ63073081</w:t>
      </w:r>
    </w:p>
    <w:p w14:paraId="0276B37F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bankovní spojení: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UniCredit Bank</w:t>
      </w:r>
    </w:p>
    <w:p w14:paraId="1ED0D3B3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číslo účtu: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1591513004/2700</w:t>
      </w:r>
    </w:p>
    <w:p w14:paraId="4C563539" w14:textId="16457D4F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5716">
        <w:rPr>
          <w:rFonts w:ascii="Times New Roman" w:hAnsi="Times New Roman"/>
          <w:sz w:val="24"/>
          <w:szCs w:val="24"/>
          <w:shd w:val="clear" w:color="auto" w:fill="FFFFFF" w:themeFill="background1"/>
        </w:rPr>
        <w:t>e-mail:</w:t>
      </w:r>
      <w:r w:rsidRPr="005B3A2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C5716">
        <w:rPr>
          <w:rFonts w:ascii="Times New Roman" w:hAnsi="Times New Roman"/>
          <w:sz w:val="24"/>
          <w:szCs w:val="24"/>
        </w:rPr>
        <w:t>stepan.bogdanic@elekta.cz</w:t>
      </w:r>
      <w:r w:rsidRPr="005B3A26">
        <w:rPr>
          <w:rFonts w:ascii="Times New Roman" w:hAnsi="Times New Roman"/>
          <w:sz w:val="24"/>
          <w:szCs w:val="24"/>
        </w:rPr>
        <w:t xml:space="preserve">         </w:t>
      </w:r>
    </w:p>
    <w:p w14:paraId="2244A938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 xml:space="preserve">kontaktní tel.:                                     800 244 555      </w:t>
      </w:r>
    </w:p>
    <w:p w14:paraId="3F1C9732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zapsána u Městského soudu v Praze, spis. značka C 35962</w:t>
      </w:r>
    </w:p>
    <w:p w14:paraId="46E12870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(dále jen jako „Prodávající“)</w:t>
      </w:r>
    </w:p>
    <w:p w14:paraId="46D93145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5440314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a</w:t>
      </w:r>
    </w:p>
    <w:p w14:paraId="6D36D607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BDBA7C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obchodní firma: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Dům sociálních služeb Návojná, příspěvková organizace</w:t>
      </w:r>
    </w:p>
    <w:p w14:paraId="68A80F45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 xml:space="preserve">sídlo: 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Návojná 100, Návojná, PSČ 763 32</w:t>
      </w:r>
    </w:p>
    <w:p w14:paraId="125EBD62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 xml:space="preserve">zastoupená: 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Bc. Jan Šerý, ředitel</w:t>
      </w:r>
    </w:p>
    <w:p w14:paraId="579420FB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IČ: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70850852</w:t>
      </w:r>
    </w:p>
    <w:p w14:paraId="68C228DA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DIČ: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</w:p>
    <w:p w14:paraId="7BA63412" w14:textId="36ABC46E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bankovní spojení: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KB</w:t>
      </w:r>
      <w:r w:rsidR="002C5716">
        <w:rPr>
          <w:rFonts w:ascii="Times New Roman" w:hAnsi="Times New Roman"/>
          <w:sz w:val="24"/>
          <w:szCs w:val="24"/>
        </w:rPr>
        <w:t>,a.s.</w:t>
      </w:r>
    </w:p>
    <w:p w14:paraId="32288090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číslo účtu: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19-7347150237/0100</w:t>
      </w:r>
    </w:p>
    <w:p w14:paraId="56D8EF0D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e-mail: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 xml:space="preserve">                                    reditel@dssnavojna.cz</w:t>
      </w:r>
    </w:p>
    <w:p w14:paraId="5B579E49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tel.:</w:t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</w:r>
      <w:r w:rsidRPr="005B3A26">
        <w:rPr>
          <w:rFonts w:ascii="Times New Roman" w:hAnsi="Times New Roman"/>
          <w:sz w:val="24"/>
          <w:szCs w:val="24"/>
        </w:rPr>
        <w:tab/>
        <w:t>577 335 437</w:t>
      </w:r>
    </w:p>
    <w:p w14:paraId="4B604B2F" w14:textId="77777777" w:rsidR="005B3A26" w:rsidRPr="005B3A26" w:rsidRDefault="005B3A26" w:rsidP="005B3A2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3A26">
        <w:rPr>
          <w:rFonts w:ascii="Times New Roman" w:hAnsi="Times New Roman"/>
          <w:sz w:val="24"/>
          <w:szCs w:val="24"/>
        </w:rPr>
        <w:t>(dále jen jako „Kupující“)</w:t>
      </w:r>
    </w:p>
    <w:p w14:paraId="48311CCB" w14:textId="77777777" w:rsidR="005B3A26" w:rsidRPr="005B3A26" w:rsidRDefault="005B3A26" w:rsidP="005B3A26">
      <w:pPr>
        <w:spacing w:after="12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F2A85F8" w14:textId="77777777" w:rsidR="005B3A26" w:rsidRPr="005B3A26" w:rsidRDefault="005B3A26" w:rsidP="005B3A26">
      <w:pPr>
        <w:spacing w:after="120" w:line="276" w:lineRule="auto"/>
        <w:rPr>
          <w:rFonts w:ascii="Times New Roman" w:hAnsi="Times New Roman" w:cs="Times New Roman"/>
          <w:b/>
        </w:rPr>
      </w:pPr>
      <w:r w:rsidRPr="005B3A26">
        <w:rPr>
          <w:rFonts w:ascii="Times New Roman" w:hAnsi="Times New Roman" w:cs="Times New Roman"/>
          <w:b/>
        </w:rPr>
        <w:t xml:space="preserve">                                                                                I.</w:t>
      </w:r>
    </w:p>
    <w:p w14:paraId="3D6235FD" w14:textId="77777777" w:rsidR="005B3A26" w:rsidRPr="005B3A26" w:rsidRDefault="005B3A26" w:rsidP="005B3A26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26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7BBDFBE8" w14:textId="77777777" w:rsidR="005B3A26" w:rsidRPr="005B3A26" w:rsidRDefault="005B3A26" w:rsidP="005B3A26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>Smluvní strany uzavřely dne 1.3.2021 Rámcovou kupní smlouvu na dodávky zdravotnických potřeb a antigenních testů.</w:t>
      </w:r>
    </w:p>
    <w:p w14:paraId="4275DAAF" w14:textId="77777777" w:rsidR="005B3A26" w:rsidRPr="005B3A26" w:rsidRDefault="005B3A26" w:rsidP="005B3A26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 xml:space="preserve">Strana kupující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E533887" w14:textId="77777777" w:rsidR="005B3A26" w:rsidRPr="005B3A26" w:rsidRDefault="005B3A26" w:rsidP="005B3A26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 xml:space="preserve">Obě smluvní strany shodně konstatují, že smlouva uvedená v odst. 1 tohoto článku byla nesprávně uveřejněna v registru smluv tím, že nebyla zveřejněna v řádném termínu. </w:t>
      </w:r>
    </w:p>
    <w:p w14:paraId="23E59B48" w14:textId="65425181" w:rsidR="005B3A26" w:rsidRPr="00AD5C96" w:rsidRDefault="005B3A26" w:rsidP="00AD5C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</w:t>
      </w:r>
      <w:r w:rsidR="00AD5C96" w:rsidRPr="00AD5C96">
        <w:rPr>
          <w:rFonts w:ascii="Times New Roman" w:hAnsi="Times New Roman" w:cs="Times New Roman"/>
          <w:sz w:val="24"/>
          <w:szCs w:val="24"/>
        </w:rPr>
        <w:t xml:space="preserve">     </w:t>
      </w:r>
      <w:r w:rsidRPr="00AD5C96">
        <w:rPr>
          <w:rFonts w:ascii="Times New Roman" w:hAnsi="Times New Roman" w:cs="Times New Roman"/>
          <w:sz w:val="24"/>
          <w:szCs w:val="24"/>
        </w:rPr>
        <w:lastRenderedPageBreak/>
        <w:t>stav</w:t>
      </w:r>
      <w:r w:rsidRPr="005B3A26">
        <w:t xml:space="preserve"> </w:t>
      </w:r>
      <w:r w:rsidRPr="00AD5C96">
        <w:rPr>
          <w:rFonts w:ascii="Times New Roman" w:hAnsi="Times New Roman" w:cs="Times New Roman"/>
          <w:sz w:val="24"/>
          <w:szCs w:val="24"/>
        </w:rPr>
        <w:t>vzniklý v důsledku neuveřejnění smlouvy v registru smluv, sjednávají smluvní strany tuto novou smlouvu ve znění, jak je dále uvedeno.</w:t>
      </w:r>
    </w:p>
    <w:p w14:paraId="3A82E6A2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4AD6A7A6" w14:textId="77777777" w:rsidR="005B3A26" w:rsidRPr="008B1B2C" w:rsidRDefault="005B3A26" w:rsidP="008B1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B2C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7EA5A22" w14:textId="77777777" w:rsidR="005B3A26" w:rsidRPr="008B1B2C" w:rsidRDefault="005B3A26" w:rsidP="008B1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B2C">
        <w:rPr>
          <w:rFonts w:ascii="Times New Roman" w:hAnsi="Times New Roman" w:cs="Times New Roman"/>
          <w:b/>
          <w:bCs/>
          <w:sz w:val="24"/>
          <w:szCs w:val="24"/>
        </w:rPr>
        <w:t>Práva a závazky smluvních stran</w:t>
      </w:r>
    </w:p>
    <w:p w14:paraId="6490811F" w14:textId="1E53C08C" w:rsidR="005B3A26" w:rsidRDefault="005B3A26" w:rsidP="00AD5C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Smluvní strany prohlašují, že lhůty pro plnění a pro zaplacení kupní ceny dle Rámcové kupní smlouvy uvedené v čl. I. odst. 1 považují za dodržené, a nebudou požadovat po ostatních smluvních stranách práva z prodlení. Ostatní lhůty podle uvedené smlouvy počínají běžet dnem účinnosti této smlouvy. </w:t>
      </w:r>
    </w:p>
    <w:p w14:paraId="0E0E79F4" w14:textId="77777777" w:rsidR="00AD5C96" w:rsidRPr="00AD5C96" w:rsidRDefault="00AD5C96" w:rsidP="00AD5C96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</w:p>
    <w:p w14:paraId="16B67A00" w14:textId="5C6936DE" w:rsidR="005B3A26" w:rsidRDefault="005B3A26" w:rsidP="00AD5C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4B6AC973" w14:textId="77777777" w:rsidR="00AD5C96" w:rsidRPr="00AD5C96" w:rsidRDefault="00AD5C96" w:rsidP="00AD5C96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</w:p>
    <w:p w14:paraId="71730F83" w14:textId="61EE35F5" w:rsidR="005B3A26" w:rsidRPr="00AD5C96" w:rsidRDefault="005B3A26" w:rsidP="00AD5C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14:paraId="662719A9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05105904" w14:textId="77777777" w:rsidR="005B3A26" w:rsidRPr="00AD5C96" w:rsidRDefault="005B3A26" w:rsidP="00AD5C96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9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F33A227" w14:textId="77777777" w:rsidR="005B3A26" w:rsidRPr="00AD5C96" w:rsidRDefault="005B3A26" w:rsidP="00AD5C96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9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AE098BE" w14:textId="1DDE5D91" w:rsidR="005B3A26" w:rsidRPr="00AD5C96" w:rsidRDefault="005B3A26" w:rsidP="00AD5C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 registru smluv.</w:t>
      </w:r>
    </w:p>
    <w:p w14:paraId="7550A469" w14:textId="241C67B5" w:rsidR="005B3A26" w:rsidRPr="00AD5C96" w:rsidRDefault="005B3A26" w:rsidP="00AD5C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5C96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 hodnotou originálu, přičemž každá ze smluvních stran obdrží jeden stejnopis.</w:t>
      </w:r>
    </w:p>
    <w:p w14:paraId="31C045DC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3844CA2F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420D4EEE" w14:textId="5C14B0D5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>Prodávající</w:t>
      </w:r>
      <w:r w:rsidR="008B1B2C">
        <w:rPr>
          <w:rFonts w:ascii="Times New Roman" w:hAnsi="Times New Roman" w:cs="Times New Roman"/>
          <w:sz w:val="24"/>
          <w:szCs w:val="24"/>
        </w:rPr>
        <w:t>:</w:t>
      </w:r>
      <w:r w:rsidRPr="005B3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Kupující</w:t>
      </w:r>
      <w:r w:rsidR="008B1B2C">
        <w:rPr>
          <w:rFonts w:ascii="Times New Roman" w:hAnsi="Times New Roman" w:cs="Times New Roman"/>
          <w:sz w:val="24"/>
          <w:szCs w:val="24"/>
        </w:rPr>
        <w:t>:</w:t>
      </w:r>
    </w:p>
    <w:p w14:paraId="1399E2D8" w14:textId="171B18E0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 xml:space="preserve">V Tachlovicích 16.11.2021                                                V Návojné </w:t>
      </w:r>
      <w:r w:rsidR="002C5716">
        <w:rPr>
          <w:rFonts w:ascii="Times New Roman" w:hAnsi="Times New Roman" w:cs="Times New Roman"/>
          <w:sz w:val="24"/>
          <w:szCs w:val="24"/>
        </w:rPr>
        <w:t>16.11.2021</w:t>
      </w:r>
    </w:p>
    <w:p w14:paraId="11A03EE8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4B99F3DE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………………………...</w:t>
      </w:r>
    </w:p>
    <w:p w14:paraId="6C2D5E38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  <w:r w:rsidRPr="005B3A26">
        <w:rPr>
          <w:rFonts w:ascii="Times New Roman" w:hAnsi="Times New Roman" w:cs="Times New Roman"/>
          <w:sz w:val="24"/>
          <w:szCs w:val="24"/>
        </w:rPr>
        <w:t xml:space="preserve">      Ing. Štěpán Bogdanič                                                               Bc. Jan Šerý                   </w:t>
      </w:r>
    </w:p>
    <w:p w14:paraId="23846AA1" w14:textId="77777777" w:rsidR="005B3A26" w:rsidRPr="005B3A26" w:rsidRDefault="005B3A26" w:rsidP="005B3A26">
      <w:pPr>
        <w:rPr>
          <w:rFonts w:ascii="Times New Roman" w:hAnsi="Times New Roman" w:cs="Times New Roman"/>
          <w:sz w:val="24"/>
          <w:szCs w:val="24"/>
        </w:rPr>
      </w:pPr>
    </w:p>
    <w:p w14:paraId="7860414F" w14:textId="29FB65B3" w:rsidR="005B3A26" w:rsidRDefault="005B3A26" w:rsidP="005B3A26">
      <w:r w:rsidRPr="005B3A26">
        <w:rPr>
          <w:rFonts w:ascii="Times New Roman" w:hAnsi="Times New Roman" w:cs="Times New Roman"/>
          <w:sz w:val="24"/>
          <w:szCs w:val="24"/>
        </w:rPr>
        <w:t>Příloha č. 1 – Rámcová kupní smlouva ze dne 1.3.2021</w:t>
      </w:r>
    </w:p>
    <w:sectPr w:rsidR="005B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380A" w14:textId="77777777" w:rsidR="00177DC5" w:rsidRDefault="00177DC5" w:rsidP="005B3A26">
      <w:pPr>
        <w:spacing w:after="0" w:line="240" w:lineRule="auto"/>
      </w:pPr>
      <w:r>
        <w:separator/>
      </w:r>
    </w:p>
  </w:endnote>
  <w:endnote w:type="continuationSeparator" w:id="0">
    <w:p w14:paraId="4AE73734" w14:textId="77777777" w:rsidR="00177DC5" w:rsidRDefault="00177DC5" w:rsidP="005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2792" w14:textId="77777777" w:rsidR="00177DC5" w:rsidRDefault="00177DC5" w:rsidP="005B3A26">
      <w:pPr>
        <w:spacing w:after="0" w:line="240" w:lineRule="auto"/>
      </w:pPr>
      <w:r>
        <w:separator/>
      </w:r>
    </w:p>
  </w:footnote>
  <w:footnote w:type="continuationSeparator" w:id="0">
    <w:p w14:paraId="47631489" w14:textId="77777777" w:rsidR="00177DC5" w:rsidRDefault="00177DC5" w:rsidP="005B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5DE"/>
    <w:multiLevelType w:val="hybridMultilevel"/>
    <w:tmpl w:val="C2BA0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8B5"/>
    <w:multiLevelType w:val="hybridMultilevel"/>
    <w:tmpl w:val="75EA2308"/>
    <w:lvl w:ilvl="0" w:tplc="D0609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491C4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71810"/>
    <w:multiLevelType w:val="hybridMultilevel"/>
    <w:tmpl w:val="12B2B958"/>
    <w:lvl w:ilvl="0" w:tplc="54F6C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6"/>
    <w:rsid w:val="00177DC5"/>
    <w:rsid w:val="002C5716"/>
    <w:rsid w:val="005B3A26"/>
    <w:rsid w:val="00830B15"/>
    <w:rsid w:val="008B1B2C"/>
    <w:rsid w:val="00AD5C96"/>
    <w:rsid w:val="00FC0746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9B23"/>
  <w15:chartTrackingRefBased/>
  <w15:docId w15:val="{86339A63-C89C-4D23-96C2-DB2B53E3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4</cp:revision>
  <dcterms:created xsi:type="dcterms:W3CDTF">2021-11-16T11:44:00Z</dcterms:created>
  <dcterms:modified xsi:type="dcterms:W3CDTF">2021-11-29T07:21:00Z</dcterms:modified>
</cp:coreProperties>
</file>