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04" w:rsidRDefault="00547B2B">
      <w:pPr>
        <w:spacing w:after="8" w:line="251" w:lineRule="auto"/>
        <w:ind w:left="1826" w:right="1816"/>
        <w:jc w:val="center"/>
      </w:pPr>
      <w:r>
        <w:rPr>
          <w:b/>
          <w:sz w:val="24"/>
        </w:rPr>
        <w:t>D O H O D A</w:t>
      </w:r>
    </w:p>
    <w:p w:rsidR="007F6504" w:rsidRDefault="00547B2B">
      <w:pPr>
        <w:spacing w:after="240" w:line="251" w:lineRule="auto"/>
        <w:ind w:left="1826" w:right="1821"/>
        <w:jc w:val="center"/>
      </w:pPr>
      <w:r>
        <w:rPr>
          <w:b/>
          <w:sz w:val="24"/>
        </w:rPr>
        <w:t xml:space="preserve">o zajištění zotavovacích akcí a služeb pro děti </w:t>
      </w:r>
      <w:r>
        <w:t>uzavřená mezi</w:t>
      </w:r>
    </w:p>
    <w:p w:rsidR="007F6504" w:rsidRDefault="00547B2B">
      <w:pPr>
        <w:spacing w:after="10"/>
        <w:ind w:left="-5" w:right="4"/>
      </w:pPr>
      <w:r>
        <w:t>Objednavatel služeb</w:t>
      </w:r>
    </w:p>
    <w:p w:rsidR="007F6504" w:rsidRDefault="00547B2B">
      <w:pPr>
        <w:spacing w:after="10"/>
        <w:ind w:left="-5" w:right="4"/>
      </w:pPr>
      <w:r>
        <w:t>Základní škola Most, Rozmarýnová 1692, příspěvková organizace</w:t>
      </w:r>
    </w:p>
    <w:p w:rsidR="007F6504" w:rsidRDefault="00547B2B">
      <w:pPr>
        <w:spacing w:after="10"/>
        <w:ind w:left="-5" w:right="4"/>
      </w:pPr>
      <w:r>
        <w:t>434 01 Most</w:t>
      </w:r>
    </w:p>
    <w:p w:rsidR="007F6504" w:rsidRDefault="00547B2B">
      <w:pPr>
        <w:spacing w:after="10"/>
        <w:ind w:left="-5" w:right="4"/>
      </w:pPr>
      <w:proofErr w:type="gramStart"/>
      <w:r>
        <w:t>zastoupená  Mgr.</w:t>
      </w:r>
      <w:proofErr w:type="gramEnd"/>
      <w:r>
        <w:t xml:space="preserve"> Janou Klanicovou, ředitelkou školy</w:t>
      </w:r>
    </w:p>
    <w:p w:rsidR="007F6504" w:rsidRDefault="00547B2B">
      <w:pPr>
        <w:spacing w:after="0" w:line="476" w:lineRule="auto"/>
        <w:ind w:left="-5" w:right="7599"/>
      </w:pPr>
      <w:r>
        <w:t>IČO: 47324082 a</w:t>
      </w:r>
    </w:p>
    <w:p w:rsidR="007F6504" w:rsidRDefault="00547B2B">
      <w:pPr>
        <w:spacing w:after="1" w:line="238" w:lineRule="auto"/>
        <w:ind w:left="-5" w:right="6847"/>
        <w:jc w:val="left"/>
      </w:pPr>
      <w:r>
        <w:t>dodavatel služeb Rekreační zařízení horská chata U rybníka PHOENIX GOLD a.s.</w:t>
      </w:r>
    </w:p>
    <w:p w:rsidR="007F6504" w:rsidRDefault="00547B2B">
      <w:pPr>
        <w:spacing w:after="10"/>
        <w:ind w:left="-5" w:right="4"/>
      </w:pPr>
      <w:r>
        <w:t>Terronská 947/49, 160 00 Praha 6</w:t>
      </w:r>
    </w:p>
    <w:p w:rsidR="007F6504" w:rsidRDefault="00547B2B">
      <w:pPr>
        <w:spacing w:after="10"/>
        <w:ind w:left="-5" w:right="4"/>
      </w:pPr>
      <w:r>
        <w:t xml:space="preserve">zastoupená Ing. Františkem </w:t>
      </w:r>
      <w:proofErr w:type="spellStart"/>
      <w:r>
        <w:t>Sentenským</w:t>
      </w:r>
      <w:proofErr w:type="spellEnd"/>
      <w:r>
        <w:t>, statutárním předsedou</w:t>
      </w:r>
    </w:p>
    <w:p w:rsidR="007F6504" w:rsidRDefault="00547B2B">
      <w:pPr>
        <w:spacing w:after="10"/>
        <w:ind w:left="-5" w:right="4"/>
      </w:pPr>
      <w:r>
        <w:t>IČO: 630 799 17</w:t>
      </w:r>
    </w:p>
    <w:p w:rsidR="007F6504" w:rsidRDefault="00151E00">
      <w:pPr>
        <w:spacing w:after="495"/>
        <w:ind w:left="-5" w:right="4"/>
      </w:pPr>
      <w:r>
        <w:t>DIČ:</w:t>
      </w:r>
      <w:bookmarkStart w:id="0" w:name="_GoBack"/>
      <w:bookmarkEnd w:id="0"/>
    </w:p>
    <w:p w:rsidR="007F6504" w:rsidRDefault="00547B2B">
      <w:pPr>
        <w:spacing w:after="0" w:line="265" w:lineRule="auto"/>
        <w:jc w:val="center"/>
      </w:pPr>
      <w:r>
        <w:rPr>
          <w:b/>
        </w:rPr>
        <w:t>I.</w:t>
      </w:r>
    </w:p>
    <w:p w:rsidR="007F6504" w:rsidRDefault="00547B2B">
      <w:pPr>
        <w:spacing w:after="225" w:line="265" w:lineRule="auto"/>
        <w:ind w:right="1"/>
        <w:jc w:val="center"/>
      </w:pPr>
      <w:r>
        <w:rPr>
          <w:b/>
        </w:rPr>
        <w:t>Dodavatel služeb:</w:t>
      </w:r>
    </w:p>
    <w:p w:rsidR="007F6504" w:rsidRDefault="00547B2B">
      <w:pPr>
        <w:ind w:left="-5" w:right="4"/>
      </w:pPr>
      <w:r>
        <w:t>1/    Se zavazuje dodržovat podmínky zotavovacích akcí dle Vyhlášky ministerstva zdravotnictví č. 106/2001 Sb. o hygienických požadavcích na zotavovací akce pro děti, dle Vyhlášky ministerstva zdravotnictví č. 107/2001 Sb. o hygienických požadavcích na stravovací služby a o zásadách osobní a provozní hygieny při činnostech epidemiologicky závažných, dále dle Zákona č. 258/2000 Sb. o ochraně veřejného zdraví a o změně některých souvisejících zákonů a dle Zákona č. 274/2003 Sb. kterým se mění některé zákony na úseku ochrany veřejného zdraví.</w:t>
      </w:r>
    </w:p>
    <w:p w:rsidR="007F6504" w:rsidRDefault="00547B2B">
      <w:pPr>
        <w:ind w:left="-5" w:right="4"/>
      </w:pPr>
      <w:r>
        <w:t>2/    Prohlašuje, že objekt je zabezpečen pitnou vodou z veřejného vodovodního řadu VAK Karlovy Vary</w:t>
      </w:r>
    </w:p>
    <w:p w:rsidR="007F6504" w:rsidRDefault="00547B2B">
      <w:pPr>
        <w:spacing w:after="0"/>
        <w:ind w:left="-5" w:right="4"/>
      </w:pPr>
      <w:r>
        <w:t xml:space="preserve">3/    Dodržet sjednaný termín a domluvený příspěvek za každého účastníka a den pobytu. V případě jejich nedodržení nést zodpovědnost za škodu tím vzniklou. </w:t>
      </w:r>
      <w:proofErr w:type="gramStart"/>
      <w:r>
        <w:t>termín</w:t>
      </w:r>
      <w:proofErr w:type="gramEnd"/>
      <w:r>
        <w:t>:</w:t>
      </w:r>
    </w:p>
    <w:p w:rsidR="007F6504" w:rsidRDefault="00547B2B">
      <w:pPr>
        <w:spacing w:after="1" w:line="238" w:lineRule="auto"/>
        <w:ind w:left="-5" w:right="4294"/>
        <w:jc w:val="left"/>
      </w:pPr>
      <w:r>
        <w:t>od               22.5.2017            počínaje ……</w:t>
      </w:r>
      <w:r>
        <w:rPr>
          <w:b/>
        </w:rPr>
        <w:t xml:space="preserve">obědem </w:t>
      </w:r>
      <w:r>
        <w:t>do               26.5.2017            konče ………</w:t>
      </w:r>
      <w:r>
        <w:rPr>
          <w:b/>
        </w:rPr>
        <w:t xml:space="preserve">snídaní </w:t>
      </w:r>
      <w:r>
        <w:t xml:space="preserve">Cena za osobu a pobyt včetně </w:t>
      </w:r>
      <w:proofErr w:type="gramStart"/>
      <w:r>
        <w:t>DPH :</w:t>
      </w:r>
      <w:proofErr w:type="gramEnd"/>
      <w:r>
        <w:t xml:space="preserve"> </w:t>
      </w:r>
    </w:p>
    <w:p w:rsidR="007F6504" w:rsidRDefault="00547B2B">
      <w:pPr>
        <w:ind w:left="-5" w:right="4"/>
      </w:pPr>
      <w:r>
        <w:t xml:space="preserve">1 720,- Kč. /slovy </w:t>
      </w:r>
      <w:proofErr w:type="spellStart"/>
      <w:r>
        <w:t>tisícsedmsetdvacetkorun</w:t>
      </w:r>
      <w:proofErr w:type="spellEnd"/>
      <w:r>
        <w:t>/</w:t>
      </w:r>
    </w:p>
    <w:p w:rsidR="007F6504" w:rsidRDefault="00547B2B">
      <w:pPr>
        <w:ind w:left="2505" w:right="4" w:hanging="2520"/>
      </w:pPr>
      <w:r>
        <w:t xml:space="preserve">Rekreační pobyt rezervuje pro 33 osob, z toho 3 osoby doprovodu zdarma a 2 děti pedagogů za </w:t>
      </w:r>
      <w:proofErr w:type="gramStart"/>
      <w:r>
        <w:t>720,Kč</w:t>
      </w:r>
      <w:proofErr w:type="gramEnd"/>
      <w:r>
        <w:t>.</w:t>
      </w:r>
    </w:p>
    <w:p w:rsidR="007F6504" w:rsidRDefault="00547B2B">
      <w:pPr>
        <w:ind w:left="2505" w:right="4" w:hanging="2520"/>
      </w:pPr>
      <w:r>
        <w:t xml:space="preserve">4/    Zajistit ubytování v </w:t>
      </w:r>
      <w:proofErr w:type="gramStart"/>
      <w:r>
        <w:t>budově , vhodné</w:t>
      </w:r>
      <w:proofErr w:type="gramEnd"/>
      <w:r>
        <w:t xml:space="preserve"> prostory pro kulturní program dětí a výtvarnou činnost, strava 5x denně a zajištění pitného režimu po dobu akce</w:t>
      </w:r>
    </w:p>
    <w:p w:rsidR="007F6504" w:rsidRDefault="00547B2B">
      <w:pPr>
        <w:spacing w:after="0" w:line="265" w:lineRule="auto"/>
        <w:ind w:right="2"/>
        <w:jc w:val="center"/>
      </w:pPr>
      <w:r>
        <w:rPr>
          <w:b/>
        </w:rPr>
        <w:t>II.</w:t>
      </w:r>
    </w:p>
    <w:p w:rsidR="007F6504" w:rsidRDefault="00547B2B">
      <w:pPr>
        <w:spacing w:after="477" w:line="265" w:lineRule="auto"/>
        <w:ind w:right="57"/>
        <w:jc w:val="center"/>
      </w:pPr>
      <w:r>
        <w:rPr>
          <w:b/>
        </w:rPr>
        <w:t xml:space="preserve">Objednavatel: </w:t>
      </w:r>
    </w:p>
    <w:p w:rsidR="007F6504" w:rsidRDefault="00547B2B">
      <w:pPr>
        <w:spacing w:after="725"/>
        <w:ind w:left="-5" w:right="4"/>
      </w:pPr>
      <w:r>
        <w:t>1/    Dodržovat sjednaný termín pobytu a upřesnit počet účastníků v den nástupu zotavovací akce.</w:t>
      </w:r>
    </w:p>
    <w:p w:rsidR="007F6504" w:rsidRDefault="00547B2B">
      <w:pPr>
        <w:spacing w:after="357" w:line="259" w:lineRule="auto"/>
        <w:ind w:right="435"/>
        <w:jc w:val="center"/>
      </w:pPr>
      <w:r>
        <w:rPr>
          <w:sz w:val="24"/>
        </w:rPr>
        <w:t>1</w:t>
      </w:r>
    </w:p>
    <w:p w:rsidR="007F6504" w:rsidRDefault="00547B2B">
      <w:pPr>
        <w:ind w:left="-5" w:right="4"/>
      </w:pPr>
      <w:r>
        <w:lastRenderedPageBreak/>
        <w:t>2/    Zajistit dopravu na určené místo v den začátku zotavovací akce a dopravu zpět po skončení akce</w:t>
      </w:r>
    </w:p>
    <w:p w:rsidR="007F6504" w:rsidRDefault="00547B2B">
      <w:pPr>
        <w:ind w:left="-5" w:right="4"/>
      </w:pPr>
      <w:r>
        <w:t>3/    Prostřednictvím pedagogického doprovodu po celou dobu zotavovací akce zodpovídá za bezpečnost, chování a programovou náplň pro děti.</w:t>
      </w:r>
    </w:p>
    <w:p w:rsidR="007F6504" w:rsidRDefault="00547B2B">
      <w:pPr>
        <w:ind w:left="-5" w:right="4"/>
      </w:pPr>
      <w:r>
        <w:t>4/    Spolupracovat s pořádající osobou v místě pobytu a bezodkladně ho informovat o všech negativních skutečnostech, které se v průběhu akce vyskytnou.</w:t>
      </w:r>
    </w:p>
    <w:p w:rsidR="007F6504" w:rsidRDefault="00547B2B">
      <w:pPr>
        <w:ind w:left="-5" w:right="4"/>
      </w:pPr>
      <w:r>
        <w:t xml:space="preserve">5/ Objednává cestovní pojištění Kolumbus pro každého žáka v ceně 16,- Kč na žáka a den, tj. </w:t>
      </w:r>
      <w:proofErr w:type="gramStart"/>
      <w:r>
        <w:t>80,Kč</w:t>
      </w:r>
      <w:proofErr w:type="gramEnd"/>
      <w:r>
        <w:t xml:space="preserve"> za pobyt a žáka. Toto připojištění uhraní zároveň se zálohou na ubytování - viz dále. Ke smlouvě přiloží seznam pojištěných osob s uvedení jejich jména, příjmení a rodného čísla. </w:t>
      </w:r>
    </w:p>
    <w:p w:rsidR="007F6504" w:rsidRDefault="00547B2B">
      <w:pPr>
        <w:ind w:left="-5" w:right="4"/>
      </w:pPr>
      <w:r>
        <w:t xml:space="preserve">6/   Zavazuje se uhradit zotavovací akci takto:  11 400,- Kč na základě vystavené faktury dodavatele, splatnou </w:t>
      </w:r>
      <w:proofErr w:type="gramStart"/>
      <w:r>
        <w:t>31.1.2017</w:t>
      </w:r>
      <w:proofErr w:type="gramEnd"/>
      <w:r>
        <w:t xml:space="preserve"> dle rozpisu v potvrzení ubytování, zbytek doplatit hotově při příjezdu. Cena se skládá z 9 000,- Kč jako záloha na ubytování a 2 400,- Kč úhrada cestovního pojištění Kolumbus.</w:t>
      </w:r>
    </w:p>
    <w:p w:rsidR="007F6504" w:rsidRDefault="00547B2B">
      <w:pPr>
        <w:spacing w:after="225" w:line="265" w:lineRule="auto"/>
        <w:jc w:val="center"/>
      </w:pPr>
      <w:r>
        <w:rPr>
          <w:b/>
        </w:rPr>
        <w:t>III.</w:t>
      </w:r>
    </w:p>
    <w:p w:rsidR="007F6504" w:rsidRDefault="00547B2B">
      <w:pPr>
        <w:ind w:left="-5" w:right="4"/>
      </w:pPr>
      <w:r>
        <w:t>1/    Tato dohoda nabývá platnosti a účinnosti dnem podpisu oběma stranami</w:t>
      </w:r>
    </w:p>
    <w:p w:rsidR="007F6504" w:rsidRDefault="00547B2B">
      <w:pPr>
        <w:ind w:left="-5" w:right="4"/>
      </w:pPr>
      <w:r>
        <w:t>2/    Změny a doplňky této dohody lze provádět pouze písemnou formou na základě dohody obou stran</w:t>
      </w:r>
    </w:p>
    <w:p w:rsidR="007F6504" w:rsidRDefault="00547B2B">
      <w:pPr>
        <w:ind w:left="-5" w:right="4"/>
      </w:pPr>
      <w:r>
        <w:t>3/    Tato dohoda je sepsána ve dvou vyhotoveních, z nichž každá má platnost originálu. Každá smluvní strana obdrží po jednom výtisku.</w:t>
      </w:r>
    </w:p>
    <w:p w:rsidR="007F6504" w:rsidRDefault="00547B2B">
      <w:pPr>
        <w:ind w:left="-5" w:right="4"/>
      </w:pPr>
      <w:r>
        <w:t>4/    V ostatních otázkách touto dohodou neupravených se právní vztahy řídí občanským zákoníkem v platném znění.</w:t>
      </w:r>
    </w:p>
    <w:p w:rsidR="007F6504" w:rsidRDefault="00547B2B">
      <w:pPr>
        <w:spacing w:after="208" w:line="417" w:lineRule="auto"/>
        <w:ind w:left="-5" w:right="4"/>
      </w:pPr>
      <w:r>
        <w:t xml:space="preserve">5/    Všechny spory, které vzniknou z této smlouvy a v souvislosti s ní a které se nepodaří odstranit vzájemným jednáním stran, budou s konečnou platností rozhodovány Rozhodčím soudem při Hospodářské komoře ČR a Agrární </w:t>
      </w:r>
      <w:proofErr w:type="gramStart"/>
      <w:r>
        <w:t>komoře  ČR</w:t>
      </w:r>
      <w:proofErr w:type="gramEnd"/>
      <w:r>
        <w:t xml:space="preserve"> v Praze podle jeho řádu a pravidel. Strany se zavazují podrobit se rozhodčímu nálezu V Karlových Varech </w:t>
      </w:r>
      <w:proofErr w:type="gramStart"/>
      <w:r>
        <w:t>2.1.2017</w:t>
      </w:r>
      <w:proofErr w:type="gramEnd"/>
      <w:r>
        <w:t xml:space="preserve"> </w:t>
      </w:r>
    </w:p>
    <w:p w:rsidR="007F6504" w:rsidRDefault="00547B2B">
      <w:pPr>
        <w:spacing w:after="194"/>
        <w:ind w:left="-5" w:right="4"/>
      </w:pPr>
      <w:r>
        <w:t xml:space="preserve">za </w:t>
      </w:r>
      <w:proofErr w:type="gramStart"/>
      <w:r>
        <w:t>objednavatele:                                           za</w:t>
      </w:r>
      <w:proofErr w:type="gramEnd"/>
      <w:r>
        <w:t xml:space="preserve"> dodavatele: </w:t>
      </w:r>
      <w:r>
        <w:rPr>
          <w:noProof/>
        </w:rPr>
        <w:drawing>
          <wp:inline distT="0" distB="0" distL="0" distR="0">
            <wp:extent cx="1185672" cy="1542288"/>
            <wp:effectExtent l="0" t="0" r="0" b="0"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04" w:rsidRDefault="00547B2B">
      <w:pPr>
        <w:ind w:left="-5" w:right="4"/>
      </w:pPr>
      <w:r>
        <w:t>Přílohy:</w:t>
      </w:r>
    </w:p>
    <w:p w:rsidR="007F6504" w:rsidRDefault="00547B2B">
      <w:pPr>
        <w:numPr>
          <w:ilvl w:val="0"/>
          <w:numId w:val="1"/>
        </w:numPr>
        <w:spacing w:after="10"/>
        <w:ind w:right="4" w:hanging="238"/>
      </w:pPr>
      <w:r>
        <w:t>Potvrzení objednávky dodavatele</w:t>
      </w:r>
    </w:p>
    <w:p w:rsidR="007F6504" w:rsidRDefault="00547B2B">
      <w:pPr>
        <w:numPr>
          <w:ilvl w:val="0"/>
          <w:numId w:val="1"/>
        </w:numPr>
        <w:spacing w:after="10"/>
        <w:ind w:right="4" w:hanging="238"/>
      </w:pPr>
      <w:proofErr w:type="spellStart"/>
      <w:r>
        <w:t>Stornopodmínky</w:t>
      </w:r>
      <w:proofErr w:type="spellEnd"/>
      <w:r>
        <w:t xml:space="preserve"> dodavatele</w:t>
      </w:r>
    </w:p>
    <w:p w:rsidR="007F6504" w:rsidRDefault="00547B2B">
      <w:pPr>
        <w:numPr>
          <w:ilvl w:val="0"/>
          <w:numId w:val="1"/>
        </w:numPr>
        <w:spacing w:after="10"/>
        <w:ind w:right="4" w:hanging="238"/>
      </w:pPr>
      <w:r>
        <w:t>Jmenný seznam účastníků pro potřeby pojištění Kolumbus</w:t>
      </w:r>
    </w:p>
    <w:p w:rsidR="007F6504" w:rsidRDefault="00547B2B">
      <w:pPr>
        <w:numPr>
          <w:ilvl w:val="0"/>
          <w:numId w:val="1"/>
        </w:numPr>
        <w:spacing w:after="771"/>
        <w:ind w:right="4" w:hanging="238"/>
      </w:pPr>
      <w:r>
        <w:t>Podmínky plnění pojišťovny</w:t>
      </w:r>
    </w:p>
    <w:p w:rsidR="007F6504" w:rsidRDefault="00547B2B">
      <w:pPr>
        <w:spacing w:after="357" w:line="259" w:lineRule="auto"/>
        <w:ind w:right="435"/>
        <w:jc w:val="center"/>
      </w:pPr>
      <w:r>
        <w:rPr>
          <w:sz w:val="24"/>
        </w:rPr>
        <w:t>2</w:t>
      </w:r>
    </w:p>
    <w:sectPr w:rsidR="007F6504">
      <w:pgSz w:w="11900" w:h="16840"/>
      <w:pgMar w:top="1418" w:right="1409" w:bottom="73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9EF"/>
    <w:multiLevelType w:val="hybridMultilevel"/>
    <w:tmpl w:val="5A44565E"/>
    <w:lvl w:ilvl="0" w:tplc="D8D05682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C7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AA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AF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E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C52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2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AA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406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04"/>
    <w:rsid w:val="00151E00"/>
    <w:rsid w:val="004D5893"/>
    <w:rsid w:val="00547B2B"/>
    <w:rsid w:val="007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03645-7621-4318-989E-FB8D3978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jana</dc:creator>
  <cp:keywords/>
  <cp:lastModifiedBy>hanzlickova</cp:lastModifiedBy>
  <cp:revision>4</cp:revision>
  <dcterms:created xsi:type="dcterms:W3CDTF">2017-03-29T04:50:00Z</dcterms:created>
  <dcterms:modified xsi:type="dcterms:W3CDTF">2017-04-03T11:02:00Z</dcterms:modified>
</cp:coreProperties>
</file>